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7F8" w:rsidRDefault="00826DCB">
      <w:pPr>
        <w:pStyle w:val="6"/>
        <w:keepNext w:val="0"/>
        <w:ind w:left="-360"/>
      </w:pPr>
      <w:r>
        <w:rPr>
          <w:noProof/>
        </w:rPr>
        <w:drawing>
          <wp:inline distT="0" distB="0" distL="0" distR="0">
            <wp:extent cx="552450" cy="657225"/>
            <wp:effectExtent l="0" t="0" r="0" b="9525"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7F8" w:rsidRDefault="009F47F8">
      <w:pPr>
        <w:ind w:left="-360"/>
      </w:pPr>
    </w:p>
    <w:p w:rsidR="009F47F8" w:rsidRDefault="009F47F8">
      <w:pPr>
        <w:ind w:left="-360"/>
      </w:pPr>
    </w:p>
    <w:p w:rsidR="00554306" w:rsidRPr="009D1851" w:rsidRDefault="00554306" w:rsidP="00554306">
      <w:pPr>
        <w:pStyle w:val="a3"/>
        <w:jc w:val="center"/>
        <w:rPr>
          <w:b/>
          <w:bCs/>
        </w:rPr>
      </w:pPr>
      <w:r w:rsidRPr="009D1851">
        <w:rPr>
          <w:b/>
          <w:bCs/>
        </w:rPr>
        <w:t>УПРАВЛЕНИЕ ГОСУДАРСТВЕННОЙ АРХИВНОЙ СЛУЖБЫ НОВОСИБИРСКОЙ ОБЛАСТИ</w:t>
      </w:r>
    </w:p>
    <w:p w:rsidR="00554306" w:rsidRPr="00A26A4E" w:rsidRDefault="00554306" w:rsidP="00554306">
      <w:pPr>
        <w:jc w:val="center"/>
        <w:rPr>
          <w:bCs/>
          <w:szCs w:val="28"/>
        </w:rPr>
      </w:pPr>
    </w:p>
    <w:p w:rsidR="00554306" w:rsidRDefault="00554306" w:rsidP="00554306">
      <w:pPr>
        <w:jc w:val="center"/>
        <w:rPr>
          <w:b/>
          <w:bCs/>
          <w:szCs w:val="28"/>
        </w:rPr>
      </w:pPr>
      <w:r w:rsidRPr="009D1851">
        <w:rPr>
          <w:b/>
          <w:bCs/>
          <w:szCs w:val="28"/>
        </w:rPr>
        <w:t>ПРИКАЗ</w:t>
      </w:r>
    </w:p>
    <w:p w:rsidR="00554306" w:rsidRPr="004D1237" w:rsidRDefault="00554306" w:rsidP="00554306">
      <w:pPr>
        <w:jc w:val="center"/>
        <w:rPr>
          <w:bCs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45"/>
        <w:gridCol w:w="7191"/>
        <w:gridCol w:w="1185"/>
      </w:tblGrid>
      <w:tr w:rsidR="00554306" w:rsidRPr="00DB43A5" w:rsidTr="00B2644C">
        <w:tc>
          <w:tcPr>
            <w:tcW w:w="1548" w:type="dxa"/>
            <w:tcBorders>
              <w:bottom w:val="single" w:sz="4" w:space="0" w:color="auto"/>
            </w:tcBorders>
          </w:tcPr>
          <w:p w:rsidR="00554306" w:rsidRPr="00DB43A5" w:rsidRDefault="00554306" w:rsidP="00554306">
            <w:pPr>
              <w:rPr>
                <w:szCs w:val="28"/>
              </w:rPr>
            </w:pPr>
          </w:p>
        </w:tc>
        <w:tc>
          <w:tcPr>
            <w:tcW w:w="7200" w:type="dxa"/>
          </w:tcPr>
          <w:p w:rsidR="00554306" w:rsidRPr="00DB43A5" w:rsidRDefault="00554306" w:rsidP="00554306">
            <w:pPr>
              <w:jc w:val="right"/>
              <w:rPr>
                <w:szCs w:val="28"/>
              </w:rPr>
            </w:pPr>
            <w:r w:rsidRPr="00DB43A5">
              <w:rPr>
                <w:szCs w:val="28"/>
              </w:rPr>
              <w:t>№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554306" w:rsidRPr="00DB43A5" w:rsidRDefault="00554306" w:rsidP="00B2644C">
            <w:pPr>
              <w:jc w:val="center"/>
              <w:rPr>
                <w:szCs w:val="28"/>
              </w:rPr>
            </w:pPr>
          </w:p>
        </w:tc>
      </w:tr>
      <w:tr w:rsidR="00554306" w:rsidRPr="00DB43A5" w:rsidTr="00B2644C">
        <w:tc>
          <w:tcPr>
            <w:tcW w:w="1548" w:type="dxa"/>
            <w:tcBorders>
              <w:top w:val="single" w:sz="4" w:space="0" w:color="auto"/>
            </w:tcBorders>
          </w:tcPr>
          <w:p w:rsidR="00554306" w:rsidRPr="00DB43A5" w:rsidRDefault="00554306" w:rsidP="00554306">
            <w:pPr>
              <w:rPr>
                <w:szCs w:val="28"/>
              </w:rPr>
            </w:pPr>
          </w:p>
        </w:tc>
        <w:tc>
          <w:tcPr>
            <w:tcW w:w="7200" w:type="dxa"/>
          </w:tcPr>
          <w:p w:rsidR="00554306" w:rsidRPr="00DB43A5" w:rsidRDefault="00554306" w:rsidP="00AF218F">
            <w:pPr>
              <w:ind w:firstLine="2421"/>
              <w:jc w:val="both"/>
              <w:rPr>
                <w:sz w:val="24"/>
                <w:szCs w:val="24"/>
              </w:rPr>
            </w:pPr>
            <w:r w:rsidRPr="00DB43A5">
              <w:rPr>
                <w:sz w:val="24"/>
                <w:szCs w:val="24"/>
              </w:rPr>
              <w:t>г. Новосибирск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:rsidR="00554306" w:rsidRPr="00DB43A5" w:rsidRDefault="00554306" w:rsidP="00554306">
            <w:pPr>
              <w:rPr>
                <w:szCs w:val="28"/>
              </w:rPr>
            </w:pPr>
          </w:p>
        </w:tc>
      </w:tr>
    </w:tbl>
    <w:p w:rsidR="00554306" w:rsidRDefault="00554306" w:rsidP="00554306">
      <w:pPr>
        <w:pStyle w:val="2"/>
        <w:rPr>
          <w:b w:val="0"/>
          <w:szCs w:val="28"/>
        </w:rPr>
      </w:pPr>
    </w:p>
    <w:p w:rsidR="008602D7" w:rsidRDefault="008602D7" w:rsidP="00554306">
      <w:pPr>
        <w:pStyle w:val="2"/>
        <w:rPr>
          <w:b w:val="0"/>
          <w:szCs w:val="28"/>
        </w:rPr>
      </w:pPr>
    </w:p>
    <w:p w:rsidR="00911322" w:rsidRDefault="008D3972" w:rsidP="008D3972">
      <w:pPr>
        <w:pStyle w:val="2"/>
      </w:pPr>
      <w:r w:rsidRPr="00AC08AB">
        <w:t xml:space="preserve">О внесении изменений в приказ от </w:t>
      </w:r>
      <w:r w:rsidR="00911322">
        <w:t>27</w:t>
      </w:r>
      <w:r w:rsidRPr="00AC08AB">
        <w:t>.</w:t>
      </w:r>
      <w:r w:rsidR="00911322">
        <w:t>1</w:t>
      </w:r>
      <w:r w:rsidRPr="00AC08AB">
        <w:t>1.201</w:t>
      </w:r>
      <w:r w:rsidR="00911322">
        <w:t>7</w:t>
      </w:r>
      <w:r w:rsidRPr="00AC08AB">
        <w:t xml:space="preserve"> № </w:t>
      </w:r>
      <w:r w:rsidR="00911322">
        <w:t>175</w:t>
      </w:r>
      <w:r w:rsidRPr="00AC08AB">
        <w:t xml:space="preserve">-од </w:t>
      </w:r>
    </w:p>
    <w:p w:rsidR="00E92CA8" w:rsidRPr="00175FD6" w:rsidRDefault="00E92CA8" w:rsidP="008D3972">
      <w:pPr>
        <w:pStyle w:val="2"/>
      </w:pPr>
      <w:r>
        <w:t>«</w:t>
      </w:r>
      <w:r w:rsidRPr="00AC08AB">
        <w:t>О</w:t>
      </w:r>
      <w:r w:rsidR="00911322">
        <w:t xml:space="preserve"> </w:t>
      </w:r>
      <w:r w:rsidR="00911322" w:rsidRPr="00911322">
        <w:t>системе оценки результативности и эффективности деятельности управления государственной архивной службы Новосибирской области по осуществлению регионального государственного контроля за соблюдением законодательства Российской Федерации, законов и</w:t>
      </w:r>
      <w:r w:rsidR="00911322">
        <w:t> </w:t>
      </w:r>
      <w:r w:rsidR="00911322" w:rsidRPr="00911322">
        <w:t>иных нормативных правовых актов Новосибирской области об</w:t>
      </w:r>
      <w:r w:rsidR="00911322">
        <w:t> </w:t>
      </w:r>
      <w:r w:rsidR="00911322" w:rsidRPr="00911322">
        <w:t xml:space="preserve">архивном деле </w:t>
      </w:r>
      <w:r w:rsidR="003F1EFA">
        <w:br/>
      </w:r>
      <w:r w:rsidR="00911322" w:rsidRPr="00911322">
        <w:t>в Новосибирской области</w:t>
      </w:r>
      <w:r>
        <w:t>»</w:t>
      </w:r>
    </w:p>
    <w:p w:rsidR="00C65968" w:rsidRDefault="00C65968" w:rsidP="00C65968">
      <w:pPr>
        <w:tabs>
          <w:tab w:val="left" w:pos="1080"/>
        </w:tabs>
        <w:ind w:firstLine="708"/>
        <w:jc w:val="both"/>
      </w:pPr>
    </w:p>
    <w:p w:rsidR="002377CA" w:rsidRDefault="002377CA" w:rsidP="00C65968">
      <w:pPr>
        <w:tabs>
          <w:tab w:val="left" w:pos="1080"/>
        </w:tabs>
        <w:ind w:firstLine="708"/>
        <w:jc w:val="both"/>
      </w:pPr>
    </w:p>
    <w:p w:rsidR="008D02CA" w:rsidRDefault="0015273A" w:rsidP="008D02CA">
      <w:pPr>
        <w:tabs>
          <w:tab w:val="left" w:pos="1080"/>
        </w:tabs>
        <w:ind w:firstLine="708"/>
        <w:jc w:val="both"/>
      </w:pPr>
      <w:r w:rsidRPr="00E72F78">
        <w:rPr>
          <w:szCs w:val="28"/>
        </w:rPr>
        <w:t xml:space="preserve">В </w:t>
      </w:r>
      <w:r w:rsidRPr="008D3972">
        <w:t>целях</w:t>
      </w:r>
      <w:r w:rsidRPr="00E61ED1">
        <w:rPr>
          <w:szCs w:val="28"/>
        </w:rPr>
        <w:t xml:space="preserve"> приведения нормативного правового акта управления </w:t>
      </w:r>
      <w:r w:rsidRPr="00E72F78">
        <w:rPr>
          <w:szCs w:val="28"/>
        </w:rPr>
        <w:t>государственной</w:t>
      </w:r>
      <w:r w:rsidRPr="00E61ED1">
        <w:rPr>
          <w:szCs w:val="28"/>
        </w:rPr>
        <w:t xml:space="preserve"> архивной службы Новосибирской области в соответствие с</w:t>
      </w:r>
      <w:r>
        <w:rPr>
          <w:szCs w:val="28"/>
        </w:rPr>
        <w:t> </w:t>
      </w:r>
      <w:r w:rsidRPr="00E61ED1">
        <w:rPr>
          <w:szCs w:val="28"/>
        </w:rPr>
        <w:t>законодательством Российской Федерации</w:t>
      </w:r>
      <w:r>
        <w:rPr>
          <w:szCs w:val="28"/>
        </w:rPr>
        <w:t xml:space="preserve"> и Новосибирской области </w:t>
      </w:r>
      <w:r w:rsidR="008D02CA" w:rsidRPr="005E226F">
        <w:rPr>
          <w:b/>
          <w:szCs w:val="28"/>
        </w:rPr>
        <w:t>п р и </w:t>
      </w:r>
      <w:proofErr w:type="gramStart"/>
      <w:r w:rsidR="008D02CA" w:rsidRPr="005E226F">
        <w:rPr>
          <w:b/>
          <w:szCs w:val="28"/>
        </w:rPr>
        <w:t>к</w:t>
      </w:r>
      <w:proofErr w:type="gramEnd"/>
      <w:r w:rsidR="008D02CA" w:rsidRPr="005E226F">
        <w:rPr>
          <w:b/>
          <w:szCs w:val="28"/>
        </w:rPr>
        <w:t> а з ы в а ю:</w:t>
      </w:r>
    </w:p>
    <w:p w:rsidR="008D3972" w:rsidRPr="002377CA" w:rsidRDefault="008D3972" w:rsidP="008D3972">
      <w:pPr>
        <w:tabs>
          <w:tab w:val="left" w:pos="1080"/>
        </w:tabs>
        <w:ind w:firstLine="708"/>
        <w:jc w:val="both"/>
      </w:pPr>
      <w:r>
        <w:t>В</w:t>
      </w:r>
      <w:r w:rsidRPr="00AC08AB">
        <w:t>нес</w:t>
      </w:r>
      <w:r>
        <w:t xml:space="preserve">ти </w:t>
      </w:r>
      <w:r w:rsidRPr="00AC08AB">
        <w:t xml:space="preserve">в приказ управления государственной архивной службы Новосибирской области от </w:t>
      </w:r>
      <w:r w:rsidR="00911322">
        <w:t>27</w:t>
      </w:r>
      <w:r w:rsidR="00911322" w:rsidRPr="00AC08AB">
        <w:t>.</w:t>
      </w:r>
      <w:r w:rsidR="00911322">
        <w:t>1</w:t>
      </w:r>
      <w:r w:rsidR="00911322" w:rsidRPr="00AC08AB">
        <w:t>1.201</w:t>
      </w:r>
      <w:r w:rsidR="00911322">
        <w:t>7</w:t>
      </w:r>
      <w:r w:rsidR="00911322" w:rsidRPr="00AC08AB">
        <w:t xml:space="preserve"> № </w:t>
      </w:r>
      <w:r w:rsidR="00911322">
        <w:t>175</w:t>
      </w:r>
      <w:r w:rsidR="00911322" w:rsidRPr="00AC08AB">
        <w:t xml:space="preserve">-од </w:t>
      </w:r>
      <w:r w:rsidR="00911322">
        <w:t>«</w:t>
      </w:r>
      <w:r w:rsidR="00911322" w:rsidRPr="00AC08AB">
        <w:t>О</w:t>
      </w:r>
      <w:r w:rsidR="00911322">
        <w:t xml:space="preserve"> </w:t>
      </w:r>
      <w:r w:rsidR="00911322" w:rsidRPr="00911322">
        <w:t>системе оценки результативности и эффективности деятельности управления государственной архивной службы Новосибирской области по осуществлению регионального государственного контроля за</w:t>
      </w:r>
      <w:r w:rsidR="00911322">
        <w:t xml:space="preserve"> </w:t>
      </w:r>
      <w:r w:rsidR="00911322" w:rsidRPr="00911322">
        <w:t>соблюдением законодательства Российской Федерации, законов и</w:t>
      </w:r>
      <w:r w:rsidR="00911322">
        <w:t xml:space="preserve"> </w:t>
      </w:r>
      <w:r w:rsidR="00911322" w:rsidRPr="00911322">
        <w:t>иных нормативных правовых актов Новосибирской области об</w:t>
      </w:r>
      <w:r w:rsidR="00911322">
        <w:t> </w:t>
      </w:r>
      <w:r w:rsidR="00911322" w:rsidRPr="00911322">
        <w:t>архивном деле в</w:t>
      </w:r>
      <w:r w:rsidR="00911322">
        <w:t xml:space="preserve"> </w:t>
      </w:r>
      <w:r w:rsidR="00911322" w:rsidRPr="00911322">
        <w:t>Новосибирской области</w:t>
      </w:r>
      <w:r w:rsidR="00911322">
        <w:t xml:space="preserve">» </w:t>
      </w:r>
      <w:r w:rsidRPr="002377CA">
        <w:t>следующие изменения:</w:t>
      </w:r>
    </w:p>
    <w:p w:rsidR="00906D49" w:rsidRDefault="002377CA" w:rsidP="002377CA">
      <w:pPr>
        <w:tabs>
          <w:tab w:val="left" w:pos="1080"/>
        </w:tabs>
        <w:ind w:firstLine="708"/>
        <w:jc w:val="both"/>
      </w:pPr>
      <w:r w:rsidRPr="002377CA">
        <w:t>1. В</w:t>
      </w:r>
      <w:r w:rsidR="008D3972" w:rsidRPr="002377CA">
        <w:t xml:space="preserve"> </w:t>
      </w:r>
      <w:r w:rsidR="00911322" w:rsidRPr="002377CA">
        <w:t>перечне показателей результативности и эффективности деятельности управления государственной архивной службы Новосибирской области по осуществлению регионального государственного контроля за соблюдением законодательства Российской Федерации, законов и иных нормативных правовых актов Новосибирской области об архивном деле в Новосибирской области</w:t>
      </w:r>
      <w:r w:rsidR="00906D49">
        <w:t>:</w:t>
      </w:r>
    </w:p>
    <w:p w:rsidR="002377CA" w:rsidRPr="002377CA" w:rsidRDefault="00906D49" w:rsidP="002377CA">
      <w:pPr>
        <w:tabs>
          <w:tab w:val="left" w:pos="1080"/>
        </w:tabs>
        <w:ind w:firstLine="708"/>
        <w:jc w:val="both"/>
      </w:pPr>
      <w:r>
        <w:t>1) </w:t>
      </w:r>
      <w:r w:rsidR="002377CA" w:rsidRPr="002377CA">
        <w:t>наименование графы «</w:t>
      </w:r>
      <w:r w:rsidR="002377CA" w:rsidRPr="002377CA">
        <w:t>Значение показателя (текущее)</w:t>
      </w:r>
      <w:r w:rsidR="002377CA" w:rsidRPr="002377CA">
        <w:t>»</w:t>
      </w:r>
      <w:r w:rsidR="002377CA" w:rsidRPr="002377CA">
        <w:t xml:space="preserve"> изложить в следующей редакции:</w:t>
      </w:r>
    </w:p>
    <w:p w:rsidR="002377CA" w:rsidRPr="002377CA" w:rsidRDefault="002377CA" w:rsidP="002377CA">
      <w:pPr>
        <w:tabs>
          <w:tab w:val="left" w:pos="1080"/>
        </w:tabs>
        <w:ind w:firstLine="708"/>
        <w:jc w:val="both"/>
      </w:pPr>
      <w:r w:rsidRPr="002377CA">
        <w:t>«</w:t>
      </w:r>
      <w:r w:rsidRPr="002377CA">
        <w:t>базовое значение показателя</w:t>
      </w:r>
      <w:r w:rsidRPr="002377CA">
        <w:t>»</w:t>
      </w:r>
      <w:r w:rsidR="00906D49">
        <w:t>;</w:t>
      </w:r>
    </w:p>
    <w:p w:rsidR="004C6974" w:rsidRDefault="00906D49" w:rsidP="004C6974">
      <w:pPr>
        <w:tabs>
          <w:tab w:val="left" w:pos="1080"/>
        </w:tabs>
        <w:ind w:firstLine="708"/>
        <w:jc w:val="both"/>
      </w:pPr>
      <w:r>
        <w:t>2) </w:t>
      </w:r>
      <w:r w:rsidR="004C6974">
        <w:t>раздел «Ключевые показатели» изложить в следующей редакции:</w:t>
      </w:r>
    </w:p>
    <w:p w:rsidR="00C12A32" w:rsidRDefault="00C12A32" w:rsidP="004C6974">
      <w:pPr>
        <w:tabs>
          <w:tab w:val="left" w:pos="1080"/>
        </w:tabs>
        <w:ind w:firstLine="708"/>
        <w:jc w:val="both"/>
      </w:pPr>
    </w:p>
    <w:p w:rsidR="004C6974" w:rsidRDefault="004C6974" w:rsidP="004C6974">
      <w:pPr>
        <w:tabs>
          <w:tab w:val="left" w:pos="1080"/>
        </w:tabs>
        <w:ind w:firstLine="708"/>
        <w:jc w:val="both"/>
      </w:pPr>
      <w:r>
        <w:lastRenderedPageBreak/>
        <w:t>«</w:t>
      </w:r>
    </w:p>
    <w:tbl>
      <w:tblPr>
        <w:tblW w:w="106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985"/>
        <w:gridCol w:w="1701"/>
        <w:gridCol w:w="425"/>
        <w:gridCol w:w="709"/>
        <w:gridCol w:w="851"/>
        <w:gridCol w:w="1700"/>
        <w:gridCol w:w="992"/>
      </w:tblGrid>
      <w:tr w:rsidR="004C6974" w:rsidRPr="00966BE3" w:rsidTr="004C6974">
        <w:tc>
          <w:tcPr>
            <w:tcW w:w="10631" w:type="dxa"/>
            <w:gridSpan w:val="9"/>
          </w:tcPr>
          <w:p w:rsidR="004C6974" w:rsidRPr="00966BE3" w:rsidRDefault="004C6974" w:rsidP="00B54B6C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966BE3">
              <w:rPr>
                <w:sz w:val="22"/>
                <w:szCs w:val="22"/>
              </w:rPr>
              <w:t>Ключевые показатели</w:t>
            </w:r>
          </w:p>
        </w:tc>
      </w:tr>
      <w:tr w:rsidR="004C6974" w:rsidRPr="006C178F" w:rsidTr="004C6974">
        <w:tc>
          <w:tcPr>
            <w:tcW w:w="567" w:type="dxa"/>
          </w:tcPr>
          <w:p w:rsidR="004C6974" w:rsidRPr="006C178F" w:rsidRDefault="004C6974" w:rsidP="00B54B6C">
            <w:pPr>
              <w:jc w:val="center"/>
              <w:rPr>
                <w:sz w:val="21"/>
                <w:szCs w:val="21"/>
              </w:rPr>
            </w:pPr>
            <w:r w:rsidRPr="006C178F">
              <w:rPr>
                <w:sz w:val="21"/>
                <w:szCs w:val="21"/>
              </w:rPr>
              <w:t>А</w:t>
            </w:r>
          </w:p>
        </w:tc>
        <w:tc>
          <w:tcPr>
            <w:tcW w:w="10064" w:type="dxa"/>
            <w:gridSpan w:val="8"/>
          </w:tcPr>
          <w:p w:rsidR="004C6974" w:rsidRPr="006C178F" w:rsidRDefault="004C6974" w:rsidP="00B54B6C">
            <w:pPr>
              <w:jc w:val="both"/>
              <w:rPr>
                <w:sz w:val="21"/>
                <w:szCs w:val="21"/>
              </w:rPr>
            </w:pPr>
            <w:r w:rsidRPr="006C178F">
              <w:rPr>
                <w:sz w:val="21"/>
                <w:szCs w:val="21"/>
              </w:rPr>
              <w:t>Показатели результативности, отражающие уровень безопасности охраняемых законом ценностей, выражающийся в минимизации причинения им вреда (ущерба)</w:t>
            </w:r>
          </w:p>
        </w:tc>
      </w:tr>
      <w:tr w:rsidR="004C6974" w:rsidRPr="006C178F" w:rsidTr="004C6974">
        <w:tc>
          <w:tcPr>
            <w:tcW w:w="567" w:type="dxa"/>
          </w:tcPr>
          <w:p w:rsidR="004C6974" w:rsidRPr="006C178F" w:rsidRDefault="004C6974" w:rsidP="00B54B6C">
            <w:pPr>
              <w:jc w:val="center"/>
              <w:rPr>
                <w:sz w:val="21"/>
                <w:szCs w:val="21"/>
              </w:rPr>
            </w:pPr>
            <w:r w:rsidRPr="006C178F">
              <w:rPr>
                <w:sz w:val="21"/>
                <w:szCs w:val="21"/>
              </w:rPr>
              <w:t>А.3</w:t>
            </w:r>
          </w:p>
        </w:tc>
        <w:tc>
          <w:tcPr>
            <w:tcW w:w="10064" w:type="dxa"/>
            <w:gridSpan w:val="8"/>
          </w:tcPr>
          <w:p w:rsidR="004C6974" w:rsidRPr="006C178F" w:rsidRDefault="004C6974" w:rsidP="00B54B6C">
            <w:pPr>
              <w:jc w:val="both"/>
              <w:rPr>
                <w:sz w:val="21"/>
                <w:szCs w:val="21"/>
              </w:rPr>
            </w:pPr>
            <w:r w:rsidRPr="006C178F">
              <w:rPr>
                <w:sz w:val="21"/>
                <w:szCs w:val="21"/>
              </w:rPr>
              <w:t>Показатель, характеризующий причинение ущерба документам Архивного фонда Российской Федерации и другим архивным документам, в том числе документам по личному составу</w:t>
            </w:r>
          </w:p>
        </w:tc>
      </w:tr>
      <w:tr w:rsidR="004C6974" w:rsidRPr="00905AE6" w:rsidTr="00057AAB">
        <w:trPr>
          <w:cantSplit/>
          <w:trHeight w:val="1134"/>
        </w:trPr>
        <w:tc>
          <w:tcPr>
            <w:tcW w:w="567" w:type="dxa"/>
          </w:tcPr>
          <w:p w:rsidR="004C6974" w:rsidRPr="00966BE3" w:rsidRDefault="004C6974" w:rsidP="004C6974">
            <w:pPr>
              <w:ind w:left="-108" w:right="-108"/>
              <w:jc w:val="center"/>
              <w:rPr>
                <w:sz w:val="21"/>
                <w:szCs w:val="21"/>
              </w:rPr>
            </w:pPr>
            <w:r w:rsidRPr="00966BE3">
              <w:rPr>
                <w:sz w:val="21"/>
                <w:szCs w:val="21"/>
              </w:rPr>
              <w:t>А.3.1</w:t>
            </w:r>
          </w:p>
        </w:tc>
        <w:tc>
          <w:tcPr>
            <w:tcW w:w="1701" w:type="dxa"/>
          </w:tcPr>
          <w:p w:rsidR="004C6974" w:rsidRPr="00966BE3" w:rsidRDefault="004C6974" w:rsidP="004C6974">
            <w:pPr>
              <w:ind w:right="-108"/>
              <w:rPr>
                <w:sz w:val="21"/>
                <w:szCs w:val="21"/>
              </w:rPr>
            </w:pPr>
            <w:r w:rsidRPr="00386270">
              <w:rPr>
                <w:sz w:val="21"/>
                <w:szCs w:val="21"/>
              </w:rPr>
              <w:t xml:space="preserve">Доля проверенных подконтрольных субъектов, допустивших утрату документов </w:t>
            </w:r>
            <w:proofErr w:type="gramStart"/>
            <w:r w:rsidRPr="00386270">
              <w:rPr>
                <w:sz w:val="21"/>
                <w:szCs w:val="21"/>
              </w:rPr>
              <w:t xml:space="preserve">Архивного </w:t>
            </w:r>
            <w:r>
              <w:rPr>
                <w:sz w:val="21"/>
                <w:szCs w:val="21"/>
              </w:rPr>
              <w:t xml:space="preserve"> </w:t>
            </w:r>
            <w:r w:rsidRPr="00386270">
              <w:rPr>
                <w:sz w:val="21"/>
                <w:szCs w:val="21"/>
              </w:rPr>
              <w:t>фонда</w:t>
            </w:r>
            <w:proofErr w:type="gramEnd"/>
            <w:r w:rsidRPr="00386270">
              <w:rPr>
                <w:sz w:val="21"/>
                <w:szCs w:val="21"/>
              </w:rPr>
              <w:t xml:space="preserve"> Российской Федерации и (или) других архивных документов, в том числе документов по личному составу</w:t>
            </w:r>
          </w:p>
        </w:tc>
        <w:tc>
          <w:tcPr>
            <w:tcW w:w="1985" w:type="dxa"/>
          </w:tcPr>
          <w:p w:rsidR="004C6974" w:rsidRPr="00966BE3" w:rsidRDefault="004C6974" w:rsidP="004C6974">
            <w:pPr>
              <w:rPr>
                <w:i/>
                <w:sz w:val="21"/>
                <w:szCs w:val="21"/>
              </w:rPr>
            </w:pPr>
            <m:oMathPara>
              <m:oMath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D</m:t>
                </m:r>
                <m:r>
                  <w:rPr>
                    <w:rFonts w:ascii="Cambria Math"/>
                    <w:sz w:val="21"/>
                    <w:szCs w:val="21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1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/>
                            <w:sz w:val="21"/>
                            <w:szCs w:val="21"/>
                          </w:rPr>
                          <m:t>у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1"/>
                            <w:szCs w:val="21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/>
                            <w:sz w:val="21"/>
                            <w:szCs w:val="21"/>
                          </w:rPr>
                          <m:t>п</m:t>
                        </m:r>
                      </m:sub>
                    </m:sSub>
                  </m:den>
                </m:f>
                <m:r>
                  <w:rPr>
                    <w:rFonts w:ascii="Cambria Math"/>
                    <w:sz w:val="21"/>
                    <w:szCs w:val="21"/>
                  </w:rPr>
                  <m:t>×</m:t>
                </m:r>
                <m:r>
                  <w:rPr>
                    <w:rFonts w:ascii="Cambria Math"/>
                    <w:sz w:val="21"/>
                    <w:szCs w:val="21"/>
                  </w:rPr>
                  <m:t>100%</m:t>
                </m:r>
              </m:oMath>
            </m:oMathPara>
          </w:p>
        </w:tc>
        <w:tc>
          <w:tcPr>
            <w:tcW w:w="1701" w:type="dxa"/>
          </w:tcPr>
          <w:p w:rsidR="004C6974" w:rsidRPr="00966BE3" w:rsidRDefault="004C6974" w:rsidP="004C6974">
            <w:pPr>
              <w:ind w:right="-108"/>
              <w:rPr>
                <w:sz w:val="21"/>
                <w:szCs w:val="21"/>
              </w:rPr>
            </w:pPr>
            <m:oMath>
              <m:r>
                <w:rPr>
                  <w:rFonts w:ascii="Cambria Math" w:hAnsi="Cambria Math"/>
                  <w:sz w:val="21"/>
                  <w:szCs w:val="21"/>
                </w:rPr>
                <m:t>D</m:t>
              </m:r>
            </m:oMath>
            <w:r w:rsidRPr="004C6974">
              <w:rPr>
                <w:sz w:val="21"/>
                <w:szCs w:val="21"/>
              </w:rPr>
              <w:t xml:space="preserve"> –</w:t>
            </w:r>
            <w:r w:rsidRPr="00966BE3">
              <w:rPr>
                <w:sz w:val="21"/>
                <w:szCs w:val="21"/>
              </w:rPr>
              <w:t xml:space="preserve"> Доля проверенных подконтрольных субъектов, допустивших утрату документов Архивного фонда Российской Федерации и (или) других архивных документов, в том числе документов по личному составу;</w:t>
            </w:r>
          </w:p>
          <w:p w:rsidR="004C6974" w:rsidRPr="00966BE3" w:rsidRDefault="004C6974" w:rsidP="004C6974">
            <w:pPr>
              <w:ind w:right="-108"/>
              <w:rPr>
                <w:sz w:val="21"/>
                <w:szCs w:val="21"/>
              </w:rPr>
            </w:pPr>
            <w:r w:rsidRPr="00057AAB">
              <w:rPr>
                <w:i/>
                <w:sz w:val="21"/>
                <w:szCs w:val="21"/>
              </w:rPr>
              <w:t>K</w:t>
            </w:r>
            <w:r w:rsidRPr="00057AAB">
              <w:rPr>
                <w:i/>
                <w:sz w:val="21"/>
                <w:szCs w:val="21"/>
                <w:vertAlign w:val="subscript"/>
              </w:rPr>
              <w:t>у</w:t>
            </w:r>
            <w:r w:rsidRPr="00966BE3">
              <w:rPr>
                <w:sz w:val="21"/>
                <w:szCs w:val="21"/>
              </w:rPr>
              <w:t xml:space="preserve"> – количество проверенных подконтрольных субъектов, допустивших утрату документов Архивного фонда Российской Федерации и (или) других архивных документов, в том числе документов по личному составу;</w:t>
            </w:r>
          </w:p>
          <w:p w:rsidR="004C6974" w:rsidRPr="00966BE3" w:rsidRDefault="004C6974" w:rsidP="004C6974">
            <w:pPr>
              <w:ind w:right="-108"/>
              <w:rPr>
                <w:sz w:val="21"/>
                <w:szCs w:val="21"/>
              </w:rPr>
            </w:pPr>
            <w:r w:rsidRPr="00057AAB">
              <w:rPr>
                <w:i/>
                <w:sz w:val="21"/>
                <w:szCs w:val="21"/>
              </w:rPr>
              <w:t>K</w:t>
            </w:r>
            <w:r w:rsidRPr="00057AAB">
              <w:rPr>
                <w:i/>
                <w:sz w:val="21"/>
                <w:szCs w:val="21"/>
                <w:vertAlign w:val="subscript"/>
              </w:rPr>
              <w:t>п</w:t>
            </w:r>
            <w:r w:rsidRPr="004C6974">
              <w:rPr>
                <w:sz w:val="21"/>
                <w:szCs w:val="21"/>
              </w:rPr>
              <w:t xml:space="preserve"> </w:t>
            </w:r>
            <w:r w:rsidRPr="00966BE3">
              <w:rPr>
                <w:sz w:val="21"/>
                <w:szCs w:val="21"/>
              </w:rPr>
              <w:t>– количество проверенных подконтрольных субъектов</w:t>
            </w:r>
          </w:p>
        </w:tc>
        <w:tc>
          <w:tcPr>
            <w:tcW w:w="425" w:type="dxa"/>
          </w:tcPr>
          <w:p w:rsidR="004C6974" w:rsidRPr="00966BE3" w:rsidRDefault="004C6974" w:rsidP="004C6974">
            <w:pPr>
              <w:rPr>
                <w:sz w:val="21"/>
                <w:szCs w:val="21"/>
              </w:rPr>
            </w:pPr>
          </w:p>
        </w:tc>
        <w:tc>
          <w:tcPr>
            <w:tcW w:w="709" w:type="dxa"/>
          </w:tcPr>
          <w:p w:rsidR="004C6974" w:rsidRPr="00966BE3" w:rsidRDefault="004C6974" w:rsidP="004C6974">
            <w:pPr>
              <w:ind w:left="-108" w:right="-108"/>
              <w:jc w:val="center"/>
              <w:rPr>
                <w:sz w:val="21"/>
                <w:szCs w:val="21"/>
              </w:rPr>
            </w:pPr>
            <w:r w:rsidRPr="00966BE3">
              <w:rPr>
                <w:sz w:val="21"/>
                <w:szCs w:val="21"/>
              </w:rPr>
              <w:t xml:space="preserve">не </w:t>
            </w:r>
            <w:proofErr w:type="spellStart"/>
            <w:proofErr w:type="gramStart"/>
            <w:r w:rsidRPr="00966BE3">
              <w:rPr>
                <w:sz w:val="21"/>
                <w:szCs w:val="21"/>
              </w:rPr>
              <w:t>исполь-зуются</w:t>
            </w:r>
            <w:proofErr w:type="spellEnd"/>
            <w:proofErr w:type="gramEnd"/>
          </w:p>
        </w:tc>
        <w:tc>
          <w:tcPr>
            <w:tcW w:w="851" w:type="dxa"/>
          </w:tcPr>
          <w:p w:rsidR="004C6974" w:rsidRPr="00966BE3" w:rsidRDefault="004C6974" w:rsidP="004C697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700" w:type="dxa"/>
          </w:tcPr>
          <w:p w:rsidR="004C6974" w:rsidRDefault="004C6974" w:rsidP="004C6974">
            <w:pPr>
              <w:ind w:right="-108"/>
              <w:rPr>
                <w:sz w:val="21"/>
                <w:szCs w:val="21"/>
              </w:rPr>
            </w:pPr>
            <w:r w:rsidRPr="00971AE6">
              <w:rPr>
                <w:sz w:val="21"/>
                <w:szCs w:val="21"/>
              </w:rPr>
              <w:t xml:space="preserve">документы, полученные в результате осуществления управлением регионального </w:t>
            </w:r>
            <w:proofErr w:type="spellStart"/>
            <w:proofErr w:type="gramStart"/>
            <w:r w:rsidRPr="00971AE6">
              <w:rPr>
                <w:sz w:val="21"/>
                <w:szCs w:val="21"/>
              </w:rPr>
              <w:t>государствен-ного</w:t>
            </w:r>
            <w:proofErr w:type="spellEnd"/>
            <w:proofErr w:type="gramEnd"/>
            <w:r w:rsidRPr="00971AE6">
              <w:rPr>
                <w:sz w:val="21"/>
                <w:szCs w:val="21"/>
              </w:rPr>
              <w:t xml:space="preserve"> контроля за соблюдением законодательства Российской Федерации, законов и иных нормативных правовых актов Новосибирской области об архивном деле в Новосибирской области (далее – осуществление регионального </w:t>
            </w:r>
            <w:proofErr w:type="spellStart"/>
            <w:r w:rsidRPr="00971AE6">
              <w:rPr>
                <w:sz w:val="21"/>
                <w:szCs w:val="21"/>
              </w:rPr>
              <w:t>государствен-ного</w:t>
            </w:r>
            <w:proofErr w:type="spellEnd"/>
            <w:r w:rsidRPr="00971AE6">
              <w:rPr>
                <w:sz w:val="21"/>
                <w:szCs w:val="21"/>
              </w:rPr>
              <w:t xml:space="preserve"> контроля)</w:t>
            </w:r>
            <w:r>
              <w:rPr>
                <w:sz w:val="21"/>
                <w:szCs w:val="21"/>
              </w:rPr>
              <w:t>;</w:t>
            </w:r>
          </w:p>
          <w:p w:rsidR="004C6974" w:rsidRPr="00971AE6" w:rsidRDefault="004C6974" w:rsidP="00C12A32">
            <w:pPr>
              <w:ind w:right="-108"/>
              <w:rPr>
                <w:sz w:val="21"/>
                <w:szCs w:val="21"/>
              </w:rPr>
            </w:pPr>
            <w:r w:rsidRPr="004C6974">
              <w:rPr>
                <w:sz w:val="21"/>
                <w:szCs w:val="21"/>
              </w:rPr>
              <w:t xml:space="preserve">форма федерального статистического наблюдения </w:t>
            </w:r>
            <w:r>
              <w:rPr>
                <w:sz w:val="21"/>
                <w:szCs w:val="21"/>
              </w:rPr>
              <w:br/>
            </w:r>
            <w:r w:rsidRPr="004C6974">
              <w:rPr>
                <w:sz w:val="21"/>
                <w:szCs w:val="21"/>
              </w:rPr>
              <w:t>№ 1-контроль «Сведения об осуществлении государственного контроля (надзора) и муниципального контроля», утвержденная приказом Росстата от</w:t>
            </w:r>
            <w:r w:rsidR="00057AAB">
              <w:rPr>
                <w:sz w:val="21"/>
                <w:szCs w:val="21"/>
              </w:rPr>
              <w:t> </w:t>
            </w:r>
            <w:r w:rsidRPr="004C6974">
              <w:rPr>
                <w:sz w:val="21"/>
                <w:szCs w:val="21"/>
              </w:rPr>
              <w:t>21.12.2011 №</w:t>
            </w:r>
            <w:r w:rsidR="00C12A32">
              <w:rPr>
                <w:sz w:val="21"/>
                <w:szCs w:val="21"/>
              </w:rPr>
              <w:t> </w:t>
            </w:r>
            <w:r w:rsidRPr="004C6974">
              <w:rPr>
                <w:sz w:val="21"/>
                <w:szCs w:val="21"/>
              </w:rPr>
              <w:t>503</w:t>
            </w:r>
          </w:p>
        </w:tc>
        <w:tc>
          <w:tcPr>
            <w:tcW w:w="992" w:type="dxa"/>
          </w:tcPr>
          <w:p w:rsidR="004C6974" w:rsidRPr="00966BE3" w:rsidRDefault="004C6974" w:rsidP="004C6974">
            <w:pPr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 w:rsidRPr="00966BE3">
              <w:rPr>
                <w:sz w:val="21"/>
                <w:szCs w:val="21"/>
              </w:rPr>
              <w:t>отсутст-вуют</w:t>
            </w:r>
            <w:proofErr w:type="spellEnd"/>
            <w:proofErr w:type="gramEnd"/>
          </w:p>
        </w:tc>
      </w:tr>
      <w:tr w:rsidR="00057AAB" w:rsidRPr="00905AE6" w:rsidTr="00057AAB">
        <w:trPr>
          <w:cantSplit/>
          <w:trHeight w:val="227"/>
        </w:trPr>
        <w:tc>
          <w:tcPr>
            <w:tcW w:w="567" w:type="dxa"/>
          </w:tcPr>
          <w:p w:rsidR="00057AAB" w:rsidRPr="00966BE3" w:rsidRDefault="00057AAB" w:rsidP="00057AAB">
            <w:pPr>
              <w:ind w:left="-108" w:right="-108"/>
              <w:jc w:val="center"/>
              <w:rPr>
                <w:sz w:val="21"/>
                <w:szCs w:val="21"/>
              </w:rPr>
            </w:pPr>
            <w:r w:rsidRPr="00966BE3">
              <w:rPr>
                <w:sz w:val="21"/>
                <w:szCs w:val="21"/>
              </w:rPr>
              <w:lastRenderedPageBreak/>
              <w:t>А.3.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1701" w:type="dxa"/>
          </w:tcPr>
          <w:p w:rsidR="00057AAB" w:rsidRPr="00744BC3" w:rsidRDefault="00057AAB" w:rsidP="00057AAB">
            <w:pPr>
              <w:rPr>
                <w:sz w:val="21"/>
                <w:szCs w:val="21"/>
              </w:rPr>
            </w:pPr>
            <w:r w:rsidRPr="00744BC3">
              <w:rPr>
                <w:sz w:val="21"/>
                <w:szCs w:val="21"/>
              </w:rPr>
              <w:t xml:space="preserve">Доля проверок, результаты которых были отменены или признаны </w:t>
            </w:r>
            <w:proofErr w:type="spellStart"/>
            <w:proofErr w:type="gramStart"/>
            <w:r w:rsidRPr="00744BC3">
              <w:rPr>
                <w:sz w:val="21"/>
                <w:szCs w:val="21"/>
              </w:rPr>
              <w:t>недействитель</w:t>
            </w:r>
            <w:r>
              <w:rPr>
                <w:sz w:val="21"/>
                <w:szCs w:val="21"/>
              </w:rPr>
              <w:t>-</w:t>
            </w:r>
            <w:r w:rsidRPr="00744BC3">
              <w:rPr>
                <w:sz w:val="21"/>
                <w:szCs w:val="21"/>
              </w:rPr>
              <w:t>ными</w:t>
            </w:r>
            <w:proofErr w:type="spellEnd"/>
            <w:proofErr w:type="gramEnd"/>
            <w:r w:rsidRPr="00744BC3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(в </w:t>
            </w:r>
            <w:r w:rsidRPr="00744BC3">
              <w:rPr>
                <w:sz w:val="21"/>
                <w:szCs w:val="21"/>
              </w:rPr>
              <w:t>процентах от общего числа проведенных проверок)</w:t>
            </w:r>
          </w:p>
        </w:tc>
        <w:tc>
          <w:tcPr>
            <w:tcW w:w="1985" w:type="dxa"/>
          </w:tcPr>
          <w:p w:rsidR="00057AAB" w:rsidRPr="00966BE3" w:rsidRDefault="00057AAB" w:rsidP="00057AAB">
            <w:pPr>
              <w:rPr>
                <w:i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/>
                        <w:sz w:val="22"/>
                        <w:szCs w:val="22"/>
                      </w:rPr>
                      <m:t>нп</m:t>
                    </m:r>
                  </m:sub>
                </m:sSub>
                <m:r>
                  <w:rPr>
                    <w:rFonts w:ascii="Cambria Math"/>
                    <w:sz w:val="21"/>
                    <w:szCs w:val="21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1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/>
                            <w:sz w:val="21"/>
                            <w:szCs w:val="21"/>
                          </w:rPr>
                          <m:t>нп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1"/>
                            <w:szCs w:val="21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/>
                            <w:sz w:val="21"/>
                            <w:szCs w:val="21"/>
                          </w:rPr>
                          <m:t>о</m:t>
                        </m:r>
                        <m:r>
                          <w:rPr>
                            <w:rFonts w:ascii="Cambria Math"/>
                            <w:sz w:val="21"/>
                            <w:szCs w:val="21"/>
                          </w:rPr>
                          <m:t>п</m:t>
                        </m:r>
                      </m:sub>
                    </m:sSub>
                  </m:den>
                </m:f>
                <m:r>
                  <w:rPr>
                    <w:rFonts w:ascii="Cambria Math"/>
                    <w:sz w:val="21"/>
                    <w:szCs w:val="21"/>
                  </w:rPr>
                  <m:t>×</m:t>
                </m:r>
                <m:r>
                  <w:rPr>
                    <w:rFonts w:ascii="Cambria Math"/>
                    <w:sz w:val="21"/>
                    <w:szCs w:val="21"/>
                  </w:rPr>
                  <m:t>100%</m:t>
                </m:r>
              </m:oMath>
            </m:oMathPara>
          </w:p>
        </w:tc>
        <w:tc>
          <w:tcPr>
            <w:tcW w:w="1701" w:type="dxa"/>
          </w:tcPr>
          <w:p w:rsidR="00057AAB" w:rsidRPr="00971AE6" w:rsidRDefault="00057AAB" w:rsidP="00057AAB">
            <w:pPr>
              <w:ind w:right="-108"/>
              <w:rPr>
                <w:sz w:val="21"/>
                <w:szCs w:val="21"/>
              </w:rPr>
            </w:pPr>
            <w:proofErr w:type="spellStart"/>
            <w:r w:rsidRPr="00057AAB">
              <w:rPr>
                <w:i/>
                <w:sz w:val="21"/>
                <w:szCs w:val="21"/>
              </w:rPr>
              <w:t>D</w:t>
            </w:r>
            <w:r w:rsidRPr="00057AAB">
              <w:rPr>
                <w:i/>
                <w:sz w:val="21"/>
                <w:szCs w:val="21"/>
                <w:vertAlign w:val="subscript"/>
              </w:rPr>
              <w:t>нп</w:t>
            </w:r>
            <w:proofErr w:type="spellEnd"/>
            <w:r w:rsidRPr="00057AAB">
              <w:rPr>
                <w:sz w:val="21"/>
                <w:szCs w:val="21"/>
              </w:rPr>
              <w:t xml:space="preserve"> –</w:t>
            </w:r>
            <w:r w:rsidRPr="00971AE6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д</w:t>
            </w:r>
            <w:r w:rsidRPr="00971AE6">
              <w:rPr>
                <w:sz w:val="21"/>
                <w:szCs w:val="21"/>
              </w:rPr>
              <w:t>оля</w:t>
            </w:r>
            <w:r w:rsidRPr="00EF4853">
              <w:rPr>
                <w:sz w:val="21"/>
                <w:szCs w:val="21"/>
              </w:rPr>
              <w:t xml:space="preserve"> проверок, результаты которых были отменены или признаны </w:t>
            </w:r>
            <w:proofErr w:type="spellStart"/>
            <w:proofErr w:type="gramStart"/>
            <w:r w:rsidRPr="00EF4853">
              <w:rPr>
                <w:sz w:val="21"/>
                <w:szCs w:val="21"/>
              </w:rPr>
              <w:t>недействитель</w:t>
            </w:r>
            <w:r>
              <w:rPr>
                <w:sz w:val="21"/>
                <w:szCs w:val="21"/>
              </w:rPr>
              <w:t>-</w:t>
            </w:r>
            <w:r w:rsidRPr="00EF4853">
              <w:rPr>
                <w:sz w:val="21"/>
                <w:szCs w:val="21"/>
              </w:rPr>
              <w:t>ными</w:t>
            </w:r>
            <w:proofErr w:type="spellEnd"/>
            <w:proofErr w:type="gramEnd"/>
            <w:r w:rsidRPr="00971AE6">
              <w:rPr>
                <w:sz w:val="21"/>
                <w:szCs w:val="21"/>
              </w:rPr>
              <w:t>;</w:t>
            </w:r>
          </w:p>
          <w:p w:rsidR="00057AAB" w:rsidRPr="00057AAB" w:rsidRDefault="00057AAB" w:rsidP="00057AAB">
            <w:pPr>
              <w:ind w:right="-108"/>
              <w:rPr>
                <w:sz w:val="21"/>
                <w:szCs w:val="21"/>
              </w:rPr>
            </w:pPr>
            <w:r w:rsidRPr="00057AAB">
              <w:rPr>
                <w:i/>
                <w:sz w:val="21"/>
                <w:szCs w:val="21"/>
              </w:rPr>
              <w:t>K</w:t>
            </w:r>
            <w:proofErr w:type="spellStart"/>
            <w:r w:rsidRPr="00057AAB">
              <w:rPr>
                <w:i/>
                <w:sz w:val="21"/>
                <w:szCs w:val="21"/>
                <w:vertAlign w:val="subscript"/>
              </w:rPr>
              <w:t>нп</w:t>
            </w:r>
            <w:proofErr w:type="spellEnd"/>
            <w:r w:rsidRPr="00057AAB">
              <w:rPr>
                <w:sz w:val="21"/>
                <w:szCs w:val="21"/>
              </w:rPr>
              <w:t xml:space="preserve"> – количество проверок, результаты которых были </w:t>
            </w:r>
            <w:r w:rsidRPr="00EF4853">
              <w:rPr>
                <w:sz w:val="21"/>
                <w:szCs w:val="21"/>
              </w:rPr>
              <w:t xml:space="preserve">отменены или признаны </w:t>
            </w:r>
            <w:proofErr w:type="spellStart"/>
            <w:proofErr w:type="gramStart"/>
            <w:r w:rsidRPr="00EF4853">
              <w:rPr>
                <w:sz w:val="21"/>
                <w:szCs w:val="21"/>
              </w:rPr>
              <w:t>недействитель</w:t>
            </w:r>
            <w:r>
              <w:rPr>
                <w:sz w:val="21"/>
                <w:szCs w:val="21"/>
              </w:rPr>
              <w:t>-</w:t>
            </w:r>
            <w:r w:rsidRPr="00EF4853">
              <w:rPr>
                <w:sz w:val="21"/>
                <w:szCs w:val="21"/>
              </w:rPr>
              <w:t>ными</w:t>
            </w:r>
            <w:proofErr w:type="spellEnd"/>
            <w:proofErr w:type="gramEnd"/>
            <w:r w:rsidRPr="00057AAB">
              <w:rPr>
                <w:sz w:val="21"/>
                <w:szCs w:val="21"/>
              </w:rPr>
              <w:t>;</w:t>
            </w:r>
          </w:p>
          <w:p w:rsidR="00057AAB" w:rsidRPr="00057AAB" w:rsidRDefault="00057AAB" w:rsidP="00057AAB">
            <w:pPr>
              <w:ind w:right="-108"/>
              <w:rPr>
                <w:sz w:val="21"/>
                <w:szCs w:val="21"/>
              </w:rPr>
            </w:pPr>
            <w:r w:rsidRPr="00057AAB">
              <w:rPr>
                <w:i/>
                <w:sz w:val="21"/>
                <w:szCs w:val="21"/>
              </w:rPr>
              <w:t>K</w:t>
            </w:r>
            <w:r w:rsidRPr="00057AAB">
              <w:rPr>
                <w:i/>
                <w:sz w:val="21"/>
                <w:szCs w:val="21"/>
                <w:vertAlign w:val="subscript"/>
              </w:rPr>
              <w:t>оп</w:t>
            </w:r>
            <w:r w:rsidRPr="00057AAB">
              <w:rPr>
                <w:sz w:val="21"/>
                <w:szCs w:val="21"/>
              </w:rPr>
              <w:t xml:space="preserve"> – общее количество проверок, проведенных управлением в отношении подконтрольных субъектов</w:t>
            </w:r>
          </w:p>
        </w:tc>
        <w:tc>
          <w:tcPr>
            <w:tcW w:w="425" w:type="dxa"/>
          </w:tcPr>
          <w:p w:rsidR="00057AAB" w:rsidRPr="00966BE3" w:rsidRDefault="00057AAB" w:rsidP="00057AAB">
            <w:pPr>
              <w:rPr>
                <w:sz w:val="21"/>
                <w:szCs w:val="21"/>
              </w:rPr>
            </w:pPr>
          </w:p>
        </w:tc>
        <w:tc>
          <w:tcPr>
            <w:tcW w:w="709" w:type="dxa"/>
          </w:tcPr>
          <w:p w:rsidR="00057AAB" w:rsidRPr="00966BE3" w:rsidRDefault="00057AAB" w:rsidP="00057AAB">
            <w:pPr>
              <w:ind w:left="-108" w:right="-108"/>
              <w:jc w:val="center"/>
              <w:rPr>
                <w:sz w:val="21"/>
                <w:szCs w:val="21"/>
              </w:rPr>
            </w:pPr>
            <w:r w:rsidRPr="00EF4853">
              <w:rPr>
                <w:sz w:val="21"/>
                <w:szCs w:val="21"/>
              </w:rPr>
              <w:t xml:space="preserve">не </w:t>
            </w:r>
            <w:proofErr w:type="spellStart"/>
            <w:proofErr w:type="gramStart"/>
            <w:r w:rsidRPr="00EF4853">
              <w:rPr>
                <w:sz w:val="21"/>
                <w:szCs w:val="21"/>
              </w:rPr>
              <w:t>исполь-зуются</w:t>
            </w:r>
            <w:proofErr w:type="spellEnd"/>
            <w:proofErr w:type="gramEnd"/>
          </w:p>
        </w:tc>
        <w:tc>
          <w:tcPr>
            <w:tcW w:w="851" w:type="dxa"/>
          </w:tcPr>
          <w:p w:rsidR="00057AAB" w:rsidRPr="004C6974" w:rsidRDefault="00057AAB" w:rsidP="00057AA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00" w:type="dxa"/>
          </w:tcPr>
          <w:p w:rsidR="00057AAB" w:rsidRDefault="00057AAB" w:rsidP="00057AAB">
            <w:pPr>
              <w:ind w:right="-108"/>
              <w:rPr>
                <w:sz w:val="21"/>
                <w:szCs w:val="21"/>
              </w:rPr>
            </w:pPr>
            <w:r w:rsidRPr="00EF4853">
              <w:rPr>
                <w:sz w:val="21"/>
                <w:szCs w:val="21"/>
              </w:rPr>
              <w:t xml:space="preserve">документы, полученные в результате осуществления регионального </w:t>
            </w:r>
            <w:proofErr w:type="spellStart"/>
            <w:proofErr w:type="gramStart"/>
            <w:r w:rsidRPr="00EF4853">
              <w:rPr>
                <w:sz w:val="21"/>
                <w:szCs w:val="21"/>
              </w:rPr>
              <w:t>государствен</w:t>
            </w:r>
            <w:r>
              <w:rPr>
                <w:sz w:val="21"/>
                <w:szCs w:val="21"/>
              </w:rPr>
              <w:t>-</w:t>
            </w:r>
            <w:r w:rsidRPr="00EF4853">
              <w:rPr>
                <w:sz w:val="21"/>
                <w:szCs w:val="21"/>
              </w:rPr>
              <w:t>ного</w:t>
            </w:r>
            <w:proofErr w:type="spellEnd"/>
            <w:proofErr w:type="gramEnd"/>
            <w:r w:rsidRPr="00EF4853">
              <w:rPr>
                <w:sz w:val="21"/>
                <w:szCs w:val="21"/>
              </w:rPr>
              <w:t xml:space="preserve"> контроля</w:t>
            </w:r>
            <w:r>
              <w:rPr>
                <w:sz w:val="21"/>
                <w:szCs w:val="21"/>
              </w:rPr>
              <w:t>;</w:t>
            </w:r>
          </w:p>
          <w:p w:rsidR="00057AAB" w:rsidRPr="00EF4853" w:rsidRDefault="00057AAB" w:rsidP="00057AAB">
            <w:pPr>
              <w:ind w:right="-108"/>
              <w:rPr>
                <w:sz w:val="21"/>
                <w:szCs w:val="21"/>
              </w:rPr>
            </w:pPr>
            <w:r w:rsidRPr="00057AAB">
              <w:rPr>
                <w:sz w:val="21"/>
                <w:szCs w:val="21"/>
              </w:rPr>
              <w:t xml:space="preserve">форма федерального статистического наблюдения </w:t>
            </w:r>
            <w:r w:rsidRPr="00057AAB">
              <w:rPr>
                <w:sz w:val="21"/>
                <w:szCs w:val="21"/>
              </w:rPr>
              <w:br/>
              <w:t>№ 1-контроль «Сведения об осуществлении государственного контроля (надзора) и муниципального контроля», утвержденная приказом Росстата от</w:t>
            </w:r>
            <w:r>
              <w:rPr>
                <w:sz w:val="21"/>
                <w:szCs w:val="21"/>
              </w:rPr>
              <w:t> </w:t>
            </w:r>
            <w:r w:rsidRPr="00057AAB">
              <w:rPr>
                <w:sz w:val="21"/>
                <w:szCs w:val="21"/>
              </w:rPr>
              <w:t>21.12.2011 №</w:t>
            </w:r>
            <w:r>
              <w:rPr>
                <w:sz w:val="21"/>
                <w:szCs w:val="21"/>
              </w:rPr>
              <w:t> </w:t>
            </w:r>
            <w:r w:rsidRPr="00057AAB">
              <w:rPr>
                <w:sz w:val="21"/>
                <w:szCs w:val="21"/>
              </w:rPr>
              <w:t>503</w:t>
            </w:r>
          </w:p>
        </w:tc>
        <w:tc>
          <w:tcPr>
            <w:tcW w:w="992" w:type="dxa"/>
          </w:tcPr>
          <w:p w:rsidR="00057AAB" w:rsidRPr="00EF4853" w:rsidRDefault="00057AAB" w:rsidP="00057AAB">
            <w:pPr>
              <w:jc w:val="center"/>
              <w:rPr>
                <w:sz w:val="21"/>
                <w:szCs w:val="21"/>
              </w:rPr>
            </w:pPr>
            <w:proofErr w:type="spellStart"/>
            <w:proofErr w:type="gramStart"/>
            <w:r w:rsidRPr="00EF4853">
              <w:rPr>
                <w:sz w:val="21"/>
                <w:szCs w:val="21"/>
              </w:rPr>
              <w:t>отсутст-вуют</w:t>
            </w:r>
            <w:proofErr w:type="spellEnd"/>
            <w:proofErr w:type="gramEnd"/>
          </w:p>
        </w:tc>
      </w:tr>
    </w:tbl>
    <w:p w:rsidR="004C6974" w:rsidRPr="00BF2DCD" w:rsidRDefault="004C6974" w:rsidP="004C6974">
      <w:pPr>
        <w:tabs>
          <w:tab w:val="left" w:pos="360"/>
        </w:tabs>
        <w:ind w:right="-143" w:firstLine="709"/>
        <w:jc w:val="right"/>
        <w:rPr>
          <w:szCs w:val="28"/>
        </w:rPr>
      </w:pPr>
      <w:r>
        <w:rPr>
          <w:szCs w:val="28"/>
        </w:rPr>
        <w:t>»;</w:t>
      </w:r>
    </w:p>
    <w:p w:rsidR="004C6974" w:rsidRDefault="004C6974" w:rsidP="004C6974">
      <w:pPr>
        <w:tabs>
          <w:tab w:val="left" w:pos="1080"/>
        </w:tabs>
        <w:ind w:firstLine="708"/>
        <w:jc w:val="both"/>
      </w:pPr>
      <w:bookmarkStart w:id="0" w:name="Par3"/>
      <w:bookmarkEnd w:id="0"/>
      <w:r>
        <w:t>3</w:t>
      </w:r>
      <w:r>
        <w:t>) строку с н</w:t>
      </w:r>
      <w:r w:rsidRPr="00E5415A">
        <w:t>омер</w:t>
      </w:r>
      <w:r>
        <w:t>ом</w:t>
      </w:r>
      <w:r w:rsidRPr="00E5415A">
        <w:t xml:space="preserve"> (индекс</w:t>
      </w:r>
      <w:r>
        <w:t>ом</w:t>
      </w:r>
      <w:r w:rsidRPr="00E5415A">
        <w:t>) показателя</w:t>
      </w:r>
      <w:r>
        <w:t xml:space="preserve"> В.3.1.1</w:t>
      </w:r>
      <w:r w:rsidR="00C12A32">
        <w:t>5</w:t>
      </w:r>
      <w:r>
        <w:t xml:space="preserve"> </w:t>
      </w:r>
      <w:r w:rsidR="00C12A32">
        <w:t>исключить.</w:t>
      </w:r>
    </w:p>
    <w:p w:rsidR="0015273A" w:rsidRDefault="002377CA" w:rsidP="0015273A">
      <w:pPr>
        <w:tabs>
          <w:tab w:val="left" w:pos="1080"/>
        </w:tabs>
        <w:ind w:firstLine="708"/>
        <w:jc w:val="both"/>
        <w:rPr>
          <w:color w:val="auto"/>
          <w:szCs w:val="16"/>
        </w:rPr>
      </w:pPr>
      <w:r>
        <w:t>2. В</w:t>
      </w:r>
      <w:r w:rsidR="0015273A">
        <w:rPr>
          <w:color w:val="auto"/>
          <w:szCs w:val="16"/>
        </w:rPr>
        <w:t xml:space="preserve"> </w:t>
      </w:r>
      <w:r w:rsidR="0015273A" w:rsidRPr="0015273A">
        <w:rPr>
          <w:color w:val="auto"/>
          <w:szCs w:val="16"/>
        </w:rPr>
        <w:t>методик</w:t>
      </w:r>
      <w:r w:rsidR="0015273A">
        <w:rPr>
          <w:color w:val="auto"/>
          <w:szCs w:val="16"/>
        </w:rPr>
        <w:t>е</w:t>
      </w:r>
      <w:r w:rsidR="0015273A" w:rsidRPr="0015273A">
        <w:rPr>
          <w:color w:val="auto"/>
          <w:szCs w:val="16"/>
        </w:rPr>
        <w:t xml:space="preserve"> оценки результативности и эффективности деятельности управления </w:t>
      </w:r>
      <w:r w:rsidR="0015273A" w:rsidRPr="0015273A">
        <w:t>государственной</w:t>
      </w:r>
      <w:r w:rsidR="0015273A" w:rsidRPr="0015273A">
        <w:rPr>
          <w:color w:val="auto"/>
          <w:szCs w:val="16"/>
        </w:rPr>
        <w:t xml:space="preserve"> архивной службы Новосибирской области по осуществлению регионального государственного контроля за соблюдением законодательства Российской Федерации, законов и иных нормативных правовых актов Новосибирской области об архивном деле в Новосибирской области</w:t>
      </w:r>
      <w:r w:rsidR="0015273A">
        <w:rPr>
          <w:color w:val="auto"/>
          <w:szCs w:val="16"/>
        </w:rPr>
        <w:t>:</w:t>
      </w:r>
    </w:p>
    <w:p w:rsidR="0015273A" w:rsidRPr="00DB6892" w:rsidRDefault="00B61DFD" w:rsidP="0015273A">
      <w:pPr>
        <w:tabs>
          <w:tab w:val="left" w:pos="1080"/>
        </w:tabs>
        <w:ind w:firstLine="708"/>
        <w:jc w:val="both"/>
        <w:rPr>
          <w:color w:val="auto"/>
          <w:szCs w:val="16"/>
        </w:rPr>
      </w:pPr>
      <w:r>
        <w:rPr>
          <w:color w:val="auto"/>
          <w:szCs w:val="16"/>
        </w:rPr>
        <w:t>1) </w:t>
      </w:r>
      <w:r w:rsidR="00DB6892">
        <w:rPr>
          <w:color w:val="auto"/>
          <w:szCs w:val="16"/>
        </w:rPr>
        <w:t>пункт 4 дополнить подпунктом 4.1</w:t>
      </w:r>
      <w:r w:rsidR="00DB6892" w:rsidRPr="00DB6892">
        <w:rPr>
          <w:color w:val="auto"/>
          <w:szCs w:val="16"/>
        </w:rPr>
        <w:t xml:space="preserve"> </w:t>
      </w:r>
      <w:r w:rsidR="00DB6892" w:rsidRPr="00DB6892">
        <w:rPr>
          <w:color w:val="auto"/>
          <w:szCs w:val="16"/>
        </w:rPr>
        <w:t>следующего содержания:</w:t>
      </w:r>
    </w:p>
    <w:p w:rsidR="00DB6892" w:rsidRPr="00DB6892" w:rsidRDefault="00DB6892" w:rsidP="00DB6892">
      <w:pPr>
        <w:tabs>
          <w:tab w:val="left" w:pos="1080"/>
        </w:tabs>
        <w:ind w:firstLine="708"/>
        <w:jc w:val="both"/>
        <w:rPr>
          <w:color w:val="auto"/>
          <w:szCs w:val="16"/>
        </w:rPr>
      </w:pPr>
      <w:r>
        <w:rPr>
          <w:color w:val="auto"/>
          <w:szCs w:val="16"/>
        </w:rPr>
        <w:t>«</w:t>
      </w:r>
      <w:r w:rsidRPr="00DB6892">
        <w:rPr>
          <w:color w:val="auto"/>
          <w:szCs w:val="16"/>
        </w:rPr>
        <w:t xml:space="preserve">4.1) «паспорт ключевого показателя» </w:t>
      </w:r>
      <w:r>
        <w:rPr>
          <w:color w:val="auto"/>
          <w:szCs w:val="16"/>
        </w:rPr>
        <w:t>–</w:t>
      </w:r>
      <w:r w:rsidRPr="00DB6892">
        <w:rPr>
          <w:color w:val="auto"/>
          <w:szCs w:val="16"/>
        </w:rPr>
        <w:t xml:space="preserve"> документ, разрабатываемый и утверждаемый </w:t>
      </w:r>
      <w:r>
        <w:rPr>
          <w:color w:val="auto"/>
          <w:szCs w:val="16"/>
        </w:rPr>
        <w:t>управлением</w:t>
      </w:r>
      <w:r w:rsidRPr="00DB6892">
        <w:rPr>
          <w:color w:val="auto"/>
          <w:szCs w:val="16"/>
        </w:rPr>
        <w:t>, с целью формирования информации о работе с данными, включая описание подходов к сбору и хранению данных и методов расчета показателя, а также интерпретации значений показателя и иной информации, необходимой для управления ключевым показателем и совершенствования инструментов по работе с данными;</w:t>
      </w:r>
      <w:r>
        <w:rPr>
          <w:color w:val="auto"/>
          <w:szCs w:val="16"/>
        </w:rPr>
        <w:t>»;</w:t>
      </w:r>
    </w:p>
    <w:p w:rsidR="00CC6DD4" w:rsidRPr="00CC6DD4" w:rsidRDefault="00DB6892" w:rsidP="00CC6DD4">
      <w:pPr>
        <w:tabs>
          <w:tab w:val="left" w:pos="1080"/>
        </w:tabs>
        <w:ind w:firstLine="708"/>
        <w:jc w:val="both"/>
        <w:rPr>
          <w:color w:val="auto"/>
          <w:szCs w:val="16"/>
        </w:rPr>
      </w:pPr>
      <w:r>
        <w:rPr>
          <w:color w:val="auto"/>
          <w:szCs w:val="16"/>
        </w:rPr>
        <w:t>2) </w:t>
      </w:r>
      <w:r w:rsidR="00CC6DD4">
        <w:rPr>
          <w:color w:val="auto"/>
          <w:szCs w:val="16"/>
        </w:rPr>
        <w:t xml:space="preserve">пункт 8 </w:t>
      </w:r>
      <w:r w:rsidR="00CC6DD4" w:rsidRPr="00CC6DD4">
        <w:rPr>
          <w:color w:val="auto"/>
          <w:szCs w:val="16"/>
        </w:rPr>
        <w:t>дополнить абзацем следующего содержания:</w:t>
      </w:r>
    </w:p>
    <w:p w:rsidR="00CC6DD4" w:rsidRPr="00CC6DD4" w:rsidRDefault="00CC6DD4" w:rsidP="00CC6DD4">
      <w:pPr>
        <w:tabs>
          <w:tab w:val="left" w:pos="1080"/>
        </w:tabs>
        <w:ind w:firstLine="708"/>
        <w:jc w:val="both"/>
        <w:rPr>
          <w:color w:val="auto"/>
          <w:szCs w:val="16"/>
        </w:rPr>
      </w:pPr>
      <w:r>
        <w:rPr>
          <w:color w:val="auto"/>
          <w:szCs w:val="16"/>
        </w:rPr>
        <w:t>«</w:t>
      </w:r>
      <w:r w:rsidRPr="00CC6DD4">
        <w:rPr>
          <w:color w:val="auto"/>
          <w:szCs w:val="16"/>
        </w:rPr>
        <w:t>Перечень ключевых показателей группы «А» утверждается Правительством Новосибирской области.</w:t>
      </w:r>
      <w:r w:rsidRPr="00CC6DD4">
        <w:rPr>
          <w:color w:val="auto"/>
          <w:szCs w:val="16"/>
        </w:rPr>
        <w:t>»</w:t>
      </w:r>
      <w:r w:rsidR="00FA3986">
        <w:rPr>
          <w:color w:val="auto"/>
          <w:szCs w:val="16"/>
        </w:rPr>
        <w:t>;</w:t>
      </w:r>
    </w:p>
    <w:p w:rsidR="00F9109E" w:rsidRPr="00F9109E" w:rsidRDefault="00F9109E" w:rsidP="00F9109E">
      <w:pPr>
        <w:tabs>
          <w:tab w:val="left" w:pos="1080"/>
        </w:tabs>
        <w:ind w:firstLine="708"/>
        <w:jc w:val="both"/>
        <w:rPr>
          <w:color w:val="auto"/>
          <w:szCs w:val="16"/>
        </w:rPr>
      </w:pPr>
      <w:r>
        <w:rPr>
          <w:color w:val="auto"/>
          <w:szCs w:val="16"/>
        </w:rPr>
        <w:t xml:space="preserve">3) наименование раздела </w:t>
      </w:r>
      <w:r w:rsidRPr="00F9109E">
        <w:rPr>
          <w:color w:val="auto"/>
          <w:szCs w:val="16"/>
        </w:rPr>
        <w:t>III</w:t>
      </w:r>
      <w:r>
        <w:rPr>
          <w:color w:val="auto"/>
          <w:szCs w:val="16"/>
        </w:rPr>
        <w:t xml:space="preserve"> «</w:t>
      </w:r>
      <w:r w:rsidRPr="00F9109E">
        <w:rPr>
          <w:color w:val="auto"/>
          <w:szCs w:val="16"/>
        </w:rPr>
        <w:t>Порядок проведения оценки результативности и эффективности деятельности управления по осуществлению регионального государственного контроля</w:t>
      </w:r>
      <w:r>
        <w:rPr>
          <w:color w:val="auto"/>
          <w:szCs w:val="16"/>
        </w:rPr>
        <w:t>»</w:t>
      </w:r>
      <w:r w:rsidRPr="00F9109E">
        <w:rPr>
          <w:color w:val="auto"/>
          <w:szCs w:val="16"/>
        </w:rPr>
        <w:t xml:space="preserve">, следующего за пунктом </w:t>
      </w:r>
      <w:r w:rsidRPr="00F9109E">
        <w:rPr>
          <w:color w:val="auto"/>
          <w:szCs w:val="16"/>
        </w:rPr>
        <w:t>11</w:t>
      </w:r>
      <w:r w:rsidRPr="00F9109E">
        <w:rPr>
          <w:color w:val="auto"/>
          <w:szCs w:val="16"/>
        </w:rPr>
        <w:t>, изложить в следующей редакции:</w:t>
      </w:r>
    </w:p>
    <w:p w:rsidR="00F9109E" w:rsidRPr="00F9109E" w:rsidRDefault="00F9109E" w:rsidP="00F9109E">
      <w:pPr>
        <w:tabs>
          <w:tab w:val="left" w:pos="1080"/>
        </w:tabs>
        <w:jc w:val="center"/>
        <w:rPr>
          <w:color w:val="auto"/>
          <w:szCs w:val="16"/>
        </w:rPr>
      </w:pPr>
      <w:r w:rsidRPr="00F9109E">
        <w:rPr>
          <w:color w:val="auto"/>
          <w:szCs w:val="16"/>
        </w:rPr>
        <w:t>«</w:t>
      </w:r>
      <w:r w:rsidRPr="00F9109E">
        <w:rPr>
          <w:color w:val="auto"/>
          <w:szCs w:val="16"/>
        </w:rPr>
        <w:t>III.</w:t>
      </w:r>
      <w:r>
        <w:rPr>
          <w:color w:val="auto"/>
          <w:szCs w:val="16"/>
        </w:rPr>
        <w:t xml:space="preserve"> </w:t>
      </w:r>
      <w:r w:rsidRPr="00F9109E">
        <w:rPr>
          <w:color w:val="auto"/>
          <w:szCs w:val="16"/>
        </w:rPr>
        <w:t>Порядок контроля за достижением показателей</w:t>
      </w:r>
    </w:p>
    <w:p w:rsidR="00F9109E" w:rsidRDefault="00F9109E" w:rsidP="00F9109E">
      <w:pPr>
        <w:tabs>
          <w:tab w:val="left" w:pos="1080"/>
        </w:tabs>
        <w:jc w:val="center"/>
        <w:rPr>
          <w:color w:val="auto"/>
          <w:szCs w:val="16"/>
        </w:rPr>
      </w:pPr>
      <w:r w:rsidRPr="00F9109E">
        <w:rPr>
          <w:color w:val="auto"/>
          <w:szCs w:val="16"/>
        </w:rPr>
        <w:t xml:space="preserve">результативности и эффективности деятельности </w:t>
      </w:r>
      <w:r w:rsidR="00F15734">
        <w:rPr>
          <w:color w:val="auto"/>
          <w:szCs w:val="16"/>
        </w:rPr>
        <w:t>управления</w:t>
      </w:r>
    </w:p>
    <w:p w:rsidR="00F9109E" w:rsidRPr="00F9109E" w:rsidRDefault="00F9109E" w:rsidP="00F9109E">
      <w:pPr>
        <w:tabs>
          <w:tab w:val="left" w:pos="1080"/>
        </w:tabs>
        <w:jc w:val="center"/>
        <w:rPr>
          <w:color w:val="auto"/>
          <w:szCs w:val="16"/>
        </w:rPr>
      </w:pPr>
      <w:r w:rsidRPr="00F9109E">
        <w:rPr>
          <w:color w:val="auto"/>
          <w:szCs w:val="16"/>
        </w:rPr>
        <w:t>по осуществлению регионального государственного контроля</w:t>
      </w:r>
      <w:r>
        <w:rPr>
          <w:color w:val="auto"/>
          <w:szCs w:val="16"/>
        </w:rPr>
        <w:t>»;</w:t>
      </w:r>
    </w:p>
    <w:p w:rsidR="00DF34D6" w:rsidRDefault="00DF34D6" w:rsidP="00F15734">
      <w:pPr>
        <w:tabs>
          <w:tab w:val="left" w:pos="1080"/>
        </w:tabs>
        <w:ind w:firstLine="708"/>
        <w:jc w:val="both"/>
        <w:rPr>
          <w:color w:val="auto"/>
          <w:szCs w:val="16"/>
        </w:rPr>
      </w:pPr>
    </w:p>
    <w:p w:rsidR="00F15734" w:rsidRDefault="00F15734" w:rsidP="00F15734">
      <w:pPr>
        <w:tabs>
          <w:tab w:val="left" w:pos="1080"/>
        </w:tabs>
        <w:ind w:firstLine="708"/>
        <w:jc w:val="both"/>
        <w:rPr>
          <w:color w:val="auto"/>
          <w:szCs w:val="16"/>
        </w:rPr>
      </w:pPr>
      <w:bookmarkStart w:id="1" w:name="_GoBack"/>
      <w:bookmarkEnd w:id="1"/>
      <w:r>
        <w:rPr>
          <w:color w:val="auto"/>
          <w:szCs w:val="16"/>
        </w:rPr>
        <w:lastRenderedPageBreak/>
        <w:t xml:space="preserve">4) в пункте 13 </w:t>
      </w:r>
      <w:r w:rsidRPr="00F15734">
        <w:rPr>
          <w:color w:val="auto"/>
          <w:szCs w:val="16"/>
        </w:rPr>
        <w:t xml:space="preserve">слова </w:t>
      </w:r>
      <w:r w:rsidRPr="00F15734">
        <w:rPr>
          <w:color w:val="auto"/>
          <w:szCs w:val="16"/>
        </w:rPr>
        <w:t>«</w:t>
      </w:r>
      <w:r w:rsidRPr="00F15734">
        <w:rPr>
          <w:color w:val="auto"/>
          <w:szCs w:val="16"/>
        </w:rPr>
        <w:t>Если фактическое и целевое значения равны</w:t>
      </w:r>
      <w:r w:rsidRPr="00F15734">
        <w:rPr>
          <w:color w:val="auto"/>
          <w:szCs w:val="16"/>
        </w:rPr>
        <w:t>»</w:t>
      </w:r>
      <w:r w:rsidRPr="00F15734">
        <w:rPr>
          <w:color w:val="auto"/>
          <w:szCs w:val="16"/>
        </w:rPr>
        <w:t xml:space="preserve"> заменить словами </w:t>
      </w:r>
      <w:r w:rsidRPr="00F15734">
        <w:rPr>
          <w:color w:val="auto"/>
          <w:szCs w:val="16"/>
        </w:rPr>
        <w:t>«</w:t>
      </w:r>
      <w:r w:rsidRPr="00F15734">
        <w:rPr>
          <w:color w:val="auto"/>
          <w:szCs w:val="16"/>
        </w:rPr>
        <w:t>Если фактическое значение показателя выше или равно целевому значению показателя</w:t>
      </w:r>
      <w:r w:rsidRPr="00F15734">
        <w:rPr>
          <w:color w:val="auto"/>
          <w:szCs w:val="16"/>
        </w:rPr>
        <w:t>»</w:t>
      </w:r>
      <w:r>
        <w:rPr>
          <w:color w:val="auto"/>
          <w:szCs w:val="16"/>
        </w:rPr>
        <w:t>;</w:t>
      </w:r>
    </w:p>
    <w:p w:rsidR="00F0222B" w:rsidRDefault="00F15734" w:rsidP="00F0222B">
      <w:pPr>
        <w:tabs>
          <w:tab w:val="left" w:pos="1080"/>
        </w:tabs>
        <w:ind w:firstLine="708"/>
        <w:jc w:val="both"/>
        <w:rPr>
          <w:color w:val="auto"/>
          <w:szCs w:val="16"/>
        </w:rPr>
      </w:pPr>
      <w:r>
        <w:rPr>
          <w:color w:val="auto"/>
          <w:szCs w:val="16"/>
        </w:rPr>
        <w:t>5) </w:t>
      </w:r>
      <w:r w:rsidR="00F0222B">
        <w:rPr>
          <w:color w:val="auto"/>
          <w:szCs w:val="16"/>
        </w:rPr>
        <w:t xml:space="preserve">в пункте 14 </w:t>
      </w:r>
      <w:r w:rsidR="00F0222B" w:rsidRPr="00F0222B">
        <w:rPr>
          <w:color w:val="auto"/>
          <w:szCs w:val="16"/>
        </w:rPr>
        <w:t xml:space="preserve">слова </w:t>
      </w:r>
      <w:r w:rsidR="00F0222B">
        <w:rPr>
          <w:color w:val="auto"/>
          <w:szCs w:val="16"/>
        </w:rPr>
        <w:t>«</w:t>
      </w:r>
      <w:r w:rsidR="00F0222B" w:rsidRPr="00F0222B">
        <w:rPr>
          <w:color w:val="auto"/>
          <w:szCs w:val="16"/>
        </w:rPr>
        <w:t>1 марта</w:t>
      </w:r>
      <w:r w:rsidR="00F0222B">
        <w:rPr>
          <w:color w:val="auto"/>
          <w:szCs w:val="16"/>
        </w:rPr>
        <w:t>»</w:t>
      </w:r>
      <w:r w:rsidR="00F0222B" w:rsidRPr="00F0222B">
        <w:rPr>
          <w:color w:val="auto"/>
          <w:szCs w:val="16"/>
        </w:rPr>
        <w:t xml:space="preserve"> заменить словами </w:t>
      </w:r>
      <w:r w:rsidR="00F0222B">
        <w:rPr>
          <w:color w:val="auto"/>
          <w:szCs w:val="16"/>
        </w:rPr>
        <w:t>«</w:t>
      </w:r>
      <w:r w:rsidR="00F0222B" w:rsidRPr="00F0222B">
        <w:rPr>
          <w:color w:val="auto"/>
          <w:szCs w:val="16"/>
        </w:rPr>
        <w:t>10 февраля</w:t>
      </w:r>
      <w:r w:rsidR="00F0222B">
        <w:rPr>
          <w:color w:val="auto"/>
          <w:szCs w:val="16"/>
        </w:rPr>
        <w:t>»;</w:t>
      </w:r>
    </w:p>
    <w:p w:rsidR="00FA3986" w:rsidRDefault="00F0222B" w:rsidP="00FA3986">
      <w:pPr>
        <w:tabs>
          <w:tab w:val="left" w:pos="1080"/>
        </w:tabs>
        <w:ind w:firstLine="708"/>
        <w:jc w:val="both"/>
      </w:pPr>
      <w:r>
        <w:rPr>
          <w:color w:val="auto"/>
          <w:szCs w:val="16"/>
        </w:rPr>
        <w:t>6) </w:t>
      </w:r>
      <w:r w:rsidR="00FA3986">
        <w:t>пункт 18 изложить в следующей редакции:</w:t>
      </w:r>
    </w:p>
    <w:p w:rsidR="00FA3986" w:rsidRPr="002F53E0" w:rsidRDefault="00FA3986" w:rsidP="00FA3986">
      <w:pPr>
        <w:tabs>
          <w:tab w:val="left" w:pos="1080"/>
        </w:tabs>
        <w:ind w:firstLine="708"/>
        <w:jc w:val="both"/>
      </w:pPr>
      <w:r>
        <w:t>«</w:t>
      </w:r>
      <w:r w:rsidRPr="002F53E0">
        <w:t>18. В зависимости от достижения показателей к государственным гражданским служащим управления могут применяться меры материального стимулирования.</w:t>
      </w:r>
    </w:p>
    <w:p w:rsidR="00FA3986" w:rsidRPr="00FA3986" w:rsidRDefault="00FA3986" w:rsidP="00FA3986">
      <w:pPr>
        <w:tabs>
          <w:tab w:val="left" w:pos="1080"/>
        </w:tabs>
        <w:ind w:firstLine="708"/>
        <w:jc w:val="both"/>
      </w:pPr>
      <w:r w:rsidRPr="002F53E0">
        <w:t xml:space="preserve">Итоговая оценка результативности и эффективности деятельности управления по осуществлению регионального государственного контроля учитывается начальником управления при принятии решений о размерах ежемесячного денежного поощрения и премий за выполнение особо важных и сложных заданий государственным гражданским служащим, </w:t>
      </w:r>
      <w:r w:rsidRPr="00FA3986">
        <w:t>уполномоченным на осуществление регионального государственного контроля в сфере архивного дела</w:t>
      </w:r>
      <w:r w:rsidRPr="00FA3986">
        <w:t>.</w:t>
      </w:r>
    </w:p>
    <w:p w:rsidR="00FA3986" w:rsidRPr="002F53E0" w:rsidRDefault="00FA3986" w:rsidP="00FA3986">
      <w:pPr>
        <w:tabs>
          <w:tab w:val="left" w:pos="1080"/>
        </w:tabs>
        <w:ind w:firstLine="708"/>
        <w:jc w:val="both"/>
      </w:pPr>
      <w:r w:rsidRPr="002F53E0">
        <w:t>Стимулирование государственных гражданских служащих управления, в случаях, предусмотренных настоящим пунктом, осуществляется в пределах установленного фонда оплаты труда управления.</w:t>
      </w:r>
      <w:r>
        <w:t xml:space="preserve"> </w:t>
      </w:r>
      <w:r w:rsidRPr="002F53E0">
        <w:t>Решение о применении к государственным гражданским служащим управления мер материального стимулирования принимается начальником управления на основании представления руководителя структурного подразделения управления и оформляется приказом.</w:t>
      </w:r>
      <w:r>
        <w:t>»;</w:t>
      </w:r>
    </w:p>
    <w:p w:rsidR="009C4FEB" w:rsidRPr="009C4FEB" w:rsidRDefault="00FA3986" w:rsidP="009C4FEB">
      <w:pPr>
        <w:tabs>
          <w:tab w:val="left" w:pos="1080"/>
        </w:tabs>
        <w:ind w:firstLine="708"/>
        <w:jc w:val="both"/>
      </w:pPr>
      <w:r w:rsidRPr="009C4FEB">
        <w:t>7) </w:t>
      </w:r>
      <w:r w:rsidR="009C4FEB" w:rsidRPr="009C4FEB">
        <w:t xml:space="preserve">в подпункте 2 пункта 19 после абзаца </w:t>
      </w:r>
      <w:r w:rsidR="009C4FEB" w:rsidRPr="009C4FEB">
        <w:t>второго</w:t>
      </w:r>
      <w:r w:rsidR="009C4FEB" w:rsidRPr="009C4FEB">
        <w:t xml:space="preserve"> дополнить </w:t>
      </w:r>
      <w:r w:rsidR="009C4FEB" w:rsidRPr="009C4FEB">
        <w:t>абзацем следующего содержания:</w:t>
      </w:r>
    </w:p>
    <w:p w:rsidR="009C4FEB" w:rsidRPr="009C4FEB" w:rsidRDefault="009C4FEB" w:rsidP="009C4FEB">
      <w:pPr>
        <w:tabs>
          <w:tab w:val="left" w:pos="1080"/>
        </w:tabs>
        <w:ind w:firstLine="708"/>
        <w:jc w:val="both"/>
      </w:pPr>
      <w:r>
        <w:t>«</w:t>
      </w:r>
      <w:r w:rsidRPr="009C4FEB">
        <w:t>– паспорта ключевых показателей;</w:t>
      </w:r>
      <w:r w:rsidRPr="009C4FEB">
        <w:t>»;</w:t>
      </w:r>
    </w:p>
    <w:p w:rsidR="00DE4FBE" w:rsidRPr="00DE4FBE" w:rsidRDefault="009C4FEB" w:rsidP="00DE4FBE">
      <w:pPr>
        <w:tabs>
          <w:tab w:val="left" w:pos="1080"/>
        </w:tabs>
        <w:ind w:firstLine="708"/>
        <w:jc w:val="both"/>
      </w:pPr>
      <w:r>
        <w:t>8</w:t>
      </w:r>
      <w:r w:rsidR="002F53E0">
        <w:t>) </w:t>
      </w:r>
      <w:r w:rsidR="00DE4FBE">
        <w:t>п</w:t>
      </w:r>
      <w:r w:rsidR="00DE4FBE" w:rsidRPr="00DE4FBE">
        <w:t>осле пункта 19</w:t>
      </w:r>
      <w:r w:rsidR="00DE4FBE" w:rsidRPr="00DE4FBE">
        <w:t xml:space="preserve"> дополнить </w:t>
      </w:r>
      <w:r w:rsidR="00DE4FBE" w:rsidRPr="00DE4FBE">
        <w:t>раздел</w:t>
      </w:r>
      <w:r w:rsidR="00DE4FBE" w:rsidRPr="00DE4FBE">
        <w:t>о</w:t>
      </w:r>
      <w:r w:rsidR="00DE4FBE" w:rsidRPr="00DE4FBE">
        <w:t>м V следующего содержания:</w:t>
      </w:r>
    </w:p>
    <w:p w:rsidR="004236CC" w:rsidRPr="004236CC" w:rsidRDefault="00DE4FBE" w:rsidP="004236CC">
      <w:pPr>
        <w:tabs>
          <w:tab w:val="left" w:pos="1080"/>
        </w:tabs>
        <w:jc w:val="center"/>
        <w:rPr>
          <w:color w:val="auto"/>
          <w:szCs w:val="16"/>
        </w:rPr>
      </w:pPr>
      <w:r w:rsidRPr="004236CC">
        <w:rPr>
          <w:color w:val="auto"/>
          <w:szCs w:val="16"/>
        </w:rPr>
        <w:t>«</w:t>
      </w:r>
      <w:r w:rsidR="004236CC" w:rsidRPr="004236CC">
        <w:rPr>
          <w:color w:val="auto"/>
          <w:szCs w:val="16"/>
        </w:rPr>
        <w:t>V. Паспорт ключевого показателя</w:t>
      </w:r>
    </w:p>
    <w:p w:rsidR="004236CC" w:rsidRPr="004236CC" w:rsidRDefault="004236CC" w:rsidP="004236CC">
      <w:pPr>
        <w:tabs>
          <w:tab w:val="left" w:pos="1080"/>
        </w:tabs>
        <w:ind w:firstLine="708"/>
        <w:jc w:val="both"/>
      </w:pPr>
    </w:p>
    <w:p w:rsidR="004236CC" w:rsidRPr="004236CC" w:rsidRDefault="004236CC" w:rsidP="004236CC">
      <w:pPr>
        <w:tabs>
          <w:tab w:val="left" w:pos="1080"/>
        </w:tabs>
        <w:ind w:firstLine="708"/>
        <w:jc w:val="both"/>
      </w:pPr>
      <w:r w:rsidRPr="004236CC">
        <w:t>20. Паспорт ключевого показателя разрабатывается и утверждается управлением после определения и утверждения показателей в целях определения методики расчета ключевых показателей, определения механизмов сбора полных и достоверных данных и совершенствования систем по работе с данными.</w:t>
      </w:r>
    </w:p>
    <w:p w:rsidR="004236CC" w:rsidRPr="004236CC" w:rsidRDefault="004236CC" w:rsidP="004236CC">
      <w:pPr>
        <w:tabs>
          <w:tab w:val="left" w:pos="1080"/>
        </w:tabs>
        <w:ind w:firstLine="708"/>
        <w:jc w:val="both"/>
      </w:pPr>
      <w:r w:rsidRPr="004236CC">
        <w:t>Паспорт ключевого показателя разрабатывается по форме, установленной распоряжением Правительства Российской Федерации от 17.05.2016 № 934-р «Об утверждении основных направлений разработки и внедрения системы оценки результативности и эффективности контрольно-надзорной деятельности» и утверждается приказом управления.».</w:t>
      </w:r>
    </w:p>
    <w:p w:rsidR="0015273A" w:rsidRDefault="0015273A" w:rsidP="00222ED9">
      <w:pPr>
        <w:pStyle w:val="3"/>
        <w:tabs>
          <w:tab w:val="num" w:pos="0"/>
        </w:tabs>
        <w:spacing w:after="0"/>
        <w:jc w:val="both"/>
        <w:rPr>
          <w:sz w:val="28"/>
        </w:rPr>
      </w:pPr>
    </w:p>
    <w:p w:rsidR="0015273A" w:rsidRPr="00222ED9" w:rsidRDefault="0015273A" w:rsidP="00222ED9">
      <w:pPr>
        <w:pStyle w:val="3"/>
        <w:tabs>
          <w:tab w:val="num" w:pos="0"/>
        </w:tabs>
        <w:spacing w:after="0"/>
        <w:jc w:val="both"/>
        <w:rPr>
          <w:sz w:val="28"/>
        </w:rPr>
      </w:pPr>
    </w:p>
    <w:p w:rsidR="009F47F8" w:rsidRDefault="009F47F8">
      <w:pPr>
        <w:pStyle w:val="3"/>
        <w:tabs>
          <w:tab w:val="num" w:pos="0"/>
        </w:tabs>
        <w:spacing w:after="0"/>
        <w:jc w:val="both"/>
        <w:rPr>
          <w:sz w:val="28"/>
        </w:rPr>
      </w:pPr>
    </w:p>
    <w:p w:rsidR="009F47F8" w:rsidRDefault="00346882" w:rsidP="00F81598">
      <w:pPr>
        <w:jc w:val="both"/>
      </w:pPr>
      <w:r>
        <w:rPr>
          <w:szCs w:val="28"/>
        </w:rPr>
        <w:t>Н</w:t>
      </w:r>
      <w:r w:rsidRPr="007B7EE5">
        <w:rPr>
          <w:szCs w:val="28"/>
        </w:rPr>
        <w:t xml:space="preserve">ачальник </w:t>
      </w:r>
      <w:r>
        <w:rPr>
          <w:szCs w:val="28"/>
        </w:rPr>
        <w:t xml:space="preserve">управления                                           </w:t>
      </w:r>
      <w:r w:rsidR="00187DDB">
        <w:rPr>
          <w:szCs w:val="28"/>
        </w:rPr>
        <w:t xml:space="preserve">     </w:t>
      </w:r>
      <w:r>
        <w:rPr>
          <w:szCs w:val="28"/>
        </w:rPr>
        <w:t xml:space="preserve">                                  К.В. Захаров</w:t>
      </w:r>
    </w:p>
    <w:sectPr w:rsidR="009F47F8" w:rsidSect="00C12A32">
      <w:headerReference w:type="default" r:id="rId9"/>
      <w:headerReference w:type="first" r:id="rId10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3A5" w:rsidRDefault="00A813A5" w:rsidP="00346882">
      <w:r>
        <w:separator/>
      </w:r>
    </w:p>
  </w:endnote>
  <w:endnote w:type="continuationSeparator" w:id="0">
    <w:p w:rsidR="00A813A5" w:rsidRDefault="00A813A5" w:rsidP="0034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3A5" w:rsidRDefault="00A813A5" w:rsidP="00346882">
      <w:r>
        <w:separator/>
      </w:r>
    </w:p>
  </w:footnote>
  <w:footnote w:type="continuationSeparator" w:id="0">
    <w:p w:rsidR="00A813A5" w:rsidRDefault="00A813A5" w:rsidP="003468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CD7" w:rsidRPr="00346882" w:rsidRDefault="009C5CD7">
    <w:pPr>
      <w:pStyle w:val="a7"/>
      <w:jc w:val="center"/>
      <w:rPr>
        <w:sz w:val="20"/>
        <w:szCs w:val="20"/>
      </w:rPr>
    </w:pPr>
    <w:r w:rsidRPr="00346882">
      <w:rPr>
        <w:sz w:val="20"/>
        <w:szCs w:val="20"/>
      </w:rPr>
      <w:fldChar w:fldCharType="begin"/>
    </w:r>
    <w:r w:rsidRPr="00346882">
      <w:rPr>
        <w:sz w:val="20"/>
        <w:szCs w:val="20"/>
      </w:rPr>
      <w:instrText>PAGE   \* MERGEFORMAT</w:instrText>
    </w:r>
    <w:r w:rsidRPr="00346882">
      <w:rPr>
        <w:sz w:val="20"/>
        <w:szCs w:val="20"/>
      </w:rPr>
      <w:fldChar w:fldCharType="separate"/>
    </w:r>
    <w:r w:rsidR="00DF34D6">
      <w:rPr>
        <w:noProof/>
        <w:sz w:val="20"/>
        <w:szCs w:val="20"/>
      </w:rPr>
      <w:t>4</w:t>
    </w:r>
    <w:r w:rsidRPr="00346882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6EA" w:rsidRDefault="000E26EA">
    <w:pPr>
      <w:pStyle w:val="a7"/>
    </w:pPr>
    <w:r w:rsidRPr="000E26EA">
      <w:rPr>
        <w:noProof/>
        <w:color w:val="auto"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5548B93" wp14:editId="177B4439">
              <wp:simplePos x="0" y="0"/>
              <wp:positionH relativeFrom="column">
                <wp:posOffset>5448300</wp:posOffset>
              </wp:positionH>
              <wp:positionV relativeFrom="paragraph">
                <wp:posOffset>-259715</wp:posOffset>
              </wp:positionV>
              <wp:extent cx="971550" cy="304800"/>
              <wp:effectExtent l="0" t="0" r="0" b="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E26EA" w:rsidRPr="009C3328" w:rsidRDefault="000E26EA" w:rsidP="000E26EA">
                          <w:pPr>
                            <w:rPr>
                              <w:szCs w:val="28"/>
                            </w:rPr>
                          </w:pPr>
                          <w:r w:rsidRPr="009C3328">
                            <w:rPr>
                              <w:szCs w:val="28"/>
                            </w:rPr>
                            <w:t>ПРОЕ</w:t>
                          </w:r>
                          <w:r>
                            <w:rPr>
                              <w:szCs w:val="28"/>
                            </w:rPr>
                            <w:t>К</w:t>
                          </w:r>
                          <w:r w:rsidRPr="009C3328">
                            <w:rPr>
                              <w:szCs w:val="28"/>
                            </w:rPr>
                            <w:t>Т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548B93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429pt;margin-top:-20.45pt;width:76.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" stroked="f">
              <v:textbox>
                <w:txbxContent>
                  <w:p w:rsidR="000E26EA" w:rsidRPr="009C3328" w:rsidRDefault="000E26EA" w:rsidP="000E26EA">
                    <w:pPr>
                      <w:rPr>
                        <w:szCs w:val="28"/>
                      </w:rPr>
                    </w:pPr>
                    <w:r w:rsidRPr="009C3328">
                      <w:rPr>
                        <w:szCs w:val="28"/>
                      </w:rPr>
                      <w:t>ПРОЕ</w:t>
                    </w:r>
                    <w:r>
                      <w:rPr>
                        <w:szCs w:val="28"/>
                      </w:rPr>
                      <w:t>К</w:t>
                    </w:r>
                    <w:r w:rsidRPr="009C3328">
                      <w:rPr>
                        <w:szCs w:val="28"/>
                      </w:rPr>
                      <w:t>Т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037D7F"/>
    <w:multiLevelType w:val="hybridMultilevel"/>
    <w:tmpl w:val="405A2832"/>
    <w:lvl w:ilvl="0" w:tplc="4056746E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3F4"/>
    <w:rsid w:val="00001FCE"/>
    <w:rsid w:val="00012069"/>
    <w:rsid w:val="00016A57"/>
    <w:rsid w:val="00026ADB"/>
    <w:rsid w:val="00036597"/>
    <w:rsid w:val="0003774D"/>
    <w:rsid w:val="0004541A"/>
    <w:rsid w:val="000459EB"/>
    <w:rsid w:val="00057AAB"/>
    <w:rsid w:val="000634C0"/>
    <w:rsid w:val="00063DAC"/>
    <w:rsid w:val="0006550E"/>
    <w:rsid w:val="00067171"/>
    <w:rsid w:val="0008271A"/>
    <w:rsid w:val="0009377C"/>
    <w:rsid w:val="00094346"/>
    <w:rsid w:val="000B0D2E"/>
    <w:rsid w:val="000B0E57"/>
    <w:rsid w:val="000B11C4"/>
    <w:rsid w:val="000C42A8"/>
    <w:rsid w:val="000D364D"/>
    <w:rsid w:val="000E26EA"/>
    <w:rsid w:val="000F503C"/>
    <w:rsid w:val="001055F4"/>
    <w:rsid w:val="001156B7"/>
    <w:rsid w:val="00122507"/>
    <w:rsid w:val="00122972"/>
    <w:rsid w:val="0012585E"/>
    <w:rsid w:val="001326AD"/>
    <w:rsid w:val="00135DD7"/>
    <w:rsid w:val="00145091"/>
    <w:rsid w:val="00150A9D"/>
    <w:rsid w:val="0015170C"/>
    <w:rsid w:val="0015273A"/>
    <w:rsid w:val="00156E42"/>
    <w:rsid w:val="001630C5"/>
    <w:rsid w:val="00173B69"/>
    <w:rsid w:val="00176A0D"/>
    <w:rsid w:val="00177788"/>
    <w:rsid w:val="0018165B"/>
    <w:rsid w:val="00187096"/>
    <w:rsid w:val="00187DDB"/>
    <w:rsid w:val="00187F4C"/>
    <w:rsid w:val="001938A1"/>
    <w:rsid w:val="00197A42"/>
    <w:rsid w:val="001A34D0"/>
    <w:rsid w:val="001B20F4"/>
    <w:rsid w:val="001B2F4B"/>
    <w:rsid w:val="001C0E4F"/>
    <w:rsid w:val="001C0E8A"/>
    <w:rsid w:val="001C73D0"/>
    <w:rsid w:val="001E7E9F"/>
    <w:rsid w:val="001F22A9"/>
    <w:rsid w:val="002054EA"/>
    <w:rsid w:val="00214056"/>
    <w:rsid w:val="00214F1C"/>
    <w:rsid w:val="00221488"/>
    <w:rsid w:val="00222ED9"/>
    <w:rsid w:val="00225216"/>
    <w:rsid w:val="00225C9F"/>
    <w:rsid w:val="002377CA"/>
    <w:rsid w:val="00251B09"/>
    <w:rsid w:val="002623F4"/>
    <w:rsid w:val="0027465E"/>
    <w:rsid w:val="002756A9"/>
    <w:rsid w:val="002816D2"/>
    <w:rsid w:val="0028173F"/>
    <w:rsid w:val="002861D1"/>
    <w:rsid w:val="0029372A"/>
    <w:rsid w:val="00293E3F"/>
    <w:rsid w:val="002A2820"/>
    <w:rsid w:val="002A650B"/>
    <w:rsid w:val="002C48B3"/>
    <w:rsid w:val="002C66CD"/>
    <w:rsid w:val="002D4C05"/>
    <w:rsid w:val="002E1401"/>
    <w:rsid w:val="002E31FC"/>
    <w:rsid w:val="002F1F73"/>
    <w:rsid w:val="002F3DFE"/>
    <w:rsid w:val="002F4F49"/>
    <w:rsid w:val="002F53E0"/>
    <w:rsid w:val="00301D4B"/>
    <w:rsid w:val="00310189"/>
    <w:rsid w:val="003104F1"/>
    <w:rsid w:val="00313210"/>
    <w:rsid w:val="00325B07"/>
    <w:rsid w:val="003321C7"/>
    <w:rsid w:val="00333091"/>
    <w:rsid w:val="003331D7"/>
    <w:rsid w:val="00333ACF"/>
    <w:rsid w:val="0033655D"/>
    <w:rsid w:val="00342AC4"/>
    <w:rsid w:val="003443F2"/>
    <w:rsid w:val="00346882"/>
    <w:rsid w:val="003469D1"/>
    <w:rsid w:val="003471F7"/>
    <w:rsid w:val="003543FA"/>
    <w:rsid w:val="00356A12"/>
    <w:rsid w:val="00362B47"/>
    <w:rsid w:val="0036791C"/>
    <w:rsid w:val="003722CF"/>
    <w:rsid w:val="00386270"/>
    <w:rsid w:val="0039041D"/>
    <w:rsid w:val="0039573D"/>
    <w:rsid w:val="003A018C"/>
    <w:rsid w:val="003A3C8A"/>
    <w:rsid w:val="003A4117"/>
    <w:rsid w:val="003C091A"/>
    <w:rsid w:val="003E03B7"/>
    <w:rsid w:val="003E2166"/>
    <w:rsid w:val="003E7F9B"/>
    <w:rsid w:val="003F0615"/>
    <w:rsid w:val="003F1EFA"/>
    <w:rsid w:val="003F47E4"/>
    <w:rsid w:val="00402E09"/>
    <w:rsid w:val="00403A33"/>
    <w:rsid w:val="004177FD"/>
    <w:rsid w:val="004236CC"/>
    <w:rsid w:val="004240F0"/>
    <w:rsid w:val="0042447B"/>
    <w:rsid w:val="00425344"/>
    <w:rsid w:val="004258DE"/>
    <w:rsid w:val="00440B42"/>
    <w:rsid w:val="00460892"/>
    <w:rsid w:val="00466129"/>
    <w:rsid w:val="0047306E"/>
    <w:rsid w:val="00484CAA"/>
    <w:rsid w:val="00490CD5"/>
    <w:rsid w:val="00494280"/>
    <w:rsid w:val="00494937"/>
    <w:rsid w:val="00494BD6"/>
    <w:rsid w:val="004A271D"/>
    <w:rsid w:val="004B6A2F"/>
    <w:rsid w:val="004C5C45"/>
    <w:rsid w:val="004C6974"/>
    <w:rsid w:val="004C6BAE"/>
    <w:rsid w:val="004C7211"/>
    <w:rsid w:val="004F4DEF"/>
    <w:rsid w:val="004F5A9E"/>
    <w:rsid w:val="00510EEE"/>
    <w:rsid w:val="005230E3"/>
    <w:rsid w:val="00527D0C"/>
    <w:rsid w:val="005307DF"/>
    <w:rsid w:val="00532D90"/>
    <w:rsid w:val="00536A1D"/>
    <w:rsid w:val="005403F7"/>
    <w:rsid w:val="00545513"/>
    <w:rsid w:val="00554306"/>
    <w:rsid w:val="0055492C"/>
    <w:rsid w:val="00557308"/>
    <w:rsid w:val="00561A75"/>
    <w:rsid w:val="00561C7D"/>
    <w:rsid w:val="00564B9F"/>
    <w:rsid w:val="0058256C"/>
    <w:rsid w:val="005843CD"/>
    <w:rsid w:val="00593591"/>
    <w:rsid w:val="005946EC"/>
    <w:rsid w:val="005962A4"/>
    <w:rsid w:val="005A0E7C"/>
    <w:rsid w:val="005A0FC5"/>
    <w:rsid w:val="005B2777"/>
    <w:rsid w:val="005B56E1"/>
    <w:rsid w:val="005B6EA4"/>
    <w:rsid w:val="005C061D"/>
    <w:rsid w:val="005E43EA"/>
    <w:rsid w:val="005F2349"/>
    <w:rsid w:val="00600B46"/>
    <w:rsid w:val="006018BF"/>
    <w:rsid w:val="006025EE"/>
    <w:rsid w:val="006075EF"/>
    <w:rsid w:val="0061064E"/>
    <w:rsid w:val="00612D7C"/>
    <w:rsid w:val="0061394A"/>
    <w:rsid w:val="006149D5"/>
    <w:rsid w:val="00616ACB"/>
    <w:rsid w:val="00617EB5"/>
    <w:rsid w:val="0062216C"/>
    <w:rsid w:val="00626205"/>
    <w:rsid w:val="00636CF2"/>
    <w:rsid w:val="00641545"/>
    <w:rsid w:val="00670B46"/>
    <w:rsid w:val="006716B0"/>
    <w:rsid w:val="0067536C"/>
    <w:rsid w:val="006820C7"/>
    <w:rsid w:val="006862FC"/>
    <w:rsid w:val="00686CEE"/>
    <w:rsid w:val="00693CD0"/>
    <w:rsid w:val="0069404C"/>
    <w:rsid w:val="0069694A"/>
    <w:rsid w:val="006A6FA5"/>
    <w:rsid w:val="006C1402"/>
    <w:rsid w:val="006C178F"/>
    <w:rsid w:val="006C54FD"/>
    <w:rsid w:val="006E4B60"/>
    <w:rsid w:val="006F55B3"/>
    <w:rsid w:val="006F625D"/>
    <w:rsid w:val="007025BD"/>
    <w:rsid w:val="00704408"/>
    <w:rsid w:val="0071727C"/>
    <w:rsid w:val="00724A7F"/>
    <w:rsid w:val="007251B1"/>
    <w:rsid w:val="007271AF"/>
    <w:rsid w:val="00727C99"/>
    <w:rsid w:val="00744BC3"/>
    <w:rsid w:val="0074503E"/>
    <w:rsid w:val="007451A9"/>
    <w:rsid w:val="007476AC"/>
    <w:rsid w:val="007560FC"/>
    <w:rsid w:val="007569BA"/>
    <w:rsid w:val="00761FE4"/>
    <w:rsid w:val="007623F4"/>
    <w:rsid w:val="00762806"/>
    <w:rsid w:val="00770A21"/>
    <w:rsid w:val="007713E5"/>
    <w:rsid w:val="007A07BC"/>
    <w:rsid w:val="007A19C7"/>
    <w:rsid w:val="007A6FFA"/>
    <w:rsid w:val="007B1244"/>
    <w:rsid w:val="007B3167"/>
    <w:rsid w:val="007C6D9A"/>
    <w:rsid w:val="007D1BFD"/>
    <w:rsid w:val="007E06D9"/>
    <w:rsid w:val="007E26B8"/>
    <w:rsid w:val="007E3E85"/>
    <w:rsid w:val="007E71C3"/>
    <w:rsid w:val="007E770B"/>
    <w:rsid w:val="007F0060"/>
    <w:rsid w:val="007F13E2"/>
    <w:rsid w:val="007F5D4C"/>
    <w:rsid w:val="007F6B0A"/>
    <w:rsid w:val="00800F9E"/>
    <w:rsid w:val="008013FE"/>
    <w:rsid w:val="00801F5C"/>
    <w:rsid w:val="00805BA7"/>
    <w:rsid w:val="008110C7"/>
    <w:rsid w:val="00826DCB"/>
    <w:rsid w:val="008358ED"/>
    <w:rsid w:val="00844C3C"/>
    <w:rsid w:val="00850C46"/>
    <w:rsid w:val="008540C5"/>
    <w:rsid w:val="008602D7"/>
    <w:rsid w:val="00862736"/>
    <w:rsid w:val="0086381C"/>
    <w:rsid w:val="00866331"/>
    <w:rsid w:val="00872A63"/>
    <w:rsid w:val="00881E5F"/>
    <w:rsid w:val="00882F79"/>
    <w:rsid w:val="008839AB"/>
    <w:rsid w:val="00893081"/>
    <w:rsid w:val="008B05D3"/>
    <w:rsid w:val="008B0FFD"/>
    <w:rsid w:val="008C34CE"/>
    <w:rsid w:val="008C48C8"/>
    <w:rsid w:val="008D02CA"/>
    <w:rsid w:val="008D3972"/>
    <w:rsid w:val="008E1C18"/>
    <w:rsid w:val="008E217B"/>
    <w:rsid w:val="008F608F"/>
    <w:rsid w:val="008F77BE"/>
    <w:rsid w:val="00900977"/>
    <w:rsid w:val="00905AE6"/>
    <w:rsid w:val="00906D49"/>
    <w:rsid w:val="00911322"/>
    <w:rsid w:val="00911E1A"/>
    <w:rsid w:val="00912592"/>
    <w:rsid w:val="009130AE"/>
    <w:rsid w:val="009138C2"/>
    <w:rsid w:val="009147A7"/>
    <w:rsid w:val="00945CEA"/>
    <w:rsid w:val="009549E9"/>
    <w:rsid w:val="0096522A"/>
    <w:rsid w:val="009663F7"/>
    <w:rsid w:val="00966BE3"/>
    <w:rsid w:val="009744F9"/>
    <w:rsid w:val="00981767"/>
    <w:rsid w:val="00987C0E"/>
    <w:rsid w:val="00990EF6"/>
    <w:rsid w:val="009A33D1"/>
    <w:rsid w:val="009A7AC6"/>
    <w:rsid w:val="009C116C"/>
    <w:rsid w:val="009C1837"/>
    <w:rsid w:val="009C4FEB"/>
    <w:rsid w:val="009C5CD7"/>
    <w:rsid w:val="009D7860"/>
    <w:rsid w:val="009D7E02"/>
    <w:rsid w:val="009E22D9"/>
    <w:rsid w:val="009F1A9D"/>
    <w:rsid w:val="009F47F8"/>
    <w:rsid w:val="00A02490"/>
    <w:rsid w:val="00A17E95"/>
    <w:rsid w:val="00A2141B"/>
    <w:rsid w:val="00A26C46"/>
    <w:rsid w:val="00A35BAD"/>
    <w:rsid w:val="00A41207"/>
    <w:rsid w:val="00A43433"/>
    <w:rsid w:val="00A4418E"/>
    <w:rsid w:val="00A46CFB"/>
    <w:rsid w:val="00A5559B"/>
    <w:rsid w:val="00A647CE"/>
    <w:rsid w:val="00A75D6D"/>
    <w:rsid w:val="00A813A5"/>
    <w:rsid w:val="00A83A28"/>
    <w:rsid w:val="00A86AB8"/>
    <w:rsid w:val="00AB0ABD"/>
    <w:rsid w:val="00AB4FE8"/>
    <w:rsid w:val="00AC3624"/>
    <w:rsid w:val="00AC3635"/>
    <w:rsid w:val="00AD368D"/>
    <w:rsid w:val="00AD4416"/>
    <w:rsid w:val="00AE3357"/>
    <w:rsid w:val="00AE3CED"/>
    <w:rsid w:val="00AF093A"/>
    <w:rsid w:val="00AF0B85"/>
    <w:rsid w:val="00AF1F13"/>
    <w:rsid w:val="00AF218F"/>
    <w:rsid w:val="00AF2294"/>
    <w:rsid w:val="00B07244"/>
    <w:rsid w:val="00B15532"/>
    <w:rsid w:val="00B169CF"/>
    <w:rsid w:val="00B205E3"/>
    <w:rsid w:val="00B212D1"/>
    <w:rsid w:val="00B221B1"/>
    <w:rsid w:val="00B2644C"/>
    <w:rsid w:val="00B2773B"/>
    <w:rsid w:val="00B54C11"/>
    <w:rsid w:val="00B56F12"/>
    <w:rsid w:val="00B61DFD"/>
    <w:rsid w:val="00B621D7"/>
    <w:rsid w:val="00B64B55"/>
    <w:rsid w:val="00B719F5"/>
    <w:rsid w:val="00B842AC"/>
    <w:rsid w:val="00B9012F"/>
    <w:rsid w:val="00B905B3"/>
    <w:rsid w:val="00B95A1F"/>
    <w:rsid w:val="00B9738A"/>
    <w:rsid w:val="00B97FF4"/>
    <w:rsid w:val="00BA172A"/>
    <w:rsid w:val="00BA2127"/>
    <w:rsid w:val="00BA59C7"/>
    <w:rsid w:val="00BB14D7"/>
    <w:rsid w:val="00BB4171"/>
    <w:rsid w:val="00BB75D2"/>
    <w:rsid w:val="00BC5A57"/>
    <w:rsid w:val="00BE6C43"/>
    <w:rsid w:val="00BF68E7"/>
    <w:rsid w:val="00C05E2B"/>
    <w:rsid w:val="00C12A32"/>
    <w:rsid w:val="00C16A5F"/>
    <w:rsid w:val="00C16C58"/>
    <w:rsid w:val="00C17B50"/>
    <w:rsid w:val="00C327DF"/>
    <w:rsid w:val="00C34553"/>
    <w:rsid w:val="00C4162F"/>
    <w:rsid w:val="00C42575"/>
    <w:rsid w:val="00C458E7"/>
    <w:rsid w:val="00C5169B"/>
    <w:rsid w:val="00C55AB4"/>
    <w:rsid w:val="00C63C2A"/>
    <w:rsid w:val="00C63F9A"/>
    <w:rsid w:val="00C64F7F"/>
    <w:rsid w:val="00C65968"/>
    <w:rsid w:val="00C66157"/>
    <w:rsid w:val="00C718B4"/>
    <w:rsid w:val="00C72AB6"/>
    <w:rsid w:val="00C76195"/>
    <w:rsid w:val="00C77472"/>
    <w:rsid w:val="00C83AB9"/>
    <w:rsid w:val="00C872F8"/>
    <w:rsid w:val="00C91275"/>
    <w:rsid w:val="00CA377B"/>
    <w:rsid w:val="00CB2094"/>
    <w:rsid w:val="00CC5684"/>
    <w:rsid w:val="00CC6DD4"/>
    <w:rsid w:val="00CD009F"/>
    <w:rsid w:val="00CF2E6B"/>
    <w:rsid w:val="00CF3537"/>
    <w:rsid w:val="00CF7494"/>
    <w:rsid w:val="00D04367"/>
    <w:rsid w:val="00D0664B"/>
    <w:rsid w:val="00D14703"/>
    <w:rsid w:val="00D22C0C"/>
    <w:rsid w:val="00D26013"/>
    <w:rsid w:val="00D34B32"/>
    <w:rsid w:val="00D4048D"/>
    <w:rsid w:val="00D4605D"/>
    <w:rsid w:val="00D60BB7"/>
    <w:rsid w:val="00D60E29"/>
    <w:rsid w:val="00D65545"/>
    <w:rsid w:val="00D95F20"/>
    <w:rsid w:val="00DA03A7"/>
    <w:rsid w:val="00DA4148"/>
    <w:rsid w:val="00DB1B09"/>
    <w:rsid w:val="00DB2D1B"/>
    <w:rsid w:val="00DB5837"/>
    <w:rsid w:val="00DB6892"/>
    <w:rsid w:val="00DB7ACF"/>
    <w:rsid w:val="00DC04F6"/>
    <w:rsid w:val="00DD2599"/>
    <w:rsid w:val="00DD2C52"/>
    <w:rsid w:val="00DE3019"/>
    <w:rsid w:val="00DE3D98"/>
    <w:rsid w:val="00DE4FBE"/>
    <w:rsid w:val="00DE77A3"/>
    <w:rsid w:val="00DF10D7"/>
    <w:rsid w:val="00DF34D6"/>
    <w:rsid w:val="00DF3C8D"/>
    <w:rsid w:val="00DF6989"/>
    <w:rsid w:val="00E001CA"/>
    <w:rsid w:val="00E028C5"/>
    <w:rsid w:val="00E1372A"/>
    <w:rsid w:val="00E30979"/>
    <w:rsid w:val="00E516E4"/>
    <w:rsid w:val="00E51ECA"/>
    <w:rsid w:val="00E5415A"/>
    <w:rsid w:val="00E72F78"/>
    <w:rsid w:val="00E74F04"/>
    <w:rsid w:val="00E777BD"/>
    <w:rsid w:val="00E85397"/>
    <w:rsid w:val="00E92CA8"/>
    <w:rsid w:val="00EA02E1"/>
    <w:rsid w:val="00EA2B22"/>
    <w:rsid w:val="00EB04CC"/>
    <w:rsid w:val="00EB1B5F"/>
    <w:rsid w:val="00EB3EA6"/>
    <w:rsid w:val="00EC6545"/>
    <w:rsid w:val="00ED4C72"/>
    <w:rsid w:val="00EE6D8B"/>
    <w:rsid w:val="00EF34D4"/>
    <w:rsid w:val="00EF6D8C"/>
    <w:rsid w:val="00EF7F92"/>
    <w:rsid w:val="00F0222B"/>
    <w:rsid w:val="00F04C7E"/>
    <w:rsid w:val="00F14544"/>
    <w:rsid w:val="00F15734"/>
    <w:rsid w:val="00F17362"/>
    <w:rsid w:val="00F20743"/>
    <w:rsid w:val="00F21FBD"/>
    <w:rsid w:val="00F354BB"/>
    <w:rsid w:val="00F45D85"/>
    <w:rsid w:val="00F46B2A"/>
    <w:rsid w:val="00F60A4D"/>
    <w:rsid w:val="00F6236C"/>
    <w:rsid w:val="00F67F93"/>
    <w:rsid w:val="00F73B39"/>
    <w:rsid w:val="00F74E5C"/>
    <w:rsid w:val="00F81598"/>
    <w:rsid w:val="00F85EBD"/>
    <w:rsid w:val="00F9109E"/>
    <w:rsid w:val="00FA115A"/>
    <w:rsid w:val="00FA2D68"/>
    <w:rsid w:val="00FA3986"/>
    <w:rsid w:val="00FA4DA5"/>
    <w:rsid w:val="00FB01B3"/>
    <w:rsid w:val="00FB227E"/>
    <w:rsid w:val="00FB5477"/>
    <w:rsid w:val="00FC5678"/>
    <w:rsid w:val="00FD034B"/>
    <w:rsid w:val="00FD367B"/>
    <w:rsid w:val="00FD3C1D"/>
    <w:rsid w:val="00FD5A26"/>
    <w:rsid w:val="00FD7716"/>
    <w:rsid w:val="00FE4177"/>
    <w:rsid w:val="00FF2C5F"/>
    <w:rsid w:val="00FF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BA2E9C-FA44-4377-B3A8-B5B1938B0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заголовок 6"/>
    <w:basedOn w:val="a"/>
    <w:next w:val="a"/>
    <w:pPr>
      <w:keepNext/>
      <w:autoSpaceDE w:val="0"/>
      <w:autoSpaceDN w:val="0"/>
      <w:jc w:val="center"/>
    </w:pPr>
    <w:rPr>
      <w:color w:val="auto"/>
      <w:szCs w:val="28"/>
    </w:rPr>
  </w:style>
  <w:style w:type="paragraph" w:styleId="a3">
    <w:name w:val="Body Text Indent"/>
    <w:basedOn w:val="a"/>
    <w:pPr>
      <w:autoSpaceDE w:val="0"/>
      <w:autoSpaceDN w:val="0"/>
      <w:jc w:val="both"/>
    </w:pPr>
    <w:rPr>
      <w:color w:val="auto"/>
      <w:szCs w:val="28"/>
    </w:rPr>
  </w:style>
  <w:style w:type="paragraph" w:styleId="2">
    <w:name w:val="Body Text 2"/>
    <w:basedOn w:val="a"/>
    <w:pPr>
      <w:jc w:val="center"/>
    </w:pPr>
    <w:rPr>
      <w:b/>
      <w:bCs/>
    </w:rPr>
  </w:style>
  <w:style w:type="paragraph" w:styleId="20">
    <w:name w:val="Body Text Indent 2"/>
    <w:basedOn w:val="a"/>
    <w:pPr>
      <w:ind w:firstLine="720"/>
    </w:pPr>
  </w:style>
  <w:style w:type="paragraph" w:styleId="3">
    <w:name w:val="Body Text 3"/>
    <w:basedOn w:val="a"/>
    <w:pPr>
      <w:spacing w:after="120"/>
    </w:pPr>
    <w:rPr>
      <w:color w:val="auto"/>
      <w:sz w:val="16"/>
      <w:szCs w:val="16"/>
    </w:rPr>
  </w:style>
  <w:style w:type="paragraph" w:styleId="a4">
    <w:name w:val="Body Text"/>
    <w:basedOn w:val="a"/>
    <w:pPr>
      <w:spacing w:after="120"/>
    </w:pPr>
    <w:rPr>
      <w:color w:val="auto"/>
      <w:sz w:val="24"/>
      <w:szCs w:val="24"/>
    </w:rPr>
  </w:style>
  <w:style w:type="table" w:styleId="a5">
    <w:name w:val="Table Grid"/>
    <w:basedOn w:val="a1"/>
    <w:rsid w:val="00C65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F85EBD"/>
    <w:rPr>
      <w:b/>
      <w:bCs/>
    </w:rPr>
  </w:style>
  <w:style w:type="paragraph" w:styleId="a7">
    <w:name w:val="header"/>
    <w:basedOn w:val="a"/>
    <w:link w:val="a8"/>
    <w:uiPriority w:val="99"/>
    <w:rsid w:val="003468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46882"/>
    <w:rPr>
      <w:color w:val="000000"/>
      <w:sz w:val="28"/>
      <w:szCs w:val="35"/>
    </w:rPr>
  </w:style>
  <w:style w:type="paragraph" w:styleId="a9">
    <w:name w:val="footer"/>
    <w:basedOn w:val="a"/>
    <w:link w:val="aa"/>
    <w:rsid w:val="003468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346882"/>
    <w:rPr>
      <w:color w:val="000000"/>
      <w:sz w:val="28"/>
      <w:szCs w:val="35"/>
    </w:rPr>
  </w:style>
  <w:style w:type="paragraph" w:styleId="ab">
    <w:name w:val="Balloon Text"/>
    <w:basedOn w:val="a"/>
    <w:link w:val="ac"/>
    <w:rsid w:val="00AF218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F218F"/>
    <w:rPr>
      <w:rFonts w:ascii="Tahoma" w:hAnsi="Tahoma" w:cs="Tahoma"/>
      <w:color w:val="000000"/>
      <w:sz w:val="16"/>
      <w:szCs w:val="16"/>
    </w:rPr>
  </w:style>
  <w:style w:type="paragraph" w:styleId="ad">
    <w:name w:val="Normal (Web)"/>
    <w:basedOn w:val="a"/>
    <w:rsid w:val="00FF4E3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rmal">
    <w:name w:val="ConsNormal"/>
    <w:rsid w:val="00FF4E3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FF4E38"/>
    <w:pPr>
      <w:autoSpaceDE w:val="0"/>
      <w:autoSpaceDN w:val="0"/>
      <w:adjustRightInd w:val="0"/>
    </w:pPr>
    <w:rPr>
      <w:rFonts w:ascii="Arial" w:hAnsi="Arial" w:cs="Arial"/>
    </w:rPr>
  </w:style>
  <w:style w:type="character" w:styleId="ae">
    <w:name w:val="Hyperlink"/>
    <w:rsid w:val="00342AC4"/>
    <w:rPr>
      <w:color w:val="0563C1"/>
      <w:u w:val="single"/>
    </w:rPr>
  </w:style>
  <w:style w:type="paragraph" w:customStyle="1" w:styleId="ConsPlusNonformat">
    <w:name w:val="ConsPlusNonformat"/>
    <w:uiPriority w:val="99"/>
    <w:rsid w:val="00FF2C5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List Paragraph"/>
    <w:basedOn w:val="a"/>
    <w:uiPriority w:val="34"/>
    <w:qFormat/>
    <w:rsid w:val="00AD3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3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586E5-C699-4754-9F8B-58B164569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Комитет ГАС адм. НСО</Company>
  <LinksUpToDate>false</LinksUpToDate>
  <CharactersWithSpaces>7662</CharactersWithSpaces>
  <SharedDoc>false</SharedDoc>
  <HLinks>
    <vt:vector size="24" baseType="variant">
      <vt:variant>
        <vt:i4>3145837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consultantplus://offline/ref=AAC3023076EE5A24A12AB9D7354B5DB7F64CB6C2D71923AAE924E2A9E053C85ED64D8126FBB30B30Z4N7L</vt:lpwstr>
      </vt:variant>
      <vt:variant>
        <vt:lpwstr/>
      </vt:variant>
      <vt:variant>
        <vt:i4>327762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consultantplus://offline/ref=AAC3023076EE5A24A12AA7DA232703BEFE4EEDC6D7192FF8BD7BB9F4B75AC2099102D864BFBC0F3744D8ACZAN0L</vt:lpwstr>
      </vt:variant>
      <vt:variant>
        <vt:lpwstr/>
      </vt:variant>
      <vt:variant>
        <vt:i4>1966125</vt:i4>
      </vt:variant>
      <vt:variant>
        <vt:i4>3</vt:i4>
      </vt:variant>
      <vt:variant>
        <vt:i4>0</vt:i4>
      </vt:variant>
      <vt:variant>
        <vt:i4>5</vt:i4>
      </vt:variant>
      <vt:variant>
        <vt:lpwstr>mailto:ugas@nso.ru</vt:lpwstr>
      </vt:variant>
      <vt:variant>
        <vt:lpwstr/>
      </vt:variant>
      <vt:variant>
        <vt:i4>2293861</vt:i4>
      </vt:variant>
      <vt:variant>
        <vt:i4>0</vt:i4>
      </vt:variant>
      <vt:variant>
        <vt:i4>0</vt:i4>
      </vt:variant>
      <vt:variant>
        <vt:i4>5</vt:i4>
      </vt:variant>
      <vt:variant>
        <vt:lpwstr>http://archives.nso.ru/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shlva</dc:creator>
  <cp:keywords/>
  <dc:description/>
  <cp:lastModifiedBy>Коврижных Инга Александровна</cp:lastModifiedBy>
  <cp:revision>17</cp:revision>
  <cp:lastPrinted>2018-02-27T07:41:00Z</cp:lastPrinted>
  <dcterms:created xsi:type="dcterms:W3CDTF">2020-02-05T10:56:00Z</dcterms:created>
  <dcterms:modified xsi:type="dcterms:W3CDTF">2020-02-06T10:43:00Z</dcterms:modified>
</cp:coreProperties>
</file>