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E9" w:rsidRDefault="00D83CDA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 № 10</w:t>
      </w:r>
    </w:p>
    <w:p w:rsidR="00DD29E9" w:rsidRDefault="00DD29E9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К постановлению Правительства</w:t>
      </w:r>
    </w:p>
    <w:p w:rsidR="00DD29E9" w:rsidRDefault="00DD29E9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Новосибирской области</w:t>
      </w:r>
    </w:p>
    <w:p w:rsidR="00DD29E9" w:rsidRDefault="00DD29E9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DD29E9" w:rsidRDefault="00DD29E9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0D4BB7" w:rsidRDefault="00DD29E9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«</w:t>
      </w:r>
      <w:r w:rsidR="00F10880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F10880">
        <w:rPr>
          <w:rFonts w:ascii="Times New Roman" w:eastAsiaTheme="minorEastAsia" w:hAnsi="Times New Roman"/>
          <w:sz w:val="28"/>
          <w:szCs w:val="28"/>
          <w:lang w:eastAsia="ru-RU"/>
        </w:rPr>
        <w:t xml:space="preserve"> № 1</w:t>
      </w:r>
      <w:r w:rsidR="00FF21C7">
        <w:rPr>
          <w:rFonts w:ascii="Times New Roman" w:eastAsiaTheme="minorEastAsia" w:hAnsi="Times New Roman"/>
          <w:sz w:val="28"/>
          <w:szCs w:val="28"/>
          <w:lang w:eastAsia="ru-RU"/>
        </w:rPr>
        <w:t>2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на 2024 год и на плановый</w:t>
      </w:r>
    </w:p>
    <w:p w:rsidR="000D4BB7" w:rsidRDefault="00F10880">
      <w:pPr>
        <w:widowControl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период 2025 и 2026 годов</w:t>
      </w:r>
    </w:p>
    <w:p w:rsidR="000D4BB7" w:rsidRDefault="000D4BB7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0D4BB7" w:rsidRDefault="000D4BB7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E6474" w:rsidRDefault="005E6474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</w:t>
      </w:r>
    </w:p>
    <w:p w:rsidR="000D4BB7" w:rsidRDefault="00F10880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медицинской помощи в амбулаторных условиях, оказываемой с</w:t>
      </w:r>
      <w:r w:rsidR="003826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профилактической и иными целями, на 1 жителя (застрахованное лицо) на 2024 год</w:t>
      </w:r>
    </w:p>
    <w:p w:rsidR="000D4BB7" w:rsidRDefault="000D4BB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7"/>
        <w:gridCol w:w="5902"/>
        <w:gridCol w:w="1701"/>
        <w:gridCol w:w="1411"/>
      </w:tblGrid>
      <w:tr w:rsidR="000D4BB7" w:rsidTr="00E55373">
        <w:trPr>
          <w:trHeight w:val="660"/>
          <w:jc w:val="center"/>
        </w:trPr>
        <w:tc>
          <w:tcPr>
            <w:tcW w:w="897" w:type="dxa"/>
            <w:vMerge w:val="restart"/>
          </w:tcPr>
          <w:p w:rsidR="0038266A" w:rsidRDefault="00F10880" w:rsidP="0038266A">
            <w:pPr>
              <w:spacing w:after="1" w:line="220" w:lineRule="atLeast"/>
              <w:ind w:left="-115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8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BB7" w:rsidRDefault="00F10880" w:rsidP="0038266A">
            <w:pPr>
              <w:spacing w:after="1" w:line="220" w:lineRule="atLeast"/>
              <w:ind w:left="-115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E55373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  <w:tc>
          <w:tcPr>
            <w:tcW w:w="5902" w:type="dxa"/>
            <w:vMerge w:val="restart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(на 1 жителя (застрахованное лицо)</w:t>
            </w:r>
          </w:p>
        </w:tc>
        <w:tc>
          <w:tcPr>
            <w:tcW w:w="3112" w:type="dxa"/>
            <w:gridSpan w:val="2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0D4BB7" w:rsidTr="00CA3607">
        <w:trPr>
          <w:trHeight w:val="1230"/>
          <w:jc w:val="center"/>
        </w:trPr>
        <w:tc>
          <w:tcPr>
            <w:tcW w:w="897" w:type="dxa"/>
            <w:vMerge/>
          </w:tcPr>
          <w:p w:rsidR="000D4BB7" w:rsidRDefault="000D4BB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2" w:type="dxa"/>
            <w:vMerge/>
          </w:tcPr>
          <w:p w:rsidR="000D4BB7" w:rsidRDefault="000D4BB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4BB7" w:rsidRDefault="00E5537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10880">
              <w:rPr>
                <w:rFonts w:ascii="Times New Roman" w:hAnsi="Times New Roman" w:cs="Times New Roman"/>
                <w:sz w:val="24"/>
                <w:szCs w:val="24"/>
              </w:rPr>
              <w:t>юджетные ассигнования бюджета субъекта РФ</w:t>
            </w:r>
          </w:p>
        </w:tc>
        <w:tc>
          <w:tcPr>
            <w:tcW w:w="1411" w:type="dxa"/>
          </w:tcPr>
          <w:p w:rsidR="000D4BB7" w:rsidRDefault="00E5537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0880">
              <w:rPr>
                <w:rFonts w:ascii="Times New Roman" w:hAnsi="Times New Roman" w:cs="Times New Roman"/>
                <w:sz w:val="24"/>
                <w:szCs w:val="24"/>
              </w:rPr>
              <w:t>редства ОМС</w:t>
            </w:r>
          </w:p>
        </w:tc>
      </w:tr>
      <w:tr w:rsidR="000D4BB7" w:rsidTr="00CA3607">
        <w:trPr>
          <w:trHeight w:val="630"/>
          <w:jc w:val="center"/>
        </w:trPr>
        <w:tc>
          <w:tcPr>
            <w:tcW w:w="897" w:type="dxa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02" w:type="dxa"/>
          </w:tcPr>
          <w:p w:rsidR="000D4BB7" w:rsidRDefault="00F10880" w:rsidP="00CA3607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посещений с профилактической и иными целями, всего (сумма строк 2 + 3 +</w:t>
            </w:r>
            <w:r w:rsidR="00CA36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 всего,</w:t>
            </w:r>
            <w:r w:rsidR="00CA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D4BB7" w:rsidRPr="00F82872" w:rsidRDefault="00DD29E9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0,5128</w:t>
            </w:r>
          </w:p>
        </w:tc>
        <w:tc>
          <w:tcPr>
            <w:tcW w:w="1411" w:type="dxa"/>
          </w:tcPr>
          <w:p w:rsidR="000D4BB7" w:rsidRPr="00F82872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2,833267</w:t>
            </w:r>
          </w:p>
        </w:tc>
      </w:tr>
      <w:tr w:rsidR="00CA3607" w:rsidTr="00CA3607">
        <w:trPr>
          <w:trHeight w:val="327"/>
          <w:jc w:val="center"/>
        </w:trPr>
        <w:tc>
          <w:tcPr>
            <w:tcW w:w="897" w:type="dxa"/>
          </w:tcPr>
          <w:p w:rsidR="00CA360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:rsidR="00CA3607" w:rsidRDefault="00CA3607" w:rsidP="00CA3607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CA360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:rsidR="00CA360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BB7" w:rsidTr="00CA3607">
        <w:trPr>
          <w:trHeight w:val="1130"/>
          <w:jc w:val="center"/>
        </w:trPr>
        <w:tc>
          <w:tcPr>
            <w:tcW w:w="897" w:type="dxa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02" w:type="dxa"/>
          </w:tcPr>
          <w:p w:rsidR="000D4BB7" w:rsidRDefault="00F10880" w:rsidP="0038266A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I. </w:t>
            </w:r>
            <w:r w:rsidR="00E5537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орматив комплексных посещений для проведения профилактических медицинских осмотров</w:t>
            </w:r>
            <w:r w:rsidR="0038266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(включая </w:t>
            </w:r>
            <w:r w:rsidR="0038266A">
              <w:rPr>
                <w:rFonts w:ascii="Times New Roman" w:hAnsi="Times New Roman" w:cs="Times New Roman"/>
                <w:bCs/>
                <w:sz w:val="24"/>
                <w:szCs w:val="24"/>
              </w:rPr>
              <w:t>первое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посещение для проведения диспансерного наблюдения)</w:t>
            </w:r>
          </w:p>
        </w:tc>
        <w:tc>
          <w:tcPr>
            <w:tcW w:w="170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0,311412</w:t>
            </w:r>
          </w:p>
        </w:tc>
      </w:tr>
      <w:tr w:rsidR="000D4BB7" w:rsidTr="00CA3607">
        <w:trPr>
          <w:trHeight w:val="630"/>
          <w:jc w:val="center"/>
        </w:trPr>
        <w:tc>
          <w:tcPr>
            <w:tcW w:w="897" w:type="dxa"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02" w:type="dxa"/>
          </w:tcPr>
          <w:p w:rsidR="000D4BB7" w:rsidRDefault="00F10880" w:rsidP="00E55373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II. </w:t>
            </w:r>
            <w:r w:rsidR="00E5537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70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0,388591</w:t>
            </w:r>
          </w:p>
        </w:tc>
      </w:tr>
      <w:tr w:rsidR="000D4BB7" w:rsidTr="00CA3607">
        <w:trPr>
          <w:trHeight w:val="315"/>
          <w:jc w:val="center"/>
        </w:trPr>
        <w:tc>
          <w:tcPr>
            <w:tcW w:w="897" w:type="dxa"/>
          </w:tcPr>
          <w:p w:rsidR="000D4BB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углубленной диспансеризации</w:t>
            </w:r>
          </w:p>
        </w:tc>
        <w:tc>
          <w:tcPr>
            <w:tcW w:w="170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0,050758</w:t>
            </w:r>
          </w:p>
        </w:tc>
      </w:tr>
      <w:tr w:rsidR="000D4BB7" w:rsidTr="00CA3607">
        <w:trPr>
          <w:trHeight w:val="630"/>
          <w:jc w:val="center"/>
        </w:trPr>
        <w:tc>
          <w:tcPr>
            <w:tcW w:w="897" w:type="dxa"/>
          </w:tcPr>
          <w:p w:rsidR="000D4BB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02" w:type="dxa"/>
          </w:tcPr>
          <w:p w:rsidR="0038266A" w:rsidRDefault="00CA3607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="00F10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 Норматив посещений с иными целями </w:t>
            </w:r>
          </w:p>
          <w:p w:rsidR="000D4BB7" w:rsidRDefault="00CA3607">
            <w:pPr>
              <w:spacing w:after="1" w:line="2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(сумма строк 5 + 8 + 9 + 10</w:t>
            </w:r>
            <w:r w:rsidR="00F10880">
              <w:rPr>
                <w:rFonts w:ascii="Times New Roman" w:hAnsi="Times New Roman" w:cs="Times New Roman"/>
                <w:bCs/>
                <w:sz w:val="24"/>
                <w:szCs w:val="24"/>
              </w:rPr>
              <w:t>), в том числе</w:t>
            </w:r>
            <w:r w:rsidR="0038266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0D4BB7" w:rsidRPr="00F82872" w:rsidRDefault="00DD29E9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0,5128</w:t>
            </w:r>
          </w:p>
        </w:tc>
        <w:tc>
          <w:tcPr>
            <w:tcW w:w="141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bCs/>
                <w:sz w:val="24"/>
                <w:szCs w:val="24"/>
              </w:rPr>
              <w:t>2,133264</w:t>
            </w:r>
          </w:p>
        </w:tc>
      </w:tr>
      <w:tr w:rsidR="000D4BB7" w:rsidTr="00CA3607">
        <w:trPr>
          <w:trHeight w:val="630"/>
          <w:jc w:val="center"/>
        </w:trPr>
        <w:tc>
          <w:tcPr>
            <w:tcW w:w="897" w:type="dxa"/>
          </w:tcPr>
          <w:p w:rsidR="000D4BB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2" w:type="dxa"/>
          </w:tcPr>
          <w:p w:rsidR="000D4BB7" w:rsidRDefault="0038266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0880">
              <w:rPr>
                <w:rFonts w:ascii="Times New Roman" w:hAnsi="Times New Roman" w:cs="Times New Roman"/>
                <w:sz w:val="24"/>
                <w:szCs w:val="24"/>
              </w:rPr>
              <w:t>орматив посещений для паллиативной м</w:t>
            </w:r>
            <w:r w:rsidR="00CA3607">
              <w:rPr>
                <w:rFonts w:ascii="Times New Roman" w:hAnsi="Times New Roman" w:cs="Times New Roman"/>
                <w:sz w:val="24"/>
                <w:szCs w:val="24"/>
              </w:rPr>
              <w:t>едицинской помощи (сумма строк 6 + 7</w:t>
            </w:r>
            <w:r w:rsidR="00F10880">
              <w:rPr>
                <w:rFonts w:ascii="Times New Roman" w:hAnsi="Times New Roman" w:cs="Times New Roman"/>
                <w:sz w:val="24"/>
                <w:szCs w:val="24"/>
              </w:rPr>
              <w:t>),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0D4BB7" w:rsidRPr="00F82872" w:rsidRDefault="00F10880" w:rsidP="00B907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9071B" w:rsidRPr="00F82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E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0D4BB7" w:rsidTr="00CA3607">
        <w:trPr>
          <w:trHeight w:val="945"/>
          <w:jc w:val="center"/>
        </w:trPr>
        <w:tc>
          <w:tcPr>
            <w:tcW w:w="897" w:type="dxa"/>
          </w:tcPr>
          <w:p w:rsidR="000D4BB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701" w:type="dxa"/>
          </w:tcPr>
          <w:p w:rsidR="000D4BB7" w:rsidRPr="00F82872" w:rsidRDefault="009F3E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141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0D4BB7" w:rsidTr="00CA3607">
        <w:trPr>
          <w:trHeight w:val="630"/>
          <w:jc w:val="center"/>
        </w:trPr>
        <w:tc>
          <w:tcPr>
            <w:tcW w:w="897" w:type="dxa"/>
          </w:tcPr>
          <w:p w:rsidR="000D4BB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посещений на дому выездными патронажными бригадами</w:t>
            </w:r>
          </w:p>
        </w:tc>
        <w:tc>
          <w:tcPr>
            <w:tcW w:w="1701" w:type="dxa"/>
          </w:tcPr>
          <w:p w:rsidR="000D4BB7" w:rsidRPr="00F82872" w:rsidRDefault="00F10880" w:rsidP="00B9071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F3EE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1" w:type="dxa"/>
            <w:noWrap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4BB7" w:rsidTr="00CA3607">
        <w:trPr>
          <w:trHeight w:val="315"/>
          <w:jc w:val="center"/>
        </w:trPr>
        <w:tc>
          <w:tcPr>
            <w:tcW w:w="897" w:type="dxa"/>
          </w:tcPr>
          <w:p w:rsidR="000D4BB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разовых посещений в связи с заболеванием</w:t>
            </w:r>
          </w:p>
        </w:tc>
        <w:tc>
          <w:tcPr>
            <w:tcW w:w="1701" w:type="dxa"/>
          </w:tcPr>
          <w:p w:rsidR="000D4BB7" w:rsidRPr="00F82872" w:rsidRDefault="00B9071B" w:rsidP="009F3E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DD29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1" w:type="dxa"/>
          </w:tcPr>
          <w:p w:rsidR="000D4BB7" w:rsidRPr="00F82872" w:rsidRDefault="00F10880" w:rsidP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1,033210</w:t>
            </w:r>
          </w:p>
        </w:tc>
      </w:tr>
      <w:tr w:rsidR="000D4BB7" w:rsidTr="00CA3607">
        <w:trPr>
          <w:trHeight w:val="656"/>
          <w:jc w:val="center"/>
        </w:trPr>
        <w:tc>
          <w:tcPr>
            <w:tcW w:w="897" w:type="dxa"/>
          </w:tcPr>
          <w:p w:rsidR="000D4BB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70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41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bookmarkStart w:id="1" w:name="_GoBack"/>
            <w:bookmarkEnd w:id="1"/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68113</w:t>
            </w:r>
          </w:p>
        </w:tc>
      </w:tr>
      <w:tr w:rsidR="000D4BB7" w:rsidTr="00CA3607">
        <w:trPr>
          <w:trHeight w:val="945"/>
          <w:jc w:val="center"/>
        </w:trPr>
        <w:tc>
          <w:tcPr>
            <w:tcW w:w="897" w:type="dxa"/>
          </w:tcPr>
          <w:p w:rsidR="000D4BB7" w:rsidRDefault="00CA360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2" w:type="dxa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701" w:type="dxa"/>
          </w:tcPr>
          <w:p w:rsidR="000D4BB7" w:rsidRPr="00F82872" w:rsidRDefault="00DD29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0,041</w:t>
            </w:r>
          </w:p>
        </w:tc>
        <w:tc>
          <w:tcPr>
            <w:tcW w:w="1411" w:type="dxa"/>
          </w:tcPr>
          <w:p w:rsidR="000D4BB7" w:rsidRPr="00F82872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872">
              <w:rPr>
                <w:rFonts w:ascii="Times New Roman" w:hAnsi="Times New Roman" w:cs="Times New Roman"/>
                <w:sz w:val="24"/>
                <w:szCs w:val="24"/>
              </w:rPr>
              <w:t>0,431941</w:t>
            </w:r>
          </w:p>
        </w:tc>
      </w:tr>
      <w:tr w:rsidR="000D4BB7" w:rsidTr="00E55373">
        <w:trPr>
          <w:trHeight w:val="351"/>
          <w:jc w:val="center"/>
        </w:trPr>
        <w:tc>
          <w:tcPr>
            <w:tcW w:w="9911" w:type="dxa"/>
            <w:gridSpan w:val="4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D4BB7" w:rsidTr="00CA3607">
        <w:trPr>
          <w:trHeight w:val="345"/>
          <w:jc w:val="center"/>
        </w:trPr>
        <w:tc>
          <w:tcPr>
            <w:tcW w:w="6799" w:type="dxa"/>
            <w:gridSpan w:val="2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здоровья</w:t>
            </w:r>
          </w:p>
        </w:tc>
        <w:tc>
          <w:tcPr>
            <w:tcW w:w="1701" w:type="dxa"/>
            <w:noWrap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411" w:type="dxa"/>
            <w:noWrap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0,018365</w:t>
            </w:r>
          </w:p>
        </w:tc>
      </w:tr>
      <w:tr w:rsidR="000D4BB7" w:rsidTr="00CA3607">
        <w:trPr>
          <w:trHeight w:val="595"/>
          <w:jc w:val="center"/>
        </w:trPr>
        <w:tc>
          <w:tcPr>
            <w:tcW w:w="6799" w:type="dxa"/>
            <w:gridSpan w:val="2"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амбулаторной онкологической помощи</w:t>
            </w:r>
          </w:p>
        </w:tc>
        <w:tc>
          <w:tcPr>
            <w:tcW w:w="1701" w:type="dxa"/>
            <w:noWrap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411" w:type="dxa"/>
            <w:noWrap/>
          </w:tcPr>
          <w:p w:rsidR="000D4BB7" w:rsidRDefault="00F10880" w:rsidP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0,020642</w:t>
            </w:r>
          </w:p>
        </w:tc>
      </w:tr>
      <w:tr w:rsidR="000D4BB7" w:rsidTr="00CA3607">
        <w:trPr>
          <w:trHeight w:val="360"/>
          <w:jc w:val="center"/>
        </w:trPr>
        <w:tc>
          <w:tcPr>
            <w:tcW w:w="6799" w:type="dxa"/>
            <w:gridSpan w:val="2"/>
            <w:noWrap/>
          </w:tcPr>
          <w:p w:rsidR="000D4BB7" w:rsidRDefault="00F10880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для проведения 2 этапа диспансеризации</w:t>
            </w:r>
          </w:p>
        </w:tc>
        <w:tc>
          <w:tcPr>
            <w:tcW w:w="1701" w:type="dxa"/>
            <w:noWrap/>
          </w:tcPr>
          <w:p w:rsidR="000D4BB7" w:rsidRDefault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411" w:type="dxa"/>
            <w:noWrap/>
          </w:tcPr>
          <w:p w:rsidR="000D4BB7" w:rsidRDefault="00F10880" w:rsidP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DD29E9" w:rsidTr="00CA3607">
        <w:trPr>
          <w:trHeight w:val="360"/>
          <w:jc w:val="center"/>
        </w:trPr>
        <w:tc>
          <w:tcPr>
            <w:tcW w:w="6799" w:type="dxa"/>
            <w:gridSpan w:val="2"/>
            <w:noWrap/>
          </w:tcPr>
          <w:p w:rsidR="00DD29E9" w:rsidRDefault="00DD29E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9E9">
              <w:rPr>
                <w:rFonts w:ascii="Times New Roman" w:hAnsi="Times New Roman" w:cs="Times New Roman"/>
                <w:sz w:val="24"/>
                <w:szCs w:val="24"/>
              </w:rPr>
              <w:t>комплексные посещения для проведения диспансерного наблюдения (за исключением 1-го посещения)</w:t>
            </w:r>
          </w:p>
        </w:tc>
        <w:tc>
          <w:tcPr>
            <w:tcW w:w="1701" w:type="dxa"/>
            <w:noWrap/>
          </w:tcPr>
          <w:p w:rsidR="00DD29E9" w:rsidRDefault="00DD29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411" w:type="dxa"/>
            <w:noWrap/>
          </w:tcPr>
          <w:p w:rsidR="00DD29E9" w:rsidRDefault="00DD29E9" w:rsidP="00F108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E9">
              <w:rPr>
                <w:rFonts w:ascii="Times New Roman" w:hAnsi="Times New Roman" w:cs="Times New Roman"/>
                <w:sz w:val="24"/>
                <w:szCs w:val="24"/>
              </w:rPr>
              <w:t>0,261736</w:t>
            </w:r>
          </w:p>
        </w:tc>
      </w:tr>
    </w:tbl>
    <w:p w:rsidR="000D4BB7" w:rsidRPr="00E55373" w:rsidRDefault="000D4BB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D4BB7" w:rsidRDefault="000D4BB7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E55373" w:rsidRPr="00E55373" w:rsidRDefault="00E55373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0D4BB7" w:rsidRPr="00E55373" w:rsidRDefault="00F10880">
      <w:pPr>
        <w:spacing w:before="220" w:after="1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373">
        <w:rPr>
          <w:rFonts w:ascii="Times New Roman" w:hAnsi="Times New Roman" w:cs="Times New Roman"/>
          <w:sz w:val="28"/>
          <w:szCs w:val="28"/>
        </w:rPr>
        <w:t>_________</w:t>
      </w:r>
      <w:r w:rsidR="00DD29E9">
        <w:rPr>
          <w:rFonts w:ascii="Times New Roman" w:hAnsi="Times New Roman" w:cs="Times New Roman"/>
          <w:sz w:val="28"/>
          <w:szCs w:val="28"/>
        </w:rPr>
        <w:t>»</w:t>
      </w:r>
    </w:p>
    <w:sectPr w:rsidR="000D4BB7" w:rsidRPr="00E5537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FD" w:rsidRDefault="00CF1AFD">
      <w:pPr>
        <w:spacing w:after="0" w:line="240" w:lineRule="auto"/>
      </w:pPr>
      <w:r>
        <w:separator/>
      </w:r>
    </w:p>
  </w:endnote>
  <w:endnote w:type="continuationSeparator" w:id="0">
    <w:p w:rsidR="00CF1AFD" w:rsidRDefault="00C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FD" w:rsidRDefault="00CF1AFD">
      <w:pPr>
        <w:spacing w:after="0" w:line="240" w:lineRule="auto"/>
      </w:pPr>
      <w:r>
        <w:separator/>
      </w:r>
    </w:p>
  </w:footnote>
  <w:footnote w:type="continuationSeparator" w:id="0">
    <w:p w:rsidR="00CF1AFD" w:rsidRDefault="00CF1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:rsidR="000D4BB7" w:rsidRDefault="00F10880">
        <w:pPr>
          <w:pStyle w:val="af3"/>
          <w:jc w:val="center"/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A533CA">
          <w:rPr>
            <w:rFonts w:ascii="Times New Roman" w:hAnsi="Times New Roman" w:cs="Times New Roman"/>
            <w:noProof/>
            <w:sz w:val="20"/>
          </w:rPr>
          <w:t>2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B7"/>
    <w:rsid w:val="000D4BB7"/>
    <w:rsid w:val="0038266A"/>
    <w:rsid w:val="005E6474"/>
    <w:rsid w:val="00657EB6"/>
    <w:rsid w:val="009F3EE7"/>
    <w:rsid w:val="00A533CA"/>
    <w:rsid w:val="00B9071B"/>
    <w:rsid w:val="00CA3607"/>
    <w:rsid w:val="00CA6B0E"/>
    <w:rsid w:val="00CF1AFD"/>
    <w:rsid w:val="00D83CDA"/>
    <w:rsid w:val="00DD29E9"/>
    <w:rsid w:val="00E55373"/>
    <w:rsid w:val="00F10880"/>
    <w:rsid w:val="00F82872"/>
    <w:rsid w:val="00F9217F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6B56"/>
  <w15:docId w15:val="{BE2A5C8D-8613-4D92-8AE8-38325C22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Кулькова Екатерина Дмитриевна</cp:lastModifiedBy>
  <cp:revision>30</cp:revision>
  <dcterms:created xsi:type="dcterms:W3CDTF">2022-12-12T10:22:00Z</dcterms:created>
  <dcterms:modified xsi:type="dcterms:W3CDTF">2024-03-29T05:48:00Z</dcterms:modified>
</cp:coreProperties>
</file>