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BB0" w:rsidRPr="00DD05A0" w:rsidRDefault="00C84BB0" w:rsidP="00DD05A0">
      <w:pPr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D05A0">
        <w:rPr>
          <w:rFonts w:ascii="Times New Roman" w:hAnsi="Times New Roman" w:cs="Times New Roman"/>
          <w:sz w:val="28"/>
          <w:szCs w:val="28"/>
        </w:rPr>
        <w:t>ПРИЛОЖЕНИЕ № 1</w:t>
      </w:r>
    </w:p>
    <w:p w:rsidR="00C84BB0" w:rsidRPr="00DD05A0" w:rsidRDefault="00C84BB0" w:rsidP="00DD05A0">
      <w:pPr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D05A0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:rsidR="00C84BB0" w:rsidRPr="00DD05A0" w:rsidRDefault="004979DC" w:rsidP="00DD05A0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D05A0">
        <w:rPr>
          <w:rFonts w:ascii="Times New Roman" w:hAnsi="Times New Roman" w:cs="Times New Roman"/>
          <w:sz w:val="28"/>
          <w:szCs w:val="28"/>
        </w:rPr>
        <w:t xml:space="preserve">от </w:t>
      </w:r>
      <w:r w:rsidR="00436EF9" w:rsidRPr="00DD05A0">
        <w:rPr>
          <w:rFonts w:ascii="Times New Roman" w:hAnsi="Times New Roman" w:cs="Times New Roman"/>
          <w:sz w:val="28"/>
          <w:szCs w:val="28"/>
        </w:rPr>
        <w:t>_______</w:t>
      </w:r>
      <w:r w:rsidRPr="00DD05A0">
        <w:rPr>
          <w:rFonts w:ascii="Times New Roman" w:hAnsi="Times New Roman" w:cs="Times New Roman"/>
          <w:sz w:val="28"/>
          <w:szCs w:val="28"/>
        </w:rPr>
        <w:t xml:space="preserve"> № </w:t>
      </w:r>
      <w:r w:rsidR="00436EF9" w:rsidRPr="00DD05A0">
        <w:rPr>
          <w:rFonts w:ascii="Times New Roman" w:hAnsi="Times New Roman" w:cs="Times New Roman"/>
          <w:sz w:val="28"/>
          <w:szCs w:val="28"/>
        </w:rPr>
        <w:t>_______</w:t>
      </w:r>
    </w:p>
    <w:p w:rsidR="002A1AB7" w:rsidRPr="00DD05A0" w:rsidRDefault="002A1AB7" w:rsidP="00DD05A0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84BB0" w:rsidRPr="00DD05A0" w:rsidRDefault="00C84BB0" w:rsidP="00DD05A0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84BB0" w:rsidRPr="00DD05A0" w:rsidRDefault="00C84BB0" w:rsidP="00DD05A0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D05A0">
        <w:rPr>
          <w:rFonts w:ascii="Times New Roman" w:hAnsi="Times New Roman" w:cs="Times New Roman"/>
          <w:sz w:val="28"/>
          <w:szCs w:val="28"/>
        </w:rPr>
        <w:t>«ПРИЛОЖЕНИЕ № 1</w:t>
      </w:r>
    </w:p>
    <w:p w:rsidR="00C84BB0" w:rsidRPr="00DD05A0" w:rsidRDefault="00C84BB0" w:rsidP="00DD05A0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D05A0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</w:t>
      </w:r>
      <w:r w:rsidR="002A1AB7" w:rsidRPr="00DD05A0">
        <w:rPr>
          <w:rFonts w:ascii="Times New Roman" w:hAnsi="Times New Roman" w:cs="Times New Roman"/>
          <w:sz w:val="28"/>
          <w:szCs w:val="28"/>
        </w:rPr>
        <w:t xml:space="preserve"> </w:t>
      </w:r>
      <w:r w:rsidR="00AD3D20" w:rsidRPr="00DD05A0">
        <w:rPr>
          <w:rFonts w:ascii="Times New Roman" w:hAnsi="Times New Roman" w:cs="Times New Roman"/>
          <w:sz w:val="28"/>
          <w:szCs w:val="28"/>
        </w:rPr>
        <w:t>и </w:t>
      </w:r>
      <w:r w:rsidRPr="00DD05A0">
        <w:rPr>
          <w:rFonts w:ascii="Times New Roman" w:hAnsi="Times New Roman" w:cs="Times New Roman"/>
          <w:sz w:val="28"/>
          <w:szCs w:val="28"/>
        </w:rPr>
        <w:t>развитие аппаратно-программного</w:t>
      </w:r>
      <w:r w:rsidR="002A1AB7" w:rsidRPr="00DD05A0">
        <w:rPr>
          <w:rFonts w:ascii="Times New Roman" w:hAnsi="Times New Roman" w:cs="Times New Roman"/>
          <w:sz w:val="28"/>
          <w:szCs w:val="28"/>
        </w:rPr>
        <w:t xml:space="preserve"> </w:t>
      </w:r>
      <w:r w:rsidRPr="00DD05A0"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C84BB0" w:rsidRPr="00DD05A0" w:rsidRDefault="00C84BB0" w:rsidP="00DD05A0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D05A0">
        <w:rPr>
          <w:rFonts w:ascii="Times New Roman" w:hAnsi="Times New Roman" w:cs="Times New Roman"/>
          <w:sz w:val="28"/>
          <w:szCs w:val="28"/>
        </w:rPr>
        <w:t>в Новосибирской области»</w:t>
      </w:r>
    </w:p>
    <w:p w:rsidR="00C84BB0" w:rsidRPr="00DD05A0" w:rsidRDefault="00C84BB0" w:rsidP="00DD05A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55784" w:rsidRPr="00DD05A0" w:rsidRDefault="00055784" w:rsidP="00DD05A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96"/>
      <w:bookmarkEnd w:id="1"/>
      <w:r w:rsidRPr="00DD05A0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5029C6" w:rsidRPr="00DD05A0" w:rsidRDefault="00055784" w:rsidP="00DD05A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5A0">
        <w:rPr>
          <w:rFonts w:ascii="Times New Roman" w:hAnsi="Times New Roman" w:cs="Times New Roman"/>
          <w:b/>
          <w:sz w:val="28"/>
          <w:szCs w:val="28"/>
        </w:rPr>
        <w:t>государственной п</w:t>
      </w:r>
      <w:r w:rsidR="00F34777" w:rsidRPr="00DD05A0">
        <w:rPr>
          <w:rFonts w:ascii="Times New Roman" w:hAnsi="Times New Roman" w:cs="Times New Roman"/>
          <w:b/>
          <w:sz w:val="28"/>
          <w:szCs w:val="28"/>
        </w:rPr>
        <w:t xml:space="preserve">рограммы Новосибирской области </w:t>
      </w:r>
    </w:p>
    <w:p w:rsidR="005029C6" w:rsidRPr="00DD05A0" w:rsidRDefault="00F34777" w:rsidP="00DD05A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5A0">
        <w:rPr>
          <w:rFonts w:ascii="Times New Roman" w:hAnsi="Times New Roman" w:cs="Times New Roman"/>
          <w:b/>
          <w:sz w:val="28"/>
          <w:szCs w:val="28"/>
        </w:rPr>
        <w:t>«</w:t>
      </w:r>
      <w:r w:rsidR="00055784" w:rsidRPr="00DD05A0">
        <w:rPr>
          <w:rFonts w:ascii="Times New Roman" w:hAnsi="Times New Roman" w:cs="Times New Roman"/>
          <w:b/>
          <w:sz w:val="28"/>
          <w:szCs w:val="28"/>
        </w:rPr>
        <w:t>Построение</w:t>
      </w:r>
      <w:r w:rsidR="006E441C" w:rsidRPr="00DD05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5784" w:rsidRPr="00DD05A0">
        <w:rPr>
          <w:rFonts w:ascii="Times New Roman" w:hAnsi="Times New Roman" w:cs="Times New Roman"/>
          <w:b/>
          <w:sz w:val="28"/>
          <w:szCs w:val="28"/>
        </w:rPr>
        <w:t>и развитие ап</w:t>
      </w:r>
      <w:r w:rsidRPr="00DD05A0">
        <w:rPr>
          <w:rFonts w:ascii="Times New Roman" w:hAnsi="Times New Roman" w:cs="Times New Roman"/>
          <w:b/>
          <w:sz w:val="28"/>
          <w:szCs w:val="28"/>
        </w:rPr>
        <w:t xml:space="preserve">паратно-программного комплекса </w:t>
      </w:r>
    </w:p>
    <w:p w:rsidR="00055784" w:rsidRPr="00DD05A0" w:rsidRDefault="00F34777" w:rsidP="00DD0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05A0">
        <w:rPr>
          <w:rFonts w:ascii="Times New Roman" w:hAnsi="Times New Roman" w:cs="Times New Roman"/>
          <w:b/>
          <w:sz w:val="28"/>
          <w:szCs w:val="28"/>
        </w:rPr>
        <w:t>«</w:t>
      </w:r>
      <w:r w:rsidR="00055784" w:rsidRPr="00DD05A0">
        <w:rPr>
          <w:rFonts w:ascii="Times New Roman" w:hAnsi="Times New Roman" w:cs="Times New Roman"/>
          <w:b/>
          <w:sz w:val="28"/>
          <w:szCs w:val="28"/>
        </w:rPr>
        <w:t>Безопасный</w:t>
      </w:r>
      <w:r w:rsidR="006E441C" w:rsidRPr="00DD05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5784" w:rsidRPr="00DD05A0">
        <w:rPr>
          <w:rFonts w:ascii="Times New Roman" w:hAnsi="Times New Roman" w:cs="Times New Roman"/>
          <w:b/>
          <w:sz w:val="28"/>
          <w:szCs w:val="28"/>
        </w:rPr>
        <w:t>город</w:t>
      </w:r>
      <w:r w:rsidRPr="00DD05A0">
        <w:rPr>
          <w:rFonts w:ascii="Times New Roman" w:hAnsi="Times New Roman" w:cs="Times New Roman"/>
          <w:b/>
          <w:sz w:val="28"/>
          <w:szCs w:val="28"/>
        </w:rPr>
        <w:t>»</w:t>
      </w:r>
      <w:r w:rsidR="00055784" w:rsidRPr="00DD05A0">
        <w:rPr>
          <w:rFonts w:ascii="Times New Roman" w:hAnsi="Times New Roman" w:cs="Times New Roman"/>
          <w:b/>
          <w:sz w:val="28"/>
          <w:szCs w:val="28"/>
        </w:rPr>
        <w:t xml:space="preserve"> в Новосибирс</w:t>
      </w:r>
      <w:r w:rsidRPr="00DD05A0">
        <w:rPr>
          <w:rFonts w:ascii="Times New Roman" w:hAnsi="Times New Roman" w:cs="Times New Roman"/>
          <w:b/>
          <w:sz w:val="28"/>
          <w:szCs w:val="28"/>
        </w:rPr>
        <w:t>кой области»</w:t>
      </w:r>
    </w:p>
    <w:p w:rsidR="00055784" w:rsidRPr="00DD05A0" w:rsidRDefault="00055784" w:rsidP="00DD0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E441C" w:rsidRPr="00DD05A0" w:rsidRDefault="006E441C" w:rsidP="00DD0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3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7"/>
        <w:gridCol w:w="3301"/>
        <w:gridCol w:w="1338"/>
        <w:gridCol w:w="667"/>
        <w:gridCol w:w="667"/>
        <w:gridCol w:w="727"/>
        <w:gridCol w:w="727"/>
        <w:gridCol w:w="791"/>
        <w:gridCol w:w="781"/>
        <w:gridCol w:w="699"/>
        <w:gridCol w:w="711"/>
        <w:gridCol w:w="699"/>
        <w:gridCol w:w="620"/>
        <w:gridCol w:w="1135"/>
      </w:tblGrid>
      <w:tr w:rsidR="000B375B" w:rsidRPr="00DD05A0" w:rsidTr="009C0DC9">
        <w:trPr>
          <w:trHeight w:val="20"/>
        </w:trPr>
        <w:tc>
          <w:tcPr>
            <w:tcW w:w="932" w:type="pct"/>
            <w:vMerge w:val="restar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044" w:type="pct"/>
            <w:vMerge w:val="restar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целевого индикатора</w:t>
            </w:r>
          </w:p>
        </w:tc>
        <w:tc>
          <w:tcPr>
            <w:tcW w:w="423" w:type="pct"/>
            <w:vMerge w:val="restart"/>
          </w:tcPr>
          <w:p w:rsidR="009C0DC9" w:rsidRPr="00DD05A0" w:rsidRDefault="005029C6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42" w:type="pct"/>
            <w:gridSpan w:val="10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/>
              </w:rPr>
              <w:t>Значение целевого индикатора</w:t>
            </w:r>
          </w:p>
        </w:tc>
        <w:tc>
          <w:tcPr>
            <w:tcW w:w="359" w:type="pct"/>
            <w:vMerge w:val="restar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B375B" w:rsidRPr="00DD05A0" w:rsidTr="009C0DC9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pct"/>
            <w:gridSpan w:val="10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/>
              </w:rPr>
              <w:t>в том числе по годам</w:t>
            </w:r>
          </w:p>
        </w:tc>
        <w:tc>
          <w:tcPr>
            <w:tcW w:w="359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75B" w:rsidRPr="00DD05A0" w:rsidTr="009C0DC9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5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96" w:type="pct"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59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75B" w:rsidRPr="00DD05A0" w:rsidTr="009C0DC9">
        <w:trPr>
          <w:trHeight w:val="20"/>
        </w:trPr>
        <w:tc>
          <w:tcPr>
            <w:tcW w:w="932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4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6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B375B" w:rsidRPr="00DD05A0" w:rsidTr="009C0DC9">
        <w:trPr>
          <w:trHeight w:val="20"/>
        </w:trPr>
        <w:tc>
          <w:tcPr>
            <w:tcW w:w="5000" w:type="pct"/>
            <w:gridSpan w:val="14"/>
          </w:tcPr>
          <w:p w:rsidR="009C0DC9" w:rsidRPr="00DD05A0" w:rsidRDefault="009C0DC9" w:rsidP="00DD05A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0B375B" w:rsidRPr="00DD05A0" w:rsidTr="009C0DC9">
        <w:trPr>
          <w:trHeight w:val="20"/>
        </w:trPr>
        <w:tc>
          <w:tcPr>
            <w:tcW w:w="5000" w:type="pct"/>
            <w:gridSpan w:val="14"/>
          </w:tcPr>
          <w:p w:rsidR="009C0DC9" w:rsidRPr="00DD05A0" w:rsidRDefault="009C0DC9" w:rsidP="00DD05A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 xml:space="preserve">Цель 1 государственной программы –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</w:t>
            </w:r>
            <w:r w:rsidRPr="00DD0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 безопасности среды обитания</w:t>
            </w:r>
          </w:p>
        </w:tc>
      </w:tr>
      <w:tr w:rsidR="000B375B" w:rsidRPr="00DD05A0" w:rsidTr="009C0DC9">
        <w:trPr>
          <w:trHeight w:val="20"/>
        </w:trPr>
        <w:tc>
          <w:tcPr>
            <w:tcW w:w="932" w:type="pct"/>
            <w:vMerge w:val="restar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1.1 государственной программы.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1. Доля городских округов и муниципальных районов, обеспеченных техно-рабочими проектами аппаратно-программного комплекса «Безопасный город»*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</w:tcPr>
          <w:p w:rsidR="009C0DC9" w:rsidRPr="00DD05A0" w:rsidRDefault="00B5346A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6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75B" w:rsidRPr="00DD05A0" w:rsidTr="009C0DC9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2. 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«Безопасный город»*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2018 года</w:t>
            </w:r>
          </w:p>
        </w:tc>
      </w:tr>
      <w:tr w:rsidR="000B375B" w:rsidRPr="00DD05A0" w:rsidTr="009C0DC9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3.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области*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5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196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2018 года, за 2017 год приведено базовое значение</w:t>
            </w:r>
          </w:p>
        </w:tc>
      </w:tr>
      <w:tr w:rsidR="000B375B" w:rsidRPr="00DD05A0" w:rsidTr="009C0DC9">
        <w:trPr>
          <w:trHeight w:val="20"/>
        </w:trPr>
        <w:tc>
          <w:tcPr>
            <w:tcW w:w="932" w:type="pct"/>
            <w:vMerge w:val="restar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 xml:space="preserve">Задача 1.2 государственной программы. Развитие существующих и создание новых функциональных компонентов безопасности </w:t>
            </w:r>
            <w:r w:rsidRPr="00DD0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 Удельный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23" w:type="pct"/>
            <w:vMerge w:val="restar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" w:type="pct"/>
          </w:tcPr>
          <w:p w:rsidR="009C0DC9" w:rsidRPr="00DD05A0" w:rsidRDefault="0098647B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  <w:vMerge w:val="restar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2019 года</w:t>
            </w:r>
          </w:p>
        </w:tc>
      </w:tr>
      <w:tr w:rsidR="000B375B" w:rsidRPr="00DD05A0" w:rsidTr="00F114F2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423" w:type="pct"/>
            <w:vMerge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11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0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30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0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7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" w:type="pct"/>
            <w:vAlign w:val="center"/>
          </w:tcPr>
          <w:p w:rsidR="009C0DC9" w:rsidRPr="00DD05A0" w:rsidRDefault="00F114F2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  <w:vMerge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75B" w:rsidRPr="00DD05A0" w:rsidTr="00F114F2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организации, реализующие дополнительные образовательные программы</w:t>
            </w:r>
          </w:p>
        </w:tc>
        <w:tc>
          <w:tcPr>
            <w:tcW w:w="423" w:type="pct"/>
            <w:vMerge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11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30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30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0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7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pct"/>
            <w:vAlign w:val="center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" w:type="pct"/>
            <w:vAlign w:val="center"/>
          </w:tcPr>
          <w:p w:rsidR="009C0DC9" w:rsidRPr="00DD05A0" w:rsidRDefault="00F114F2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  <w:vMerge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75B" w:rsidRPr="00DD05A0" w:rsidTr="009C0DC9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5.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9,111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5" w:type="pct"/>
          </w:tcPr>
          <w:p w:rsidR="009C0DC9" w:rsidRPr="00DD05A0" w:rsidRDefault="00B15F0E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1" w:type="pct"/>
          </w:tcPr>
          <w:p w:rsidR="009C0DC9" w:rsidRPr="00DD05A0" w:rsidRDefault="00B15F0E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196" w:type="pct"/>
          </w:tcPr>
          <w:p w:rsidR="009C0DC9" w:rsidRPr="00DD05A0" w:rsidRDefault="00B15F0E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2019 года, за 2018 год приведено базовое значение</w:t>
            </w:r>
          </w:p>
        </w:tc>
      </w:tr>
      <w:tr w:rsidR="000B375B" w:rsidRPr="00DD05A0" w:rsidTr="00F114F2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E25ACD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E25ACD" w:rsidRPr="00DD05A0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установлены, заменены (модернизированы) автоматические пожарные сигнализации и системы пожарного мониторинга,</w:t>
            </w:r>
          </w:p>
          <w:p w:rsidR="00E25ACD" w:rsidRPr="00DD05A0" w:rsidRDefault="00E25ACD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 xml:space="preserve">системы оповещения и </w:t>
            </w:r>
            <w:r w:rsidRPr="00DD0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эвакуацией, автономные системы экстренного оповещения о возникновении чрезвычайной ситуации, системы передачи тревожных сообщений,</w:t>
            </w:r>
          </w:p>
          <w:p w:rsidR="009C0DC9" w:rsidRPr="00DD05A0" w:rsidRDefault="00E25ACD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единица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5" w:type="pct"/>
          </w:tcPr>
          <w:p w:rsidR="009C0DC9" w:rsidRPr="00DD05A0" w:rsidRDefault="0038194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" w:type="pct"/>
          </w:tcPr>
          <w:p w:rsidR="009C0DC9" w:rsidRPr="00DD05A0" w:rsidRDefault="00622F7C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 2019 года</w:t>
            </w:r>
          </w:p>
        </w:tc>
      </w:tr>
      <w:tr w:rsidR="000B375B" w:rsidRPr="00DD05A0" w:rsidTr="00257107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7.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5" w:type="pct"/>
          </w:tcPr>
          <w:p w:rsidR="009C0DC9" w:rsidRPr="00DD05A0" w:rsidRDefault="001939CB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221" w:type="pct"/>
          </w:tcPr>
          <w:p w:rsidR="009C0DC9" w:rsidRPr="00DD05A0" w:rsidRDefault="001939CB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96" w:type="pct"/>
          </w:tcPr>
          <w:p w:rsidR="009C0DC9" w:rsidRPr="00DD05A0" w:rsidRDefault="001939CB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75B" w:rsidRPr="00DD05A0" w:rsidTr="00D13DC9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8.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6" w:type="pct"/>
          </w:tcPr>
          <w:p w:rsidR="009C0DC9" w:rsidRPr="00DD05A0" w:rsidRDefault="00D13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75B" w:rsidRPr="00DD05A0" w:rsidTr="009C0DC9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9. </w:t>
            </w:r>
            <w:r w:rsidRPr="00DD05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Доля МО, ОИОГВ, ФОИВ (включая учреждения)</w:t>
            </w: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 xml:space="preserve">, ответственных за обеспечение общественной безопасности, правопорядка и безопасности среды обитания, </w:t>
            </w:r>
            <w:r w:rsidRPr="00DD0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подключенных к региональной системе мониторинга Новосибирской области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92,106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94,737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94,737</w:t>
            </w:r>
          </w:p>
        </w:tc>
        <w:tc>
          <w:tcPr>
            <w:tcW w:w="225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6" w:type="pct"/>
          </w:tcPr>
          <w:p w:rsidR="009C0DC9" w:rsidRPr="00DD05A0" w:rsidRDefault="009A6FD0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введен с 2019 года, за 2018 </w:t>
            </w:r>
            <w:r w:rsidRPr="00DD0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 приведено базовое значение</w:t>
            </w:r>
          </w:p>
        </w:tc>
      </w:tr>
      <w:tr w:rsidR="000B375B" w:rsidRPr="00DD05A0" w:rsidTr="009C0DC9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1" w:type="pct"/>
          </w:tcPr>
          <w:p w:rsidR="009C0DC9" w:rsidRPr="00DD05A0" w:rsidRDefault="00E10A85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89,77</w:t>
            </w:r>
          </w:p>
        </w:tc>
        <w:tc>
          <w:tcPr>
            <w:tcW w:w="225" w:type="pct"/>
          </w:tcPr>
          <w:p w:rsidR="009C0DC9" w:rsidRPr="00DD05A0" w:rsidRDefault="002157B2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221" w:type="pct"/>
          </w:tcPr>
          <w:p w:rsidR="009C0DC9" w:rsidRPr="00DD05A0" w:rsidRDefault="002157B2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196" w:type="pct"/>
          </w:tcPr>
          <w:p w:rsidR="009C0DC9" w:rsidRPr="00DD05A0" w:rsidRDefault="009A6FD0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2157B2" w:rsidRPr="00DD05A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75B" w:rsidRPr="00DD05A0" w:rsidTr="002157B2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11.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6" w:type="pct"/>
          </w:tcPr>
          <w:p w:rsidR="009C0DC9" w:rsidRPr="00DD05A0" w:rsidRDefault="002157B2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DC9" w:rsidRPr="00DD05A0" w:rsidTr="002157B2">
        <w:trPr>
          <w:trHeight w:val="20"/>
        </w:trPr>
        <w:tc>
          <w:tcPr>
            <w:tcW w:w="932" w:type="pct"/>
            <w:vMerge/>
          </w:tcPr>
          <w:p w:rsidR="009C0DC9" w:rsidRPr="00DD05A0" w:rsidRDefault="009C0DC9" w:rsidP="00DD0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12.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23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минута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0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5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1" w:type="pct"/>
          </w:tcPr>
          <w:p w:rsidR="009C0DC9" w:rsidRPr="00DD05A0" w:rsidRDefault="009C0DC9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6" w:type="pct"/>
          </w:tcPr>
          <w:p w:rsidR="009C0DC9" w:rsidRPr="00DD05A0" w:rsidRDefault="002157B2" w:rsidP="00DD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5A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9" w:type="pct"/>
          </w:tcPr>
          <w:p w:rsidR="009C0DC9" w:rsidRPr="00DD05A0" w:rsidRDefault="009C0DC9" w:rsidP="00DD05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441C" w:rsidRPr="00DD05A0" w:rsidRDefault="006E441C" w:rsidP="00DD05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F412F" w:rsidRPr="00DD05A0" w:rsidRDefault="00114712" w:rsidP="00DD05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5A0">
        <w:rPr>
          <w:rFonts w:ascii="Times New Roman" w:hAnsi="Times New Roman"/>
          <w:sz w:val="28"/>
          <w:szCs w:val="28"/>
        </w:rPr>
        <w:t xml:space="preserve">*Мероприятия, обеспечивающие достижение целевых индикаторов, приведены справочно, с учетом возможности включения затрат на их реализацию </w:t>
      </w:r>
      <w:r w:rsidR="00432DFE" w:rsidRPr="00DD05A0">
        <w:rPr>
          <w:rFonts w:ascii="Times New Roman" w:hAnsi="Times New Roman"/>
          <w:sz w:val="28"/>
          <w:szCs w:val="28"/>
        </w:rPr>
        <w:t>в Закон Новосибирской области «Об областном бюдже</w:t>
      </w:r>
      <w:r w:rsidR="006121F7" w:rsidRPr="00DD05A0">
        <w:rPr>
          <w:rFonts w:ascii="Times New Roman" w:hAnsi="Times New Roman"/>
          <w:sz w:val="28"/>
          <w:szCs w:val="28"/>
        </w:rPr>
        <w:t>те Новосибирской области на 2022 год и плановый период 2023 и 2024</w:t>
      </w:r>
      <w:r w:rsidR="00432DFE" w:rsidRPr="00DD05A0">
        <w:rPr>
          <w:rFonts w:ascii="Times New Roman" w:hAnsi="Times New Roman"/>
          <w:sz w:val="28"/>
          <w:szCs w:val="28"/>
        </w:rPr>
        <w:t xml:space="preserve"> годов».</w:t>
      </w:r>
    </w:p>
    <w:p w:rsidR="00114712" w:rsidRPr="00DD05A0" w:rsidRDefault="00114712" w:rsidP="00DD05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5A0">
        <w:rPr>
          <w:rFonts w:ascii="Times New Roman" w:hAnsi="Times New Roman" w:cs="Times New Roman"/>
          <w:sz w:val="28"/>
          <w:szCs w:val="28"/>
        </w:rPr>
        <w:lastRenderedPageBreak/>
        <w:t>Применяемые сокращения:</w:t>
      </w:r>
    </w:p>
    <w:p w:rsidR="00114712" w:rsidRPr="00DD05A0" w:rsidRDefault="00114712" w:rsidP="00DD05A0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DD05A0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114712" w:rsidRPr="00DD05A0" w:rsidRDefault="00114712" w:rsidP="00DD05A0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DD05A0">
        <w:rPr>
          <w:rFonts w:ascii="Times New Roman" w:hAnsi="Times New Roman"/>
          <w:sz w:val="28"/>
          <w:szCs w:val="28"/>
          <w:lang w:eastAsia="ru-RU"/>
        </w:rPr>
        <w:t>ОИОГВ – областные исполнительные органы государственной власти;</w:t>
      </w:r>
    </w:p>
    <w:p w:rsidR="00114712" w:rsidRPr="00DD05A0" w:rsidRDefault="00114712" w:rsidP="00DD05A0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DD05A0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5C74A7" w:rsidRPr="00DD05A0" w:rsidRDefault="005C74A7" w:rsidP="00DD05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4A7" w:rsidRPr="00DD05A0" w:rsidRDefault="005C74A7" w:rsidP="00DD05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4C01" w:rsidRPr="00DD05A0" w:rsidRDefault="002B4C01" w:rsidP="00DD05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55784" w:rsidRPr="000B375B" w:rsidRDefault="003D3AE3" w:rsidP="00DD05A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05A0">
        <w:rPr>
          <w:rFonts w:ascii="Times New Roman" w:hAnsi="Times New Roman"/>
          <w:sz w:val="28"/>
          <w:szCs w:val="28"/>
          <w:lang w:eastAsia="ru-RU"/>
        </w:rPr>
        <w:t>_</w:t>
      </w:r>
      <w:r w:rsidR="00543313" w:rsidRPr="00DD05A0">
        <w:rPr>
          <w:rFonts w:ascii="Times New Roman" w:hAnsi="Times New Roman"/>
          <w:sz w:val="28"/>
          <w:szCs w:val="28"/>
          <w:lang w:eastAsia="ru-RU"/>
        </w:rPr>
        <w:t>______</w:t>
      </w:r>
      <w:r w:rsidR="0006127D" w:rsidRPr="00DD05A0">
        <w:rPr>
          <w:rFonts w:ascii="Times New Roman" w:hAnsi="Times New Roman"/>
          <w:sz w:val="28"/>
          <w:szCs w:val="28"/>
          <w:lang w:eastAsia="ru-RU"/>
        </w:rPr>
        <w:t>__</w:t>
      </w:r>
      <w:r w:rsidRPr="00DD05A0">
        <w:rPr>
          <w:rFonts w:ascii="Times New Roman" w:hAnsi="Times New Roman"/>
          <w:sz w:val="28"/>
          <w:szCs w:val="28"/>
          <w:lang w:eastAsia="ru-RU"/>
        </w:rPr>
        <w:t>»</w:t>
      </w:r>
      <w:r w:rsidR="006E441C" w:rsidRPr="00DD05A0">
        <w:rPr>
          <w:rFonts w:ascii="Times New Roman" w:hAnsi="Times New Roman"/>
          <w:sz w:val="28"/>
          <w:szCs w:val="28"/>
          <w:lang w:eastAsia="ru-RU"/>
        </w:rPr>
        <w:t>.</w:t>
      </w:r>
      <w:bookmarkEnd w:id="0"/>
    </w:p>
    <w:sectPr w:rsidR="00055784" w:rsidRPr="000B375B" w:rsidSect="002A1AB7">
      <w:headerReference w:type="default" r:id="rId7"/>
      <w:pgSz w:w="16838" w:h="11905" w:orient="landscape"/>
      <w:pgMar w:top="1418" w:right="567" w:bottom="567" w:left="56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A0F" w:rsidRDefault="00B86A0F" w:rsidP="00C84BB0">
      <w:pPr>
        <w:spacing w:after="0" w:line="240" w:lineRule="auto"/>
      </w:pPr>
      <w:r>
        <w:separator/>
      </w:r>
    </w:p>
  </w:endnote>
  <w:endnote w:type="continuationSeparator" w:id="0">
    <w:p w:rsidR="00B86A0F" w:rsidRDefault="00B86A0F" w:rsidP="00C84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A0F" w:rsidRDefault="00B86A0F" w:rsidP="00C84BB0">
      <w:pPr>
        <w:spacing w:after="0" w:line="240" w:lineRule="auto"/>
      </w:pPr>
      <w:r>
        <w:separator/>
      </w:r>
    </w:p>
  </w:footnote>
  <w:footnote w:type="continuationSeparator" w:id="0">
    <w:p w:rsidR="00B86A0F" w:rsidRDefault="00B86A0F" w:rsidP="00C84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15220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23086D" w:rsidRPr="006E441C" w:rsidRDefault="0023086D" w:rsidP="0023086D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E441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E441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E441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D05A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6E441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C720D"/>
    <w:multiLevelType w:val="hybridMultilevel"/>
    <w:tmpl w:val="EF704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234BB"/>
    <w:rsid w:val="00031877"/>
    <w:rsid w:val="00035D44"/>
    <w:rsid w:val="00046E67"/>
    <w:rsid w:val="00055784"/>
    <w:rsid w:val="000571F2"/>
    <w:rsid w:val="0006127D"/>
    <w:rsid w:val="00072519"/>
    <w:rsid w:val="0007567C"/>
    <w:rsid w:val="000859C2"/>
    <w:rsid w:val="00091287"/>
    <w:rsid w:val="000930BF"/>
    <w:rsid w:val="000A7527"/>
    <w:rsid w:val="000B375B"/>
    <w:rsid w:val="000C099F"/>
    <w:rsid w:val="000C7B7C"/>
    <w:rsid w:val="000E3C79"/>
    <w:rsid w:val="000E58B0"/>
    <w:rsid w:val="00111755"/>
    <w:rsid w:val="00112371"/>
    <w:rsid w:val="00114712"/>
    <w:rsid w:val="001153C1"/>
    <w:rsid w:val="00126D0C"/>
    <w:rsid w:val="00132B07"/>
    <w:rsid w:val="001425CC"/>
    <w:rsid w:val="00143ADE"/>
    <w:rsid w:val="00147203"/>
    <w:rsid w:val="001600CA"/>
    <w:rsid w:val="001707AB"/>
    <w:rsid w:val="00174FBB"/>
    <w:rsid w:val="00182ADF"/>
    <w:rsid w:val="00182B23"/>
    <w:rsid w:val="001939CB"/>
    <w:rsid w:val="00196439"/>
    <w:rsid w:val="001B0964"/>
    <w:rsid w:val="001C7A75"/>
    <w:rsid w:val="001D0C51"/>
    <w:rsid w:val="001F0690"/>
    <w:rsid w:val="001F63A3"/>
    <w:rsid w:val="002157B2"/>
    <w:rsid w:val="00223C0C"/>
    <w:rsid w:val="00226C55"/>
    <w:rsid w:val="0023086D"/>
    <w:rsid w:val="00230956"/>
    <w:rsid w:val="0023136C"/>
    <w:rsid w:val="00257107"/>
    <w:rsid w:val="00263619"/>
    <w:rsid w:val="00273058"/>
    <w:rsid w:val="0027638D"/>
    <w:rsid w:val="002805F3"/>
    <w:rsid w:val="00285F95"/>
    <w:rsid w:val="00286610"/>
    <w:rsid w:val="002A1AB7"/>
    <w:rsid w:val="002B44A3"/>
    <w:rsid w:val="002B4C01"/>
    <w:rsid w:val="002C075C"/>
    <w:rsid w:val="002F4613"/>
    <w:rsid w:val="00314512"/>
    <w:rsid w:val="00317526"/>
    <w:rsid w:val="0031779E"/>
    <w:rsid w:val="00330108"/>
    <w:rsid w:val="00335B89"/>
    <w:rsid w:val="00343920"/>
    <w:rsid w:val="0036449E"/>
    <w:rsid w:val="00381949"/>
    <w:rsid w:val="00395E8A"/>
    <w:rsid w:val="003C3862"/>
    <w:rsid w:val="003D3AE3"/>
    <w:rsid w:val="003D3C5D"/>
    <w:rsid w:val="003E6BF2"/>
    <w:rsid w:val="003F1EAD"/>
    <w:rsid w:val="00402237"/>
    <w:rsid w:val="00420299"/>
    <w:rsid w:val="00420BBB"/>
    <w:rsid w:val="00432DFE"/>
    <w:rsid w:val="00436651"/>
    <w:rsid w:val="00436EF9"/>
    <w:rsid w:val="00444107"/>
    <w:rsid w:val="00455646"/>
    <w:rsid w:val="004835A9"/>
    <w:rsid w:val="00487831"/>
    <w:rsid w:val="004979DC"/>
    <w:rsid w:val="004B4301"/>
    <w:rsid w:val="004D4A65"/>
    <w:rsid w:val="004E52E6"/>
    <w:rsid w:val="004F4B6C"/>
    <w:rsid w:val="004F680C"/>
    <w:rsid w:val="005029C6"/>
    <w:rsid w:val="00503FCD"/>
    <w:rsid w:val="00504102"/>
    <w:rsid w:val="00504579"/>
    <w:rsid w:val="005046B1"/>
    <w:rsid w:val="005118FF"/>
    <w:rsid w:val="00517019"/>
    <w:rsid w:val="00521084"/>
    <w:rsid w:val="005227AF"/>
    <w:rsid w:val="00522DBE"/>
    <w:rsid w:val="00525DB0"/>
    <w:rsid w:val="00525F8E"/>
    <w:rsid w:val="00527D42"/>
    <w:rsid w:val="00532B39"/>
    <w:rsid w:val="00543313"/>
    <w:rsid w:val="0056375A"/>
    <w:rsid w:val="00564AA0"/>
    <w:rsid w:val="00570A09"/>
    <w:rsid w:val="00571FA0"/>
    <w:rsid w:val="00572399"/>
    <w:rsid w:val="005730F2"/>
    <w:rsid w:val="00584488"/>
    <w:rsid w:val="005A0CBC"/>
    <w:rsid w:val="005C6655"/>
    <w:rsid w:val="005C74A7"/>
    <w:rsid w:val="005D429D"/>
    <w:rsid w:val="005F38FE"/>
    <w:rsid w:val="006055CB"/>
    <w:rsid w:val="006121F7"/>
    <w:rsid w:val="00620785"/>
    <w:rsid w:val="00621D71"/>
    <w:rsid w:val="00622F7C"/>
    <w:rsid w:val="00623E7F"/>
    <w:rsid w:val="006325DD"/>
    <w:rsid w:val="00644643"/>
    <w:rsid w:val="00654067"/>
    <w:rsid w:val="0065532E"/>
    <w:rsid w:val="0067072D"/>
    <w:rsid w:val="006737E9"/>
    <w:rsid w:val="006963A0"/>
    <w:rsid w:val="006A4BA3"/>
    <w:rsid w:val="006B4F8D"/>
    <w:rsid w:val="006C06C4"/>
    <w:rsid w:val="006C2523"/>
    <w:rsid w:val="006E1299"/>
    <w:rsid w:val="006E441C"/>
    <w:rsid w:val="00701D28"/>
    <w:rsid w:val="007038BC"/>
    <w:rsid w:val="00704B53"/>
    <w:rsid w:val="007176C3"/>
    <w:rsid w:val="00724D11"/>
    <w:rsid w:val="0072689E"/>
    <w:rsid w:val="007278C6"/>
    <w:rsid w:val="007340BB"/>
    <w:rsid w:val="00756948"/>
    <w:rsid w:val="00757996"/>
    <w:rsid w:val="007704A9"/>
    <w:rsid w:val="00776045"/>
    <w:rsid w:val="00780016"/>
    <w:rsid w:val="00783B2E"/>
    <w:rsid w:val="00784A0F"/>
    <w:rsid w:val="007A0E14"/>
    <w:rsid w:val="007A0F90"/>
    <w:rsid w:val="007A7A8E"/>
    <w:rsid w:val="007B0F0C"/>
    <w:rsid w:val="007B5253"/>
    <w:rsid w:val="007B60F6"/>
    <w:rsid w:val="007B6BB8"/>
    <w:rsid w:val="007C10D9"/>
    <w:rsid w:val="007C5663"/>
    <w:rsid w:val="007F4C9A"/>
    <w:rsid w:val="008430A5"/>
    <w:rsid w:val="00850848"/>
    <w:rsid w:val="00860B60"/>
    <w:rsid w:val="00865A8D"/>
    <w:rsid w:val="00866940"/>
    <w:rsid w:val="00871402"/>
    <w:rsid w:val="008A204F"/>
    <w:rsid w:val="008D09CA"/>
    <w:rsid w:val="008D6884"/>
    <w:rsid w:val="008E0B21"/>
    <w:rsid w:val="008F5AD3"/>
    <w:rsid w:val="008F7816"/>
    <w:rsid w:val="00903174"/>
    <w:rsid w:val="00905361"/>
    <w:rsid w:val="00917306"/>
    <w:rsid w:val="00917317"/>
    <w:rsid w:val="00940A16"/>
    <w:rsid w:val="00953C47"/>
    <w:rsid w:val="009666C3"/>
    <w:rsid w:val="009725F1"/>
    <w:rsid w:val="00981318"/>
    <w:rsid w:val="00981A3E"/>
    <w:rsid w:val="0098647B"/>
    <w:rsid w:val="00992403"/>
    <w:rsid w:val="00995448"/>
    <w:rsid w:val="009955D2"/>
    <w:rsid w:val="009A24D3"/>
    <w:rsid w:val="009A4DFF"/>
    <w:rsid w:val="009A6FD0"/>
    <w:rsid w:val="009B19FE"/>
    <w:rsid w:val="009B67DC"/>
    <w:rsid w:val="009B7B0E"/>
    <w:rsid w:val="009C0DC9"/>
    <w:rsid w:val="009D4521"/>
    <w:rsid w:val="009E0AD4"/>
    <w:rsid w:val="009F1F6B"/>
    <w:rsid w:val="00A01569"/>
    <w:rsid w:val="00A05224"/>
    <w:rsid w:val="00A12BE2"/>
    <w:rsid w:val="00A30434"/>
    <w:rsid w:val="00A5376F"/>
    <w:rsid w:val="00A5680A"/>
    <w:rsid w:val="00AB0429"/>
    <w:rsid w:val="00AB1245"/>
    <w:rsid w:val="00AD3D20"/>
    <w:rsid w:val="00AF1374"/>
    <w:rsid w:val="00AF412F"/>
    <w:rsid w:val="00B12BBC"/>
    <w:rsid w:val="00B15F0E"/>
    <w:rsid w:val="00B212C4"/>
    <w:rsid w:val="00B32B0F"/>
    <w:rsid w:val="00B5346A"/>
    <w:rsid w:val="00B75657"/>
    <w:rsid w:val="00B86A0F"/>
    <w:rsid w:val="00BF2F1B"/>
    <w:rsid w:val="00C12463"/>
    <w:rsid w:val="00C35A3D"/>
    <w:rsid w:val="00C35C0F"/>
    <w:rsid w:val="00C4467D"/>
    <w:rsid w:val="00C451AE"/>
    <w:rsid w:val="00C67C43"/>
    <w:rsid w:val="00C84BB0"/>
    <w:rsid w:val="00CA649E"/>
    <w:rsid w:val="00CB0373"/>
    <w:rsid w:val="00CB03BA"/>
    <w:rsid w:val="00CC0D77"/>
    <w:rsid w:val="00CC5135"/>
    <w:rsid w:val="00CC5394"/>
    <w:rsid w:val="00CD298A"/>
    <w:rsid w:val="00CE467B"/>
    <w:rsid w:val="00D000BA"/>
    <w:rsid w:val="00D13DC9"/>
    <w:rsid w:val="00D53D64"/>
    <w:rsid w:val="00D5490E"/>
    <w:rsid w:val="00D756EA"/>
    <w:rsid w:val="00D82DDD"/>
    <w:rsid w:val="00D84BA1"/>
    <w:rsid w:val="00D90D8F"/>
    <w:rsid w:val="00D96B83"/>
    <w:rsid w:val="00DA5F3E"/>
    <w:rsid w:val="00DB0540"/>
    <w:rsid w:val="00DB2E63"/>
    <w:rsid w:val="00DB75A7"/>
    <w:rsid w:val="00DD05A0"/>
    <w:rsid w:val="00DF7654"/>
    <w:rsid w:val="00E06B81"/>
    <w:rsid w:val="00E10A85"/>
    <w:rsid w:val="00E1750E"/>
    <w:rsid w:val="00E240E6"/>
    <w:rsid w:val="00E25ACD"/>
    <w:rsid w:val="00E305A2"/>
    <w:rsid w:val="00E43059"/>
    <w:rsid w:val="00E44CF4"/>
    <w:rsid w:val="00E54690"/>
    <w:rsid w:val="00E55736"/>
    <w:rsid w:val="00E56B01"/>
    <w:rsid w:val="00E73CE8"/>
    <w:rsid w:val="00E7526A"/>
    <w:rsid w:val="00E76C97"/>
    <w:rsid w:val="00E82DC4"/>
    <w:rsid w:val="00E82E5D"/>
    <w:rsid w:val="00EA20BD"/>
    <w:rsid w:val="00EB590E"/>
    <w:rsid w:val="00ED5594"/>
    <w:rsid w:val="00ED75DC"/>
    <w:rsid w:val="00EE1390"/>
    <w:rsid w:val="00F07660"/>
    <w:rsid w:val="00F114F2"/>
    <w:rsid w:val="00F17FA2"/>
    <w:rsid w:val="00F17FEA"/>
    <w:rsid w:val="00F325FD"/>
    <w:rsid w:val="00F34777"/>
    <w:rsid w:val="00F57027"/>
    <w:rsid w:val="00F60B5A"/>
    <w:rsid w:val="00F73C7D"/>
    <w:rsid w:val="00F7430B"/>
    <w:rsid w:val="00F80223"/>
    <w:rsid w:val="00F82015"/>
    <w:rsid w:val="00F83225"/>
    <w:rsid w:val="00F87E05"/>
    <w:rsid w:val="00F94FF8"/>
    <w:rsid w:val="00FA1AC8"/>
    <w:rsid w:val="00FB3A29"/>
    <w:rsid w:val="00FC3808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162A02-9962-41D3-BBB7-E59C9177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84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BB0"/>
  </w:style>
  <w:style w:type="paragraph" w:styleId="a5">
    <w:name w:val="footer"/>
    <w:basedOn w:val="a"/>
    <w:link w:val="a6"/>
    <w:uiPriority w:val="99"/>
    <w:unhideWhenUsed/>
    <w:rsid w:val="00C84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2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Немченко Вероника Андреевна</cp:lastModifiedBy>
  <cp:revision>49</cp:revision>
  <dcterms:created xsi:type="dcterms:W3CDTF">2020-10-22T08:14:00Z</dcterms:created>
  <dcterms:modified xsi:type="dcterms:W3CDTF">2022-02-14T07:09:00Z</dcterms:modified>
</cp:coreProperties>
</file>