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53" w:rsidRPr="0043798C" w:rsidRDefault="00C51853" w:rsidP="00C72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798C">
        <w:rPr>
          <w:rFonts w:ascii="Times New Roman" w:hAnsi="Times New Roman" w:cs="Times New Roman"/>
          <w:b/>
          <w:sz w:val="28"/>
        </w:rPr>
        <w:t>Финансово-экономическое обоснование</w:t>
      </w:r>
    </w:p>
    <w:p w:rsidR="00C51853" w:rsidRPr="0043798C" w:rsidRDefault="004655F4" w:rsidP="00C72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 проекту постановления Правительства Новосибирской области «О внесении изменений </w:t>
      </w:r>
      <w:r w:rsidR="00C51853" w:rsidRPr="0043798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постановление Правительства Новосибирской области от 27.03.2015 № 110-п «Об утверждении </w:t>
      </w:r>
      <w:r w:rsidR="00C51853" w:rsidRPr="0043798C">
        <w:rPr>
          <w:rFonts w:ascii="Times New Roman" w:hAnsi="Times New Roman" w:cs="Times New Roman"/>
          <w:b/>
          <w:sz w:val="28"/>
        </w:rPr>
        <w:t>государственной программы</w:t>
      </w:r>
      <w:r w:rsidR="00C51853" w:rsidRPr="0043798C">
        <w:rPr>
          <w:rFonts w:ascii="Times New Roman" w:hAnsi="Times New Roman" w:cs="Times New Roman"/>
          <w:b/>
          <w:sz w:val="24"/>
        </w:rPr>
        <w:t xml:space="preserve"> </w:t>
      </w:r>
      <w:r w:rsidR="00C51853" w:rsidRPr="0043798C">
        <w:rPr>
          <w:rFonts w:ascii="Times New Roman" w:hAnsi="Times New Roman" w:cs="Times New Roman"/>
          <w:b/>
          <w:sz w:val="28"/>
        </w:rPr>
        <w:t xml:space="preserve">Новосибирской области «Обеспечение безопасности жизнедеятельности </w:t>
      </w:r>
    </w:p>
    <w:p w:rsidR="0035065E" w:rsidRPr="0043798C" w:rsidRDefault="00C51853" w:rsidP="00C72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798C">
        <w:rPr>
          <w:rFonts w:ascii="Times New Roman" w:hAnsi="Times New Roman" w:cs="Times New Roman"/>
          <w:b/>
          <w:sz w:val="28"/>
        </w:rPr>
        <w:t>населения Новосибирской области»</w:t>
      </w:r>
    </w:p>
    <w:p w:rsidR="00A46DB4" w:rsidRDefault="00A46DB4" w:rsidP="00C72F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F55" w:rsidRDefault="00E52F55" w:rsidP="00E52F55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Внесение изменений в государственную программу обусловлено </w:t>
      </w:r>
      <w:r w:rsidRPr="005B3B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приведение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</w:t>
      </w:r>
      <w:r w:rsidRPr="005B3B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объемов финансирования госпрог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раммы в соответствие </w:t>
      </w:r>
      <w:r w:rsidRPr="00E852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принятыми изменениями в Закон</w:t>
      </w:r>
      <w:r w:rsidRPr="00E852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Новосибирской области от 25.12.2018 № 332-ОЗ «Об областном бюджете Новосибирской области на 2019 год и плановый период 2020 и 2021 годов.</w:t>
      </w:r>
    </w:p>
    <w:p w:rsidR="00E52F55" w:rsidRDefault="00E52F55" w:rsidP="00E52F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вышеуказанными изменениями министерству жилищно-коммунального хозяйства и энергетики Новосибирской области увеличены бюджетные ассигнования на 5000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приобретения пожарной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учебно-тренировочной башни. Пожарная учебно-тренировочная башня необходима для проведения учебно-тренировочных занятий пожарно-спасательных частей, а также юных пожарных.</w:t>
      </w:r>
    </w:p>
    <w:p w:rsidR="00AC1E44" w:rsidRDefault="00C72FDF" w:rsidP="00C7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порядок предоставления субсидий из средств областного бюджета Новосибирской области общественным объединениям добровольной пожарной охраны Новосибирской области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обусловлено особенностями заключения договора с кредитной организацией на открытие расчетного счета некоммерческими организациями для совершения операций по осуществлению материального стимулирования деятельности добровольных пожарных за активное участие в профилактике и (или) тушении пожаров.</w:t>
      </w:r>
    </w:p>
    <w:p w:rsidR="00C72FDF" w:rsidRDefault="00C72FDF" w:rsidP="00C7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данного проекта постановления Правительства Новосибирской области позволит общественным объединениям добровольной пожарной охраны Новосибирской области в пределах бюджетных ассигнований осуществлять материальное стимулирование деятельности добровольных пожарных за активное участие в профилактике и (или) тушении пожаров на территории Новосибирской области.</w:t>
      </w:r>
    </w:p>
    <w:p w:rsidR="00C72FDF" w:rsidRDefault="00C72FDF" w:rsidP="00C7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Предлагаемые изменения не потребуют дополнительных ассигнований из областного бюджета Новосибирской области.</w:t>
      </w:r>
    </w:p>
    <w:p w:rsidR="00C72FDF" w:rsidRPr="003D1A54" w:rsidRDefault="00C72FDF" w:rsidP="00C72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3798C" w:rsidRDefault="0043798C" w:rsidP="00C72F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040A" w:rsidRDefault="005E040A" w:rsidP="00C72F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7659D" w:rsidRDefault="002400FD" w:rsidP="00C72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B56DC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инистр</w:t>
      </w:r>
      <w:r w:rsidR="00DB56DC" w:rsidRPr="00C51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56DC" w:rsidRPr="00DB5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жилищно-коммунального хозяйства </w:t>
      </w:r>
    </w:p>
    <w:p w:rsidR="00C51853" w:rsidRPr="001C59E4" w:rsidRDefault="00DB56DC" w:rsidP="00C72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5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энергетики </w:t>
      </w:r>
      <w:r w:rsidR="00C51853" w:rsidRPr="00C51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</w:t>
      </w:r>
      <w:r w:rsidR="004F18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34D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Д.Н. Архипов</w:t>
      </w:r>
      <w:r w:rsidRPr="00DB5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51FDD" w:rsidRDefault="00B51FDD" w:rsidP="00C72FDF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51FDD" w:rsidRDefault="00B51FDD" w:rsidP="00C72F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1FDD" w:rsidRDefault="00B51FDD" w:rsidP="00C72F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1FDD" w:rsidRDefault="00B51FDD" w:rsidP="00C72F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6BC5" w:rsidRDefault="00CD6BC5" w:rsidP="00C72F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6BC5" w:rsidRDefault="00CD6BC5" w:rsidP="00C72F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1FDD" w:rsidRDefault="00B51FDD" w:rsidP="00C72F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7659D" w:rsidRPr="00D7659D" w:rsidRDefault="00D7659D" w:rsidP="00C72F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59D">
        <w:rPr>
          <w:rFonts w:ascii="Times New Roman" w:hAnsi="Times New Roman" w:cs="Times New Roman"/>
          <w:sz w:val="20"/>
          <w:szCs w:val="20"/>
        </w:rPr>
        <w:t>Медведев</w:t>
      </w:r>
    </w:p>
    <w:p w:rsidR="00D7659D" w:rsidRPr="00D7659D" w:rsidRDefault="00D7659D" w:rsidP="00C72F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59D">
        <w:rPr>
          <w:rFonts w:ascii="Times New Roman" w:hAnsi="Times New Roman" w:cs="Times New Roman"/>
          <w:sz w:val="20"/>
          <w:szCs w:val="20"/>
        </w:rPr>
        <w:t>210-33-38</w:t>
      </w:r>
    </w:p>
    <w:sectPr w:rsidR="00D7659D" w:rsidRPr="00D7659D" w:rsidSect="004F1814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1F"/>
    <w:rsid w:val="00000AF9"/>
    <w:rsid w:val="000179C1"/>
    <w:rsid w:val="00026755"/>
    <w:rsid w:val="000B15EA"/>
    <w:rsid w:val="000B2E86"/>
    <w:rsid w:val="000B63A1"/>
    <w:rsid w:val="00184950"/>
    <w:rsid w:val="001C59E4"/>
    <w:rsid w:val="001E061F"/>
    <w:rsid w:val="001E06C1"/>
    <w:rsid w:val="00210BB5"/>
    <w:rsid w:val="0022250B"/>
    <w:rsid w:val="002400FD"/>
    <w:rsid w:val="00246330"/>
    <w:rsid w:val="002A0A73"/>
    <w:rsid w:val="002C4C21"/>
    <w:rsid w:val="00330498"/>
    <w:rsid w:val="003D1A54"/>
    <w:rsid w:val="003D36E7"/>
    <w:rsid w:val="003D609E"/>
    <w:rsid w:val="0043798C"/>
    <w:rsid w:val="004655F4"/>
    <w:rsid w:val="00494FA3"/>
    <w:rsid w:val="004F1814"/>
    <w:rsid w:val="005236D7"/>
    <w:rsid w:val="00541DD3"/>
    <w:rsid w:val="005C1276"/>
    <w:rsid w:val="005E040A"/>
    <w:rsid w:val="00764126"/>
    <w:rsid w:val="007709D5"/>
    <w:rsid w:val="00787C2A"/>
    <w:rsid w:val="0081322E"/>
    <w:rsid w:val="008A589A"/>
    <w:rsid w:val="008D1F18"/>
    <w:rsid w:val="009351AA"/>
    <w:rsid w:val="009929C6"/>
    <w:rsid w:val="00A46DB4"/>
    <w:rsid w:val="00A55B98"/>
    <w:rsid w:val="00A74F25"/>
    <w:rsid w:val="00AC1E44"/>
    <w:rsid w:val="00AF1E0B"/>
    <w:rsid w:val="00B34DF7"/>
    <w:rsid w:val="00B51FDD"/>
    <w:rsid w:val="00B62FF7"/>
    <w:rsid w:val="00C51853"/>
    <w:rsid w:val="00C72FDF"/>
    <w:rsid w:val="00C90704"/>
    <w:rsid w:val="00CD6BC5"/>
    <w:rsid w:val="00CE0A9E"/>
    <w:rsid w:val="00CE363F"/>
    <w:rsid w:val="00D7286F"/>
    <w:rsid w:val="00D7659D"/>
    <w:rsid w:val="00DB56DC"/>
    <w:rsid w:val="00DC268D"/>
    <w:rsid w:val="00E52F55"/>
    <w:rsid w:val="00FD0180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51505-F9B9-4D6E-9522-0159A1AF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</dc:creator>
  <cp:lastModifiedBy>Медведев Михаил Николаевич</cp:lastModifiedBy>
  <cp:revision>6</cp:revision>
  <cp:lastPrinted>2019-04-24T07:27:00Z</cp:lastPrinted>
  <dcterms:created xsi:type="dcterms:W3CDTF">2019-04-22T08:16:00Z</dcterms:created>
  <dcterms:modified xsi:type="dcterms:W3CDTF">2019-05-06T07:39:00Z</dcterms:modified>
</cp:coreProperties>
</file>