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65"/>
        <w:ind w:firstLine="7797"/>
        <w:spacing w:after="0" w:line="240" w:lineRule="auto"/>
        <w:rPr>
          <w:rFonts w:ascii="Times New Roman" w:hAnsi="Times New Roman"/>
          <w:sz w:val="28"/>
          <w:szCs w:val="28"/>
        </w:rPr>
      </w:pPr>
      <w:r>
        <w:rPr>
          <w:rFonts w:ascii="Times New Roman" w:hAnsi="Times New Roman"/>
          <w:sz w:val="28"/>
          <w:szCs w:val="28"/>
        </w:rPr>
        <w:t xml:space="preserve">Проект </w:t>
      </w:r>
      <w:r>
        <w:rPr>
          <w:rFonts w:ascii="Times New Roman" w:hAnsi="Times New Roman"/>
          <w:sz w:val="28"/>
          <w:szCs w:val="28"/>
        </w:rPr>
      </w:r>
      <w:r>
        <w:rPr>
          <w:rFonts w:ascii="Times New Roman" w:hAnsi="Times New Roman"/>
          <w:sz w:val="28"/>
          <w:szCs w:val="28"/>
        </w:rPr>
      </w:r>
    </w:p>
    <w:p>
      <w:pPr>
        <w:pStyle w:val="865"/>
        <w:jc w:val="right"/>
        <w:spacing w:after="0" w:line="240" w:lineRule="auto"/>
        <w:rPr>
          <w:rFonts w:ascii="Times New Roman" w:hAnsi="Times New Roman"/>
          <w:sz w:val="28"/>
          <w:szCs w:val="28"/>
        </w:rPr>
      </w:pPr>
      <w:r>
        <w:rPr>
          <w:rFonts w:ascii="Times New Roman" w:hAnsi="Times New Roman"/>
          <w:sz w:val="28"/>
          <w:szCs w:val="28"/>
        </w:rPr>
        <w:t xml:space="preserve">постановления</w:t>
      </w:r>
      <w:r>
        <w:rPr>
          <w:rFonts w:ascii="Times New Roman" w:hAnsi="Times New Roman"/>
          <w:sz w:val="28"/>
          <w:szCs w:val="28"/>
        </w:rPr>
        <w:t xml:space="preserve"> Правительства </w:t>
      </w:r>
      <w:r>
        <w:rPr>
          <w:rFonts w:ascii="Times New Roman" w:hAnsi="Times New Roman"/>
          <w:sz w:val="28"/>
          <w:szCs w:val="28"/>
        </w:rPr>
      </w:r>
      <w:r>
        <w:rPr>
          <w:rFonts w:ascii="Times New Roman" w:hAnsi="Times New Roman"/>
          <w:sz w:val="28"/>
          <w:szCs w:val="28"/>
        </w:rPr>
      </w:r>
    </w:p>
    <w:p>
      <w:pPr>
        <w:pStyle w:val="865"/>
        <w:ind w:firstLine="6663"/>
        <w:spacing w:after="0" w:line="240" w:lineRule="auto"/>
        <w:rPr>
          <w:rFonts w:ascii="Times New Roman" w:hAnsi="Times New Roman"/>
          <w:sz w:val="28"/>
          <w:szCs w:val="28"/>
        </w:rPr>
      </w:pPr>
      <w:r>
        <w:rPr>
          <w:rFonts w:ascii="Times New Roman" w:hAnsi="Times New Roman"/>
          <w:sz w:val="28"/>
          <w:szCs w:val="28"/>
        </w:rPr>
        <w:t xml:space="preserve">Новосибирской области</w:t>
      </w:r>
      <w:r>
        <w:rPr>
          <w:rFonts w:ascii="Times New Roman" w:hAnsi="Times New Roman"/>
          <w:sz w:val="28"/>
          <w:szCs w:val="28"/>
        </w:rPr>
      </w:r>
      <w:r>
        <w:rPr>
          <w:rFonts w:ascii="Times New Roman" w:hAnsi="Times New Roman"/>
          <w:sz w:val="28"/>
          <w:szCs w:val="28"/>
        </w:rPr>
      </w:r>
    </w:p>
    <w:p>
      <w:pPr>
        <w:pStyle w:val="869"/>
        <w:ind w:firstLine="0"/>
        <w:jc w:val="both"/>
        <w:widowControl/>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869"/>
        <w:ind w:firstLine="0"/>
        <w:jc w:val="both"/>
        <w:widowControl/>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869"/>
        <w:ind w:firstLine="0"/>
        <w:jc w:val="both"/>
        <w:widowControl/>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869"/>
        <w:ind w:firstLine="0"/>
        <w:jc w:val="both"/>
        <w:widowControl/>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869"/>
        <w:ind w:firstLine="0"/>
        <w:jc w:val="both"/>
        <w:widowControl/>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869"/>
        <w:ind w:firstLine="0"/>
        <w:jc w:val="both"/>
        <w:widowControl/>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869"/>
        <w:ind w:firstLine="0"/>
        <w:jc w:val="both"/>
        <w:widowControl/>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869"/>
        <w:ind w:firstLine="0"/>
        <w:jc w:val="both"/>
        <w:widowControl/>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865"/>
        <w:ind w:firstLine="540"/>
        <w:jc w:val="cente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О внесении изменений в постановление</w:t>
      </w:r>
      <w:r>
        <w:rPr>
          <w:rFonts w:ascii="Times New Roman" w:hAnsi="Times New Roman"/>
          <w:sz w:val="28"/>
          <w:szCs w:val="28"/>
          <w:lang w:eastAsia="ru-RU"/>
        </w:rPr>
      </w:r>
      <w:r>
        <w:rPr>
          <w:rFonts w:ascii="Times New Roman" w:hAnsi="Times New Roman"/>
          <w:sz w:val="28"/>
          <w:szCs w:val="28"/>
          <w:lang w:eastAsia="ru-RU"/>
        </w:rPr>
      </w:r>
    </w:p>
    <w:p>
      <w:pPr>
        <w:pStyle w:val="865"/>
        <w:ind w:firstLine="540"/>
        <w:jc w:val="center"/>
        <w:spacing w:after="0" w:line="240" w:lineRule="auto"/>
        <w:rPr>
          <w:rFonts w:ascii="Times New Roman" w:hAnsi="Times New Roman"/>
          <w:sz w:val="28"/>
          <w:szCs w:val="28"/>
          <w:highlight w:val="yellow"/>
          <w:lang w:eastAsia="ru-RU"/>
        </w:rPr>
      </w:pPr>
      <w:r>
        <w:rPr>
          <w:rFonts w:ascii="Times New Roman" w:hAnsi="Times New Roman"/>
          <w:sz w:val="28"/>
          <w:szCs w:val="28"/>
          <w:lang w:eastAsia="ru-RU"/>
        </w:rPr>
        <w:t xml:space="preserve">Правительства Новосибирской области </w:t>
      </w:r>
      <w:r>
        <w:rPr>
          <w:rFonts w:ascii="Times New Roman" w:hAnsi="Times New Roman"/>
          <w:sz w:val="28"/>
          <w:szCs w:val="28"/>
          <w:lang w:eastAsia="ru-RU"/>
        </w:rPr>
        <w:t xml:space="preserve">от 01.08.2017 № 296-п</w:t>
      </w:r>
      <w:r>
        <w:rPr>
          <w:rFonts w:ascii="Times New Roman" w:hAnsi="Times New Roman"/>
          <w:sz w:val="28"/>
          <w:szCs w:val="28"/>
          <w:highlight w:val="yellow"/>
          <w:lang w:eastAsia="ru-RU"/>
        </w:rPr>
      </w:r>
      <w:r>
        <w:rPr>
          <w:rFonts w:ascii="Times New Roman" w:hAnsi="Times New Roman"/>
          <w:sz w:val="28"/>
          <w:szCs w:val="28"/>
          <w:highlight w:val="yellow"/>
          <w:lang w:eastAsia="ru-RU"/>
        </w:rPr>
      </w:r>
    </w:p>
    <w:p>
      <w:pPr>
        <w:pStyle w:val="865"/>
        <w:ind w:firstLine="540"/>
        <w:jc w:val="both"/>
        <w:spacing w:after="0" w:line="240" w:lineRule="auto"/>
        <w:rPr>
          <w:rFonts w:ascii="Times New Roman" w:hAnsi="Times New Roman"/>
          <w:sz w:val="28"/>
          <w:szCs w:val="28"/>
          <w:highlight w:val="yellow"/>
          <w:lang w:eastAsia="ru-RU"/>
        </w:rPr>
      </w:pPr>
      <w:r>
        <w:rPr>
          <w:rFonts w:ascii="Times New Roman" w:hAnsi="Times New Roman"/>
          <w:sz w:val="28"/>
          <w:szCs w:val="28"/>
          <w:highlight w:val="yellow"/>
          <w:lang w:eastAsia="ru-RU"/>
        </w:rPr>
      </w:r>
      <w:r>
        <w:rPr>
          <w:rFonts w:ascii="Times New Roman" w:hAnsi="Times New Roman"/>
          <w:sz w:val="28"/>
          <w:szCs w:val="28"/>
          <w:highlight w:val="yellow"/>
          <w:lang w:eastAsia="ru-RU"/>
        </w:rPr>
      </w:r>
      <w:r>
        <w:rPr>
          <w:rFonts w:ascii="Times New Roman" w:hAnsi="Times New Roman"/>
          <w:sz w:val="28"/>
          <w:szCs w:val="28"/>
          <w:highlight w:val="yellow"/>
          <w:lang w:eastAsia="ru-RU"/>
        </w:rPr>
      </w:r>
    </w:p>
    <w:p>
      <w:pPr>
        <w:pStyle w:val="865"/>
        <w:ind w:firstLine="540"/>
        <w:jc w:val="both"/>
        <w:spacing w:after="0" w:line="240" w:lineRule="auto"/>
        <w:rPr>
          <w:rFonts w:ascii="Times New Roman" w:hAnsi="Times New Roman"/>
          <w:sz w:val="28"/>
          <w:szCs w:val="28"/>
          <w:highlight w:val="yellow"/>
          <w:lang w:eastAsia="ru-RU"/>
        </w:rPr>
      </w:pPr>
      <w:r>
        <w:rPr>
          <w:rFonts w:ascii="Times New Roman" w:hAnsi="Times New Roman"/>
          <w:sz w:val="28"/>
          <w:szCs w:val="28"/>
          <w:highlight w:val="yellow"/>
          <w:lang w:eastAsia="ru-RU"/>
        </w:rPr>
      </w:r>
      <w:r>
        <w:rPr>
          <w:rFonts w:ascii="Times New Roman" w:hAnsi="Times New Roman"/>
          <w:sz w:val="28"/>
          <w:szCs w:val="28"/>
          <w:highlight w:val="yellow"/>
          <w:lang w:eastAsia="ru-RU"/>
        </w:rPr>
      </w:r>
      <w:r>
        <w:rPr>
          <w:rFonts w:ascii="Times New Roman" w:hAnsi="Times New Roman"/>
          <w:sz w:val="28"/>
          <w:szCs w:val="28"/>
          <w:highlight w:val="yellow"/>
          <w:lang w:eastAsia="ru-RU"/>
        </w:rPr>
      </w:r>
    </w:p>
    <w:p>
      <w:pPr>
        <w:pStyle w:val="865"/>
        <w:ind w:firstLine="709"/>
        <w:jc w:val="both"/>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Правительство Новосибирской области </w:t>
      </w:r>
      <w:r>
        <w:rPr>
          <w:rFonts w:ascii="Times New Roman" w:hAnsi="Times New Roman"/>
          <w:b/>
          <w:sz w:val="28"/>
          <w:szCs w:val="28"/>
          <w:lang w:eastAsia="ru-RU"/>
        </w:rPr>
        <w:t xml:space="preserve">п о с т а н о в л я е т:</w:t>
      </w:r>
      <w:r>
        <w:rPr>
          <w:rFonts w:ascii="Times New Roman" w:hAnsi="Times New Roman"/>
          <w:sz w:val="28"/>
          <w:szCs w:val="28"/>
          <w:lang w:eastAsia="ru-RU"/>
        </w:rPr>
      </w:r>
      <w:r>
        <w:rPr>
          <w:rFonts w:ascii="Times New Roman" w:hAnsi="Times New Roman"/>
          <w:sz w:val="28"/>
          <w:szCs w:val="28"/>
          <w:lang w:eastAsia="ru-RU"/>
        </w:rPr>
      </w:r>
    </w:p>
    <w:p>
      <w:pPr>
        <w:pStyle w:val="865"/>
        <w:ind w:firstLine="708"/>
        <w:jc w:val="both"/>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Внести в </w:t>
      </w:r>
      <w:r>
        <w:rPr>
          <w:rFonts w:ascii="Times New Roman" w:hAnsi="Times New Roman"/>
          <w:sz w:val="28"/>
          <w:szCs w:val="28"/>
          <w:lang w:eastAsia="ru-RU"/>
        </w:rPr>
        <w:fldChar w:fldCharType="begin"/>
      </w:r>
      <w:r>
        <w:rPr>
          <w:rFonts w:ascii="Times New Roman" w:hAnsi="Times New Roman"/>
          <w:sz w:val="28"/>
          <w:szCs w:val="28"/>
          <w:lang w:eastAsia="ru-RU"/>
        </w:rPr>
        <w:instrText xml:space="preserve">HYPERLINK consultantplus://offline/ref=3563429628022DCE612ECDC179EE96E27E296DAF5E3F9730AD282A1DEC637284C8D40453BE7FDD39C7B75787C160F87DB3E3FCF </w:instrText>
      </w:r>
      <w:r>
        <w:rPr>
          <w:rFonts w:ascii="Times New Roman" w:hAnsi="Times New Roman"/>
          <w:sz w:val="28"/>
          <w:szCs w:val="28"/>
          <w:lang w:eastAsia="ru-RU"/>
        </w:rPr>
        <w:fldChar w:fldCharType="separate"/>
      </w:r>
      <w:r>
        <w:rPr>
          <w:rStyle w:val="878"/>
          <w:rFonts w:ascii="Times New Roman" w:hAnsi="Times New Roman"/>
          <w:color w:val="000000"/>
          <w:sz w:val="28"/>
          <w:szCs w:val="28"/>
          <w:u w:val="none"/>
          <w:lang w:eastAsia="ru-RU"/>
        </w:rPr>
        <w:t xml:space="preserve">постановление</w:t>
      </w:r>
      <w:r>
        <w:rPr>
          <w:rFonts w:ascii="Times New Roman" w:hAnsi="Times New Roman"/>
          <w:sz w:val="28"/>
          <w:szCs w:val="28"/>
          <w:lang w:eastAsia="ru-RU"/>
        </w:rPr>
        <w:fldChar w:fldCharType="end"/>
      </w:r>
      <w:r>
        <w:rPr>
          <w:rFonts w:ascii="Times New Roman" w:hAnsi="Times New Roman"/>
          <w:sz w:val="28"/>
          <w:szCs w:val="28"/>
          <w:lang w:eastAsia="ru-RU"/>
        </w:rPr>
        <w:t xml:space="preserve"> Правительства Новосибирской области </w:t>
      </w:r>
      <w:r>
        <w:rPr>
          <w:rFonts w:ascii="Times New Roman" w:hAnsi="Times New Roman"/>
          <w:sz w:val="28"/>
          <w:szCs w:val="28"/>
          <w:lang w:eastAsia="ru-RU"/>
        </w:rPr>
        <w:t xml:space="preserve">от 01.08.2017 № </w:t>
      </w:r>
      <w:r>
        <w:rPr>
          <w:rFonts w:ascii="Times New Roman" w:hAnsi="Times New Roman"/>
          <w:sz w:val="28"/>
          <w:szCs w:val="28"/>
          <w:lang w:eastAsia="ru-RU"/>
        </w:rPr>
        <w:t xml:space="preserve">296-п</w:t>
      </w:r>
      <w:r>
        <w:rPr>
          <w:rFonts w:ascii="Times New Roman" w:hAnsi="Times New Roman"/>
          <w:sz w:val="28"/>
          <w:szCs w:val="28"/>
          <w:lang w:eastAsia="ru-RU"/>
        </w:rPr>
        <w:t xml:space="preserve"> </w:t>
      </w:r>
      <w:r>
        <w:rPr>
          <w:rFonts w:ascii="Times New Roman" w:hAnsi="Times New Roman"/>
          <w:sz w:val="28"/>
          <w:szCs w:val="28"/>
          <w:lang w:eastAsia="ru-RU"/>
        </w:rPr>
        <w:t xml:space="preserve">«</w:t>
      </w:r>
      <w:r>
        <w:rPr>
          <w:rFonts w:ascii="Times New Roman" w:hAnsi="Times New Roman"/>
          <w:sz w:val="28"/>
          <w:szCs w:val="28"/>
          <w:lang w:eastAsia="ru-RU"/>
        </w:rPr>
        <w:t xml:space="preserve">Об утверждении Положения о министерстве труда и социального развития Новосибирской области</w:t>
      </w:r>
      <w:r>
        <w:rPr>
          <w:rFonts w:ascii="Times New Roman" w:hAnsi="Times New Roman"/>
          <w:sz w:val="28"/>
          <w:szCs w:val="28"/>
          <w:lang w:eastAsia="ru-RU"/>
        </w:rPr>
        <w:t xml:space="preserve">»</w:t>
      </w:r>
      <w:r>
        <w:rPr>
          <w:rFonts w:ascii="Times New Roman" w:hAnsi="Times New Roman"/>
          <w:sz w:val="28"/>
          <w:szCs w:val="28"/>
          <w:lang w:eastAsia="ru-RU"/>
        </w:rPr>
        <w:t xml:space="preserve"> следующие изменения:</w:t>
      </w:r>
      <w:r>
        <w:rPr>
          <w:rFonts w:ascii="Times New Roman" w:hAnsi="Times New Roman"/>
          <w:sz w:val="28"/>
          <w:szCs w:val="28"/>
          <w:lang w:eastAsia="ru-RU"/>
        </w:rPr>
      </w:r>
      <w:r>
        <w:rPr>
          <w:rFonts w:ascii="Times New Roman" w:hAnsi="Times New Roman"/>
          <w:sz w:val="28"/>
          <w:szCs w:val="28"/>
          <w:lang w:eastAsia="ru-RU"/>
        </w:rPr>
      </w:r>
    </w:p>
    <w:p>
      <w:pPr>
        <w:pStyle w:val="865"/>
        <w:ind w:firstLine="708"/>
        <w:jc w:val="both"/>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в Положении о министерстве труда и социального развития Новосибирской области:</w:t>
      </w:r>
      <w:r>
        <w:rPr>
          <w:rFonts w:ascii="Times New Roman" w:hAnsi="Times New Roman"/>
          <w:sz w:val="28"/>
          <w:szCs w:val="28"/>
          <w:lang w:eastAsia="ru-RU"/>
        </w:rPr>
      </w:r>
      <w:r>
        <w:rPr>
          <w:rFonts w:ascii="Times New Roman" w:hAnsi="Times New Roman"/>
          <w:sz w:val="28"/>
          <w:szCs w:val="28"/>
          <w:lang w:eastAsia="ru-RU"/>
        </w:rPr>
      </w:r>
    </w:p>
    <w:p>
      <w:pPr>
        <w:pStyle w:val="865"/>
        <w:ind w:firstLine="708"/>
        <w:jc w:val="both"/>
        <w:spacing w:after="0" w:line="240" w:lineRule="auto"/>
        <w:rPr>
          <w:rFonts w:ascii="Times New Roman" w:hAnsi="Times New Roman"/>
          <w:sz w:val="28"/>
          <w:szCs w:val="28"/>
          <w:highlight w:val="white"/>
        </w:rPr>
      </w:pPr>
      <w:r>
        <w:rPr>
          <w:rFonts w:ascii="Times New Roman" w:hAnsi="Times New Roman"/>
          <w:sz w:val="28"/>
          <w:szCs w:val="28"/>
          <w:highlight w:val="white"/>
          <w:lang w:eastAsia="ru-RU"/>
        </w:rPr>
        <w:t xml:space="preserve">1. </w:t>
      </w:r>
      <w:r>
        <w:rPr>
          <w:rFonts w:ascii="Times New Roman" w:hAnsi="Times New Roman"/>
          <w:sz w:val="28"/>
          <w:szCs w:val="28"/>
          <w:highlight w:val="white"/>
          <w:lang w:eastAsia="ru-RU"/>
        </w:rPr>
        <w:t xml:space="preserve">В пункте</w:t>
      </w:r>
      <w:r>
        <w:rPr>
          <w:rFonts w:ascii="Times New Roman" w:hAnsi="Times New Roman"/>
          <w:sz w:val="28"/>
          <w:szCs w:val="28"/>
          <w:highlight w:val="white"/>
          <w:lang w:eastAsia="ru-RU"/>
        </w:rPr>
        <w:t xml:space="preserve"> 8</w:t>
      </w:r>
      <w:r>
        <w:rPr>
          <w:rFonts w:ascii="Times New Roman" w:hAnsi="Times New Roman"/>
          <w:sz w:val="28"/>
          <w:szCs w:val="28"/>
          <w:highlight w:val="white"/>
          <w:lang w:eastAsia="ru-RU"/>
        </w:rPr>
        <w:t xml:space="preserve">:</w:t>
      </w:r>
      <w:r>
        <w:rPr>
          <w:rFonts w:ascii="Times New Roman" w:hAnsi="Times New Roman"/>
          <w:sz w:val="28"/>
          <w:szCs w:val="28"/>
          <w:highlight w:val="white"/>
          <w:lang w:eastAsia="ru-RU"/>
        </w:rPr>
      </w:r>
      <w:r>
        <w:rPr>
          <w:rFonts w:ascii="Times New Roman" w:hAnsi="Times New Roman"/>
          <w:sz w:val="28"/>
          <w:szCs w:val="28"/>
          <w:highlight w:val="white"/>
        </w:rPr>
      </w:r>
    </w:p>
    <w:p>
      <w:pPr>
        <w:ind w:firstLine="708"/>
        <w:jc w:val="both"/>
        <w:spacing w:after="0" w:line="240" w:lineRule="auto"/>
        <w:rPr>
          <w:rFonts w:ascii="Times New Roman" w:hAnsi="Times New Roman"/>
          <w:sz w:val="28"/>
          <w:szCs w:val="28"/>
          <w:highlight w:val="white"/>
        </w:rPr>
      </w:pPr>
      <w:r>
        <w:rPr>
          <w:rFonts w:ascii="Times New Roman" w:hAnsi="Times New Roman"/>
          <w:sz w:val="28"/>
          <w:szCs w:val="28"/>
          <w:highlight w:val="white"/>
          <w:lang w:eastAsia="ru-RU"/>
        </w:rPr>
        <w:t xml:space="preserve">а) </w:t>
      </w:r>
      <w:r>
        <w:rPr>
          <w:rFonts w:ascii="Times New Roman" w:hAnsi="Times New Roman"/>
          <w:sz w:val="28"/>
          <w:szCs w:val="28"/>
          <w:highlight w:val="white"/>
          <w:lang w:eastAsia="ru-RU"/>
        </w:rPr>
        <w:t xml:space="preserve">подпункт 71</w:t>
      </w:r>
      <w:r>
        <w:rPr>
          <w:rFonts w:ascii="Times New Roman" w:hAnsi="Times New Roman"/>
          <w:sz w:val="28"/>
          <w:szCs w:val="28"/>
          <w:highlight w:val="white"/>
          <w:lang w:eastAsia="ru-RU"/>
        </w:rPr>
        <w:t xml:space="preserve"> изложить в следующей редакции:</w:t>
      </w:r>
      <w:r>
        <w:rPr>
          <w:rFonts w:ascii="Times New Roman" w:hAnsi="Times New Roman"/>
          <w:sz w:val="28"/>
          <w:szCs w:val="28"/>
          <w:highlight w:val="white"/>
          <w:lang w:eastAsia="ru-RU"/>
        </w:rPr>
      </w:r>
      <w:r>
        <w:rPr>
          <w:rFonts w:ascii="Times New Roman" w:hAnsi="Times New Roman"/>
          <w:sz w:val="28"/>
          <w:szCs w:val="28"/>
          <w:highlight w:val="white"/>
        </w:rPr>
      </w:r>
    </w:p>
    <w:p>
      <w:pPr>
        <w:ind w:firstLine="708"/>
        <w:jc w:val="both"/>
        <w:spacing w:after="0" w:line="240" w:lineRule="auto"/>
        <w:rPr>
          <w:rFonts w:ascii="Times New Roman" w:hAnsi="Times New Roman"/>
          <w:sz w:val="28"/>
          <w:szCs w:val="28"/>
          <w:highlight w:val="white"/>
        </w:rPr>
      </w:pPr>
      <w:r>
        <w:rPr>
          <w:rFonts w:ascii="Times New Roman" w:hAnsi="Times New Roman"/>
          <w:sz w:val="28"/>
          <w:szCs w:val="28"/>
          <w:highlight w:val="white"/>
          <w:lang w:eastAsia="ru-RU"/>
        </w:rPr>
        <w:t xml:space="preserve">«71)  </w:t>
      </w:r>
      <w:r>
        <w:rPr>
          <w:rFonts w:ascii="Times New Roman" w:hAnsi="Times New Roman"/>
          <w:sz w:val="28"/>
          <w:szCs w:val="28"/>
          <w:highlight w:val="white"/>
          <w:lang w:eastAsia="ru-RU"/>
        </w:rPr>
        <w:t xml:space="preserve">организация работы по проведению инструктирования специалистов министерства и подведомственных ему учреждений, работающих с инвалидами, по вопросам, связанным с обеспечением доступности для инвалидов объектов инфраструктур и предост</w:t>
      </w:r>
      <w:r>
        <w:rPr>
          <w:rFonts w:ascii="Times New Roman" w:hAnsi="Times New Roman"/>
          <w:sz w:val="28"/>
          <w:szCs w:val="28"/>
          <w:highlight w:val="white"/>
          <w:lang w:eastAsia="ru-RU"/>
        </w:rPr>
        <w:t xml:space="preserve">а</w:t>
      </w:r>
      <w:r>
        <w:rPr>
          <w:rFonts w:ascii="Times New Roman" w:hAnsi="Times New Roman"/>
          <w:sz w:val="28"/>
          <w:szCs w:val="28"/>
          <w:highlight w:val="white"/>
          <w:lang w:eastAsia="ru-RU"/>
        </w:rPr>
        <w:t xml:space="preserve">вляемых в них услуг, в соответствии с Методическим пособием для обучения (инструктирования) сотрудников учреждений медико-социальной экспертизы и других организаций по вопросам обеспечения доступности для инвалидов услуг и объектов, на которых они предоста</w:t>
      </w:r>
      <w:r>
        <w:rPr>
          <w:rFonts w:ascii="Times New Roman" w:hAnsi="Times New Roman"/>
          <w:sz w:val="28"/>
          <w:szCs w:val="28"/>
          <w:highlight w:val="white"/>
          <w:lang w:eastAsia="ru-RU"/>
        </w:rPr>
        <w:t xml:space="preserve">вляются, оказания при этом необходимой помощи, разработанным Министерством труда и социальной защиты Российской Федерации;»; </w:t>
      </w:r>
      <w:r>
        <w:rPr>
          <w:rFonts w:ascii="Times New Roman" w:hAnsi="Times New Roman"/>
          <w:sz w:val="28"/>
          <w:szCs w:val="28"/>
          <w:highlight w:val="white"/>
          <w:lang w:eastAsia="ru-RU"/>
        </w:rPr>
      </w:r>
      <w:r>
        <w:rPr>
          <w:rFonts w:ascii="Times New Roman" w:hAnsi="Times New Roman"/>
          <w:sz w:val="28"/>
          <w:szCs w:val="28"/>
          <w:highlight w:val="white"/>
        </w:rPr>
      </w:r>
    </w:p>
    <w:p>
      <w:pPr>
        <w:ind w:firstLine="708"/>
        <w:jc w:val="both"/>
        <w:spacing w:after="0" w:line="240" w:lineRule="auto"/>
        <w:rPr>
          <w:rFonts w:ascii="Times New Roman" w:hAnsi="Times New Roman"/>
          <w:sz w:val="28"/>
          <w:szCs w:val="28"/>
          <w:highlight w:val="white"/>
        </w:rPr>
      </w:pPr>
      <w:r>
        <w:rPr>
          <w:rFonts w:ascii="Times New Roman" w:hAnsi="Times New Roman"/>
          <w:sz w:val="28"/>
          <w:szCs w:val="28"/>
          <w:highlight w:val="white"/>
          <w:lang w:eastAsia="ru-RU"/>
        </w:rPr>
        <w:t xml:space="preserve">б) </w:t>
      </w:r>
      <w:r>
        <w:rPr>
          <w:rFonts w:ascii="Times New Roman" w:hAnsi="Times New Roman"/>
          <w:sz w:val="28"/>
          <w:szCs w:val="28"/>
          <w:highlight w:val="white"/>
          <w:lang w:eastAsia="ru-RU"/>
        </w:rPr>
        <w:t xml:space="preserve">подпункт 76</w:t>
      </w:r>
      <w:r>
        <w:rPr>
          <w:rFonts w:ascii="Times New Roman" w:hAnsi="Times New Roman"/>
          <w:sz w:val="28"/>
          <w:szCs w:val="28"/>
          <w:highlight w:val="white"/>
          <w:lang w:eastAsia="ru-RU"/>
        </w:rPr>
        <w:t xml:space="preserve"> изложить в следующей редакции:</w:t>
      </w:r>
      <w:r>
        <w:rPr>
          <w:rFonts w:ascii="Times New Roman" w:hAnsi="Times New Roman"/>
          <w:sz w:val="28"/>
          <w:szCs w:val="28"/>
          <w:highlight w:val="white"/>
          <w:lang w:eastAsia="ru-RU"/>
        </w:rPr>
      </w:r>
      <w:r>
        <w:rPr>
          <w:rFonts w:ascii="Times New Roman" w:hAnsi="Times New Roman"/>
          <w:sz w:val="28"/>
          <w:szCs w:val="28"/>
          <w:highlight w:val="white"/>
        </w:rPr>
      </w:r>
    </w:p>
    <w:p>
      <w:pPr>
        <w:ind w:firstLine="708"/>
        <w:jc w:val="both"/>
        <w:spacing w:after="0" w:line="240" w:lineRule="auto"/>
        <w:rPr>
          <w:rFonts w:ascii="Times New Roman" w:hAnsi="Times New Roman"/>
          <w:sz w:val="28"/>
          <w:szCs w:val="28"/>
          <w:highlight w:val="white"/>
        </w:rPr>
      </w:pPr>
      <w:r>
        <w:rPr>
          <w:rFonts w:ascii="Times New Roman" w:hAnsi="Times New Roman"/>
          <w:sz w:val="28"/>
          <w:szCs w:val="28"/>
          <w:highlight w:val="white"/>
          <w:lang w:eastAsia="ru-RU"/>
        </w:rPr>
      </w:r>
      <w:r>
        <w:rPr>
          <w:rFonts w:ascii="Times New Roman" w:hAnsi="Times New Roman"/>
          <w:sz w:val="28"/>
          <w:szCs w:val="28"/>
          <w:highlight w:val="white"/>
        </w:rPr>
        <w:t xml:space="preserve">«76)</w:t>
      </w:r>
      <w:r>
        <w:rPr>
          <w:rFonts w:ascii="Times New Roman" w:hAnsi="Times New Roman"/>
          <w:sz w:val="28"/>
          <w:szCs w:val="28"/>
          <w:highlight w:val="white"/>
        </w:rPr>
        <w:t xml:space="preserve"> </w:t>
      </w:r>
      <w:r>
        <w:rPr>
          <w:rFonts w:ascii="Times New Roman" w:hAnsi="Times New Roman"/>
          <w:sz w:val="28"/>
          <w:szCs w:val="28"/>
          <w:highlight w:val="white"/>
        </w:rPr>
        <w:t xml:space="preserve">содействие общественным организациям ветеранов и инвалидов;»</w:t>
      </w:r>
      <w:r>
        <w:rPr>
          <w:rFonts w:ascii="Times New Roman" w:hAnsi="Times New Roman"/>
          <w:sz w:val="28"/>
          <w:szCs w:val="28"/>
          <w:highlight w:val="white"/>
          <w:lang w:eastAsia="ru-RU"/>
        </w:rPr>
        <w:t xml:space="preserve">;</w:t>
      </w:r>
      <w:r>
        <w:rPr>
          <w:rFonts w:ascii="Times New Roman" w:hAnsi="Times New Roman"/>
          <w:sz w:val="28"/>
          <w:szCs w:val="28"/>
          <w:highlight w:val="white"/>
          <w:lang w:eastAsia="ru-RU"/>
        </w:rPr>
      </w:r>
      <w:r>
        <w:rPr>
          <w:rFonts w:ascii="Times New Roman" w:hAnsi="Times New Roman"/>
          <w:sz w:val="28"/>
          <w:szCs w:val="28"/>
          <w:highlight w:val="white"/>
        </w:rPr>
      </w:r>
    </w:p>
    <w:p>
      <w:pPr>
        <w:ind w:firstLine="708"/>
        <w:jc w:val="both"/>
        <w:spacing w:after="0" w:line="240" w:lineRule="auto"/>
        <w:rPr>
          <w:rFonts w:ascii="Times New Roman" w:hAnsi="Times New Roman"/>
          <w:sz w:val="28"/>
          <w:szCs w:val="28"/>
          <w:highlight w:val="white"/>
        </w:rPr>
      </w:pPr>
      <w:r>
        <w:rPr>
          <w:rFonts w:ascii="Times New Roman" w:hAnsi="Times New Roman"/>
          <w:sz w:val="28"/>
          <w:szCs w:val="28"/>
          <w:highlight w:val="white"/>
          <w:lang w:eastAsia="ru-RU"/>
        </w:rPr>
        <w:t xml:space="preserve">в</w:t>
      </w:r>
      <w:r>
        <w:rPr>
          <w:rFonts w:ascii="Times New Roman" w:hAnsi="Times New Roman"/>
          <w:sz w:val="28"/>
          <w:szCs w:val="28"/>
          <w:highlight w:val="white"/>
          <w:lang w:eastAsia="ru-RU"/>
        </w:rPr>
        <w:t xml:space="preserve">)</w:t>
      </w:r>
      <w:r>
        <w:rPr>
          <w:rFonts w:ascii="Times New Roman" w:hAnsi="Times New Roman"/>
          <w:sz w:val="28"/>
          <w:szCs w:val="28"/>
          <w:highlight w:val="white"/>
          <w:lang w:eastAsia="ru-RU"/>
        </w:rPr>
        <w:t xml:space="preserve"> в </w:t>
      </w:r>
      <w:r>
        <w:rPr>
          <w:rFonts w:ascii="Times New Roman" w:hAnsi="Times New Roman"/>
          <w:sz w:val="28"/>
          <w:szCs w:val="28"/>
          <w:highlight w:val="white"/>
          <w:lang w:eastAsia="ru-RU"/>
        </w:rPr>
        <w:t xml:space="preserve">подпункте 91</w:t>
      </w:r>
      <w:r>
        <w:rPr>
          <w:rFonts w:ascii="Times New Roman" w:hAnsi="Times New Roman"/>
          <w:sz w:val="28"/>
          <w:szCs w:val="28"/>
          <w:highlight w:val="white"/>
          <w:lang w:eastAsia="ru-RU"/>
        </w:rPr>
        <w:t xml:space="preserve"> слова «а также» заменить словом «либо», слова «и </w:t>
      </w:r>
      <w:r>
        <w:rPr>
          <w:rFonts w:ascii="Times New Roman" w:hAnsi="Times New Roman"/>
          <w:sz w:val="28"/>
          <w:szCs w:val="28"/>
          <w:highlight w:val="white"/>
          <w:lang w:eastAsia="ru-RU"/>
        </w:rPr>
        <w:t xml:space="preserve">муниципальных</w:t>
      </w:r>
      <w:r>
        <w:rPr>
          <w:rFonts w:ascii="Times New Roman" w:hAnsi="Times New Roman"/>
          <w:sz w:val="28"/>
          <w:szCs w:val="28"/>
          <w:highlight w:val="white"/>
          <w:lang w:eastAsia="ru-RU"/>
        </w:rPr>
        <w:t xml:space="preserve">» заменить словами «</w:t>
      </w:r>
      <w:r>
        <w:rPr>
          <w:rFonts w:ascii="Times New Roman" w:hAnsi="Times New Roman"/>
          <w:sz w:val="28"/>
          <w:szCs w:val="28"/>
          <w:highlight w:val="white"/>
          <w:lang w:eastAsia="ru-RU"/>
        </w:rPr>
        <w:t xml:space="preserve">или муниципальных</w:t>
      </w:r>
      <w:r>
        <w:rPr>
          <w:rFonts w:ascii="Times New Roman" w:hAnsi="Times New Roman"/>
          <w:sz w:val="28"/>
          <w:szCs w:val="28"/>
          <w:highlight w:val="white"/>
          <w:lang w:eastAsia="ru-RU"/>
        </w:rPr>
        <w:t xml:space="preserve">»;</w:t>
      </w:r>
      <w:r>
        <w:rPr>
          <w:rFonts w:ascii="Times New Roman" w:hAnsi="Times New Roman"/>
          <w:sz w:val="28"/>
          <w:szCs w:val="28"/>
          <w:highlight w:val="white"/>
          <w:lang w:eastAsia="ru-RU"/>
        </w:rPr>
      </w:r>
      <w:r>
        <w:rPr>
          <w:rFonts w:ascii="Times New Roman" w:hAnsi="Times New Roman"/>
          <w:sz w:val="28"/>
          <w:szCs w:val="28"/>
          <w:highlight w:val="white"/>
        </w:rPr>
      </w:r>
    </w:p>
    <w:p>
      <w:pPr>
        <w:ind w:firstLine="708"/>
        <w:jc w:val="both"/>
        <w:spacing w:after="0" w:line="240" w:lineRule="auto"/>
        <w:rPr>
          <w:rFonts w:ascii="Times New Roman" w:hAnsi="Times New Roman"/>
          <w:sz w:val="28"/>
          <w:szCs w:val="28"/>
          <w:highlight w:val="white"/>
        </w:rPr>
      </w:pPr>
      <w:r>
        <w:rPr>
          <w:rFonts w:ascii="Times New Roman" w:hAnsi="Times New Roman"/>
          <w:sz w:val="28"/>
          <w:szCs w:val="28"/>
          <w:highlight w:val="white"/>
          <w:lang w:eastAsia="ru-RU"/>
        </w:rPr>
        <w:t xml:space="preserve">г) </w:t>
      </w:r>
      <w:r>
        <w:rPr>
          <w:rFonts w:ascii="Times New Roman" w:hAnsi="Times New Roman"/>
          <w:sz w:val="28"/>
          <w:szCs w:val="28"/>
          <w:highlight w:val="white"/>
          <w:lang w:eastAsia="ru-RU"/>
        </w:rPr>
        <w:t xml:space="preserve">дополнить подпункт</w:t>
      </w:r>
      <w:r>
        <w:rPr>
          <w:rFonts w:ascii="Times New Roman" w:hAnsi="Times New Roman"/>
          <w:sz w:val="28"/>
          <w:szCs w:val="28"/>
          <w:highlight w:val="white"/>
          <w:lang w:eastAsia="ru-RU"/>
        </w:rPr>
        <w:t xml:space="preserve">ами 126-129 следующего содержания:</w:t>
      </w:r>
      <w:r>
        <w:rPr>
          <w:rFonts w:ascii="Times New Roman" w:hAnsi="Times New Roman"/>
          <w:sz w:val="28"/>
          <w:szCs w:val="28"/>
          <w:highlight w:val="white"/>
          <w:lang w:eastAsia="ru-RU"/>
        </w:rPr>
      </w:r>
      <w:r>
        <w:rPr>
          <w:rFonts w:ascii="Times New Roman" w:hAnsi="Times New Roman"/>
          <w:sz w:val="28"/>
          <w:szCs w:val="28"/>
          <w:highlight w:val="white"/>
        </w:rPr>
      </w:r>
    </w:p>
    <w:p>
      <w:pPr>
        <w:pStyle w:val="865"/>
        <w:ind w:firstLine="708"/>
        <w:jc w:val="both"/>
        <w:spacing w:after="0" w:line="240" w:lineRule="auto"/>
        <w:rPr>
          <w:rFonts w:ascii="Times New Roman" w:hAnsi="Times New Roman"/>
          <w:sz w:val="28"/>
          <w:szCs w:val="28"/>
          <w:highlight w:val="white"/>
        </w:rPr>
      </w:pPr>
      <w:r>
        <w:rPr>
          <w:rFonts w:ascii="Times New Roman" w:hAnsi="Times New Roman"/>
          <w:sz w:val="28"/>
          <w:szCs w:val="28"/>
          <w:highlight w:val="white"/>
          <w:lang w:eastAsia="ru-RU"/>
        </w:rPr>
        <w:t xml:space="preserve">«</w:t>
      </w:r>
      <w:r>
        <w:rPr>
          <w:rFonts w:ascii="Times New Roman" w:hAnsi="Times New Roman"/>
          <w:sz w:val="28"/>
          <w:szCs w:val="28"/>
          <w:highlight w:val="white"/>
          <w:lang w:eastAsia="ru-RU"/>
        </w:rPr>
        <w:t xml:space="preserve">126) осуществление единовременной выплаты гражданам, призванным на военную службу </w:t>
      </w:r>
      <w:r>
        <w:rPr>
          <w:rFonts w:ascii="Times New Roman" w:hAnsi="Times New Roman"/>
          <w:sz w:val="28"/>
          <w:szCs w:val="28"/>
          <w:highlight w:val="white"/>
          <w:lang w:eastAsia="ru-RU"/>
        </w:rPr>
        <w:t xml:space="preserve">по мобилизации в Вооруженные Силы Российской Федерации</w:t>
      </w:r>
      <w:r>
        <w:rPr>
          <w:rFonts w:ascii="Times New Roman" w:hAnsi="Times New Roman"/>
          <w:sz w:val="28"/>
          <w:szCs w:val="28"/>
          <w:highlight w:val="white"/>
          <w:lang w:eastAsia="ru-RU"/>
        </w:rPr>
        <w:t xml:space="preserve">;</w:t>
      </w:r>
      <w:r>
        <w:rPr>
          <w:rFonts w:ascii="Times New Roman" w:hAnsi="Times New Roman"/>
          <w:sz w:val="28"/>
          <w:szCs w:val="28"/>
          <w:highlight w:val="white"/>
          <w:lang w:eastAsia="ru-RU"/>
        </w:rPr>
      </w:r>
      <w:r>
        <w:rPr>
          <w:rFonts w:ascii="Times New Roman" w:hAnsi="Times New Roman"/>
          <w:sz w:val="28"/>
          <w:szCs w:val="28"/>
          <w:highlight w:val="white"/>
        </w:rPr>
      </w:r>
    </w:p>
    <w:p>
      <w:pPr>
        <w:ind w:firstLine="708"/>
        <w:jc w:val="both"/>
        <w:spacing w:after="0" w:line="240" w:lineRule="auto"/>
        <w:rPr>
          <w:rFonts w:ascii="Times New Roman" w:hAnsi="Times New Roman"/>
          <w:sz w:val="28"/>
          <w:szCs w:val="28"/>
          <w:highlight w:val="white"/>
        </w:rPr>
      </w:pPr>
      <w:r>
        <w:rPr>
          <w:rFonts w:ascii="Times New Roman" w:hAnsi="Times New Roman"/>
          <w:sz w:val="28"/>
          <w:szCs w:val="28"/>
          <w:highlight w:val="white"/>
          <w:lang w:eastAsia="ru-RU"/>
        </w:rPr>
        <w:t xml:space="preserve">127) </w:t>
      </w:r>
      <w:r>
        <w:rPr>
          <w:rFonts w:ascii="Times New Roman" w:hAnsi="Times New Roman"/>
          <w:sz w:val="28"/>
          <w:szCs w:val="28"/>
          <w:highlight w:val="white"/>
          <w:lang w:eastAsia="ru-RU"/>
        </w:rPr>
        <w:t xml:space="preserve">п</w:t>
      </w:r>
      <w:r>
        <w:rPr>
          <w:rFonts w:ascii="Times New Roman" w:hAnsi="Times New Roman"/>
          <w:sz w:val="28"/>
          <w:szCs w:val="28"/>
          <w:highlight w:val="white"/>
          <w:lang w:eastAsia="ru-RU"/>
        </w:rPr>
        <w:t xml:space="preserve">редоставление специальной социальной выплаты медицинским работникам, оказывающим не входящую в базовую программу обязательного медицинского страхования скорую медицинскую помощь, первичную медико-санитарную помощь гражданам, включая диспансерное наблюдение</w:t>
      </w:r>
      <w:r>
        <w:rPr>
          <w:rFonts w:ascii="Times New Roman" w:hAnsi="Times New Roman"/>
          <w:sz w:val="28"/>
          <w:szCs w:val="28"/>
          <w:highlight w:val="white"/>
          <w:lang w:eastAsia="ru-RU"/>
        </w:rPr>
        <w:t xml:space="preserve"> граждан по основному заболеванию (состоянию)</w:t>
      </w:r>
      <w:r>
        <w:rPr>
          <w:rFonts w:ascii="Times New Roman" w:hAnsi="Times New Roman"/>
          <w:sz w:val="28"/>
          <w:szCs w:val="28"/>
          <w:highlight w:val="white"/>
          <w:lang w:eastAsia="ru-RU"/>
        </w:rPr>
        <w:t xml:space="preserve">;</w:t>
      </w:r>
      <w:r>
        <w:rPr>
          <w:rFonts w:ascii="Times New Roman" w:hAnsi="Times New Roman"/>
          <w:sz w:val="28"/>
          <w:szCs w:val="28"/>
          <w:highlight w:val="white"/>
          <w:lang w:eastAsia="ru-RU"/>
        </w:rPr>
      </w:r>
      <w:r>
        <w:rPr>
          <w:rFonts w:ascii="Times New Roman" w:hAnsi="Times New Roman"/>
          <w:sz w:val="28"/>
          <w:szCs w:val="28"/>
          <w:highlight w:val="white"/>
        </w:rPr>
      </w:r>
    </w:p>
    <w:p>
      <w:pPr>
        <w:ind w:firstLine="708"/>
        <w:jc w:val="both"/>
        <w:spacing w:after="0" w:line="240" w:lineRule="auto"/>
        <w:rPr>
          <w:rFonts w:ascii="Times New Roman" w:hAnsi="Times New Roman" w:cs="Times New Roman"/>
          <w:sz w:val="28"/>
          <w:szCs w:val="28"/>
          <w:highlight w:val="white"/>
        </w:rPr>
      </w:pPr>
      <w:r>
        <w:rPr>
          <w:rFonts w:ascii="Times New Roman" w:hAnsi="Times New Roman"/>
          <w:sz w:val="28"/>
          <w:szCs w:val="28"/>
          <w:highlight w:val="white"/>
          <w:lang w:eastAsia="ru-RU"/>
        </w:rPr>
        <w:t xml:space="preserve">128) </w:t>
      </w:r>
      <w:r>
        <w:rPr>
          <w:rFonts w:ascii="Times New Roman" w:hAnsi="Times New Roman"/>
          <w:sz w:val="28"/>
          <w:szCs w:val="28"/>
          <w:highlight w:val="white"/>
          <w:lang w:eastAsia="ru-RU"/>
        </w:rPr>
        <w:t xml:space="preserve">п</w:t>
      </w:r>
      <w:r>
        <w:rPr>
          <w:rFonts w:ascii="Times New Roman" w:hAnsi="Times New Roman"/>
          <w:sz w:val="28"/>
          <w:szCs w:val="28"/>
          <w:highlight w:val="white"/>
          <w:lang w:eastAsia="ru-RU"/>
        </w:rPr>
        <w:t xml:space="preserve">редоставление меры поддержки участковых уполномоченных полиции, сотрудников патрульно-постовой службы полиции, лиц, замещающих должности младшего начальствующего состава Федерального государственного казенного учреждения «Управление вневедомственной охраны</w:t>
      </w:r>
      <w:r>
        <w:rPr>
          <w:rFonts w:ascii="Times New Roman" w:hAnsi="Times New Roman"/>
          <w:sz w:val="28"/>
          <w:szCs w:val="28"/>
          <w:highlight w:val="white"/>
          <w:lang w:eastAsia="ru-RU"/>
        </w:rPr>
        <w:t xml:space="preserve"> войск национальной гвардии Российской Федерации по Новосибирской области</w:t>
      </w:r>
      <w:r>
        <w:rPr>
          <w:rFonts w:ascii="Times New Roman" w:hAnsi="Times New Roman" w:cs="Times New Roman"/>
          <w:sz w:val="28"/>
          <w:szCs w:val="28"/>
          <w:highlight w:val="white"/>
          <w:lang w:eastAsia="ru-RU"/>
        </w:rPr>
        <w:t xml:space="preserve">»</w:t>
      </w:r>
      <w:r>
        <w:rPr>
          <w:rFonts w:ascii="Times New Roman" w:hAnsi="Times New Roman" w:cs="Times New Roman"/>
          <w:sz w:val="28"/>
          <w:szCs w:val="28"/>
          <w:highlight w:val="white"/>
        </w:rPr>
        <w:t xml:space="preserve">;</w:t>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ind w:firstLine="708"/>
        <w:jc w:val="both"/>
        <w:spacing w:after="0" w:line="240" w:lineRule="auto"/>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129) </w:t>
      </w:r>
      <w:r>
        <w:rPr>
          <w:rFonts w:ascii="Times New Roman" w:hAnsi="Times New Roman" w:cs="Times New Roman"/>
          <w:sz w:val="28"/>
          <w:szCs w:val="28"/>
          <w:highlight w:val="white"/>
        </w:rPr>
        <w:t xml:space="preserve">предоставление социально-медицинской реабилитации на основании реабилитационного сертификата.</w:t>
      </w:r>
      <w:r>
        <w:rPr>
          <w:rFonts w:ascii="Times New Roman" w:hAnsi="Times New Roman" w:cs="Times New Roman"/>
          <w:sz w:val="28"/>
          <w:szCs w:val="28"/>
          <w:highlight w:val="white"/>
        </w:rPr>
        <w:t xml:space="preserve">».</w:t>
      </w:r>
      <w:r>
        <w:rPr>
          <w:highlight w:val="white"/>
        </w:rPr>
      </w:r>
      <w:r>
        <w:rPr>
          <w:rFonts w:ascii="Times New Roman" w:hAnsi="Times New Roman" w:cs="Times New Roman"/>
          <w:sz w:val="28"/>
          <w:szCs w:val="28"/>
          <w:highlight w:val="white"/>
        </w:rPr>
      </w:r>
    </w:p>
    <w:p>
      <w:pPr>
        <w:pStyle w:val="865"/>
        <w:ind w:firstLine="708"/>
        <w:jc w:val="both"/>
        <w:spacing w:after="0" w:line="240" w:lineRule="auto"/>
        <w:rPr>
          <w:rFonts w:ascii="Times New Roman" w:hAnsi="Times New Roman"/>
          <w:sz w:val="28"/>
          <w:szCs w:val="28"/>
          <w:highlight w:val="white"/>
        </w:rPr>
      </w:pPr>
      <w:r>
        <w:rPr>
          <w:rFonts w:ascii="Times New Roman" w:hAnsi="Times New Roman"/>
          <w:sz w:val="28"/>
          <w:szCs w:val="28"/>
          <w:highlight w:val="white"/>
          <w:lang w:eastAsia="ru-RU"/>
        </w:rPr>
        <w:t xml:space="preserve">2</w:t>
      </w:r>
      <w:r>
        <w:rPr>
          <w:rFonts w:ascii="Times New Roman" w:hAnsi="Times New Roman"/>
          <w:sz w:val="28"/>
          <w:szCs w:val="28"/>
          <w:highlight w:val="white"/>
          <w:lang w:eastAsia="ru-RU"/>
        </w:rPr>
        <w:t xml:space="preserve">. </w:t>
      </w:r>
      <w:r>
        <w:rPr>
          <w:rFonts w:ascii="Times New Roman" w:hAnsi="Times New Roman"/>
          <w:sz w:val="28"/>
          <w:szCs w:val="28"/>
          <w:highlight w:val="white"/>
          <w:lang w:eastAsia="ru-RU"/>
        </w:rPr>
        <w:t xml:space="preserve">В пункте 10:</w:t>
      </w:r>
      <w:r>
        <w:rPr>
          <w:rFonts w:ascii="Times New Roman" w:hAnsi="Times New Roman"/>
          <w:sz w:val="28"/>
          <w:szCs w:val="28"/>
          <w:highlight w:val="white"/>
          <w:lang w:eastAsia="ru-RU"/>
        </w:rPr>
      </w:r>
      <w:r>
        <w:rPr>
          <w:rFonts w:ascii="Times New Roman" w:hAnsi="Times New Roman"/>
          <w:sz w:val="28"/>
          <w:szCs w:val="28"/>
          <w:highlight w:val="white"/>
        </w:rPr>
      </w:r>
    </w:p>
    <w:p>
      <w:pPr>
        <w:ind w:firstLine="708"/>
        <w:jc w:val="both"/>
        <w:spacing w:after="0" w:line="240" w:lineRule="auto"/>
        <w:rPr>
          <w:rFonts w:ascii="Times New Roman" w:hAnsi="Times New Roman"/>
          <w:sz w:val="28"/>
          <w:szCs w:val="28"/>
          <w:highlight w:val="white"/>
        </w:rPr>
      </w:pPr>
      <w:r>
        <w:rPr>
          <w:rFonts w:ascii="Times New Roman" w:hAnsi="Times New Roman"/>
          <w:sz w:val="28"/>
          <w:szCs w:val="28"/>
          <w:highlight w:val="white"/>
          <w:lang w:eastAsia="ru-RU"/>
        </w:rPr>
        <w:t xml:space="preserve">а) в подпунктах 53, 54 слово «военнослужащих» заменить словами «участников боевых действий»;</w:t>
      </w:r>
      <w:r>
        <w:rPr>
          <w:rFonts w:ascii="Times New Roman" w:hAnsi="Times New Roman"/>
          <w:sz w:val="28"/>
          <w:szCs w:val="28"/>
          <w:highlight w:val="white"/>
          <w:lang w:eastAsia="ru-RU"/>
        </w:rPr>
      </w:r>
      <w:r>
        <w:rPr>
          <w:rFonts w:ascii="Times New Roman" w:hAnsi="Times New Roman"/>
          <w:sz w:val="28"/>
          <w:szCs w:val="28"/>
          <w:highlight w:val="white"/>
        </w:rPr>
      </w:r>
    </w:p>
    <w:p>
      <w:pPr>
        <w:pStyle w:val="865"/>
        <w:ind w:firstLine="708"/>
        <w:jc w:val="both"/>
        <w:spacing w:after="0" w:line="240" w:lineRule="auto"/>
        <w:rPr>
          <w:rFonts w:ascii="Times New Roman" w:hAnsi="Times New Roman"/>
          <w:sz w:val="28"/>
          <w:szCs w:val="28"/>
          <w:highlight w:val="white"/>
        </w:rPr>
      </w:pPr>
      <w:r>
        <w:rPr>
          <w:rFonts w:ascii="Times New Roman" w:hAnsi="Times New Roman"/>
          <w:sz w:val="28"/>
          <w:szCs w:val="28"/>
          <w:highlight w:val="white"/>
          <w:lang w:eastAsia="ru-RU"/>
        </w:rPr>
        <w:t xml:space="preserve">б</w:t>
      </w:r>
      <w:r>
        <w:rPr>
          <w:rFonts w:ascii="Times New Roman" w:hAnsi="Times New Roman"/>
          <w:sz w:val="28"/>
          <w:szCs w:val="28"/>
          <w:highlight w:val="white"/>
          <w:lang w:eastAsia="ru-RU"/>
        </w:rPr>
        <w:t xml:space="preserve">) </w:t>
      </w:r>
      <w:r>
        <w:rPr>
          <w:rFonts w:ascii="Times New Roman" w:hAnsi="Times New Roman"/>
          <w:sz w:val="28"/>
          <w:szCs w:val="28"/>
          <w:highlight w:val="white"/>
          <w:lang w:eastAsia="ru-RU"/>
        </w:rPr>
        <w:t xml:space="preserve">дополнить подпунктами </w:t>
      </w:r>
      <w:r>
        <w:rPr>
          <w:rFonts w:ascii="Times New Roman" w:hAnsi="Times New Roman"/>
          <w:sz w:val="28"/>
          <w:szCs w:val="28"/>
          <w:highlight w:val="white"/>
          <w:lang w:eastAsia="ru-RU"/>
        </w:rPr>
        <w:t xml:space="preserve">117</w:t>
      </w:r>
      <w:r>
        <w:rPr>
          <w:rFonts w:ascii="Times New Roman" w:hAnsi="Times New Roman"/>
          <w:sz w:val="28"/>
          <w:szCs w:val="28"/>
          <w:highlight w:val="white"/>
          <w:lang w:eastAsia="ru-RU"/>
        </w:rPr>
        <w:t xml:space="preserve">-122 </w:t>
      </w:r>
      <w:r>
        <w:rPr>
          <w:rFonts w:ascii="Times New Roman" w:hAnsi="Times New Roman"/>
          <w:sz w:val="28"/>
          <w:szCs w:val="28"/>
          <w:highlight w:val="white"/>
          <w:lang w:eastAsia="ru-RU"/>
        </w:rPr>
        <w:t xml:space="preserve">следующего содержания:</w:t>
      </w:r>
      <w:r>
        <w:rPr>
          <w:rFonts w:ascii="Times New Roman" w:hAnsi="Times New Roman"/>
          <w:sz w:val="28"/>
          <w:szCs w:val="28"/>
          <w:highlight w:val="white"/>
          <w:lang w:eastAsia="ru-RU"/>
        </w:rPr>
      </w:r>
      <w:r>
        <w:rPr>
          <w:rFonts w:ascii="Times New Roman" w:hAnsi="Times New Roman"/>
          <w:sz w:val="28"/>
          <w:szCs w:val="28"/>
          <w:highlight w:val="white"/>
        </w:rPr>
      </w:r>
    </w:p>
    <w:p>
      <w:pPr>
        <w:pStyle w:val="865"/>
        <w:ind w:firstLine="708"/>
        <w:jc w:val="both"/>
        <w:spacing w:after="0" w:line="240" w:lineRule="auto"/>
        <w:rPr>
          <w:rFonts w:ascii="Times New Roman" w:hAnsi="Times New Roman"/>
          <w:sz w:val="28"/>
          <w:szCs w:val="28"/>
          <w:highlight w:val="white"/>
        </w:rPr>
      </w:pPr>
      <w:r>
        <w:rPr>
          <w:rFonts w:ascii="Times New Roman" w:hAnsi="Times New Roman"/>
          <w:sz w:val="28"/>
          <w:szCs w:val="28"/>
          <w:highlight w:val="white"/>
          <w:lang w:eastAsia="ru-RU"/>
        </w:rPr>
        <w:t xml:space="preserve">«</w:t>
      </w:r>
      <w:r>
        <w:rPr>
          <w:rFonts w:ascii="Times New Roman" w:hAnsi="Times New Roman"/>
          <w:sz w:val="28"/>
          <w:szCs w:val="28"/>
          <w:highlight w:val="white"/>
          <w:lang w:eastAsia="ru-RU"/>
        </w:rPr>
        <w:t xml:space="preserve">117) </w:t>
      </w:r>
      <w:r>
        <w:rPr>
          <w:rFonts w:ascii="Times New Roman" w:hAnsi="Times New Roman"/>
          <w:sz w:val="28"/>
          <w:szCs w:val="28"/>
          <w:highlight w:val="white"/>
          <w:lang w:eastAsia="ru-RU"/>
        </w:rPr>
        <w:t xml:space="preserve">по </w:t>
      </w:r>
      <w:r>
        <w:rPr>
          <w:rFonts w:ascii="Times New Roman" w:hAnsi="Times New Roman"/>
          <w:sz w:val="28"/>
          <w:szCs w:val="28"/>
          <w:highlight w:val="white"/>
          <w:lang w:eastAsia="ru-RU"/>
        </w:rPr>
        <w:t xml:space="preserve">предоставлени</w:t>
      </w:r>
      <w:r>
        <w:rPr>
          <w:rFonts w:ascii="Times New Roman" w:hAnsi="Times New Roman"/>
          <w:sz w:val="28"/>
          <w:szCs w:val="28"/>
          <w:highlight w:val="white"/>
          <w:lang w:eastAsia="ru-RU"/>
        </w:rPr>
        <w:t xml:space="preserve">ю</w:t>
      </w:r>
      <w:r>
        <w:rPr>
          <w:rFonts w:ascii="Times New Roman" w:hAnsi="Times New Roman"/>
          <w:sz w:val="28"/>
          <w:szCs w:val="28"/>
          <w:highlight w:val="white"/>
          <w:lang w:eastAsia="ru-RU"/>
        </w:rPr>
        <w:t xml:space="preserve"> компенсации расходов на оплату жилого помещения и коммунал</w:t>
      </w:r>
      <w:r>
        <w:rPr>
          <w:rFonts w:ascii="Times New Roman" w:hAnsi="Times New Roman"/>
          <w:sz w:val="28"/>
          <w:szCs w:val="28"/>
          <w:highlight w:val="white"/>
          <w:lang w:eastAsia="ru-RU"/>
        </w:rPr>
        <w:t xml:space="preserve">ьных услуг гражданам Российской Федерации, постоянно проживающим на территории Новосибирской области, призванным на военную службу по мобилизации в Вооруженные Силы Российской Федерации в соответствии с Указом Президента Российской Федерации от 21.09.2022 </w:t>
      </w:r>
      <w:r>
        <w:rPr>
          <w:rFonts w:ascii="Times New Roman" w:hAnsi="Times New Roman"/>
          <w:sz w:val="28"/>
          <w:szCs w:val="28"/>
          <w:highlight w:val="white"/>
          <w:lang w:eastAsia="ru-RU"/>
        </w:rPr>
        <w:t xml:space="preserve">№ 647 «</w:t>
      </w:r>
      <w:r>
        <w:rPr>
          <w:rFonts w:ascii="Times New Roman" w:hAnsi="Times New Roman"/>
          <w:sz w:val="28"/>
          <w:szCs w:val="28"/>
          <w:highlight w:val="white"/>
          <w:lang w:eastAsia="ru-RU"/>
        </w:rPr>
        <w:t xml:space="preserve">Об объявлении частичной мобилиз</w:t>
      </w:r>
      <w:r>
        <w:rPr>
          <w:rFonts w:ascii="Times New Roman" w:hAnsi="Times New Roman"/>
          <w:sz w:val="28"/>
          <w:szCs w:val="28"/>
          <w:highlight w:val="white"/>
          <w:lang w:eastAsia="ru-RU"/>
        </w:rPr>
        <w:t xml:space="preserve">ации в Российской Федерации»</w:t>
      </w:r>
      <w:r>
        <w:rPr>
          <w:rFonts w:ascii="Times New Roman" w:hAnsi="Times New Roman"/>
          <w:sz w:val="28"/>
          <w:szCs w:val="28"/>
          <w:highlight w:val="white"/>
          <w:lang w:eastAsia="ru-RU"/>
        </w:rPr>
        <w:t xml:space="preserve">;</w:t>
      </w:r>
      <w:r>
        <w:rPr>
          <w:rFonts w:ascii="Times New Roman" w:hAnsi="Times New Roman"/>
          <w:sz w:val="28"/>
          <w:szCs w:val="28"/>
          <w:highlight w:val="white"/>
          <w:lang w:eastAsia="ru-RU"/>
        </w:rPr>
      </w:r>
      <w:r>
        <w:rPr>
          <w:rFonts w:ascii="Times New Roman" w:hAnsi="Times New Roman"/>
          <w:sz w:val="28"/>
          <w:szCs w:val="28"/>
          <w:highlight w:val="white"/>
        </w:rPr>
      </w:r>
    </w:p>
    <w:p>
      <w:pPr>
        <w:pStyle w:val="865"/>
        <w:ind w:firstLine="708"/>
        <w:jc w:val="both"/>
        <w:spacing w:after="0" w:line="240" w:lineRule="auto"/>
        <w:rPr>
          <w:rFonts w:ascii="Times New Roman" w:hAnsi="Times New Roman"/>
          <w:sz w:val="28"/>
          <w:szCs w:val="28"/>
          <w:highlight w:val="white"/>
        </w:rPr>
      </w:pPr>
      <w:r>
        <w:rPr>
          <w:rFonts w:ascii="Times New Roman" w:hAnsi="Times New Roman"/>
          <w:sz w:val="28"/>
          <w:szCs w:val="28"/>
          <w:highlight w:val="white"/>
          <w:lang w:eastAsia="ru-RU"/>
        </w:rPr>
        <w:t xml:space="preserve">118) </w:t>
      </w:r>
      <w:r>
        <w:rPr>
          <w:rFonts w:ascii="Times New Roman" w:hAnsi="Times New Roman"/>
          <w:sz w:val="28"/>
          <w:szCs w:val="28"/>
          <w:highlight w:val="white"/>
          <w:lang w:eastAsia="ru-RU"/>
        </w:rPr>
        <w:t xml:space="preserve">по предоставлению к</w:t>
      </w:r>
      <w:r>
        <w:rPr>
          <w:rFonts w:ascii="Times New Roman" w:hAnsi="Times New Roman"/>
          <w:sz w:val="28"/>
          <w:szCs w:val="28"/>
          <w:highlight w:val="white"/>
          <w:lang w:eastAsia="ru-RU"/>
        </w:rPr>
        <w:t xml:space="preserve">омпенсаци</w:t>
      </w:r>
      <w:r>
        <w:rPr>
          <w:rFonts w:ascii="Times New Roman" w:hAnsi="Times New Roman"/>
          <w:sz w:val="28"/>
          <w:szCs w:val="28"/>
          <w:highlight w:val="white"/>
          <w:lang w:eastAsia="ru-RU"/>
        </w:rPr>
        <w:t xml:space="preserve">и</w:t>
      </w:r>
      <w:r>
        <w:rPr>
          <w:rFonts w:ascii="Times New Roman" w:hAnsi="Times New Roman"/>
          <w:sz w:val="28"/>
          <w:szCs w:val="28"/>
          <w:highlight w:val="white"/>
          <w:lang w:eastAsia="ru-RU"/>
        </w:rPr>
        <w:t xml:space="preserve"> родительской платы за присмотр и уход за детьми граждан Российской Федерации, постоянно проживающих на территории Новосибирской области, призванных на военную службу по мобилизации в Вооруженные Силы Россий</w:t>
      </w:r>
      <w:r>
        <w:rPr>
          <w:rFonts w:ascii="Times New Roman" w:hAnsi="Times New Roman"/>
          <w:sz w:val="28"/>
          <w:szCs w:val="28"/>
          <w:highlight w:val="white"/>
          <w:lang w:eastAsia="ru-RU"/>
        </w:rPr>
        <w:t xml:space="preserve">ской Федерации в соответствии с </w:t>
      </w:r>
      <w:r>
        <w:rPr>
          <w:rFonts w:ascii="Times New Roman" w:hAnsi="Times New Roman"/>
          <w:sz w:val="28"/>
          <w:szCs w:val="28"/>
          <w:highlight w:val="white"/>
          <w:lang w:eastAsia="ru-RU"/>
        </w:rPr>
        <w:t xml:space="preserve">Указом Президента Российской Федерации от 21.09.2022 </w:t>
      </w:r>
      <w:r>
        <w:rPr>
          <w:rFonts w:ascii="Times New Roman" w:hAnsi="Times New Roman"/>
          <w:sz w:val="28"/>
          <w:szCs w:val="28"/>
          <w:highlight w:val="white"/>
          <w:lang w:eastAsia="ru-RU"/>
        </w:rPr>
        <w:t xml:space="preserve">№ 647 «</w:t>
      </w:r>
      <w:r>
        <w:rPr>
          <w:rFonts w:ascii="Times New Roman" w:hAnsi="Times New Roman"/>
          <w:sz w:val="28"/>
          <w:szCs w:val="28"/>
          <w:highlight w:val="white"/>
          <w:lang w:eastAsia="ru-RU"/>
        </w:rPr>
        <w:t xml:space="preserve">Об объявлении частичной моб</w:t>
      </w:r>
      <w:r>
        <w:rPr>
          <w:rFonts w:ascii="Times New Roman" w:hAnsi="Times New Roman"/>
          <w:sz w:val="28"/>
          <w:szCs w:val="28"/>
          <w:highlight w:val="white"/>
          <w:lang w:eastAsia="ru-RU"/>
        </w:rPr>
        <w:t xml:space="preserve">илизации в Российской Федерации»</w:t>
      </w:r>
      <w:r>
        <w:rPr>
          <w:rFonts w:ascii="Times New Roman" w:hAnsi="Times New Roman"/>
          <w:sz w:val="28"/>
          <w:szCs w:val="28"/>
          <w:highlight w:val="white"/>
          <w:lang w:eastAsia="ru-RU"/>
        </w:rPr>
        <w:t xml:space="preserve">, осваивающими образовательные программы дошкольного образования в организациях, осуществляющих образовательную деятельность на территории Новосибирской области</w:t>
      </w:r>
      <w:r>
        <w:rPr>
          <w:rFonts w:ascii="Times New Roman" w:hAnsi="Times New Roman"/>
          <w:sz w:val="28"/>
          <w:szCs w:val="28"/>
          <w:highlight w:val="white"/>
          <w:lang w:eastAsia="ru-RU"/>
        </w:rPr>
        <w:t xml:space="preserve">;</w:t>
      </w:r>
      <w:r>
        <w:rPr>
          <w:rFonts w:ascii="Times New Roman" w:hAnsi="Times New Roman"/>
          <w:sz w:val="28"/>
          <w:szCs w:val="28"/>
          <w:highlight w:val="white"/>
          <w:lang w:eastAsia="ru-RU"/>
        </w:rPr>
      </w:r>
      <w:r>
        <w:rPr>
          <w:rFonts w:ascii="Times New Roman" w:hAnsi="Times New Roman"/>
          <w:sz w:val="28"/>
          <w:szCs w:val="28"/>
          <w:highlight w:val="white"/>
        </w:rPr>
      </w:r>
    </w:p>
    <w:p>
      <w:pPr>
        <w:pStyle w:val="865"/>
        <w:ind w:left="0" w:right="0" w:firstLine="709"/>
        <w:jc w:val="both"/>
        <w:spacing w:after="0" w:line="240" w:lineRule="auto"/>
        <w:rPr>
          <w:rFonts w:ascii="Times New Roman" w:hAnsi="Times New Roman"/>
          <w:sz w:val="28"/>
          <w:szCs w:val="28"/>
          <w:highlight w:val="white"/>
        </w:rPr>
      </w:pPr>
      <w:r>
        <w:rPr>
          <w:rFonts w:ascii="Times New Roman" w:hAnsi="Times New Roman"/>
          <w:sz w:val="28"/>
          <w:szCs w:val="28"/>
          <w:highlight w:val="white"/>
          <w:lang w:eastAsia="ru-RU"/>
        </w:rPr>
        <w:t xml:space="preserve">119) </w:t>
      </w:r>
      <w:r>
        <w:rPr>
          <w:rFonts w:ascii="Times New Roman" w:hAnsi="Times New Roman"/>
          <w:sz w:val="28"/>
          <w:szCs w:val="28"/>
          <w:highlight w:val="white"/>
          <w:lang w:eastAsia="ru-RU"/>
        </w:rPr>
        <w:t xml:space="preserve">оказание </w:t>
      </w:r>
      <w:r>
        <w:rPr>
          <w:rFonts w:ascii="Times New Roman" w:hAnsi="Times New Roman"/>
          <w:sz w:val="28"/>
          <w:szCs w:val="28"/>
          <w:highlight w:val="white"/>
          <w:lang w:eastAsia="ru-RU"/>
        </w:rPr>
        <w:t xml:space="preserve">е</w:t>
      </w:r>
      <w:r>
        <w:rPr>
          <w:rFonts w:ascii="Times New Roman" w:hAnsi="Times New Roman"/>
          <w:sz w:val="28"/>
          <w:szCs w:val="28"/>
          <w:highlight w:val="white"/>
          <w:lang w:eastAsia="ru-RU"/>
        </w:rPr>
        <w:t xml:space="preserve">диновременной материальной помощи членам семей военнослужащих, лиц, заключивших контракт о добровольном содействии в выполнении задач, возложенных на Вооруженные Силы Российской Федерации, лиц, проходивших службу в войсках национальной гвардии Российской Ф</w:t>
      </w:r>
      <w:r>
        <w:rPr>
          <w:rFonts w:ascii="Times New Roman" w:hAnsi="Times New Roman"/>
          <w:sz w:val="28"/>
          <w:szCs w:val="28"/>
          <w:highlight w:val="white"/>
          <w:lang w:eastAsia="ru-RU"/>
        </w:rPr>
        <w:t xml:space="preserve">едерации (далее – Росгвардия)и имевших специальные звания полиции, сотрудников органов внутренних дел Российской Федерации, погибших (умерших, признанных в установленном порядке безвестно отсутствующими или объявленных умершими) в результате участия в спец</w:t>
      </w:r>
      <w:r>
        <w:rPr>
          <w:rFonts w:ascii="Times New Roman" w:hAnsi="Times New Roman"/>
          <w:sz w:val="28"/>
          <w:szCs w:val="28"/>
          <w:highlight w:val="white"/>
          <w:lang w:eastAsia="ru-RU"/>
        </w:rPr>
        <w:t xml:space="preserve">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 (далее – специальная военная операция, военнослужащих органов федеральной службы безопасности,</w:t>
      </w:r>
      <w:r>
        <w:rPr>
          <w:rFonts w:ascii="Times New Roman" w:hAnsi="Times New Roman"/>
          <w:sz w:val="28"/>
          <w:szCs w:val="28"/>
          <w:highlight w:val="white"/>
          <w:lang w:eastAsia="ru-RU"/>
        </w:rPr>
        <w:t xml:space="preserve"> </w:t>
      </w:r>
      <w:r>
        <w:rPr>
          <w:rFonts w:ascii="Times New Roman" w:hAnsi="Times New Roman"/>
          <w:sz w:val="28"/>
          <w:szCs w:val="28"/>
          <w:highlight w:val="white"/>
          <w:lang w:eastAsia="ru-RU"/>
        </w:rPr>
        <w:t xml:space="preserve">непосредственно выполнявших задачи по охране государственной границы Российской Федерации на участках, примыкающих к районам проведения специальной военной операции, погибших (умерших, признанных в установленном порядке безвестно отсутствующими или объявле</w:t>
      </w:r>
      <w:r>
        <w:rPr>
          <w:rFonts w:ascii="Times New Roman" w:hAnsi="Times New Roman"/>
          <w:sz w:val="28"/>
          <w:szCs w:val="28"/>
          <w:highlight w:val="white"/>
          <w:lang w:eastAsia="ru-RU"/>
        </w:rPr>
        <w:t xml:space="preserve">нных умершими);</w:t>
      </w:r>
      <w:r>
        <w:rPr>
          <w:rFonts w:ascii="Times New Roman" w:hAnsi="Times New Roman"/>
          <w:sz w:val="28"/>
          <w:szCs w:val="28"/>
          <w:highlight w:val="white"/>
          <w:lang w:eastAsia="ru-RU"/>
        </w:rPr>
      </w:r>
      <w:r>
        <w:rPr>
          <w:rFonts w:ascii="Times New Roman" w:hAnsi="Times New Roman"/>
          <w:sz w:val="28"/>
          <w:szCs w:val="28"/>
          <w:highlight w:val="white"/>
        </w:rPr>
      </w:r>
    </w:p>
    <w:p>
      <w:pPr>
        <w:ind w:left="0" w:right="0" w:firstLine="709"/>
        <w:jc w:val="both"/>
        <w:spacing w:after="0" w:line="240" w:lineRule="auto"/>
        <w:rPr>
          <w:rFonts w:ascii="Times New Roman" w:hAnsi="Times New Roman"/>
          <w:sz w:val="28"/>
          <w:szCs w:val="28"/>
          <w:highlight w:val="white"/>
        </w:rPr>
      </w:pPr>
      <w:r>
        <w:rPr>
          <w:rFonts w:ascii="Times New Roman" w:hAnsi="Times New Roman"/>
          <w:sz w:val="28"/>
          <w:szCs w:val="28"/>
          <w:highlight w:val="white"/>
          <w:lang w:eastAsia="ru-RU"/>
        </w:rPr>
        <w:t xml:space="preserve">120) </w:t>
      </w:r>
      <w:r>
        <w:rPr>
          <w:rFonts w:ascii="Times New Roman" w:hAnsi="Times New Roman"/>
          <w:sz w:val="28"/>
          <w:szCs w:val="28"/>
          <w:highlight w:val="white"/>
          <w:lang w:eastAsia="ru-RU"/>
        </w:rPr>
        <w:t xml:space="preserve">оказание</w:t>
      </w:r>
      <w:r>
        <w:rPr>
          <w:rFonts w:ascii="Times New Roman" w:hAnsi="Times New Roman"/>
          <w:sz w:val="28"/>
          <w:szCs w:val="28"/>
          <w:highlight w:val="white"/>
          <w:lang w:eastAsia="ru-RU"/>
        </w:rPr>
        <w:t xml:space="preserve"> единовременной материальной помощи военнослужащим, принимающим (принимавшим) участие в специальной военной операции, получившим увечье (контузию, травму, ранение) в ходе проведения специальной военной операции с 24 февраля 2022 года, </w:t>
      </w:r>
      <w:r>
        <w:rPr>
          <w:rFonts w:ascii="Times New Roman" w:hAnsi="Times New Roman"/>
          <w:sz w:val="28"/>
          <w:szCs w:val="28"/>
          <w:highlight w:val="white"/>
          <w:lang w:eastAsia="ru-RU"/>
        </w:rPr>
        <w:t xml:space="preserve">а также лицам, заключившим контракт о добровольном содействии в выполнении задач, возложенных на Вооруженные Силы Российской Федерации, лицам, проходящим службу в войсках Росгвардии и имеющим специальные звани</w:t>
      </w:r>
      <w:r>
        <w:rPr>
          <w:rFonts w:ascii="Times New Roman" w:hAnsi="Times New Roman"/>
          <w:sz w:val="28"/>
          <w:szCs w:val="28"/>
          <w:highlight w:val="white"/>
          <w:lang w:eastAsia="ru-RU"/>
        </w:rPr>
        <w:t xml:space="preserve">я</w:t>
      </w:r>
      <w:r>
        <w:rPr>
          <w:rFonts w:ascii="Times New Roman" w:hAnsi="Times New Roman"/>
          <w:sz w:val="28"/>
          <w:szCs w:val="28"/>
          <w:highlight w:val="white"/>
          <w:lang w:eastAsia="ru-RU"/>
        </w:rPr>
        <w:t xml:space="preserve"> полиции, сотрудникам органов внутренних дел Российской Федерации, принимающим (принимавшим) участие в специальной военной операции, военнослужащим органов федеральной службы безопасности, непосредственно выполняющим задачи по охране государственной границ</w:t>
      </w:r>
      <w:r>
        <w:rPr>
          <w:rFonts w:ascii="Times New Roman" w:hAnsi="Times New Roman"/>
          <w:sz w:val="28"/>
          <w:szCs w:val="28"/>
          <w:highlight w:val="white"/>
          <w:lang w:eastAsia="ru-RU"/>
        </w:rPr>
        <w:t xml:space="preserve">ы Российской Федерации на участках, примыкающих к районам проведения специальной военной операции, получившим увечье (контузию, травму, ранение) в ходе проведения специальной военной операции (при выполнении задач) с 24 февраля 2022 года;</w:t>
      </w:r>
      <w:r>
        <w:rPr>
          <w:rFonts w:ascii="Times New Roman" w:hAnsi="Times New Roman"/>
          <w:sz w:val="28"/>
          <w:szCs w:val="28"/>
          <w:highlight w:val="white"/>
          <w:lang w:eastAsia="ru-RU"/>
        </w:rPr>
      </w:r>
      <w:r>
        <w:rPr>
          <w:rFonts w:ascii="Times New Roman" w:hAnsi="Times New Roman"/>
          <w:sz w:val="28"/>
          <w:szCs w:val="28"/>
          <w:highlight w:val="white"/>
        </w:rPr>
      </w:r>
    </w:p>
    <w:p>
      <w:pPr>
        <w:ind w:left="0" w:right="0" w:firstLine="709"/>
        <w:jc w:val="both"/>
        <w:spacing w:after="0" w:line="240" w:lineRule="auto"/>
        <w:rPr>
          <w:rFonts w:ascii="Times New Roman" w:hAnsi="Times New Roman"/>
          <w:sz w:val="28"/>
          <w:szCs w:val="28"/>
          <w:highlight w:val="white"/>
        </w:rPr>
      </w:pPr>
      <w:r>
        <w:rPr>
          <w:rFonts w:ascii="Times New Roman" w:hAnsi="Times New Roman"/>
          <w:sz w:val="28"/>
          <w:szCs w:val="28"/>
          <w:highlight w:val="white"/>
          <w:lang w:eastAsia="ru-RU"/>
        </w:rPr>
        <w:t xml:space="preserve">121) предоставление </w:t>
      </w:r>
      <w:r>
        <w:rPr>
          <w:rFonts w:ascii="Times New Roman" w:hAnsi="Times New Roman"/>
          <w:sz w:val="28"/>
          <w:szCs w:val="28"/>
          <w:highlight w:val="white"/>
          <w:lang w:eastAsia="ru-RU"/>
        </w:rPr>
        <w:t xml:space="preserve">д</w:t>
      </w:r>
      <w:r>
        <w:rPr>
          <w:rFonts w:ascii="Times New Roman" w:hAnsi="Times New Roman"/>
          <w:sz w:val="28"/>
          <w:szCs w:val="28"/>
          <w:highlight w:val="white"/>
          <w:lang w:eastAsia="ru-RU"/>
        </w:rPr>
        <w:t xml:space="preserve">ополнительной единовременной выплаты членам семей погибших (умерших) граждан, направленных (командированных) для выполнения задач на территориях Донецкой Народной Республики, Луганской Народной Республики, Запорожской области, Херсонской области, замещавши</w:t>
      </w:r>
      <w:r>
        <w:rPr>
          <w:rFonts w:ascii="Times New Roman" w:hAnsi="Times New Roman"/>
          <w:sz w:val="28"/>
          <w:szCs w:val="28"/>
          <w:highlight w:val="white"/>
          <w:lang w:eastAsia="ru-RU"/>
        </w:rPr>
        <w:t xml:space="preserve">х</w:t>
      </w:r>
      <w:r>
        <w:rPr>
          <w:rFonts w:ascii="Times New Roman" w:hAnsi="Times New Roman"/>
          <w:sz w:val="28"/>
          <w:szCs w:val="28"/>
          <w:highlight w:val="white"/>
          <w:lang w:eastAsia="ru-RU"/>
        </w:rPr>
        <w:t xml:space="preserve"> государственные должности Новосибирской области, муниципальные должности, государственных гражданских служащих Новосибирской области, муниципальных служащих, работников, замещавших в органах публичной власти Новосибирской области должности, не отнесенные </w:t>
      </w:r>
      <w:r>
        <w:rPr>
          <w:rFonts w:ascii="Times New Roman" w:hAnsi="Times New Roman"/>
          <w:sz w:val="28"/>
          <w:szCs w:val="28"/>
          <w:highlight w:val="white"/>
          <w:lang w:eastAsia="ru-RU"/>
        </w:rPr>
        <w:t xml:space="preserve">к</w:t>
      </w:r>
      <w:r>
        <w:rPr>
          <w:rFonts w:ascii="Times New Roman" w:hAnsi="Times New Roman"/>
          <w:sz w:val="28"/>
          <w:szCs w:val="28"/>
          <w:highlight w:val="white"/>
          <w:lang w:eastAsia="ru-RU"/>
        </w:rPr>
        <w:t xml:space="preserve"> должностям государственной или муниципальной службы, работников организаций и учреждений, подведомственных органам публичной власти Новосибирской области, а также работников иных организаций, расположенных на территории Новосибирской области, принимавших </w:t>
      </w:r>
      <w:r>
        <w:rPr>
          <w:rFonts w:ascii="Times New Roman" w:hAnsi="Times New Roman"/>
          <w:sz w:val="28"/>
          <w:szCs w:val="28"/>
          <w:highlight w:val="white"/>
          <w:lang w:eastAsia="ru-RU"/>
        </w:rPr>
        <w:t xml:space="preserve">н</w:t>
      </w:r>
      <w:r>
        <w:rPr>
          <w:rFonts w:ascii="Times New Roman" w:hAnsi="Times New Roman"/>
          <w:sz w:val="28"/>
          <w:szCs w:val="28"/>
          <w:highlight w:val="white"/>
          <w:lang w:eastAsia="ru-RU"/>
        </w:rPr>
        <w:t xml:space="preserve">епосредственное участие в выполнении работ (оказании услуг) по обеспечению жизнедеятельности населения и (или) восстановлению объектов инфраструктуры (в том числе по восстановлению вооружения, военной и специальной техники) на территориях Донецкой Народной</w:t>
      </w:r>
      <w:r>
        <w:rPr>
          <w:rFonts w:ascii="Times New Roman" w:hAnsi="Times New Roman"/>
          <w:sz w:val="28"/>
          <w:szCs w:val="28"/>
          <w:highlight w:val="white"/>
          <w:lang w:eastAsia="ru-RU"/>
        </w:rPr>
        <w:t xml:space="preserve"> </w:t>
      </w:r>
      <w:r>
        <w:rPr>
          <w:rFonts w:ascii="Times New Roman" w:hAnsi="Times New Roman"/>
          <w:sz w:val="28"/>
          <w:szCs w:val="28"/>
          <w:highlight w:val="white"/>
          <w:lang w:eastAsia="ru-RU"/>
        </w:rPr>
        <w:t xml:space="preserve">Республики, Луганской Народной Республики, Запорожской области, Херсонской области, либо таких граждан (служащих, работников), направленных (командированных) для выполнения задач на территориях Донецкой Народной Республики, Луганской Народной Республики, З</w:t>
      </w:r>
      <w:r>
        <w:rPr>
          <w:rFonts w:ascii="Times New Roman" w:hAnsi="Times New Roman"/>
          <w:sz w:val="28"/>
          <w:szCs w:val="28"/>
          <w:highlight w:val="white"/>
          <w:lang w:eastAsia="ru-RU"/>
        </w:rPr>
        <w:t xml:space="preserve">а</w:t>
      </w:r>
      <w:r>
        <w:rPr>
          <w:rFonts w:ascii="Times New Roman" w:hAnsi="Times New Roman"/>
          <w:sz w:val="28"/>
          <w:szCs w:val="28"/>
          <w:highlight w:val="white"/>
          <w:lang w:eastAsia="ru-RU"/>
        </w:rPr>
        <w:t xml:space="preserve">порожской области, Херсонской области, умерших до истечения одного года со дня их возвращения на территорию Российской Федерации вследствие увечья (ранения, травмы, контузии) или заболевания, полученных ими при выполнении указанных задач, работ (оказании у</w:t>
      </w:r>
      <w:r>
        <w:rPr>
          <w:rFonts w:ascii="Times New Roman" w:hAnsi="Times New Roman"/>
          <w:sz w:val="28"/>
          <w:szCs w:val="28"/>
          <w:highlight w:val="white"/>
          <w:lang w:eastAsia="ru-RU"/>
        </w:rPr>
        <w:t xml:space="preserve">слуг)</w:t>
      </w:r>
      <w:r>
        <w:rPr>
          <w:rFonts w:ascii="Times New Roman" w:hAnsi="Times New Roman"/>
          <w:sz w:val="28"/>
          <w:szCs w:val="28"/>
          <w:highlight w:val="white"/>
          <w:lang w:eastAsia="ru-RU"/>
        </w:rPr>
        <w:t xml:space="preserve">;</w:t>
      </w:r>
      <w:r>
        <w:rPr>
          <w:rFonts w:ascii="Times New Roman" w:hAnsi="Times New Roman"/>
          <w:sz w:val="28"/>
          <w:szCs w:val="28"/>
          <w:highlight w:val="white"/>
          <w:lang w:eastAsia="ru-RU"/>
        </w:rPr>
      </w:r>
      <w:r>
        <w:rPr>
          <w:rFonts w:ascii="Times New Roman" w:hAnsi="Times New Roman"/>
          <w:sz w:val="28"/>
          <w:szCs w:val="28"/>
          <w:highlight w:val="white"/>
        </w:rPr>
      </w:r>
    </w:p>
    <w:p>
      <w:pPr>
        <w:ind w:left="0" w:right="0" w:firstLine="709"/>
        <w:jc w:val="both"/>
        <w:spacing w:after="0" w:line="240" w:lineRule="auto"/>
        <w:rPr>
          <w:rFonts w:ascii="Times New Roman" w:hAnsi="Times New Roman"/>
          <w:sz w:val="28"/>
          <w:szCs w:val="28"/>
          <w:highlight w:val="white"/>
        </w:rPr>
      </w:pPr>
      <w:r>
        <w:rPr>
          <w:rFonts w:ascii="Times New Roman" w:hAnsi="Times New Roman"/>
          <w:sz w:val="28"/>
          <w:szCs w:val="28"/>
          <w:highlight w:val="white"/>
          <w:lang w:eastAsia="ru-RU"/>
        </w:rPr>
        <w:t xml:space="preserve">122) </w:t>
      </w:r>
      <w:r>
        <w:rPr>
          <w:rFonts w:ascii="Times New Roman" w:hAnsi="Times New Roman"/>
          <w:sz w:val="28"/>
          <w:szCs w:val="28"/>
          <w:highlight w:val="white"/>
          <w:lang w:eastAsia="ru-RU"/>
        </w:rPr>
        <w:t xml:space="preserve">п</w:t>
      </w:r>
      <w:r>
        <w:rPr>
          <w:rFonts w:ascii="Times New Roman" w:hAnsi="Times New Roman"/>
          <w:sz w:val="28"/>
          <w:szCs w:val="28"/>
          <w:highlight w:val="white"/>
          <w:lang w:eastAsia="ru-RU"/>
        </w:rPr>
        <w:t xml:space="preserve">редоставление дополнительной единовременной выплаты направленным (командированным) для выполнения задач на территориях Донецкой Народной Республики, Луганской Народной Республики, Запорожской области, Херсонской области гражданам, замещающим государственны</w:t>
      </w:r>
      <w:r>
        <w:rPr>
          <w:rFonts w:ascii="Times New Roman" w:hAnsi="Times New Roman"/>
          <w:sz w:val="28"/>
          <w:szCs w:val="28"/>
          <w:highlight w:val="white"/>
          <w:lang w:eastAsia="ru-RU"/>
        </w:rPr>
        <w:t xml:space="preserve">е</w:t>
      </w:r>
      <w:r>
        <w:rPr>
          <w:rFonts w:ascii="Times New Roman" w:hAnsi="Times New Roman"/>
          <w:sz w:val="28"/>
          <w:szCs w:val="28"/>
          <w:highlight w:val="white"/>
          <w:lang w:eastAsia="ru-RU"/>
        </w:rPr>
        <w:t xml:space="preserve"> должности Новосибирской области, муниципальные должности, государственным гражданским служащим Новосибирской области, муниципальным служащим, работникам, замещающим в органах публичной власти Новосибирской области должности, не отнесенные к должностям гос</w:t>
      </w:r>
      <w:r>
        <w:rPr>
          <w:rFonts w:ascii="Times New Roman" w:hAnsi="Times New Roman"/>
          <w:sz w:val="28"/>
          <w:szCs w:val="28"/>
          <w:highlight w:val="white"/>
          <w:lang w:eastAsia="ru-RU"/>
        </w:rPr>
        <w:t xml:space="preserve">у</w:t>
      </w:r>
      <w:r>
        <w:rPr>
          <w:rFonts w:ascii="Times New Roman" w:hAnsi="Times New Roman"/>
          <w:sz w:val="28"/>
          <w:szCs w:val="28"/>
          <w:highlight w:val="white"/>
          <w:lang w:eastAsia="ru-RU"/>
        </w:rPr>
        <w:t xml:space="preserve">дарственной или муниципальной службы, работникам организаций и учреждений, подведомственных органам публичной власти Новосибирской области, а также работникам иных организаций, расположенных на территории Новосибирской области, принимавшим непосредственное</w:t>
      </w:r>
      <w:r>
        <w:rPr>
          <w:rFonts w:ascii="Times New Roman" w:hAnsi="Times New Roman"/>
          <w:sz w:val="28"/>
          <w:szCs w:val="28"/>
          <w:highlight w:val="white"/>
          <w:lang w:eastAsia="ru-RU"/>
        </w:rPr>
        <w:t xml:space="preserve"> </w:t>
      </w:r>
      <w:r>
        <w:rPr>
          <w:rFonts w:ascii="Times New Roman" w:hAnsi="Times New Roman"/>
          <w:sz w:val="28"/>
          <w:szCs w:val="28"/>
          <w:highlight w:val="white"/>
          <w:lang w:eastAsia="ru-RU"/>
        </w:rPr>
        <w:t xml:space="preserve">участие в выполнении работ (оказании услуг) по обеспечению жизнедеятельности населения и (или) восстановлению объектов инфраструктуры (в том числе по восстановлению вооружения, военной и специальной техники) на территориях Донецкой Народной Республики, Луг</w:t>
      </w:r>
      <w:r>
        <w:rPr>
          <w:rFonts w:ascii="Times New Roman" w:hAnsi="Times New Roman"/>
          <w:sz w:val="28"/>
          <w:szCs w:val="28"/>
          <w:highlight w:val="white"/>
          <w:lang w:eastAsia="ru-RU"/>
        </w:rPr>
        <w:t xml:space="preserve">анской Народной Республики, Запорожской области, Херсонской области, получившим увечье (ранение, травму, контузию) при выполнении указанных задач, работ (оказании услуг)</w:t>
      </w:r>
      <w:r>
        <w:rPr>
          <w:rFonts w:ascii="Times New Roman" w:hAnsi="Times New Roman"/>
          <w:sz w:val="28"/>
          <w:szCs w:val="28"/>
          <w:highlight w:val="white"/>
          <w:lang w:eastAsia="ru-RU"/>
        </w:rPr>
        <w:t xml:space="preserve">.».</w:t>
      </w:r>
      <w:r>
        <w:rPr>
          <w:rFonts w:ascii="Times New Roman" w:hAnsi="Times New Roman"/>
          <w:sz w:val="28"/>
          <w:szCs w:val="28"/>
          <w:highlight w:val="white"/>
          <w:lang w:eastAsia="ru-RU"/>
        </w:rPr>
      </w:r>
      <w:r>
        <w:rPr>
          <w:rFonts w:ascii="Times New Roman" w:hAnsi="Times New Roman"/>
          <w:sz w:val="28"/>
          <w:szCs w:val="28"/>
          <w:highlight w:val="white"/>
        </w:rPr>
      </w:r>
    </w:p>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lang w:eastAsia="ru-RU"/>
        </w:rPr>
      </w:r>
      <w:r>
        <w:rPr>
          <w:rFonts w:ascii="Times New Roman" w:hAnsi="Times New Roman"/>
          <w:sz w:val="28"/>
          <w:szCs w:val="28"/>
          <w:highlight w:val="white"/>
          <w:lang w:eastAsia="ru-RU"/>
        </w:rPr>
      </w:r>
      <w:r>
        <w:rPr>
          <w:rFonts w:ascii="Times New Roman" w:hAnsi="Times New Roman"/>
          <w:sz w:val="28"/>
          <w:szCs w:val="28"/>
          <w:highlight w:val="white"/>
        </w:rPr>
      </w:r>
    </w:p>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lang w:eastAsia="ru-RU"/>
        </w:rPr>
      </w:r>
      <w:r>
        <w:rPr>
          <w:rFonts w:ascii="Times New Roman" w:hAnsi="Times New Roman"/>
          <w:sz w:val="28"/>
          <w:szCs w:val="28"/>
          <w:highlight w:val="white"/>
          <w:lang w:eastAsia="ru-RU"/>
        </w:rPr>
      </w:r>
      <w:r>
        <w:rPr>
          <w:rFonts w:ascii="Times New Roman" w:hAnsi="Times New Roman"/>
          <w:sz w:val="28"/>
          <w:szCs w:val="28"/>
          <w:highlight w:val="white"/>
        </w:rPr>
      </w:r>
    </w:p>
    <w:p>
      <w:pPr>
        <w:jc w:val="both"/>
        <w:spacing w:after="0" w:line="240" w:lineRule="auto"/>
        <w:rPr>
          <w:rFonts w:ascii="Times New Roman" w:hAnsi="Times New Roman"/>
          <w:sz w:val="28"/>
          <w:szCs w:val="28"/>
          <w:highlight w:val="white"/>
        </w:rPr>
      </w:pPr>
      <w:r>
        <w:rPr>
          <w:rFonts w:ascii="Times New Roman" w:hAnsi="Times New Roman"/>
          <w:sz w:val="28"/>
          <w:szCs w:val="28"/>
          <w:highlight w:val="white"/>
          <w:lang w:eastAsia="ru-RU"/>
        </w:rPr>
      </w:r>
      <w:r>
        <w:rPr>
          <w:rFonts w:ascii="Times New Roman" w:hAnsi="Times New Roman"/>
          <w:sz w:val="28"/>
          <w:szCs w:val="28"/>
          <w:highlight w:val="white"/>
          <w:lang w:eastAsia="ru-RU"/>
        </w:rPr>
      </w:r>
      <w:r>
        <w:rPr>
          <w:rFonts w:ascii="Times New Roman" w:hAnsi="Times New Roman"/>
          <w:sz w:val="28"/>
          <w:szCs w:val="28"/>
          <w:highlight w:val="white"/>
        </w:rPr>
      </w:r>
    </w:p>
    <w:p>
      <w:pPr>
        <w:pStyle w:val="865"/>
        <w:jc w:val="both"/>
        <w:spacing w:after="0" w:line="240" w:lineRule="auto"/>
        <w:rPr>
          <w:rFonts w:ascii="Times New Roman" w:hAnsi="Times New Roman"/>
          <w:sz w:val="28"/>
          <w:szCs w:val="28"/>
          <w:highlight w:val="white"/>
        </w:rPr>
      </w:pPr>
      <w:r>
        <w:rPr>
          <w:rFonts w:ascii="Times New Roman" w:hAnsi="Times New Roman"/>
          <w:sz w:val="28"/>
          <w:szCs w:val="28"/>
          <w:highlight w:val="white"/>
          <w:lang w:eastAsia="ru-RU"/>
        </w:rPr>
        <w:t xml:space="preserve">Губернатор Новосибирской области</w:t>
      </w:r>
      <w:r>
        <w:rPr>
          <w:rFonts w:ascii="Times New Roman" w:hAnsi="Times New Roman"/>
          <w:sz w:val="28"/>
          <w:szCs w:val="28"/>
          <w:highlight w:val="white"/>
          <w:lang w:eastAsia="ru-RU"/>
        </w:rPr>
        <w:t xml:space="preserve">                                                    </w:t>
      </w:r>
      <w:r>
        <w:rPr>
          <w:rFonts w:ascii="Times New Roman" w:hAnsi="Times New Roman"/>
          <w:sz w:val="28"/>
          <w:szCs w:val="28"/>
          <w:highlight w:val="white"/>
          <w:lang w:eastAsia="ru-RU"/>
        </w:rPr>
        <w:t xml:space="preserve">А.А. Травников</w:t>
      </w:r>
      <w:r>
        <w:rPr>
          <w:rFonts w:ascii="Times New Roman" w:hAnsi="Times New Roman"/>
          <w:sz w:val="28"/>
          <w:szCs w:val="28"/>
          <w:highlight w:val="white"/>
          <w:lang w:eastAsia="ru-RU"/>
        </w:rPr>
      </w:r>
      <w:r>
        <w:rPr>
          <w:rFonts w:ascii="Times New Roman" w:hAnsi="Times New Roman"/>
          <w:sz w:val="28"/>
          <w:szCs w:val="28"/>
          <w:highlight w:val="white"/>
        </w:rPr>
      </w:r>
    </w:p>
    <w:p>
      <w:pPr>
        <w:pStyle w:val="865"/>
        <w:jc w:val="both"/>
        <w:spacing w:after="0" w:line="240" w:lineRule="auto"/>
        <w:rPr>
          <w:rFonts w:ascii="Times New Roman" w:hAnsi="Times New Roman"/>
          <w:sz w:val="28"/>
          <w:szCs w:val="28"/>
          <w:highlight w:val="white"/>
        </w:rPr>
      </w:pPr>
      <w:r>
        <w:rPr>
          <w:rFonts w:ascii="Times New Roman" w:hAnsi="Times New Roman"/>
          <w:sz w:val="28"/>
          <w:szCs w:val="28"/>
          <w:highlight w:val="white"/>
          <w:lang w:eastAsia="ru-RU"/>
        </w:rPr>
      </w:r>
      <w:r>
        <w:rPr>
          <w:rFonts w:ascii="Times New Roman" w:hAnsi="Times New Roman"/>
          <w:sz w:val="28"/>
          <w:szCs w:val="28"/>
          <w:highlight w:val="white"/>
          <w:lang w:eastAsia="ru-RU"/>
        </w:rPr>
      </w:r>
      <w:r>
        <w:rPr>
          <w:rFonts w:ascii="Times New Roman" w:hAnsi="Times New Roman"/>
          <w:sz w:val="28"/>
          <w:szCs w:val="28"/>
          <w:highlight w:val="white"/>
        </w:rPr>
      </w:r>
    </w:p>
    <w:p>
      <w:pPr>
        <w:pStyle w:val="865"/>
        <w:jc w:val="both"/>
        <w:spacing w:after="0" w:line="240" w:lineRule="auto"/>
        <w:rPr>
          <w:rFonts w:ascii="Times New Roman" w:hAnsi="Times New Roman"/>
          <w:sz w:val="28"/>
          <w:szCs w:val="28"/>
          <w:highlight w:val="white"/>
        </w:rPr>
      </w:pPr>
      <w:r>
        <w:rPr>
          <w:rFonts w:ascii="Times New Roman" w:hAnsi="Times New Roman"/>
          <w:sz w:val="28"/>
          <w:szCs w:val="28"/>
          <w:highlight w:val="white"/>
          <w:lang w:eastAsia="ru-RU"/>
        </w:rPr>
      </w:r>
      <w:r>
        <w:rPr>
          <w:rFonts w:ascii="Times New Roman" w:hAnsi="Times New Roman"/>
          <w:sz w:val="28"/>
          <w:szCs w:val="28"/>
          <w:highlight w:val="white"/>
          <w:lang w:eastAsia="ru-RU"/>
        </w:rPr>
      </w:r>
      <w:r>
        <w:rPr>
          <w:rFonts w:ascii="Times New Roman" w:hAnsi="Times New Roman"/>
          <w:sz w:val="28"/>
          <w:szCs w:val="28"/>
          <w:highlight w:val="white"/>
        </w:rPr>
      </w:r>
    </w:p>
    <w:p>
      <w:pPr>
        <w:pStyle w:val="865"/>
        <w:jc w:val="both"/>
        <w:spacing w:after="0" w:line="240" w:lineRule="auto"/>
        <w:rPr>
          <w:rFonts w:ascii="Times New Roman" w:hAnsi="Times New Roman"/>
          <w:sz w:val="28"/>
          <w:szCs w:val="28"/>
          <w:highlight w:val="white"/>
        </w:rPr>
      </w:pPr>
      <w:r>
        <w:rPr>
          <w:rFonts w:ascii="Times New Roman" w:hAnsi="Times New Roman"/>
          <w:sz w:val="28"/>
          <w:szCs w:val="28"/>
          <w:highlight w:val="white"/>
          <w:lang w:eastAsia="ru-RU"/>
        </w:rPr>
      </w:r>
      <w:r>
        <w:rPr>
          <w:rFonts w:ascii="Times New Roman" w:hAnsi="Times New Roman"/>
          <w:sz w:val="28"/>
          <w:szCs w:val="28"/>
          <w:highlight w:val="white"/>
          <w:lang w:eastAsia="ru-RU"/>
        </w:rPr>
      </w:r>
      <w:r>
        <w:rPr>
          <w:rFonts w:ascii="Times New Roman" w:hAnsi="Times New Roman"/>
          <w:sz w:val="28"/>
          <w:szCs w:val="28"/>
          <w:highlight w:val="white"/>
        </w:rPr>
      </w:r>
    </w:p>
    <w:p>
      <w:pPr>
        <w:pStyle w:val="865"/>
        <w:jc w:val="both"/>
        <w:spacing w:after="0" w:line="240" w:lineRule="auto"/>
        <w:rPr>
          <w:rFonts w:ascii="Times New Roman" w:hAnsi="Times New Roman"/>
          <w:sz w:val="28"/>
          <w:szCs w:val="28"/>
          <w:highlight w:val="white"/>
        </w:rPr>
      </w:pPr>
      <w:r>
        <w:rPr>
          <w:rFonts w:ascii="Times New Roman" w:hAnsi="Times New Roman"/>
          <w:sz w:val="28"/>
          <w:szCs w:val="28"/>
          <w:highlight w:val="white"/>
          <w:lang w:eastAsia="ru-RU"/>
        </w:rPr>
      </w:r>
      <w:r>
        <w:rPr>
          <w:rFonts w:ascii="Times New Roman" w:hAnsi="Times New Roman"/>
          <w:sz w:val="28"/>
          <w:szCs w:val="28"/>
          <w:highlight w:val="white"/>
          <w:lang w:eastAsia="ru-RU"/>
        </w:rPr>
      </w:r>
      <w:r>
        <w:rPr>
          <w:rFonts w:ascii="Times New Roman" w:hAnsi="Times New Roman"/>
          <w:sz w:val="28"/>
          <w:szCs w:val="28"/>
          <w:highlight w:val="white"/>
        </w:rPr>
      </w:r>
    </w:p>
    <w:p>
      <w:pPr>
        <w:pStyle w:val="865"/>
        <w:jc w:val="both"/>
        <w:spacing w:after="0" w:line="240" w:lineRule="auto"/>
        <w:rPr>
          <w:rFonts w:ascii="Times New Roman" w:hAnsi="Times New Roman"/>
          <w:sz w:val="24"/>
          <w:szCs w:val="24"/>
          <w:highlight w:val="white"/>
        </w:rPr>
      </w:pPr>
      <w:r>
        <w:rPr>
          <w:rFonts w:ascii="Times New Roman" w:hAnsi="Times New Roman"/>
          <w:sz w:val="24"/>
          <w:szCs w:val="24"/>
          <w:highlight w:val="white"/>
          <w:lang w:eastAsia="ru-RU"/>
        </w:rPr>
      </w:r>
      <w:r>
        <w:rPr>
          <w:rFonts w:ascii="Times New Roman" w:hAnsi="Times New Roman"/>
          <w:sz w:val="24"/>
          <w:szCs w:val="24"/>
          <w:highlight w:val="white"/>
          <w:lang w:eastAsia="ru-RU"/>
        </w:rPr>
      </w:r>
      <w:r>
        <w:rPr>
          <w:rFonts w:ascii="Times New Roman" w:hAnsi="Times New Roman"/>
          <w:sz w:val="24"/>
          <w:szCs w:val="24"/>
          <w:highlight w:val="white"/>
        </w:rPr>
      </w:r>
    </w:p>
    <w:p>
      <w:pPr>
        <w:pStyle w:val="865"/>
        <w:jc w:val="both"/>
        <w:spacing w:after="0" w:line="240" w:lineRule="auto"/>
        <w:rPr>
          <w:rFonts w:ascii="Times New Roman" w:hAnsi="Times New Roman"/>
          <w:sz w:val="24"/>
          <w:szCs w:val="24"/>
          <w:highlight w:val="white"/>
        </w:rPr>
      </w:pPr>
      <w:r>
        <w:rPr>
          <w:rFonts w:ascii="Times New Roman" w:hAnsi="Times New Roman"/>
          <w:sz w:val="24"/>
          <w:szCs w:val="24"/>
          <w:highlight w:val="white"/>
          <w:lang w:eastAsia="ru-RU"/>
        </w:rPr>
      </w:r>
      <w:r>
        <w:rPr>
          <w:rFonts w:ascii="Times New Roman" w:hAnsi="Times New Roman"/>
          <w:sz w:val="24"/>
          <w:szCs w:val="24"/>
          <w:highlight w:val="white"/>
          <w:lang w:eastAsia="ru-RU"/>
        </w:rPr>
      </w:r>
      <w:r>
        <w:rPr>
          <w:rFonts w:ascii="Times New Roman" w:hAnsi="Times New Roman"/>
          <w:sz w:val="24"/>
          <w:szCs w:val="24"/>
          <w:highlight w:val="white"/>
        </w:rPr>
      </w:r>
    </w:p>
    <w:p>
      <w:pPr>
        <w:pStyle w:val="865"/>
        <w:jc w:val="both"/>
        <w:spacing w:after="0" w:line="240" w:lineRule="auto"/>
        <w:rPr>
          <w:rFonts w:ascii="Times New Roman" w:hAnsi="Times New Roman"/>
          <w:sz w:val="24"/>
          <w:szCs w:val="24"/>
          <w:highlight w:val="white"/>
        </w:rPr>
      </w:pPr>
      <w:r>
        <w:rPr>
          <w:rFonts w:ascii="Times New Roman" w:hAnsi="Times New Roman"/>
          <w:sz w:val="24"/>
          <w:szCs w:val="24"/>
          <w:highlight w:val="white"/>
          <w:lang w:eastAsia="ru-RU"/>
        </w:rPr>
      </w:r>
      <w:r>
        <w:rPr>
          <w:rFonts w:ascii="Times New Roman" w:hAnsi="Times New Roman"/>
          <w:sz w:val="24"/>
          <w:szCs w:val="24"/>
          <w:highlight w:val="white"/>
          <w:lang w:eastAsia="ru-RU"/>
        </w:rPr>
      </w:r>
      <w:r>
        <w:rPr>
          <w:rFonts w:ascii="Times New Roman" w:hAnsi="Times New Roman"/>
          <w:sz w:val="24"/>
          <w:szCs w:val="24"/>
          <w:highlight w:val="white"/>
        </w:rPr>
      </w:r>
    </w:p>
    <w:p>
      <w:pPr>
        <w:pStyle w:val="865"/>
        <w:jc w:val="both"/>
        <w:spacing w:after="0" w:line="240" w:lineRule="auto"/>
        <w:rPr>
          <w:rFonts w:ascii="Times New Roman" w:hAnsi="Times New Roman"/>
          <w:sz w:val="24"/>
          <w:szCs w:val="24"/>
          <w:highlight w:val="white"/>
        </w:rPr>
      </w:pPr>
      <w:r>
        <w:rPr>
          <w:rFonts w:ascii="Times New Roman" w:hAnsi="Times New Roman"/>
          <w:sz w:val="24"/>
          <w:szCs w:val="24"/>
          <w:highlight w:val="white"/>
          <w:lang w:eastAsia="ru-RU"/>
        </w:rPr>
      </w:r>
      <w:r>
        <w:rPr>
          <w:rFonts w:ascii="Times New Roman" w:hAnsi="Times New Roman"/>
          <w:sz w:val="24"/>
          <w:szCs w:val="24"/>
          <w:highlight w:val="white"/>
          <w:lang w:eastAsia="ru-RU"/>
        </w:rPr>
      </w:r>
      <w:r>
        <w:rPr>
          <w:rFonts w:ascii="Times New Roman" w:hAnsi="Times New Roman"/>
          <w:sz w:val="24"/>
          <w:szCs w:val="24"/>
          <w:highlight w:val="white"/>
        </w:rPr>
      </w:r>
    </w:p>
    <w:p>
      <w:pPr>
        <w:pStyle w:val="865"/>
        <w:jc w:val="both"/>
        <w:spacing w:after="0" w:line="240" w:lineRule="auto"/>
        <w:rPr>
          <w:rFonts w:ascii="Times New Roman" w:hAnsi="Times New Roman"/>
          <w:sz w:val="24"/>
          <w:szCs w:val="24"/>
          <w:highlight w:val="white"/>
        </w:rPr>
      </w:pPr>
      <w:r>
        <w:rPr>
          <w:rFonts w:ascii="Times New Roman" w:hAnsi="Times New Roman"/>
          <w:sz w:val="24"/>
          <w:szCs w:val="24"/>
          <w:highlight w:val="white"/>
          <w:lang w:eastAsia="ru-RU"/>
        </w:rPr>
      </w:r>
      <w:r>
        <w:rPr>
          <w:rFonts w:ascii="Times New Roman" w:hAnsi="Times New Roman"/>
          <w:sz w:val="24"/>
          <w:szCs w:val="24"/>
          <w:highlight w:val="white"/>
          <w:lang w:eastAsia="ru-RU"/>
        </w:rPr>
      </w:r>
      <w:r>
        <w:rPr>
          <w:rFonts w:ascii="Times New Roman" w:hAnsi="Times New Roman"/>
          <w:sz w:val="24"/>
          <w:szCs w:val="24"/>
          <w:highlight w:val="white"/>
        </w:rPr>
      </w:r>
    </w:p>
    <w:p>
      <w:pPr>
        <w:pStyle w:val="865"/>
        <w:jc w:val="both"/>
        <w:spacing w:after="0" w:line="240" w:lineRule="auto"/>
        <w:rPr>
          <w:rFonts w:ascii="Times New Roman" w:hAnsi="Times New Roman"/>
          <w:sz w:val="24"/>
          <w:szCs w:val="24"/>
          <w:highlight w:val="white"/>
        </w:rPr>
      </w:pPr>
      <w:r>
        <w:rPr>
          <w:rFonts w:ascii="Times New Roman" w:hAnsi="Times New Roman"/>
          <w:sz w:val="24"/>
          <w:szCs w:val="24"/>
          <w:highlight w:val="white"/>
          <w:lang w:eastAsia="ru-RU"/>
        </w:rPr>
      </w:r>
      <w:r>
        <w:rPr>
          <w:rFonts w:ascii="Times New Roman" w:hAnsi="Times New Roman"/>
          <w:sz w:val="24"/>
          <w:szCs w:val="24"/>
          <w:highlight w:val="white"/>
          <w:lang w:eastAsia="ru-RU"/>
        </w:rPr>
      </w:r>
      <w:r>
        <w:rPr>
          <w:rFonts w:ascii="Times New Roman" w:hAnsi="Times New Roman"/>
          <w:sz w:val="24"/>
          <w:szCs w:val="24"/>
          <w:highlight w:val="white"/>
        </w:rPr>
      </w:r>
    </w:p>
    <w:p>
      <w:pPr>
        <w:ind w:left="-5" w:hanging="10"/>
        <w:spacing w:after="3" w:line="261" w:lineRule="auto"/>
        <w:rPr>
          <w:rFonts w:ascii="Times New Roman" w:hAnsi="Times New Roman"/>
          <w:sz w:val="20"/>
          <w:szCs w:val="20"/>
          <w:highlight w:val="white"/>
        </w:rPr>
      </w:pPr>
      <w:r>
        <w:rPr>
          <w:rFonts w:ascii="Times New Roman" w:hAnsi="Times New Roman"/>
          <w:sz w:val="20"/>
          <w:szCs w:val="20"/>
          <w:highlight w:val="white"/>
        </w:rPr>
      </w:r>
      <w:r>
        <w:rPr>
          <w:rFonts w:ascii="Times New Roman" w:hAnsi="Times New Roman"/>
          <w:sz w:val="20"/>
          <w:szCs w:val="20"/>
          <w:highlight w:val="white"/>
        </w:rPr>
      </w:r>
      <w:r>
        <w:rPr>
          <w:rFonts w:ascii="Times New Roman" w:hAnsi="Times New Roman"/>
          <w:sz w:val="20"/>
          <w:szCs w:val="20"/>
          <w:highlight w:val="white"/>
        </w:rPr>
      </w:r>
    </w:p>
    <w:p>
      <w:pPr>
        <w:ind w:left="-5" w:hanging="10"/>
        <w:spacing w:after="3" w:line="261" w:lineRule="auto"/>
        <w:rPr>
          <w:rFonts w:ascii="Times New Roman" w:hAnsi="Times New Roman"/>
          <w:sz w:val="20"/>
          <w:szCs w:val="20"/>
          <w:highlight w:val="white"/>
        </w:rPr>
      </w:pPr>
      <w:r>
        <w:rPr>
          <w:rFonts w:ascii="Times New Roman" w:hAnsi="Times New Roman"/>
          <w:sz w:val="20"/>
          <w:szCs w:val="20"/>
          <w:highlight w:val="white"/>
        </w:rPr>
      </w:r>
      <w:r>
        <w:rPr>
          <w:rFonts w:ascii="Times New Roman" w:hAnsi="Times New Roman"/>
          <w:sz w:val="20"/>
          <w:szCs w:val="20"/>
          <w:highlight w:val="white"/>
        </w:rPr>
      </w:r>
      <w:r>
        <w:rPr>
          <w:rFonts w:ascii="Times New Roman" w:hAnsi="Times New Roman"/>
          <w:sz w:val="20"/>
          <w:szCs w:val="20"/>
          <w:highlight w:val="white"/>
        </w:rPr>
      </w:r>
    </w:p>
    <w:p>
      <w:pPr>
        <w:ind w:left="-5" w:hanging="10"/>
        <w:spacing w:after="3" w:line="261" w:lineRule="auto"/>
        <w:rPr>
          <w:rFonts w:ascii="Times New Roman" w:hAnsi="Times New Roman"/>
          <w:sz w:val="20"/>
          <w:szCs w:val="20"/>
          <w:highlight w:val="white"/>
        </w:rPr>
      </w:pPr>
      <w:r>
        <w:rPr>
          <w:rFonts w:ascii="Times New Roman" w:hAnsi="Times New Roman"/>
          <w:sz w:val="20"/>
          <w:szCs w:val="20"/>
          <w:highlight w:val="white"/>
        </w:rPr>
      </w:r>
      <w:r>
        <w:rPr>
          <w:rFonts w:ascii="Times New Roman" w:hAnsi="Times New Roman"/>
          <w:sz w:val="20"/>
          <w:szCs w:val="20"/>
          <w:highlight w:val="white"/>
        </w:rPr>
      </w:r>
      <w:r>
        <w:rPr>
          <w:rFonts w:ascii="Times New Roman" w:hAnsi="Times New Roman"/>
          <w:sz w:val="20"/>
          <w:szCs w:val="20"/>
          <w:highlight w:val="white"/>
        </w:rPr>
      </w:r>
    </w:p>
    <w:p>
      <w:pPr>
        <w:ind w:left="-5" w:hanging="10"/>
        <w:spacing w:after="3" w:line="261" w:lineRule="auto"/>
        <w:rPr>
          <w:rFonts w:ascii="Times New Roman" w:hAnsi="Times New Roman"/>
          <w:sz w:val="20"/>
          <w:szCs w:val="20"/>
          <w:highlight w:val="white"/>
        </w:rPr>
      </w:pPr>
      <w:r>
        <w:rPr>
          <w:rFonts w:ascii="Times New Roman" w:hAnsi="Times New Roman"/>
          <w:sz w:val="20"/>
          <w:szCs w:val="20"/>
          <w:highlight w:val="white"/>
        </w:rPr>
      </w:r>
      <w:r>
        <w:rPr>
          <w:rFonts w:ascii="Times New Roman" w:hAnsi="Times New Roman"/>
          <w:sz w:val="20"/>
          <w:szCs w:val="20"/>
          <w:highlight w:val="white"/>
        </w:rPr>
      </w:r>
      <w:r>
        <w:rPr>
          <w:rFonts w:ascii="Times New Roman" w:hAnsi="Times New Roman"/>
          <w:sz w:val="20"/>
          <w:szCs w:val="20"/>
          <w:highlight w:val="white"/>
        </w:rPr>
      </w:r>
    </w:p>
    <w:p>
      <w:pPr>
        <w:ind w:left="-5" w:hanging="10"/>
        <w:spacing w:after="3" w:line="261" w:lineRule="auto"/>
        <w:rPr>
          <w:rFonts w:ascii="Times New Roman" w:hAnsi="Times New Roman"/>
          <w:sz w:val="20"/>
          <w:szCs w:val="20"/>
          <w:highlight w:val="white"/>
        </w:rPr>
      </w:pPr>
      <w:r>
        <w:rPr>
          <w:rFonts w:ascii="Times New Roman" w:hAnsi="Times New Roman"/>
          <w:sz w:val="20"/>
          <w:szCs w:val="20"/>
          <w:highlight w:val="white"/>
        </w:rPr>
      </w:r>
      <w:r>
        <w:rPr>
          <w:rFonts w:ascii="Times New Roman" w:hAnsi="Times New Roman"/>
          <w:sz w:val="20"/>
          <w:szCs w:val="20"/>
          <w:highlight w:val="white"/>
        </w:rPr>
      </w:r>
      <w:r>
        <w:rPr>
          <w:rFonts w:ascii="Times New Roman" w:hAnsi="Times New Roman"/>
          <w:sz w:val="20"/>
          <w:szCs w:val="20"/>
          <w:highlight w:val="white"/>
        </w:rPr>
      </w:r>
    </w:p>
    <w:p>
      <w:pPr>
        <w:ind w:left="-5" w:hanging="10"/>
        <w:spacing w:after="3" w:line="261" w:lineRule="auto"/>
        <w:rPr>
          <w:rFonts w:ascii="Times New Roman" w:hAnsi="Times New Roman"/>
          <w:sz w:val="20"/>
          <w:szCs w:val="20"/>
          <w:highlight w:val="white"/>
        </w:rPr>
      </w:pPr>
      <w:r>
        <w:rPr>
          <w:rFonts w:ascii="Times New Roman" w:hAnsi="Times New Roman"/>
          <w:sz w:val="20"/>
          <w:szCs w:val="20"/>
          <w:highlight w:val="white"/>
        </w:rPr>
      </w:r>
      <w:r>
        <w:rPr>
          <w:rFonts w:ascii="Times New Roman" w:hAnsi="Times New Roman"/>
          <w:sz w:val="20"/>
          <w:szCs w:val="20"/>
          <w:highlight w:val="white"/>
        </w:rPr>
      </w:r>
      <w:r>
        <w:rPr>
          <w:rFonts w:ascii="Times New Roman" w:hAnsi="Times New Roman"/>
          <w:sz w:val="20"/>
          <w:szCs w:val="20"/>
          <w:highlight w:val="white"/>
        </w:rPr>
      </w:r>
    </w:p>
    <w:p>
      <w:pPr>
        <w:ind w:left="-5" w:hanging="10"/>
        <w:spacing w:after="3" w:line="261" w:lineRule="auto"/>
        <w:rPr>
          <w:rFonts w:ascii="Times New Roman" w:hAnsi="Times New Roman"/>
          <w:sz w:val="20"/>
          <w:szCs w:val="20"/>
          <w:highlight w:val="white"/>
        </w:rPr>
      </w:pPr>
      <w:r>
        <w:rPr>
          <w:rFonts w:ascii="Times New Roman" w:hAnsi="Times New Roman"/>
          <w:sz w:val="20"/>
          <w:szCs w:val="20"/>
          <w:highlight w:val="white"/>
        </w:rPr>
      </w:r>
      <w:r>
        <w:rPr>
          <w:rFonts w:ascii="Times New Roman" w:hAnsi="Times New Roman"/>
          <w:sz w:val="20"/>
          <w:szCs w:val="20"/>
          <w:highlight w:val="white"/>
        </w:rPr>
      </w:r>
      <w:r>
        <w:rPr>
          <w:rFonts w:ascii="Times New Roman" w:hAnsi="Times New Roman"/>
          <w:sz w:val="20"/>
          <w:szCs w:val="20"/>
          <w:highlight w:val="white"/>
        </w:rPr>
      </w:r>
    </w:p>
    <w:p>
      <w:pPr>
        <w:ind w:left="-5" w:hanging="10"/>
        <w:spacing w:after="3" w:line="261" w:lineRule="auto"/>
        <w:rPr>
          <w:rFonts w:ascii="Times New Roman" w:hAnsi="Times New Roman"/>
          <w:sz w:val="20"/>
          <w:szCs w:val="20"/>
          <w:highlight w:val="white"/>
        </w:rPr>
      </w:pPr>
      <w:r>
        <w:rPr>
          <w:rFonts w:ascii="Times New Roman" w:hAnsi="Times New Roman"/>
          <w:sz w:val="20"/>
          <w:szCs w:val="20"/>
          <w:highlight w:val="white"/>
        </w:rPr>
      </w:r>
      <w:r>
        <w:rPr>
          <w:rFonts w:ascii="Times New Roman" w:hAnsi="Times New Roman"/>
          <w:sz w:val="20"/>
          <w:szCs w:val="20"/>
          <w:highlight w:val="white"/>
        </w:rPr>
      </w:r>
      <w:r>
        <w:rPr>
          <w:rFonts w:ascii="Times New Roman" w:hAnsi="Times New Roman"/>
          <w:sz w:val="20"/>
          <w:szCs w:val="20"/>
          <w:highlight w:val="white"/>
        </w:rPr>
      </w:r>
    </w:p>
    <w:p>
      <w:pPr>
        <w:ind w:left="-5" w:hanging="10"/>
        <w:spacing w:after="3" w:line="261" w:lineRule="auto"/>
        <w:rPr>
          <w:rFonts w:ascii="Times New Roman" w:hAnsi="Times New Roman"/>
          <w:sz w:val="20"/>
          <w:szCs w:val="20"/>
          <w:highlight w:val="white"/>
        </w:rPr>
      </w:pPr>
      <w:r>
        <w:rPr>
          <w:rFonts w:ascii="Times New Roman" w:hAnsi="Times New Roman"/>
          <w:sz w:val="20"/>
          <w:szCs w:val="20"/>
          <w:highlight w:val="white"/>
        </w:rPr>
      </w:r>
      <w:r>
        <w:rPr>
          <w:rFonts w:ascii="Times New Roman" w:hAnsi="Times New Roman"/>
          <w:sz w:val="20"/>
          <w:szCs w:val="20"/>
          <w:highlight w:val="white"/>
        </w:rPr>
      </w:r>
      <w:r>
        <w:rPr>
          <w:rFonts w:ascii="Times New Roman" w:hAnsi="Times New Roman"/>
          <w:sz w:val="20"/>
          <w:szCs w:val="20"/>
          <w:highlight w:val="white"/>
        </w:rPr>
      </w:r>
    </w:p>
    <w:p>
      <w:pPr>
        <w:ind w:left="-5" w:hanging="10"/>
        <w:spacing w:after="3" w:line="261" w:lineRule="auto"/>
        <w:rPr>
          <w:rFonts w:ascii="Times New Roman" w:hAnsi="Times New Roman"/>
          <w:sz w:val="20"/>
          <w:szCs w:val="20"/>
          <w:highlight w:val="white"/>
        </w:rPr>
      </w:pPr>
      <w:r>
        <w:rPr>
          <w:rFonts w:ascii="Times New Roman" w:hAnsi="Times New Roman"/>
          <w:sz w:val="20"/>
          <w:szCs w:val="20"/>
          <w:highlight w:val="white"/>
        </w:rPr>
      </w:r>
      <w:r>
        <w:rPr>
          <w:rFonts w:ascii="Times New Roman" w:hAnsi="Times New Roman"/>
          <w:sz w:val="20"/>
          <w:szCs w:val="20"/>
          <w:highlight w:val="white"/>
        </w:rPr>
      </w:r>
      <w:r>
        <w:rPr>
          <w:rFonts w:ascii="Times New Roman" w:hAnsi="Times New Roman"/>
          <w:sz w:val="20"/>
          <w:szCs w:val="20"/>
          <w:highlight w:val="white"/>
        </w:rPr>
      </w:r>
    </w:p>
    <w:p>
      <w:pPr>
        <w:ind w:left="-5" w:hanging="10"/>
        <w:spacing w:after="3" w:line="261" w:lineRule="auto"/>
        <w:rPr>
          <w:rFonts w:ascii="Times New Roman" w:hAnsi="Times New Roman"/>
          <w:sz w:val="20"/>
          <w:szCs w:val="20"/>
          <w:highlight w:val="white"/>
        </w:rPr>
      </w:pPr>
      <w:r>
        <w:rPr>
          <w:rFonts w:ascii="Times New Roman" w:hAnsi="Times New Roman"/>
          <w:sz w:val="20"/>
          <w:szCs w:val="20"/>
          <w:highlight w:val="white"/>
        </w:rPr>
      </w:r>
      <w:r>
        <w:rPr>
          <w:rFonts w:ascii="Times New Roman" w:hAnsi="Times New Roman"/>
          <w:sz w:val="20"/>
          <w:szCs w:val="20"/>
          <w:highlight w:val="white"/>
        </w:rPr>
      </w:r>
      <w:r>
        <w:rPr>
          <w:rFonts w:ascii="Times New Roman" w:hAnsi="Times New Roman"/>
          <w:sz w:val="20"/>
          <w:szCs w:val="20"/>
          <w:highlight w:val="white"/>
        </w:rPr>
      </w:r>
    </w:p>
    <w:p>
      <w:pPr>
        <w:ind w:left="-5" w:hanging="10"/>
        <w:spacing w:after="3" w:line="261" w:lineRule="auto"/>
        <w:rPr>
          <w:rFonts w:ascii="Times New Roman" w:hAnsi="Times New Roman"/>
          <w:sz w:val="20"/>
          <w:szCs w:val="20"/>
          <w:highlight w:val="white"/>
        </w:rPr>
      </w:pPr>
      <w:r>
        <w:rPr>
          <w:rFonts w:ascii="Times New Roman" w:hAnsi="Times New Roman"/>
          <w:sz w:val="20"/>
          <w:szCs w:val="20"/>
          <w:highlight w:val="white"/>
        </w:rPr>
      </w:r>
      <w:r>
        <w:rPr>
          <w:rFonts w:ascii="Times New Roman" w:hAnsi="Times New Roman"/>
          <w:sz w:val="20"/>
          <w:szCs w:val="20"/>
          <w:highlight w:val="white"/>
        </w:rPr>
      </w:r>
      <w:r>
        <w:rPr>
          <w:rFonts w:ascii="Times New Roman" w:hAnsi="Times New Roman"/>
          <w:sz w:val="20"/>
          <w:szCs w:val="20"/>
          <w:highlight w:val="white"/>
        </w:rPr>
      </w:r>
    </w:p>
    <w:p>
      <w:pPr>
        <w:ind w:left="-5" w:hanging="10"/>
        <w:spacing w:after="3" w:line="261" w:lineRule="auto"/>
        <w:rPr>
          <w:rFonts w:ascii="Times New Roman" w:hAnsi="Times New Roman"/>
          <w:sz w:val="20"/>
          <w:szCs w:val="20"/>
          <w:highlight w:val="white"/>
        </w:rPr>
      </w:pPr>
      <w:r>
        <w:rPr>
          <w:rFonts w:ascii="Times New Roman" w:hAnsi="Times New Roman"/>
          <w:sz w:val="20"/>
          <w:szCs w:val="20"/>
          <w:highlight w:val="white"/>
        </w:rPr>
      </w:r>
      <w:r>
        <w:rPr>
          <w:rFonts w:ascii="Times New Roman" w:hAnsi="Times New Roman"/>
          <w:sz w:val="20"/>
          <w:szCs w:val="20"/>
          <w:highlight w:val="white"/>
        </w:rPr>
      </w:r>
      <w:r>
        <w:rPr>
          <w:rFonts w:ascii="Times New Roman" w:hAnsi="Times New Roman"/>
          <w:sz w:val="20"/>
          <w:szCs w:val="20"/>
          <w:highlight w:val="white"/>
        </w:rPr>
      </w:r>
    </w:p>
    <w:p>
      <w:pPr>
        <w:ind w:left="-5" w:hanging="10"/>
        <w:spacing w:after="3" w:line="261" w:lineRule="auto"/>
        <w:rPr>
          <w:rFonts w:ascii="Times New Roman" w:hAnsi="Times New Roman"/>
          <w:sz w:val="20"/>
          <w:szCs w:val="20"/>
          <w:highlight w:val="white"/>
        </w:rPr>
      </w:pPr>
      <w:r>
        <w:rPr>
          <w:rFonts w:ascii="Times New Roman" w:hAnsi="Times New Roman"/>
          <w:sz w:val="20"/>
          <w:szCs w:val="20"/>
          <w:highlight w:val="white"/>
        </w:rPr>
      </w:r>
      <w:r>
        <w:rPr>
          <w:rFonts w:ascii="Times New Roman" w:hAnsi="Times New Roman"/>
          <w:sz w:val="20"/>
          <w:szCs w:val="20"/>
          <w:highlight w:val="white"/>
        </w:rPr>
      </w:r>
      <w:r>
        <w:rPr>
          <w:rFonts w:ascii="Times New Roman" w:hAnsi="Times New Roman"/>
          <w:sz w:val="20"/>
          <w:szCs w:val="20"/>
          <w:highlight w:val="white"/>
        </w:rPr>
      </w:r>
    </w:p>
    <w:p>
      <w:pPr>
        <w:ind w:left="-5" w:hanging="10"/>
        <w:spacing w:after="3" w:line="261" w:lineRule="auto"/>
        <w:rPr>
          <w:rFonts w:ascii="Times New Roman" w:hAnsi="Times New Roman"/>
          <w:sz w:val="20"/>
          <w:szCs w:val="20"/>
          <w:highlight w:val="white"/>
        </w:rPr>
      </w:pPr>
      <w:r>
        <w:rPr>
          <w:rFonts w:ascii="Times New Roman" w:hAnsi="Times New Roman"/>
          <w:sz w:val="20"/>
          <w:szCs w:val="20"/>
          <w:highlight w:val="white"/>
        </w:rPr>
      </w:r>
      <w:r>
        <w:rPr>
          <w:rFonts w:ascii="Times New Roman" w:hAnsi="Times New Roman"/>
          <w:sz w:val="20"/>
          <w:szCs w:val="20"/>
          <w:highlight w:val="white"/>
        </w:rPr>
      </w:r>
      <w:r>
        <w:rPr>
          <w:rFonts w:ascii="Times New Roman" w:hAnsi="Times New Roman"/>
          <w:sz w:val="20"/>
          <w:szCs w:val="20"/>
          <w:highlight w:val="white"/>
        </w:rPr>
      </w:r>
    </w:p>
    <w:p>
      <w:pPr>
        <w:ind w:left="-5" w:hanging="10"/>
        <w:spacing w:after="3" w:line="261" w:lineRule="auto"/>
        <w:rPr>
          <w:rFonts w:ascii="Times New Roman" w:hAnsi="Times New Roman"/>
          <w:sz w:val="20"/>
          <w:szCs w:val="20"/>
          <w:highlight w:val="white"/>
        </w:rPr>
      </w:pPr>
      <w:r>
        <w:rPr>
          <w:rFonts w:ascii="Times New Roman" w:hAnsi="Times New Roman"/>
          <w:sz w:val="20"/>
          <w:szCs w:val="20"/>
          <w:highlight w:val="white"/>
        </w:rPr>
      </w:r>
      <w:r>
        <w:rPr>
          <w:rFonts w:ascii="Times New Roman" w:hAnsi="Times New Roman"/>
          <w:sz w:val="20"/>
          <w:szCs w:val="20"/>
          <w:highlight w:val="white"/>
        </w:rPr>
      </w:r>
      <w:r>
        <w:rPr>
          <w:rFonts w:ascii="Times New Roman" w:hAnsi="Times New Roman"/>
          <w:sz w:val="20"/>
          <w:szCs w:val="20"/>
          <w:highlight w:val="white"/>
        </w:rPr>
      </w:r>
    </w:p>
    <w:p>
      <w:pPr>
        <w:ind w:left="-5" w:hanging="10"/>
        <w:spacing w:after="3" w:line="261" w:lineRule="auto"/>
        <w:rPr>
          <w:rFonts w:ascii="Times New Roman" w:hAnsi="Times New Roman"/>
          <w:sz w:val="20"/>
          <w:szCs w:val="20"/>
          <w:highlight w:val="white"/>
        </w:rPr>
      </w:pPr>
      <w:r>
        <w:rPr>
          <w:rFonts w:ascii="Times New Roman" w:hAnsi="Times New Roman"/>
          <w:sz w:val="20"/>
          <w:szCs w:val="20"/>
          <w:highlight w:val="white"/>
        </w:rPr>
      </w:r>
      <w:r>
        <w:rPr>
          <w:rFonts w:ascii="Times New Roman" w:hAnsi="Times New Roman"/>
          <w:sz w:val="20"/>
          <w:szCs w:val="20"/>
          <w:highlight w:val="white"/>
        </w:rPr>
      </w:r>
      <w:r>
        <w:rPr>
          <w:rFonts w:ascii="Times New Roman" w:hAnsi="Times New Roman"/>
          <w:sz w:val="20"/>
          <w:szCs w:val="20"/>
          <w:highlight w:val="white"/>
        </w:rPr>
      </w:r>
    </w:p>
    <w:p>
      <w:pPr>
        <w:ind w:left="-5" w:hanging="10"/>
        <w:spacing w:after="3" w:line="261" w:lineRule="auto"/>
        <w:rPr>
          <w:rFonts w:ascii="Times New Roman" w:hAnsi="Times New Roman"/>
          <w:sz w:val="20"/>
          <w:szCs w:val="20"/>
          <w:highlight w:val="white"/>
        </w:rPr>
      </w:pPr>
      <w:r>
        <w:rPr>
          <w:rFonts w:ascii="Times New Roman" w:hAnsi="Times New Roman"/>
          <w:sz w:val="20"/>
          <w:szCs w:val="20"/>
          <w:highlight w:val="white"/>
        </w:rPr>
      </w:r>
      <w:r>
        <w:rPr>
          <w:rFonts w:ascii="Times New Roman" w:hAnsi="Times New Roman"/>
          <w:sz w:val="20"/>
          <w:szCs w:val="20"/>
          <w:highlight w:val="white"/>
        </w:rPr>
      </w:r>
      <w:r>
        <w:rPr>
          <w:rFonts w:ascii="Times New Roman" w:hAnsi="Times New Roman"/>
          <w:sz w:val="20"/>
          <w:szCs w:val="20"/>
          <w:highlight w:val="white"/>
        </w:rPr>
      </w:r>
    </w:p>
    <w:p>
      <w:pPr>
        <w:ind w:left="-5" w:hanging="10"/>
        <w:spacing w:after="3" w:line="261" w:lineRule="auto"/>
        <w:rPr>
          <w:rFonts w:ascii="Times New Roman" w:hAnsi="Times New Roman"/>
          <w:sz w:val="20"/>
          <w:szCs w:val="20"/>
          <w:highlight w:val="white"/>
        </w:rPr>
      </w:pPr>
      <w:r>
        <w:rPr>
          <w:rFonts w:ascii="Times New Roman" w:hAnsi="Times New Roman"/>
          <w:sz w:val="20"/>
          <w:szCs w:val="20"/>
          <w:highlight w:val="white"/>
        </w:rPr>
      </w:r>
      <w:r>
        <w:rPr>
          <w:rFonts w:ascii="Times New Roman" w:hAnsi="Times New Roman"/>
          <w:sz w:val="20"/>
          <w:szCs w:val="20"/>
          <w:highlight w:val="white"/>
        </w:rPr>
      </w:r>
      <w:r>
        <w:rPr>
          <w:rFonts w:ascii="Times New Roman" w:hAnsi="Times New Roman"/>
          <w:sz w:val="20"/>
          <w:szCs w:val="20"/>
          <w:highlight w:val="white"/>
        </w:rPr>
      </w:r>
    </w:p>
    <w:p>
      <w:pPr>
        <w:ind w:left="-5" w:hanging="10"/>
        <w:spacing w:after="3" w:line="261" w:lineRule="auto"/>
        <w:rPr>
          <w:rFonts w:ascii="Times New Roman" w:hAnsi="Times New Roman"/>
          <w:sz w:val="20"/>
          <w:szCs w:val="20"/>
          <w:highlight w:val="white"/>
        </w:rPr>
      </w:pPr>
      <w:r>
        <w:rPr>
          <w:rFonts w:ascii="Times New Roman" w:hAnsi="Times New Roman"/>
          <w:sz w:val="20"/>
          <w:szCs w:val="20"/>
          <w:highlight w:val="white"/>
        </w:rPr>
      </w:r>
      <w:r>
        <w:rPr>
          <w:rFonts w:ascii="Times New Roman" w:hAnsi="Times New Roman"/>
          <w:sz w:val="20"/>
          <w:szCs w:val="20"/>
          <w:highlight w:val="white"/>
        </w:rPr>
      </w:r>
      <w:r>
        <w:rPr>
          <w:rFonts w:ascii="Times New Roman" w:hAnsi="Times New Roman"/>
          <w:sz w:val="20"/>
          <w:szCs w:val="20"/>
          <w:highlight w:val="white"/>
        </w:rPr>
      </w:r>
    </w:p>
    <w:p>
      <w:pPr>
        <w:ind w:left="-5" w:hanging="10"/>
        <w:spacing w:after="3" w:line="261" w:lineRule="auto"/>
        <w:rPr>
          <w:rFonts w:ascii="Times New Roman" w:hAnsi="Times New Roman"/>
          <w:sz w:val="20"/>
          <w:szCs w:val="20"/>
          <w:highlight w:val="white"/>
        </w:rPr>
      </w:pPr>
      <w:r>
        <w:rPr>
          <w:rFonts w:ascii="Times New Roman" w:hAnsi="Times New Roman"/>
          <w:sz w:val="20"/>
          <w:szCs w:val="20"/>
          <w:highlight w:val="white"/>
        </w:rPr>
      </w:r>
      <w:r>
        <w:rPr>
          <w:rFonts w:ascii="Times New Roman" w:hAnsi="Times New Roman"/>
          <w:sz w:val="20"/>
          <w:szCs w:val="20"/>
          <w:highlight w:val="white"/>
        </w:rPr>
      </w:r>
      <w:r>
        <w:rPr>
          <w:rFonts w:ascii="Times New Roman" w:hAnsi="Times New Roman"/>
          <w:sz w:val="20"/>
          <w:szCs w:val="20"/>
          <w:highlight w:val="white"/>
        </w:rPr>
      </w:r>
    </w:p>
    <w:p>
      <w:pPr>
        <w:ind w:left="-5" w:hanging="10"/>
        <w:spacing w:after="3" w:line="261" w:lineRule="auto"/>
        <w:rPr>
          <w:rFonts w:ascii="Times New Roman" w:hAnsi="Times New Roman"/>
          <w:sz w:val="20"/>
          <w:szCs w:val="20"/>
          <w:highlight w:val="white"/>
        </w:rPr>
      </w:pPr>
      <w:r>
        <w:rPr>
          <w:rFonts w:ascii="Times New Roman" w:hAnsi="Times New Roman"/>
          <w:sz w:val="20"/>
          <w:szCs w:val="20"/>
          <w:highlight w:val="white"/>
        </w:rPr>
      </w:r>
      <w:r>
        <w:rPr>
          <w:rFonts w:ascii="Times New Roman" w:hAnsi="Times New Roman"/>
          <w:sz w:val="20"/>
          <w:szCs w:val="20"/>
          <w:highlight w:val="white"/>
        </w:rPr>
      </w:r>
      <w:r>
        <w:rPr>
          <w:rFonts w:ascii="Times New Roman" w:hAnsi="Times New Roman"/>
          <w:sz w:val="20"/>
          <w:szCs w:val="20"/>
          <w:highlight w:val="white"/>
        </w:rPr>
      </w:r>
    </w:p>
    <w:p>
      <w:pPr>
        <w:ind w:left="-5" w:hanging="10"/>
        <w:spacing w:after="3" w:line="261" w:lineRule="auto"/>
        <w:rPr>
          <w:rFonts w:ascii="Times New Roman" w:hAnsi="Times New Roman"/>
          <w:sz w:val="20"/>
          <w:szCs w:val="20"/>
          <w:highlight w:val="white"/>
        </w:rPr>
      </w:pPr>
      <w:r>
        <w:rPr>
          <w:rFonts w:ascii="Times New Roman" w:hAnsi="Times New Roman"/>
          <w:sz w:val="20"/>
          <w:szCs w:val="20"/>
          <w:highlight w:val="white"/>
        </w:rPr>
      </w:r>
      <w:r>
        <w:rPr>
          <w:rFonts w:ascii="Times New Roman" w:hAnsi="Times New Roman"/>
          <w:sz w:val="20"/>
          <w:szCs w:val="20"/>
          <w:highlight w:val="white"/>
        </w:rPr>
      </w:r>
      <w:r>
        <w:rPr>
          <w:rFonts w:ascii="Times New Roman" w:hAnsi="Times New Roman"/>
          <w:sz w:val="20"/>
          <w:szCs w:val="20"/>
          <w:highlight w:val="white"/>
        </w:rPr>
      </w:r>
    </w:p>
    <w:p>
      <w:pPr>
        <w:ind w:left="-5" w:hanging="10"/>
        <w:spacing w:after="3" w:line="261" w:lineRule="auto"/>
        <w:rPr>
          <w:rFonts w:ascii="Times New Roman" w:hAnsi="Times New Roman"/>
          <w:sz w:val="20"/>
          <w:szCs w:val="20"/>
          <w:highlight w:val="white"/>
        </w:rPr>
      </w:pPr>
      <w:r>
        <w:rPr>
          <w:rFonts w:ascii="Times New Roman" w:hAnsi="Times New Roman"/>
          <w:sz w:val="20"/>
          <w:szCs w:val="20"/>
          <w:highlight w:val="white"/>
        </w:rPr>
      </w:r>
      <w:r>
        <w:rPr>
          <w:rFonts w:ascii="Times New Roman" w:hAnsi="Times New Roman"/>
          <w:sz w:val="20"/>
          <w:szCs w:val="20"/>
          <w:highlight w:val="white"/>
        </w:rPr>
      </w:r>
      <w:r>
        <w:rPr>
          <w:rFonts w:ascii="Times New Roman" w:hAnsi="Times New Roman"/>
          <w:sz w:val="20"/>
          <w:szCs w:val="20"/>
          <w:highlight w:val="white"/>
        </w:rPr>
      </w:r>
    </w:p>
    <w:p>
      <w:pPr>
        <w:ind w:left="-5" w:hanging="10"/>
        <w:spacing w:after="3" w:line="261" w:lineRule="auto"/>
        <w:rPr>
          <w:rFonts w:ascii="Times New Roman" w:hAnsi="Times New Roman"/>
          <w:sz w:val="20"/>
          <w:szCs w:val="20"/>
          <w:highlight w:val="white"/>
        </w:rPr>
      </w:pPr>
      <w:r>
        <w:rPr>
          <w:rFonts w:ascii="Times New Roman" w:hAnsi="Times New Roman"/>
          <w:sz w:val="20"/>
          <w:szCs w:val="20"/>
          <w:highlight w:val="white"/>
        </w:rPr>
      </w:r>
      <w:r>
        <w:rPr>
          <w:rFonts w:ascii="Times New Roman" w:hAnsi="Times New Roman"/>
          <w:sz w:val="20"/>
          <w:szCs w:val="20"/>
          <w:highlight w:val="white"/>
        </w:rPr>
      </w:r>
      <w:r>
        <w:rPr>
          <w:rFonts w:ascii="Times New Roman" w:hAnsi="Times New Roman"/>
          <w:sz w:val="20"/>
          <w:szCs w:val="20"/>
          <w:highlight w:val="white"/>
        </w:rPr>
      </w:r>
    </w:p>
    <w:p>
      <w:pPr>
        <w:pStyle w:val="865"/>
        <w:ind w:left="-5" w:hanging="10"/>
        <w:spacing w:after="3" w:line="261" w:lineRule="auto"/>
        <w:rPr>
          <w:rFonts w:ascii="Times New Roman" w:hAnsi="Times New Roman"/>
          <w:sz w:val="20"/>
          <w:szCs w:val="20"/>
          <w:highlight w:val="white"/>
        </w:rPr>
      </w:pPr>
      <w:r>
        <w:rPr>
          <w:rFonts w:ascii="Times New Roman" w:hAnsi="Times New Roman"/>
          <w:sz w:val="20"/>
          <w:szCs w:val="20"/>
          <w:highlight w:val="white"/>
        </w:rPr>
      </w:r>
      <w:r>
        <w:rPr>
          <w:rFonts w:ascii="Times New Roman" w:hAnsi="Times New Roman"/>
          <w:sz w:val="20"/>
          <w:szCs w:val="20"/>
          <w:highlight w:val="white"/>
        </w:rPr>
      </w:r>
      <w:r>
        <w:rPr>
          <w:rFonts w:ascii="Times New Roman" w:hAnsi="Times New Roman"/>
          <w:sz w:val="20"/>
          <w:szCs w:val="20"/>
          <w:highlight w:val="white"/>
        </w:rPr>
      </w:r>
    </w:p>
    <w:p>
      <w:pPr>
        <w:pStyle w:val="865"/>
        <w:ind w:left="-5" w:hanging="10"/>
        <w:spacing w:after="3" w:line="261" w:lineRule="auto"/>
        <w:rPr>
          <w:rFonts w:ascii="Times New Roman" w:hAnsi="Times New Roman"/>
          <w:sz w:val="20"/>
          <w:szCs w:val="20"/>
          <w:highlight w:val="white"/>
        </w:rPr>
      </w:pPr>
      <w:r>
        <w:rPr>
          <w:rFonts w:ascii="Times New Roman" w:hAnsi="Times New Roman"/>
          <w:sz w:val="20"/>
          <w:szCs w:val="20"/>
          <w:highlight w:val="white"/>
        </w:rPr>
        <w:t xml:space="preserve">Е.В. Бахарева</w:t>
      </w:r>
      <w:r>
        <w:rPr>
          <w:rFonts w:ascii="Times New Roman" w:hAnsi="Times New Roman"/>
          <w:sz w:val="20"/>
          <w:szCs w:val="20"/>
          <w:highlight w:val="white"/>
        </w:rPr>
      </w:r>
      <w:r>
        <w:rPr>
          <w:rFonts w:ascii="Times New Roman" w:hAnsi="Times New Roman"/>
          <w:sz w:val="20"/>
          <w:szCs w:val="20"/>
          <w:highlight w:val="white"/>
        </w:rPr>
      </w:r>
    </w:p>
    <w:p>
      <w:pPr>
        <w:pStyle w:val="865"/>
        <w:ind w:left="-5" w:hanging="10"/>
        <w:spacing w:after="55" w:line="261" w:lineRule="auto"/>
        <w:rPr>
          <w:rFonts w:ascii="Times New Roman" w:hAnsi="Times New Roman" w:eastAsia="Times New Roman"/>
          <w:sz w:val="20"/>
          <w:szCs w:val="20"/>
          <w:highlight w:val="white"/>
        </w:rPr>
      </w:pPr>
      <w:r>
        <w:rPr>
          <w:rFonts w:ascii="Times New Roman" w:hAnsi="Times New Roman" w:eastAsia="Times New Roman"/>
          <w:sz w:val="20"/>
          <w:szCs w:val="20"/>
          <w:highlight w:val="white"/>
        </w:rPr>
        <w:t xml:space="preserve">238 75 10</w:t>
      </w:r>
      <w:r>
        <w:rPr>
          <w:rFonts w:ascii="Times New Roman" w:hAnsi="Times New Roman" w:eastAsia="Times New Roman"/>
          <w:sz w:val="20"/>
          <w:szCs w:val="20"/>
          <w:highlight w:val="white"/>
        </w:rPr>
      </w:r>
      <w:r>
        <w:rPr>
          <w:rFonts w:ascii="Times New Roman" w:hAnsi="Times New Roman" w:eastAsia="Times New Roman"/>
          <w:sz w:val="20"/>
          <w:szCs w:val="20"/>
          <w:highlight w:val="white"/>
        </w:rPr>
      </w:r>
    </w:p>
    <w:sectPr>
      <w:headerReference w:type="default" r:id="rId9"/>
      <w:footerReference w:type="first" r:id="rId10"/>
      <w:footnotePr/>
      <w:endnotePr/>
      <w:type w:val="nextPage"/>
      <w:pgSz w:w="11906" w:h="16838" w:orient="portrait"/>
      <w:pgMar w:top="1134" w:right="567" w:bottom="1134"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65"/>
      <w:ind w:left="-5" w:hanging="10"/>
      <w:spacing w:after="55" w:line="261" w:lineRule="auto"/>
      <w:rPr>
        <w:rFonts w:ascii="Times New Roman" w:hAnsi="Times New Roman" w:eastAsia="Times New Roman"/>
        <w:sz w:val="20"/>
      </w:rPr>
    </w:pPr>
    <w:r>
      <w:rPr>
        <w:rFonts w:ascii="Times New Roman" w:hAnsi="Times New Roman" w:eastAsia="Times New Roman"/>
        <w:sz w:val="20"/>
      </w:rPr>
    </w:r>
    <w:r>
      <w:rPr>
        <w:rFonts w:ascii="Times New Roman" w:hAnsi="Times New Roman" w:eastAsia="Times New Roman"/>
        <w:sz w:val="20"/>
      </w:rPr>
    </w:r>
    <w:r>
      <w:rPr>
        <w:rFonts w:ascii="Times New Roman" w:hAnsi="Times New Roman" w:eastAsia="Times New Roman"/>
        <w:sz w:val="20"/>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73"/>
      <w:jc w:val="center"/>
      <w:rPr>
        <w:sz w:val="20"/>
      </w:rPr>
    </w:pPr>
    <w:r>
      <w:rPr>
        <w:sz w:val="20"/>
      </w:rPr>
      <w:fldChar w:fldCharType="begin"/>
    </w:r>
    <w:r>
      <w:rPr>
        <w:sz w:val="20"/>
      </w:rPr>
      <w:instrText xml:space="preserve">PAGE   \* MERGEFORMAT</w:instrText>
    </w:r>
    <w:r>
      <w:rPr>
        <w:sz w:val="20"/>
      </w:rPr>
      <w:fldChar w:fldCharType="separate"/>
    </w:r>
    <w:r>
      <w:rPr>
        <w:sz w:val="20"/>
      </w:rPr>
      <w:t xml:space="preserve">3</w:t>
    </w:r>
    <w:r>
      <w:rPr>
        <w:sz w:val="20"/>
      </w:rPr>
      <w:fldChar w:fldCharType="end"/>
    </w:r>
    <w:r>
      <w:rPr>
        <w:sz w:val="20"/>
      </w:rPr>
    </w:r>
    <w:r>
      <w:rPr>
        <w:sz w:val="20"/>
      </w:rPr>
    </w:r>
  </w:p>
  <w:p>
    <w:pPr>
      <w:pStyle w:val="873"/>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900" w:hanging="360"/>
      </w:pPr>
    </w:lvl>
    <w:lvl w:ilvl="1">
      <w:start w:val="1"/>
      <w:numFmt w:val="lowerLetter"/>
      <w:isLgl w:val="false"/>
      <w:suff w:val="tab"/>
      <w:lvlText w:val="%2."/>
      <w:lvlJc w:val="left"/>
      <w:pPr>
        <w:ind w:left="1620" w:hanging="360"/>
      </w:pPr>
    </w:lvl>
    <w:lvl w:ilvl="2">
      <w:start w:val="1"/>
      <w:numFmt w:val="lowerRoman"/>
      <w:isLgl w:val="false"/>
      <w:suff w:val="tab"/>
      <w:lvlText w:val="%3."/>
      <w:lvlJc w:val="right"/>
      <w:pPr>
        <w:ind w:left="2340" w:hanging="180"/>
      </w:pPr>
    </w:lvl>
    <w:lvl w:ilvl="3">
      <w:start w:val="1"/>
      <w:numFmt w:val="decimal"/>
      <w:isLgl w:val="false"/>
      <w:suff w:val="tab"/>
      <w:lvlText w:val="%4."/>
      <w:lvlJc w:val="left"/>
      <w:pPr>
        <w:ind w:left="3060" w:hanging="360"/>
      </w:pPr>
    </w:lvl>
    <w:lvl w:ilvl="4">
      <w:start w:val="1"/>
      <w:numFmt w:val="lowerLetter"/>
      <w:isLgl w:val="false"/>
      <w:suff w:val="tab"/>
      <w:lvlText w:val="%5."/>
      <w:lvlJc w:val="left"/>
      <w:pPr>
        <w:ind w:left="3780" w:hanging="360"/>
      </w:pPr>
    </w:lvl>
    <w:lvl w:ilvl="5">
      <w:start w:val="1"/>
      <w:numFmt w:val="lowerRoman"/>
      <w:isLgl w:val="false"/>
      <w:suff w:val="tab"/>
      <w:lvlText w:val="%6."/>
      <w:lvlJc w:val="right"/>
      <w:pPr>
        <w:ind w:left="4500" w:hanging="180"/>
      </w:pPr>
    </w:lvl>
    <w:lvl w:ilvl="6">
      <w:start w:val="1"/>
      <w:numFmt w:val="decimal"/>
      <w:isLgl w:val="false"/>
      <w:suff w:val="tab"/>
      <w:lvlText w:val="%7."/>
      <w:lvlJc w:val="left"/>
      <w:pPr>
        <w:ind w:left="5220" w:hanging="360"/>
      </w:pPr>
    </w:lvl>
    <w:lvl w:ilvl="7">
      <w:start w:val="1"/>
      <w:numFmt w:val="lowerLetter"/>
      <w:isLgl w:val="false"/>
      <w:suff w:val="tab"/>
      <w:lvlText w:val="%8."/>
      <w:lvlJc w:val="left"/>
      <w:pPr>
        <w:ind w:left="5940" w:hanging="360"/>
      </w:pPr>
    </w:lvl>
    <w:lvl w:ilvl="8">
      <w:start w:val="1"/>
      <w:numFmt w:val="lowerRoman"/>
      <w:isLgl w:val="false"/>
      <w:suff w:val="tab"/>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87">
    <w:name w:val="Heading 1"/>
    <w:basedOn w:val="865"/>
    <w:next w:val="865"/>
    <w:link w:val="688"/>
    <w:uiPriority w:val="9"/>
    <w:qFormat/>
    <w:pPr>
      <w:keepLines/>
      <w:keepNext/>
      <w:spacing w:before="480" w:after="200"/>
      <w:outlineLvl w:val="0"/>
    </w:pPr>
    <w:rPr>
      <w:rFonts w:ascii="Arial" w:hAnsi="Arial" w:eastAsia="Arial" w:cs="Arial"/>
      <w:sz w:val="40"/>
      <w:szCs w:val="40"/>
    </w:rPr>
  </w:style>
  <w:style w:type="character" w:styleId="688">
    <w:name w:val="Heading 1 Char"/>
    <w:link w:val="687"/>
    <w:uiPriority w:val="9"/>
    <w:rPr>
      <w:rFonts w:ascii="Arial" w:hAnsi="Arial" w:eastAsia="Arial" w:cs="Arial"/>
      <w:sz w:val="40"/>
      <w:szCs w:val="40"/>
    </w:rPr>
  </w:style>
  <w:style w:type="paragraph" w:styleId="689">
    <w:name w:val="Heading 2"/>
    <w:basedOn w:val="865"/>
    <w:next w:val="865"/>
    <w:link w:val="690"/>
    <w:uiPriority w:val="9"/>
    <w:unhideWhenUsed/>
    <w:qFormat/>
    <w:pPr>
      <w:keepLines/>
      <w:keepNext/>
      <w:spacing w:before="360" w:after="200"/>
      <w:outlineLvl w:val="1"/>
    </w:pPr>
    <w:rPr>
      <w:rFonts w:ascii="Arial" w:hAnsi="Arial" w:eastAsia="Arial" w:cs="Arial"/>
      <w:sz w:val="34"/>
    </w:rPr>
  </w:style>
  <w:style w:type="character" w:styleId="690">
    <w:name w:val="Heading 2 Char"/>
    <w:link w:val="689"/>
    <w:uiPriority w:val="9"/>
    <w:rPr>
      <w:rFonts w:ascii="Arial" w:hAnsi="Arial" w:eastAsia="Arial" w:cs="Arial"/>
      <w:sz w:val="34"/>
    </w:rPr>
  </w:style>
  <w:style w:type="paragraph" w:styleId="691">
    <w:name w:val="Heading 3"/>
    <w:basedOn w:val="865"/>
    <w:next w:val="865"/>
    <w:link w:val="692"/>
    <w:uiPriority w:val="9"/>
    <w:unhideWhenUsed/>
    <w:qFormat/>
    <w:pPr>
      <w:keepLines/>
      <w:keepNext/>
      <w:spacing w:before="320" w:after="200"/>
      <w:outlineLvl w:val="2"/>
    </w:pPr>
    <w:rPr>
      <w:rFonts w:ascii="Arial" w:hAnsi="Arial" w:eastAsia="Arial" w:cs="Arial"/>
      <w:sz w:val="30"/>
      <w:szCs w:val="30"/>
    </w:rPr>
  </w:style>
  <w:style w:type="character" w:styleId="692">
    <w:name w:val="Heading 3 Char"/>
    <w:link w:val="691"/>
    <w:uiPriority w:val="9"/>
    <w:rPr>
      <w:rFonts w:ascii="Arial" w:hAnsi="Arial" w:eastAsia="Arial" w:cs="Arial"/>
      <w:sz w:val="30"/>
      <w:szCs w:val="30"/>
    </w:rPr>
  </w:style>
  <w:style w:type="paragraph" w:styleId="693">
    <w:name w:val="Heading 4"/>
    <w:basedOn w:val="865"/>
    <w:next w:val="865"/>
    <w:link w:val="694"/>
    <w:uiPriority w:val="9"/>
    <w:unhideWhenUsed/>
    <w:qFormat/>
    <w:pPr>
      <w:keepLines/>
      <w:keepNext/>
      <w:spacing w:before="320" w:after="200"/>
      <w:outlineLvl w:val="3"/>
    </w:pPr>
    <w:rPr>
      <w:rFonts w:ascii="Arial" w:hAnsi="Arial" w:eastAsia="Arial" w:cs="Arial"/>
      <w:b/>
      <w:bCs/>
      <w:sz w:val="26"/>
      <w:szCs w:val="26"/>
    </w:rPr>
  </w:style>
  <w:style w:type="character" w:styleId="694">
    <w:name w:val="Heading 4 Char"/>
    <w:link w:val="693"/>
    <w:uiPriority w:val="9"/>
    <w:rPr>
      <w:rFonts w:ascii="Arial" w:hAnsi="Arial" w:eastAsia="Arial" w:cs="Arial"/>
      <w:b/>
      <w:bCs/>
      <w:sz w:val="26"/>
      <w:szCs w:val="26"/>
    </w:rPr>
  </w:style>
  <w:style w:type="paragraph" w:styleId="695">
    <w:name w:val="Heading 5"/>
    <w:basedOn w:val="865"/>
    <w:next w:val="865"/>
    <w:link w:val="696"/>
    <w:uiPriority w:val="9"/>
    <w:unhideWhenUsed/>
    <w:qFormat/>
    <w:pPr>
      <w:keepLines/>
      <w:keepNext/>
      <w:spacing w:before="320" w:after="200"/>
      <w:outlineLvl w:val="4"/>
    </w:pPr>
    <w:rPr>
      <w:rFonts w:ascii="Arial" w:hAnsi="Arial" w:eastAsia="Arial" w:cs="Arial"/>
      <w:b/>
      <w:bCs/>
      <w:sz w:val="24"/>
      <w:szCs w:val="24"/>
    </w:rPr>
  </w:style>
  <w:style w:type="character" w:styleId="696">
    <w:name w:val="Heading 5 Char"/>
    <w:link w:val="695"/>
    <w:uiPriority w:val="9"/>
    <w:rPr>
      <w:rFonts w:ascii="Arial" w:hAnsi="Arial" w:eastAsia="Arial" w:cs="Arial"/>
      <w:b/>
      <w:bCs/>
      <w:sz w:val="24"/>
      <w:szCs w:val="24"/>
    </w:rPr>
  </w:style>
  <w:style w:type="paragraph" w:styleId="697">
    <w:name w:val="Heading 6"/>
    <w:basedOn w:val="865"/>
    <w:next w:val="865"/>
    <w:link w:val="698"/>
    <w:uiPriority w:val="9"/>
    <w:unhideWhenUsed/>
    <w:qFormat/>
    <w:pPr>
      <w:keepLines/>
      <w:keepNext/>
      <w:spacing w:before="320" w:after="200"/>
      <w:outlineLvl w:val="5"/>
    </w:pPr>
    <w:rPr>
      <w:rFonts w:ascii="Arial" w:hAnsi="Arial" w:eastAsia="Arial" w:cs="Arial"/>
      <w:b/>
      <w:bCs/>
      <w:sz w:val="22"/>
      <w:szCs w:val="22"/>
    </w:rPr>
  </w:style>
  <w:style w:type="character" w:styleId="698">
    <w:name w:val="Heading 6 Char"/>
    <w:link w:val="697"/>
    <w:uiPriority w:val="9"/>
    <w:rPr>
      <w:rFonts w:ascii="Arial" w:hAnsi="Arial" w:eastAsia="Arial" w:cs="Arial"/>
      <w:b/>
      <w:bCs/>
      <w:sz w:val="22"/>
      <w:szCs w:val="22"/>
    </w:rPr>
  </w:style>
  <w:style w:type="paragraph" w:styleId="699">
    <w:name w:val="Heading 7"/>
    <w:basedOn w:val="865"/>
    <w:next w:val="865"/>
    <w:link w:val="700"/>
    <w:uiPriority w:val="9"/>
    <w:unhideWhenUsed/>
    <w:qFormat/>
    <w:pPr>
      <w:keepLines/>
      <w:keepNext/>
      <w:spacing w:before="320" w:after="200"/>
      <w:outlineLvl w:val="6"/>
    </w:pPr>
    <w:rPr>
      <w:rFonts w:ascii="Arial" w:hAnsi="Arial" w:eastAsia="Arial" w:cs="Arial"/>
      <w:b/>
      <w:bCs/>
      <w:i/>
      <w:iCs/>
      <w:sz w:val="22"/>
      <w:szCs w:val="22"/>
    </w:rPr>
  </w:style>
  <w:style w:type="character" w:styleId="700">
    <w:name w:val="Heading 7 Char"/>
    <w:link w:val="699"/>
    <w:uiPriority w:val="9"/>
    <w:rPr>
      <w:rFonts w:ascii="Arial" w:hAnsi="Arial" w:eastAsia="Arial" w:cs="Arial"/>
      <w:b/>
      <w:bCs/>
      <w:i/>
      <w:iCs/>
      <w:sz w:val="22"/>
      <w:szCs w:val="22"/>
    </w:rPr>
  </w:style>
  <w:style w:type="paragraph" w:styleId="701">
    <w:name w:val="Heading 8"/>
    <w:basedOn w:val="865"/>
    <w:next w:val="865"/>
    <w:link w:val="702"/>
    <w:uiPriority w:val="9"/>
    <w:unhideWhenUsed/>
    <w:qFormat/>
    <w:pPr>
      <w:keepLines/>
      <w:keepNext/>
      <w:spacing w:before="320" w:after="200"/>
      <w:outlineLvl w:val="7"/>
    </w:pPr>
    <w:rPr>
      <w:rFonts w:ascii="Arial" w:hAnsi="Arial" w:eastAsia="Arial" w:cs="Arial"/>
      <w:i/>
      <w:iCs/>
      <w:sz w:val="22"/>
      <w:szCs w:val="22"/>
    </w:rPr>
  </w:style>
  <w:style w:type="character" w:styleId="702">
    <w:name w:val="Heading 8 Char"/>
    <w:link w:val="701"/>
    <w:uiPriority w:val="9"/>
    <w:rPr>
      <w:rFonts w:ascii="Arial" w:hAnsi="Arial" w:eastAsia="Arial" w:cs="Arial"/>
      <w:i/>
      <w:iCs/>
      <w:sz w:val="22"/>
      <w:szCs w:val="22"/>
    </w:rPr>
  </w:style>
  <w:style w:type="paragraph" w:styleId="703">
    <w:name w:val="Heading 9"/>
    <w:basedOn w:val="865"/>
    <w:next w:val="865"/>
    <w:link w:val="704"/>
    <w:uiPriority w:val="9"/>
    <w:unhideWhenUsed/>
    <w:qFormat/>
    <w:pPr>
      <w:keepLines/>
      <w:keepNext/>
      <w:spacing w:before="320" w:after="200"/>
      <w:outlineLvl w:val="8"/>
    </w:pPr>
    <w:rPr>
      <w:rFonts w:ascii="Arial" w:hAnsi="Arial" w:eastAsia="Arial" w:cs="Arial"/>
      <w:i/>
      <w:iCs/>
      <w:sz w:val="21"/>
      <w:szCs w:val="21"/>
    </w:rPr>
  </w:style>
  <w:style w:type="character" w:styleId="704">
    <w:name w:val="Heading 9 Char"/>
    <w:link w:val="703"/>
    <w:uiPriority w:val="9"/>
    <w:rPr>
      <w:rFonts w:ascii="Arial" w:hAnsi="Arial" w:eastAsia="Arial" w:cs="Arial"/>
      <w:i/>
      <w:iCs/>
      <w:sz w:val="21"/>
      <w:szCs w:val="21"/>
    </w:rPr>
  </w:style>
  <w:style w:type="paragraph" w:styleId="705">
    <w:name w:val="List Paragraph"/>
    <w:basedOn w:val="865"/>
    <w:uiPriority w:val="34"/>
    <w:qFormat/>
    <w:pPr>
      <w:contextualSpacing/>
      <w:ind w:left="720"/>
    </w:pPr>
  </w:style>
  <w:style w:type="paragraph" w:styleId="706">
    <w:name w:val="No Spacing"/>
    <w:uiPriority w:val="1"/>
    <w:qFormat/>
    <w:pPr>
      <w:spacing w:before="0" w:after="0" w:line="240" w:lineRule="auto"/>
    </w:pPr>
  </w:style>
  <w:style w:type="paragraph" w:styleId="707">
    <w:name w:val="Title"/>
    <w:basedOn w:val="865"/>
    <w:next w:val="865"/>
    <w:link w:val="708"/>
    <w:uiPriority w:val="10"/>
    <w:qFormat/>
    <w:pPr>
      <w:contextualSpacing/>
      <w:spacing w:before="300" w:after="200"/>
    </w:pPr>
    <w:rPr>
      <w:sz w:val="48"/>
      <w:szCs w:val="48"/>
    </w:rPr>
  </w:style>
  <w:style w:type="character" w:styleId="708">
    <w:name w:val="Title Char"/>
    <w:link w:val="707"/>
    <w:uiPriority w:val="10"/>
    <w:rPr>
      <w:sz w:val="48"/>
      <w:szCs w:val="48"/>
    </w:rPr>
  </w:style>
  <w:style w:type="paragraph" w:styleId="709">
    <w:name w:val="Subtitle"/>
    <w:basedOn w:val="865"/>
    <w:next w:val="865"/>
    <w:link w:val="710"/>
    <w:uiPriority w:val="11"/>
    <w:qFormat/>
    <w:pPr>
      <w:spacing w:before="200" w:after="200"/>
    </w:pPr>
    <w:rPr>
      <w:sz w:val="24"/>
      <w:szCs w:val="24"/>
    </w:rPr>
  </w:style>
  <w:style w:type="character" w:styleId="710">
    <w:name w:val="Subtitle Char"/>
    <w:link w:val="709"/>
    <w:uiPriority w:val="11"/>
    <w:rPr>
      <w:sz w:val="24"/>
      <w:szCs w:val="24"/>
    </w:rPr>
  </w:style>
  <w:style w:type="paragraph" w:styleId="711">
    <w:name w:val="Quote"/>
    <w:basedOn w:val="865"/>
    <w:next w:val="865"/>
    <w:link w:val="712"/>
    <w:uiPriority w:val="29"/>
    <w:qFormat/>
    <w:pPr>
      <w:ind w:left="720" w:right="720"/>
    </w:pPr>
    <w:rPr>
      <w:i/>
    </w:rPr>
  </w:style>
  <w:style w:type="character" w:styleId="712">
    <w:name w:val="Quote Char"/>
    <w:link w:val="711"/>
    <w:uiPriority w:val="29"/>
    <w:rPr>
      <w:i/>
    </w:rPr>
  </w:style>
  <w:style w:type="paragraph" w:styleId="713">
    <w:name w:val="Intense Quote"/>
    <w:basedOn w:val="865"/>
    <w:next w:val="865"/>
    <w:link w:val="71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14">
    <w:name w:val="Intense Quote Char"/>
    <w:link w:val="713"/>
    <w:uiPriority w:val="30"/>
    <w:rPr>
      <w:i/>
    </w:rPr>
  </w:style>
  <w:style w:type="paragraph" w:styleId="715">
    <w:name w:val="Header"/>
    <w:basedOn w:val="865"/>
    <w:link w:val="716"/>
    <w:uiPriority w:val="99"/>
    <w:unhideWhenUsed/>
    <w:pPr>
      <w:spacing w:after="0" w:line="240" w:lineRule="auto"/>
      <w:tabs>
        <w:tab w:val="center" w:pos="7143" w:leader="none"/>
        <w:tab w:val="right" w:pos="14287" w:leader="none"/>
      </w:tabs>
    </w:pPr>
  </w:style>
  <w:style w:type="character" w:styleId="716">
    <w:name w:val="Header Char"/>
    <w:link w:val="715"/>
    <w:uiPriority w:val="99"/>
  </w:style>
  <w:style w:type="paragraph" w:styleId="717">
    <w:name w:val="Footer"/>
    <w:basedOn w:val="865"/>
    <w:link w:val="720"/>
    <w:uiPriority w:val="99"/>
    <w:unhideWhenUsed/>
    <w:pPr>
      <w:spacing w:after="0" w:line="240" w:lineRule="auto"/>
      <w:tabs>
        <w:tab w:val="center" w:pos="7143" w:leader="none"/>
        <w:tab w:val="right" w:pos="14287" w:leader="none"/>
      </w:tabs>
    </w:pPr>
  </w:style>
  <w:style w:type="character" w:styleId="718">
    <w:name w:val="Footer Char"/>
    <w:link w:val="717"/>
    <w:uiPriority w:val="99"/>
  </w:style>
  <w:style w:type="paragraph" w:styleId="719">
    <w:name w:val="Caption"/>
    <w:basedOn w:val="865"/>
    <w:next w:val="865"/>
    <w:uiPriority w:val="35"/>
    <w:semiHidden/>
    <w:unhideWhenUsed/>
    <w:qFormat/>
    <w:pPr>
      <w:spacing w:line="276" w:lineRule="auto"/>
    </w:pPr>
    <w:rPr>
      <w:b/>
      <w:bCs/>
      <w:color w:val="4f81bd" w:themeColor="accent1"/>
      <w:sz w:val="18"/>
      <w:szCs w:val="18"/>
    </w:rPr>
  </w:style>
  <w:style w:type="character" w:styleId="720">
    <w:name w:val="Caption Char"/>
    <w:basedOn w:val="719"/>
    <w:link w:val="717"/>
    <w:uiPriority w:val="99"/>
  </w:style>
  <w:style w:type="table" w:styleId="721">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22">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23">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24">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25">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26">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27">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28">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29">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30">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31">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32">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33">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34">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35">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36">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37">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38">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39">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40">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41">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42">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3">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4">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5">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6">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7">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8">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9">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50">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51">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52">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53">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54">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55">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56">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57">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58">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59">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60">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61">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62">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63">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64">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65">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66">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67">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68">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69">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70">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71">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72">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73">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74">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75">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76">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77">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78">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79">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80">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81">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82">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83">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84">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85">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86">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87">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88">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89">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90">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91">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92">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93">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94">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95">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96">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97">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98">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99">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00">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01">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02">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03">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04">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05">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6">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7">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8">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9">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0">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1">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2">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13">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14">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15">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16">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17">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18">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19">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20">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21">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22">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23">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24">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25">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26">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27">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28">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29">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30">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31">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32">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33">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34">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35">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36">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37">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38">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39">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40">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41">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42">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43">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44">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45">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46">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47">
    <w:name w:val="Hyperlink"/>
    <w:uiPriority w:val="99"/>
    <w:unhideWhenUsed/>
    <w:rPr>
      <w:color w:val="0000ff" w:themeColor="hyperlink"/>
      <w:u w:val="single"/>
    </w:rPr>
  </w:style>
  <w:style w:type="paragraph" w:styleId="848">
    <w:name w:val="footnote text"/>
    <w:basedOn w:val="865"/>
    <w:link w:val="849"/>
    <w:uiPriority w:val="99"/>
    <w:semiHidden/>
    <w:unhideWhenUsed/>
    <w:pPr>
      <w:spacing w:after="40" w:line="240" w:lineRule="auto"/>
    </w:pPr>
    <w:rPr>
      <w:sz w:val="18"/>
    </w:rPr>
  </w:style>
  <w:style w:type="character" w:styleId="849">
    <w:name w:val="Footnote Text Char"/>
    <w:link w:val="848"/>
    <w:uiPriority w:val="99"/>
    <w:rPr>
      <w:sz w:val="18"/>
    </w:rPr>
  </w:style>
  <w:style w:type="character" w:styleId="850">
    <w:name w:val="footnote reference"/>
    <w:uiPriority w:val="99"/>
    <w:unhideWhenUsed/>
    <w:rPr>
      <w:vertAlign w:val="superscript"/>
    </w:rPr>
  </w:style>
  <w:style w:type="paragraph" w:styleId="851">
    <w:name w:val="endnote text"/>
    <w:basedOn w:val="865"/>
    <w:link w:val="852"/>
    <w:uiPriority w:val="99"/>
    <w:semiHidden/>
    <w:unhideWhenUsed/>
    <w:pPr>
      <w:spacing w:after="0" w:line="240" w:lineRule="auto"/>
    </w:pPr>
    <w:rPr>
      <w:sz w:val="20"/>
    </w:rPr>
  </w:style>
  <w:style w:type="character" w:styleId="852">
    <w:name w:val="Endnote Text Char"/>
    <w:link w:val="851"/>
    <w:uiPriority w:val="99"/>
    <w:rPr>
      <w:sz w:val="20"/>
    </w:rPr>
  </w:style>
  <w:style w:type="character" w:styleId="853">
    <w:name w:val="endnote reference"/>
    <w:uiPriority w:val="99"/>
    <w:semiHidden/>
    <w:unhideWhenUsed/>
    <w:rPr>
      <w:vertAlign w:val="superscript"/>
    </w:rPr>
  </w:style>
  <w:style w:type="paragraph" w:styleId="854">
    <w:name w:val="toc 1"/>
    <w:basedOn w:val="865"/>
    <w:next w:val="865"/>
    <w:uiPriority w:val="39"/>
    <w:unhideWhenUsed/>
    <w:pPr>
      <w:ind w:left="0" w:right="0" w:firstLine="0"/>
      <w:spacing w:after="57"/>
    </w:pPr>
  </w:style>
  <w:style w:type="paragraph" w:styleId="855">
    <w:name w:val="toc 2"/>
    <w:basedOn w:val="865"/>
    <w:next w:val="865"/>
    <w:uiPriority w:val="39"/>
    <w:unhideWhenUsed/>
    <w:pPr>
      <w:ind w:left="283" w:right="0" w:firstLine="0"/>
      <w:spacing w:after="57"/>
    </w:pPr>
  </w:style>
  <w:style w:type="paragraph" w:styleId="856">
    <w:name w:val="toc 3"/>
    <w:basedOn w:val="865"/>
    <w:next w:val="865"/>
    <w:uiPriority w:val="39"/>
    <w:unhideWhenUsed/>
    <w:pPr>
      <w:ind w:left="567" w:right="0" w:firstLine="0"/>
      <w:spacing w:after="57"/>
    </w:pPr>
  </w:style>
  <w:style w:type="paragraph" w:styleId="857">
    <w:name w:val="toc 4"/>
    <w:basedOn w:val="865"/>
    <w:next w:val="865"/>
    <w:uiPriority w:val="39"/>
    <w:unhideWhenUsed/>
    <w:pPr>
      <w:ind w:left="850" w:right="0" w:firstLine="0"/>
      <w:spacing w:after="57"/>
    </w:pPr>
  </w:style>
  <w:style w:type="paragraph" w:styleId="858">
    <w:name w:val="toc 5"/>
    <w:basedOn w:val="865"/>
    <w:next w:val="865"/>
    <w:uiPriority w:val="39"/>
    <w:unhideWhenUsed/>
    <w:pPr>
      <w:ind w:left="1134" w:right="0" w:firstLine="0"/>
      <w:spacing w:after="57"/>
    </w:pPr>
  </w:style>
  <w:style w:type="paragraph" w:styleId="859">
    <w:name w:val="toc 6"/>
    <w:basedOn w:val="865"/>
    <w:next w:val="865"/>
    <w:uiPriority w:val="39"/>
    <w:unhideWhenUsed/>
    <w:pPr>
      <w:ind w:left="1417" w:right="0" w:firstLine="0"/>
      <w:spacing w:after="57"/>
    </w:pPr>
  </w:style>
  <w:style w:type="paragraph" w:styleId="860">
    <w:name w:val="toc 7"/>
    <w:basedOn w:val="865"/>
    <w:next w:val="865"/>
    <w:uiPriority w:val="39"/>
    <w:unhideWhenUsed/>
    <w:pPr>
      <w:ind w:left="1701" w:right="0" w:firstLine="0"/>
      <w:spacing w:after="57"/>
    </w:pPr>
  </w:style>
  <w:style w:type="paragraph" w:styleId="861">
    <w:name w:val="toc 8"/>
    <w:basedOn w:val="865"/>
    <w:next w:val="865"/>
    <w:uiPriority w:val="39"/>
    <w:unhideWhenUsed/>
    <w:pPr>
      <w:ind w:left="1984" w:right="0" w:firstLine="0"/>
      <w:spacing w:after="57"/>
    </w:pPr>
  </w:style>
  <w:style w:type="paragraph" w:styleId="862">
    <w:name w:val="toc 9"/>
    <w:basedOn w:val="865"/>
    <w:next w:val="865"/>
    <w:uiPriority w:val="39"/>
    <w:unhideWhenUsed/>
    <w:pPr>
      <w:ind w:left="2268" w:right="0" w:firstLine="0"/>
      <w:spacing w:after="57"/>
    </w:pPr>
  </w:style>
  <w:style w:type="paragraph" w:styleId="863">
    <w:name w:val="TOC Heading"/>
    <w:uiPriority w:val="39"/>
    <w:unhideWhenUsed/>
  </w:style>
  <w:style w:type="paragraph" w:styleId="864">
    <w:name w:val="table of figures"/>
    <w:basedOn w:val="865"/>
    <w:next w:val="865"/>
    <w:uiPriority w:val="99"/>
    <w:unhideWhenUsed/>
    <w:pPr>
      <w:spacing w:after="0" w:afterAutospacing="0"/>
    </w:pPr>
  </w:style>
  <w:style w:type="paragraph" w:styleId="865" w:default="1">
    <w:name w:val="Normal"/>
    <w:next w:val="865"/>
    <w:link w:val="865"/>
    <w:qFormat/>
    <w:pPr>
      <w:spacing w:after="200" w:line="276" w:lineRule="auto"/>
    </w:pPr>
    <w:rPr>
      <w:sz w:val="22"/>
      <w:szCs w:val="22"/>
      <w:lang w:val="ru-RU" w:eastAsia="en-US" w:bidi="ar-SA"/>
    </w:rPr>
  </w:style>
  <w:style w:type="character" w:styleId="866">
    <w:name w:val="Основной шрифт абзаца"/>
    <w:next w:val="866"/>
    <w:link w:val="865"/>
    <w:uiPriority w:val="1"/>
    <w:unhideWhenUsed/>
  </w:style>
  <w:style w:type="table" w:styleId="867">
    <w:name w:val="Обычная таблица"/>
    <w:next w:val="867"/>
    <w:link w:val="865"/>
    <w:uiPriority w:val="99"/>
    <w:semiHidden/>
    <w:unhideWhenUsed/>
    <w:tblPr/>
  </w:style>
  <w:style w:type="numbering" w:styleId="868">
    <w:name w:val="Нет списка"/>
    <w:next w:val="868"/>
    <w:link w:val="865"/>
    <w:uiPriority w:val="99"/>
    <w:semiHidden/>
    <w:unhideWhenUsed/>
  </w:style>
  <w:style w:type="paragraph" w:styleId="869">
    <w:name w:val="ConsPlusNormal"/>
    <w:next w:val="869"/>
    <w:link w:val="865"/>
    <w:pPr>
      <w:ind w:firstLine="720"/>
      <w:widowControl w:val="off"/>
    </w:pPr>
    <w:rPr>
      <w:rFonts w:ascii="Arial" w:hAnsi="Arial" w:cs="Arial"/>
      <w:lang w:val="ru-RU" w:eastAsia="ru-RU" w:bidi="ar-SA"/>
    </w:rPr>
  </w:style>
  <w:style w:type="paragraph" w:styleId="870">
    <w:name w:val="ConsPlusCell"/>
    <w:next w:val="870"/>
    <w:link w:val="865"/>
    <w:uiPriority w:val="99"/>
    <w:rPr>
      <w:rFonts w:ascii="Times New Roman" w:hAnsi="Times New Roman"/>
      <w:sz w:val="28"/>
      <w:szCs w:val="28"/>
      <w:lang w:val="ru-RU" w:eastAsia="en-US" w:bidi="ar-SA"/>
    </w:rPr>
  </w:style>
  <w:style w:type="paragraph" w:styleId="871">
    <w:name w:val="Основной текст"/>
    <w:basedOn w:val="865"/>
    <w:next w:val="871"/>
    <w:link w:val="872"/>
    <w:unhideWhenUsed/>
    <w:pPr>
      <w:spacing w:after="120"/>
    </w:pPr>
    <w:rPr>
      <w:rFonts w:eastAsia="Times New Roman"/>
    </w:rPr>
  </w:style>
  <w:style w:type="character" w:styleId="872">
    <w:name w:val="Основной текст Знак"/>
    <w:next w:val="872"/>
    <w:link w:val="871"/>
    <w:rPr>
      <w:rFonts w:ascii="Calibri" w:hAnsi="Calibri" w:eastAsia="Times New Roman" w:cs="Times New Roman"/>
    </w:rPr>
  </w:style>
  <w:style w:type="paragraph" w:styleId="873">
    <w:name w:val="Верхний колонтитул,ВерхКолонтитул"/>
    <w:basedOn w:val="865"/>
    <w:next w:val="873"/>
    <w:link w:val="874"/>
    <w:uiPriority w:val="99"/>
    <w:pPr>
      <w:ind w:firstLine="709"/>
      <w:jc w:val="both"/>
      <w:spacing w:after="0" w:line="240" w:lineRule="auto"/>
      <w:tabs>
        <w:tab w:val="center" w:pos="4536" w:leader="none"/>
        <w:tab w:val="right" w:pos="9072" w:leader="none"/>
      </w:tabs>
    </w:pPr>
    <w:rPr>
      <w:rFonts w:ascii="Times New Roman" w:hAnsi="Times New Roman" w:eastAsia="Times New Roman"/>
      <w:sz w:val="28"/>
      <w:szCs w:val="20"/>
      <w:lang w:eastAsia="ru-RU"/>
    </w:rPr>
  </w:style>
  <w:style w:type="character" w:styleId="874">
    <w:name w:val="Верхний колонтитул Знак,ВерхКолонтитул Знак"/>
    <w:next w:val="874"/>
    <w:link w:val="873"/>
    <w:uiPriority w:val="99"/>
    <w:rPr>
      <w:rFonts w:ascii="Times New Roman" w:hAnsi="Times New Roman" w:eastAsia="Times New Roman" w:cs="Times New Roman"/>
      <w:sz w:val="28"/>
      <w:szCs w:val="20"/>
      <w:lang w:eastAsia="ru-RU"/>
    </w:rPr>
  </w:style>
  <w:style w:type="table" w:styleId="875">
    <w:name w:val="Сетка таблицы"/>
    <w:basedOn w:val="867"/>
    <w:next w:val="875"/>
    <w:link w:val="865"/>
    <w:uiPriority w:val="59"/>
    <w:tblPr/>
  </w:style>
  <w:style w:type="paragraph" w:styleId="876">
    <w:name w:val="Текст выноски"/>
    <w:basedOn w:val="865"/>
    <w:next w:val="876"/>
    <w:link w:val="877"/>
    <w:uiPriority w:val="99"/>
    <w:semiHidden/>
    <w:unhideWhenUsed/>
    <w:pPr>
      <w:spacing w:after="0" w:line="240" w:lineRule="auto"/>
    </w:pPr>
    <w:rPr>
      <w:rFonts w:ascii="Tahoma" w:hAnsi="Tahoma" w:cs="Tahoma"/>
      <w:sz w:val="16"/>
      <w:szCs w:val="16"/>
    </w:rPr>
  </w:style>
  <w:style w:type="character" w:styleId="877">
    <w:name w:val="Текст выноски Знак"/>
    <w:next w:val="877"/>
    <w:link w:val="876"/>
    <w:uiPriority w:val="99"/>
    <w:semiHidden/>
    <w:rPr>
      <w:rFonts w:ascii="Tahoma" w:hAnsi="Tahoma" w:cs="Tahoma"/>
      <w:sz w:val="16"/>
      <w:szCs w:val="16"/>
      <w:lang w:eastAsia="en-US"/>
    </w:rPr>
  </w:style>
  <w:style w:type="character" w:styleId="878">
    <w:name w:val="Гиперссылка"/>
    <w:next w:val="878"/>
    <w:link w:val="865"/>
    <w:uiPriority w:val="99"/>
    <w:unhideWhenUsed/>
    <w:rPr>
      <w:color w:val="0563c1"/>
      <w:u w:val="single"/>
    </w:rPr>
  </w:style>
  <w:style w:type="paragraph" w:styleId="879">
    <w:name w:val="Нижний колонтитул"/>
    <w:basedOn w:val="865"/>
    <w:next w:val="879"/>
    <w:link w:val="880"/>
    <w:uiPriority w:val="99"/>
    <w:unhideWhenUsed/>
    <w:pPr>
      <w:tabs>
        <w:tab w:val="center" w:pos="4677" w:leader="none"/>
        <w:tab w:val="right" w:pos="9355" w:leader="none"/>
      </w:tabs>
    </w:pPr>
  </w:style>
  <w:style w:type="character" w:styleId="880">
    <w:name w:val="Нижний колонтитул Знак"/>
    <w:next w:val="880"/>
    <w:link w:val="879"/>
    <w:uiPriority w:val="99"/>
    <w:rPr>
      <w:sz w:val="22"/>
      <w:szCs w:val="22"/>
      <w:lang w:eastAsia="en-US"/>
    </w:rPr>
  </w:style>
  <w:style w:type="character" w:styleId="881" w:default="1">
    <w:name w:val="Default Paragraph Font"/>
    <w:uiPriority w:val="1"/>
    <w:semiHidden/>
    <w:unhideWhenUsed/>
  </w:style>
  <w:style w:type="numbering" w:styleId="882" w:default="1">
    <w:name w:val="No List"/>
    <w:uiPriority w:val="99"/>
    <w:semiHidden/>
    <w:unhideWhenUsed/>
  </w:style>
  <w:style w:type="table" w:styleId="883"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Р7-Офис/7.4.0.223</Application>
  <Company>SCCM-01</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Надточий</dc:creator>
  <cp:revision>17</cp:revision>
  <dcterms:created xsi:type="dcterms:W3CDTF">2023-04-07T01:34:00Z</dcterms:created>
  <dcterms:modified xsi:type="dcterms:W3CDTF">2023-10-10T02:29:25Z</dcterms:modified>
  <cp:version>917504</cp:version>
</cp:coreProperties>
</file>