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083CB9" w:rsidRPr="00785DB6" w:rsidTr="00083CB9">
        <w:trPr>
          <w:trHeight w:val="276"/>
        </w:trPr>
        <w:tc>
          <w:tcPr>
            <w:tcW w:w="9468" w:type="dxa"/>
          </w:tcPr>
          <w:p w:rsidR="00083CB9" w:rsidRDefault="00083CB9" w:rsidP="00083CB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Проект</w:t>
            </w:r>
          </w:p>
        </w:tc>
      </w:tr>
      <w:tr w:rsidR="0044341B" w:rsidRPr="00785DB6" w:rsidTr="00083CB9">
        <w:trPr>
          <w:trHeight w:val="2698"/>
        </w:trPr>
        <w:tc>
          <w:tcPr>
            <w:tcW w:w="9468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F13EDE" wp14:editId="3D058A43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083CB9">
          <w:pgSz w:w="11906" w:h="16838"/>
          <w:pgMar w:top="567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F3E" w:rsidRDefault="00D83F3E" w:rsidP="00CF06C4">
      <w:pPr>
        <w:pStyle w:val="4"/>
        <w:jc w:val="center"/>
      </w:pPr>
    </w:p>
    <w:p w:rsidR="00721D83" w:rsidRPr="00721D83" w:rsidRDefault="00721D83" w:rsidP="00721D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1D8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отдельных видов товаров, работ, услуг, закупаемых министерством </w:t>
      </w:r>
      <w:r w:rsidRPr="00EE6A97">
        <w:rPr>
          <w:rFonts w:ascii="Times New Roman" w:hAnsi="Times New Roman" w:cs="Times New Roman"/>
          <w:b w:val="0"/>
          <w:sz w:val="28"/>
          <w:szCs w:val="28"/>
        </w:rPr>
        <w:t>труда и</w:t>
      </w:r>
      <w:r w:rsidRPr="00721D83">
        <w:rPr>
          <w:rFonts w:ascii="Times New Roman" w:hAnsi="Times New Roman" w:cs="Times New Roman"/>
          <w:b w:val="0"/>
          <w:sz w:val="28"/>
          <w:szCs w:val="28"/>
        </w:rPr>
        <w:t xml:space="preserve"> социального развития Новосибирской области, подведомственными министерству </w:t>
      </w:r>
      <w:r w:rsidRPr="00EE6A97">
        <w:rPr>
          <w:rFonts w:ascii="Times New Roman" w:hAnsi="Times New Roman" w:cs="Times New Roman"/>
          <w:b w:val="0"/>
          <w:sz w:val="28"/>
          <w:szCs w:val="28"/>
        </w:rPr>
        <w:t>труда и</w:t>
      </w:r>
      <w:r w:rsidRPr="00721D83">
        <w:rPr>
          <w:rFonts w:ascii="Times New Roman" w:hAnsi="Times New Roman" w:cs="Times New Roman"/>
          <w:b w:val="0"/>
          <w:sz w:val="28"/>
          <w:szCs w:val="28"/>
        </w:rPr>
        <w:t xml:space="preserve"> социального развития Новосибирской области </w:t>
      </w:r>
      <w:r w:rsidRPr="0097323B">
        <w:rPr>
          <w:rFonts w:ascii="Times New Roman" w:hAnsi="Times New Roman" w:cs="Times New Roman"/>
          <w:b w:val="0"/>
          <w:sz w:val="28"/>
          <w:szCs w:val="28"/>
        </w:rPr>
        <w:t>бюджетными</w:t>
      </w:r>
      <w:r w:rsidR="0097323B" w:rsidRPr="0097323B">
        <w:rPr>
          <w:rFonts w:ascii="Times New Roman" w:hAnsi="Times New Roman" w:cs="Times New Roman"/>
          <w:b w:val="0"/>
          <w:sz w:val="28"/>
          <w:szCs w:val="28"/>
        </w:rPr>
        <w:t>, казенными</w:t>
      </w:r>
      <w:r w:rsidRPr="0097323B">
        <w:rPr>
          <w:rFonts w:ascii="Times New Roman" w:hAnsi="Times New Roman" w:cs="Times New Roman"/>
          <w:b w:val="0"/>
          <w:sz w:val="28"/>
          <w:szCs w:val="28"/>
        </w:rPr>
        <w:t xml:space="preserve"> учреждениями</w:t>
      </w:r>
      <w:r w:rsidRPr="00721D83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территориальными органами министерства </w:t>
      </w:r>
      <w:r w:rsidRPr="00EE6A97">
        <w:rPr>
          <w:rFonts w:ascii="Times New Roman" w:hAnsi="Times New Roman" w:cs="Times New Roman"/>
          <w:b w:val="0"/>
          <w:sz w:val="28"/>
          <w:szCs w:val="28"/>
        </w:rPr>
        <w:t>труда и</w:t>
      </w:r>
      <w:r w:rsidRPr="00721D83">
        <w:rPr>
          <w:rFonts w:ascii="Times New Roman" w:hAnsi="Times New Roman" w:cs="Times New Roman"/>
          <w:b w:val="0"/>
          <w:sz w:val="28"/>
          <w:szCs w:val="28"/>
        </w:rPr>
        <w:t xml:space="preserve"> социального развития Новосибирской области отделами пособий и социальных выплат </w:t>
      </w:r>
    </w:p>
    <w:p w:rsidR="00721D83" w:rsidRPr="00721D83" w:rsidRDefault="00721D83" w:rsidP="00721D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47FD" w:rsidRDefault="00721D83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83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</w:t>
      </w:r>
      <w:hyperlink r:id="rId7" w:history="1">
        <w:r w:rsidRPr="00721D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статьи 19</w:t>
        </w:r>
      </w:hyperlink>
      <w:r w:rsidRPr="00721D83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1D83">
        <w:rPr>
          <w:rFonts w:ascii="Times New Roman" w:hAnsi="Times New Roman" w:cs="Times New Roman"/>
          <w:sz w:val="28"/>
          <w:szCs w:val="28"/>
        </w:rPr>
        <w:t>05.04.2013</w:t>
      </w:r>
      <w:r>
        <w:rPr>
          <w:rFonts w:ascii="Times New Roman" w:hAnsi="Times New Roman" w:cs="Times New Roman"/>
          <w:sz w:val="28"/>
          <w:szCs w:val="28"/>
        </w:rPr>
        <w:t> № </w:t>
      </w:r>
      <w:r w:rsidRPr="00721D83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1D8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721D8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21D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721D83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1D83">
        <w:rPr>
          <w:rFonts w:ascii="Times New Roman" w:hAnsi="Times New Roman" w:cs="Times New Roman"/>
          <w:sz w:val="28"/>
          <w:szCs w:val="28"/>
        </w:rPr>
        <w:t>30.12.2015</w:t>
      </w:r>
      <w:r>
        <w:rPr>
          <w:rFonts w:ascii="Times New Roman" w:hAnsi="Times New Roman" w:cs="Times New Roman"/>
          <w:sz w:val="28"/>
          <w:szCs w:val="28"/>
        </w:rPr>
        <w:t> № </w:t>
      </w:r>
      <w:r w:rsidRPr="00721D83">
        <w:rPr>
          <w:rFonts w:ascii="Times New Roman" w:hAnsi="Times New Roman" w:cs="Times New Roman"/>
          <w:sz w:val="28"/>
          <w:szCs w:val="28"/>
        </w:rPr>
        <w:t xml:space="preserve">487-п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1D83">
        <w:rPr>
          <w:rFonts w:ascii="Times New Roman" w:hAnsi="Times New Roman" w:cs="Times New Roman"/>
          <w:sz w:val="28"/>
          <w:szCs w:val="28"/>
        </w:rPr>
        <w:t>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47FD" w:rsidRDefault="008B47FD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D83" w:rsidRDefault="00721D83" w:rsidP="008B4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6F3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721D83">
        <w:rPr>
          <w:rFonts w:ascii="Times New Roman" w:hAnsi="Times New Roman" w:cs="Times New Roman"/>
          <w:sz w:val="28"/>
          <w:szCs w:val="28"/>
        </w:rPr>
        <w:t>:</w:t>
      </w:r>
    </w:p>
    <w:p w:rsidR="001466F3" w:rsidRPr="00721D83" w:rsidRDefault="001466F3" w:rsidP="008B4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D83" w:rsidRDefault="00721D83" w:rsidP="002847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1D83">
        <w:rPr>
          <w:rFonts w:ascii="Times New Roman" w:hAnsi="Times New Roman" w:cs="Times New Roman"/>
          <w:sz w:val="28"/>
          <w:szCs w:val="28"/>
        </w:rPr>
        <w:t>1</w:t>
      </w:r>
      <w:r w:rsidR="00083CB9">
        <w:rPr>
          <w:rFonts w:ascii="Times New Roman" w:hAnsi="Times New Roman" w:cs="Times New Roman"/>
          <w:sz w:val="28"/>
          <w:szCs w:val="28"/>
        </w:rPr>
        <w:t>. </w:t>
      </w:r>
      <w:r w:rsidRPr="00721D8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anchor="P35" w:history="1">
        <w:r w:rsidRPr="00721D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721D83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закупаемых министерством</w:t>
      </w:r>
      <w:r w:rsidR="008B47FD">
        <w:rPr>
          <w:rFonts w:ascii="Times New Roman" w:hAnsi="Times New Roman" w:cs="Times New Roman"/>
          <w:sz w:val="28"/>
          <w:szCs w:val="28"/>
        </w:rPr>
        <w:t xml:space="preserve"> </w:t>
      </w:r>
      <w:r w:rsidR="008B47FD" w:rsidRPr="00EE6A97">
        <w:rPr>
          <w:rFonts w:ascii="Times New Roman" w:hAnsi="Times New Roman" w:cs="Times New Roman"/>
          <w:sz w:val="28"/>
          <w:szCs w:val="28"/>
        </w:rPr>
        <w:t>труда и</w:t>
      </w:r>
      <w:r w:rsidR="008B47FD">
        <w:rPr>
          <w:rFonts w:ascii="Times New Roman" w:hAnsi="Times New Roman" w:cs="Times New Roman"/>
          <w:sz w:val="28"/>
          <w:szCs w:val="28"/>
        </w:rPr>
        <w:t xml:space="preserve"> </w:t>
      </w:r>
      <w:r w:rsidRPr="00721D83">
        <w:rPr>
          <w:rFonts w:ascii="Times New Roman" w:hAnsi="Times New Roman" w:cs="Times New Roman"/>
          <w:sz w:val="28"/>
          <w:szCs w:val="28"/>
        </w:rPr>
        <w:t xml:space="preserve">социального развития Новосибирской области, подведомственными министерству </w:t>
      </w:r>
      <w:r w:rsidR="008B47FD" w:rsidRPr="00EE6A97">
        <w:rPr>
          <w:rFonts w:ascii="Times New Roman" w:hAnsi="Times New Roman" w:cs="Times New Roman"/>
          <w:sz w:val="28"/>
          <w:szCs w:val="28"/>
        </w:rPr>
        <w:t>труда и</w:t>
      </w:r>
      <w:r w:rsidR="008B47FD">
        <w:rPr>
          <w:rFonts w:ascii="Times New Roman" w:hAnsi="Times New Roman" w:cs="Times New Roman"/>
          <w:sz w:val="28"/>
          <w:szCs w:val="28"/>
        </w:rPr>
        <w:t xml:space="preserve"> </w:t>
      </w:r>
      <w:r w:rsidRPr="00721D83">
        <w:rPr>
          <w:rFonts w:ascii="Times New Roman" w:hAnsi="Times New Roman" w:cs="Times New Roman"/>
          <w:sz w:val="28"/>
          <w:szCs w:val="28"/>
        </w:rPr>
        <w:t xml:space="preserve">социального развития Новосибирской области государственными бюджетными, казенными учреждениями Новосибирской области и территориальными органами министерства </w:t>
      </w:r>
      <w:r w:rsidR="008B47FD" w:rsidRPr="00EE6A97">
        <w:rPr>
          <w:rFonts w:ascii="Times New Roman" w:hAnsi="Times New Roman" w:cs="Times New Roman"/>
          <w:sz w:val="28"/>
          <w:szCs w:val="28"/>
        </w:rPr>
        <w:t>труда и</w:t>
      </w:r>
      <w:r w:rsidR="008B47FD">
        <w:rPr>
          <w:rFonts w:ascii="Times New Roman" w:hAnsi="Times New Roman" w:cs="Times New Roman"/>
          <w:sz w:val="28"/>
          <w:szCs w:val="28"/>
        </w:rPr>
        <w:t xml:space="preserve"> </w:t>
      </w:r>
      <w:r w:rsidRPr="00721D83"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 - отделами пособий и социальных выплат.</w:t>
      </w:r>
    </w:p>
    <w:p w:rsidR="00083CB9" w:rsidRDefault="00083CB9" w:rsidP="00083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D0DAC">
        <w:rPr>
          <w:rFonts w:ascii="Times New Roman" w:hAnsi="Times New Roman"/>
          <w:sz w:val="28"/>
          <w:szCs w:val="28"/>
        </w:rPr>
        <w:t>. Признать утратившими силу:</w:t>
      </w:r>
    </w:p>
    <w:p w:rsidR="00083CB9" w:rsidRDefault="00083CB9" w:rsidP="00083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приказ министерства социального развития Новосибирской области от 28.04.2016 № 293 «Об утверждении перечня отдельных видов товаров, работ, услуг, закупаемых министерством социального развития Новосибирской области, подведомственными министерству социального развития Новосибирской области бюджетными учреждениями и </w:t>
      </w:r>
      <w:r>
        <w:rPr>
          <w:rFonts w:ascii="Times New Roman" w:hAnsi="Times New Roman"/>
          <w:sz w:val="28"/>
          <w:szCs w:val="28"/>
        </w:rPr>
        <w:lastRenderedPageBreak/>
        <w:t>территориальными органами министерства социального развития Новосибирской области - отделами пособий и социальных выплат»;</w:t>
      </w:r>
    </w:p>
    <w:p w:rsidR="00083CB9" w:rsidRDefault="00083CB9" w:rsidP="00083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приказ министерства социального развития Новосибирской области от 07.08.2017 № 687 «О внесении изменений в приказ министерства социального развития Новосибирской области от 28.04.2016 № 293»;</w:t>
      </w:r>
    </w:p>
    <w:p w:rsidR="00083CB9" w:rsidRDefault="00083CB9" w:rsidP="00083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D86EE9">
        <w:rPr>
          <w:rFonts w:ascii="Times New Roman" w:hAnsi="Times New Roman"/>
          <w:sz w:val="28"/>
          <w:szCs w:val="28"/>
        </w:rPr>
        <w:t>приказ министерства труда, занятости и трудовых ресурсов Новосибирской области от 30.12.2015 № 669 «Об утверждении ведомственного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услуг)»;</w:t>
      </w:r>
    </w:p>
    <w:p w:rsidR="00721D83" w:rsidRPr="00721D83" w:rsidRDefault="00D86EE9" w:rsidP="002847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D83" w:rsidRPr="00721D83">
        <w:rPr>
          <w:rFonts w:ascii="Times New Roman" w:hAnsi="Times New Roman" w:cs="Times New Roman"/>
          <w:sz w:val="28"/>
          <w:szCs w:val="28"/>
        </w:rPr>
        <w:t>.</w:t>
      </w:r>
      <w:r w:rsidR="00083CB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21D83" w:rsidRPr="00721D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1D83" w:rsidRPr="00721D83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721D83" w:rsidRDefault="00721D83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D83" w:rsidRDefault="00721D83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6EE9" w:rsidRPr="00721D83" w:rsidRDefault="00D86EE9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5A" w:rsidRDefault="00721D83" w:rsidP="00721D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721D83" w:rsidRPr="00721D83" w:rsidRDefault="00721D83" w:rsidP="00721D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министра                              </w:t>
      </w:r>
      <w:r w:rsidR="003A645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Я.А. Фролов</w:t>
      </w:r>
    </w:p>
    <w:p w:rsidR="00721D83" w:rsidRDefault="00721D83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1EB" w:rsidRDefault="00B911EB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827" w:rsidRPr="00B2053F" w:rsidRDefault="005D3827" w:rsidP="000C00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59D1" w:rsidRDefault="00AF59D1" w:rsidP="0028476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AF59D1" w:rsidSect="0067440F">
          <w:type w:val="continuous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103"/>
      </w:tblGrid>
      <w:tr w:rsidR="00AF59D1" w:rsidTr="00083CB9">
        <w:tc>
          <w:tcPr>
            <w:tcW w:w="10031" w:type="dxa"/>
          </w:tcPr>
          <w:p w:rsidR="00AF59D1" w:rsidRDefault="00AF59D1" w:rsidP="00284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3CB9" w:rsidRPr="005E67F8" w:rsidRDefault="00083CB9" w:rsidP="0008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 _____</w:t>
            </w:r>
          </w:p>
          <w:p w:rsidR="00083CB9" w:rsidRPr="005E67F8" w:rsidRDefault="00BF4A31" w:rsidP="0008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083CB9" w:rsidRPr="005E67F8">
              <w:rPr>
                <w:rFonts w:ascii="Times New Roman" w:hAnsi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83CB9" w:rsidRPr="005E6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CB9">
              <w:rPr>
                <w:rFonts w:ascii="Times New Roman" w:hAnsi="Times New Roman"/>
                <w:sz w:val="28"/>
                <w:szCs w:val="28"/>
              </w:rPr>
              <w:t xml:space="preserve">труда и </w:t>
            </w:r>
            <w:r w:rsidR="00083CB9" w:rsidRPr="005E67F8">
              <w:rPr>
                <w:rFonts w:ascii="Times New Roman" w:hAnsi="Times New Roman"/>
                <w:sz w:val="28"/>
                <w:szCs w:val="28"/>
              </w:rPr>
              <w:t>социально</w:t>
            </w:r>
            <w:r w:rsidR="00083CB9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Новосибирской </w:t>
            </w:r>
            <w:bookmarkStart w:id="0" w:name="_GoBack"/>
            <w:bookmarkEnd w:id="0"/>
            <w:r w:rsidR="00083CB9" w:rsidRPr="005E67F8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083CB9" w:rsidRPr="005E67F8" w:rsidRDefault="00083CB9" w:rsidP="00083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7F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«___» ________20</w:t>
            </w:r>
            <w:r w:rsidRPr="005E67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E67F8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AF59D1" w:rsidRDefault="00AF59D1" w:rsidP="00083CB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D83" w:rsidRPr="00721D83" w:rsidRDefault="00721D83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765" w:rsidRDefault="00284765" w:rsidP="00721D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5"/>
      <w:bookmarkEnd w:id="1"/>
      <w:r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721D83" w:rsidRPr="00721D83" w:rsidRDefault="00284765" w:rsidP="002847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Отдельных видов товаров, работ, услуг, закупаемых министерством труда и социального развития Новосибирской области, подведомственными министерству труда и социального развития Новосибирской области государственными бюджетными, казенными учреждениями Новосибирской области и территориальными органами министерства труда и социального развития Новосибирской области – отделами пособий и социальных выплат </w:t>
      </w:r>
    </w:p>
    <w:p w:rsidR="00721D83" w:rsidRPr="00721D83" w:rsidRDefault="00721D83" w:rsidP="00721D83">
      <w:pPr>
        <w:spacing w:after="1"/>
        <w:rPr>
          <w:rFonts w:ascii="Times New Roman" w:hAnsi="Times New Roman"/>
          <w:sz w:val="24"/>
          <w:szCs w:val="24"/>
        </w:rPr>
      </w:pPr>
    </w:p>
    <w:p w:rsidR="00721D83" w:rsidRPr="00721D83" w:rsidRDefault="00721D83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5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531"/>
        <w:gridCol w:w="1957"/>
        <w:gridCol w:w="794"/>
        <w:gridCol w:w="624"/>
        <w:gridCol w:w="907"/>
        <w:gridCol w:w="2636"/>
        <w:gridCol w:w="1729"/>
        <w:gridCol w:w="2324"/>
        <w:gridCol w:w="850"/>
        <w:gridCol w:w="794"/>
      </w:tblGrid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N </w:t>
            </w: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gram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0" w:history="1">
              <w:r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ОКПД</w:t>
              </w:r>
              <w:r w:rsid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 xml:space="preserve"> </w:t>
              </w:r>
              <w:r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Требования к потребительским свойствам (в том числе качеству) и иным характеристикам, утвержденные Правительством Новосибирской области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Требования к потребительским свойствам (в том числе качеству) и иным характеристикам, утвержденные органом государственной власти Новосибирской области, государственным органом Новосибирской области, органом управления Территориального фонда обязательного медицинского страхования Новосибирской области</w:t>
            </w: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1" w:history="1">
              <w:r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характеристика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значение характеристики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характеристика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значение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обоснование отклонения значения характеристики от утвержденной Правите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льством Новосибирской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440FAD" w:rsidP="00440F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функциональное назначение </w:t>
            </w:r>
            <w:r w:rsidR="00721D83" w:rsidRPr="00721D83">
              <w:rPr>
                <w:rFonts w:ascii="Times New Roman" w:hAnsi="Times New Roman" w:cs="Times New Roman"/>
                <w:sz w:val="20"/>
                <w:lang w:eastAsia="en-US"/>
              </w:rPr>
              <w:t>*</w:t>
            </w:r>
          </w:p>
        </w:tc>
      </w:tr>
      <w:tr w:rsidR="00721D83" w:rsidRPr="00721D83" w:rsidTr="00AF59D1">
        <w:tc>
          <w:tcPr>
            <w:tcW w:w="15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0C00AD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Отдельные виды товаров, работ, услуг, включенные </w:t>
            </w:r>
            <w:r w:rsidRPr="00440FAD">
              <w:rPr>
                <w:rFonts w:ascii="Times New Roman" w:hAnsi="Times New Roman" w:cs="Times New Roman"/>
                <w:sz w:val="20"/>
                <w:lang w:eastAsia="en-US"/>
              </w:rPr>
              <w:t xml:space="preserve">в </w:t>
            </w:r>
            <w:hyperlink r:id="rId12" w:history="1">
              <w:r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перечень</w:t>
              </w:r>
            </w:hyperlink>
            <w:r w:rsidRPr="00440FAD">
              <w:rPr>
                <w:rFonts w:ascii="Times New Roman" w:hAnsi="Times New Roman" w:cs="Times New Roman"/>
                <w:sz w:val="20"/>
                <w:lang w:eastAsia="en-US"/>
              </w:rPr>
              <w:t xml:space="preserve"> отдельных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видов товаров, работ, услуг, предусмотренные приложением </w:t>
            </w:r>
            <w:r w:rsidR="000C00AD">
              <w:rPr>
                <w:rFonts w:ascii="Times New Roman" w:hAnsi="Times New Roman" w:cs="Times New Roman"/>
                <w:sz w:val="20"/>
                <w:lang w:eastAsia="en-US"/>
              </w:rPr>
              <w:t>№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2 к Правилам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 органом управления Территориального фонда обязательного</w:t>
            </w:r>
            <w:proofErr w:type="gram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медицинского страхования Новосибирской области отдельным видам товаров, работ, услуг (в том числе предельных цен товаров, работ, услуг), утвержденным постановлением Правительства Новос</w:t>
            </w:r>
            <w:r w:rsidR="00440FAD">
              <w:rPr>
                <w:rFonts w:ascii="Times New Roman" w:hAnsi="Times New Roman" w:cs="Times New Roman"/>
                <w:sz w:val="20"/>
                <w:lang w:eastAsia="en-US"/>
              </w:rPr>
              <w:t>ибирской области от 30.12.2015 №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488-п</w:t>
            </w: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13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26.30.11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1.1.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14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26.30.11.110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или заместитель руководителя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тип устройства (телефон/смартфон)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 смартфон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поддерживаемые стандарты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предельное значение: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Wi-Fi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,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Bluetooth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, UMTS/HSPA/HSPA+/DC-HSDPA (850, 900, 1900, 2100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MHz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), GSM/EDGE (850, 900, 1800, 1900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MHz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), ГЛОНАСС, GPS (A-GPS)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операционная система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15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356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ч</w:t>
            </w:r>
            <w:proofErr w:type="gram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время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метод управления (сенсорный/кнопочный)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предельное значение: </w:t>
            </w: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сенсорный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16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796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количество SIM-карт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17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12 тыс.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12 тыс.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1.2.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18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26.30.11.110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440F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Руководитель или заместитель руководителя государственного </w:t>
            </w: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учреждения</w:t>
            </w:r>
            <w:proofErr w:type="gram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/ведущая группа должностей государственно</w:t>
            </w:r>
            <w:r w:rsidR="00440FAD">
              <w:rPr>
                <w:rFonts w:ascii="Times New Roman" w:hAnsi="Times New Roman" w:cs="Times New Roman"/>
                <w:sz w:val="20"/>
                <w:lang w:eastAsia="en-US"/>
              </w:rPr>
              <w:t>й гражданской службы категории 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440FAD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территориальном органе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тип устройства (телефон/смартфон)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 смартфон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поддерживаемые стандарты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предельное значение: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Wi-Fi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,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Bluetooth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, UMTS/HSPA/HSPA+/DC-HSDPA (850, 900, 1900, 2100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MHz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), GSM/EDGE (850, 900, 1800, 1900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MHz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), ГЛОНАСС, GPS (A-GPS)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операционная система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19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356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ч</w:t>
            </w:r>
            <w:proofErr w:type="gram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время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метод управления (сенсорный/кнопочный)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предельное значение: </w:t>
            </w: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сенсорный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20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796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количество SIM-карт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21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5 тыс.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5 тыс.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22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29.10.21.000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721D83">
              <w:rPr>
                <w:rFonts w:ascii="Times New Roman" w:hAnsi="Times New Roman" w:cs="Times New Roman"/>
                <w:sz w:val="20"/>
                <w:vertAlign w:val="superscript"/>
                <w:lang w:eastAsia="en-US"/>
              </w:rPr>
              <w:t>3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, новые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2.1.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23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29.10.21.000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или заместитель руководителя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24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251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лошадиная сила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автоматическая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вариаторная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всех дверей;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коммуникационная система с AUX/USB-разъемами;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фронтальные и боковые подушки безопасности для первого ряда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климат-контроль,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круиз-контроль,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комплектация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автоматическая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вариаторная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всех дверей;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коммуникационная система с AUX/USB-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разъемами;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и боковые подушки безопасности для первого ряда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климат-контроль,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круиз-контроль,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25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1,0 млн.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1,0 млн.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2.2.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26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29.10.21.000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(заместитель руководителя) структурного подразделения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27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251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лошадиная сила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автоматическая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вариаторная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сидений,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всех дверей;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и боковые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климат-контроль,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автоматическая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вариаторная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сидений,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всех дверей;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и боковые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климат-контроль,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28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800 тыс.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800 тыс.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2.3.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29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29.10.21.000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773E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Руководитель или заместитель руководителя государственного </w:t>
            </w: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учреждения</w:t>
            </w:r>
            <w:proofErr w:type="gram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/ведущая группа должностей государственно</w:t>
            </w:r>
            <w:r w:rsidR="00773EC5">
              <w:rPr>
                <w:rFonts w:ascii="Times New Roman" w:hAnsi="Times New Roman" w:cs="Times New Roman"/>
                <w:sz w:val="20"/>
                <w:lang w:eastAsia="en-US"/>
              </w:rPr>
              <w:t>й гражданской службы категории 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773EC5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территориальном органе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440FAD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30" w:history="1">
              <w:r w:rsidR="00721D83" w:rsidRPr="00440FA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251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лошадиная сила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автоматическая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вариаторная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климат-контроль;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передние и задние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автоматическая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вариаторная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климат-контроль;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передние и задние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31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800 тыс.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800 тыс.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32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29.10.22.000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721D83">
              <w:rPr>
                <w:rFonts w:ascii="Times New Roman" w:hAnsi="Times New Roman" w:cs="Times New Roman"/>
                <w:sz w:val="20"/>
                <w:vertAlign w:val="superscript"/>
                <w:lang w:eastAsia="en-US"/>
              </w:rPr>
              <w:t>3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, новые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3.1.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33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29.10.22.000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или заместитель руководителя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34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251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лошадиная сила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200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автоматическая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вариаторная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и задних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всех дверей;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навигационная система на русском языке;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коммуникационная система с AUX/USB-разъемами;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и боковые подушки безопасности для первого ряда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боковые подушки безопасности для второго ряда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шторки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конструкция передних сидений, снижающая вероятность травмы шеи;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климат-контроль, круиз-контроль,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противотуманные фары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комплектация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автоматическая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вариаторная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и задних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всех дверей;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навигационная система на русском языке;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коммуникационная система с AUX/USB-разъемами;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и боковые подушки безопасности для первого ряда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боковые подушки безопасности для второго ряда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шторки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конструкция передних сидений, снижающая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вероятность травмы шеи;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климат-контроль, круиз-контроль,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35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1,5 млн.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1,5 млн.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3.2.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36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29.10.22.000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(заместитель руководителя) структурного подразделения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37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251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лошадиная сила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автоматическая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вариаторная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сидений,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всех дверей;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и боковые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климат-контроль, круиз-контроль;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автоматическая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вариаторная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сидений,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всех дверей;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и боковые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климат-контроль, круиз-контроль;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38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1,2 млн.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1,2 млн.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3.3.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39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29.10.22.000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876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Руководитель или заместитель руководителя государственного </w:t>
            </w: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учреждения</w:t>
            </w:r>
            <w:proofErr w:type="gram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/ведущая группа должностей государственно</w:t>
            </w:r>
            <w:r w:rsidR="008766D8">
              <w:rPr>
                <w:rFonts w:ascii="Times New Roman" w:hAnsi="Times New Roman" w:cs="Times New Roman"/>
                <w:sz w:val="20"/>
                <w:lang w:eastAsia="en-US"/>
              </w:rPr>
              <w:t>й гражданской службы категории 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8766D8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территориальном органе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40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251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лошадиная сила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автоматическая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вариаторная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климат-контроль;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передние и задние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автоматическая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вариаторная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климат-контроль;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передние и задние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41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850 тыс.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850 тыс.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42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29.10.23.000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полудизелем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), новые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4.1.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43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29.10.23.000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Руководитель или заместитель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руководителя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44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251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лошадиная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сила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мощность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двигателя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не более 150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автоматическая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предпусковой подогреватель;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газобаллонное оборудование;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бортовой компьютер;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электрорегулировка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боковых зеркал с функцией подогрева;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аудиосистема с AUX/USB-разъемами и кнопками управления на рулевом колесе;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кондиционер;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автоматическая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предпусковой подогреватель;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газобаллонное оборудование;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бортовой компьютер;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электрорегулировка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боковых зеркал с функцией подогрева;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аудиосистема с AUX/USB-разъемами и кнопками управления на рулевом колесе;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кондиционер;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45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1,5 млн.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1,5 млн.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4.2.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46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29.10.23.000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(заместитель руководителя) структурного подразделения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47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251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лошадиная сила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механическая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предпусковой подогреватель;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бортовой компьютер;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электрорегулировка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боковых зеркал с функцией подогрева;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аудиосистема с AUX/USB-разъемами;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кондиционер;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механическая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предпусковой подогреватель;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бортовой компьютер;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электрорегулировка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боковых зеркал с функцией подогрева;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аудиосистема с AUX/USB-разъемами;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кондиционер;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48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1,2 млн.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1,2 млн.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4.3.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49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29.10.23.000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773E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Руководитель или заместитель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руководителя государственного </w:t>
            </w: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учреждения</w:t>
            </w:r>
            <w:proofErr w:type="gram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/ведущая группа должностей государственной гражданской службы категории </w:t>
            </w:r>
            <w:r w:rsidR="00773EC5">
              <w:rPr>
                <w:rFonts w:ascii="Times New Roman" w:hAnsi="Times New Roman" w:cs="Times New Roman"/>
                <w:sz w:val="20"/>
                <w:lang w:eastAsia="en-US"/>
              </w:rPr>
              <w:t>«руководители»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территориальном органе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50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251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лошадиная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сила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мощность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двигателя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не более 150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 механическая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бортовой компьютер;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электрорегулировка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боковых зеркал;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аудиосистема;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 механическая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бортовой компьютер;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электрорегулировка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боковых зеркал;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аудиосистема;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51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850 тыс.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850 тыс.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52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29.10.24.000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Средства автотранспортные для перевозки людей прочие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5.1.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53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29.10.24.000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Иные должности государственной гражданской службы органа го</w:t>
            </w:r>
            <w:r w:rsidR="00773EC5">
              <w:rPr>
                <w:rFonts w:ascii="Times New Roman" w:hAnsi="Times New Roman" w:cs="Times New Roman"/>
                <w:sz w:val="20"/>
                <w:lang w:eastAsia="en-US"/>
              </w:rPr>
              <w:t xml:space="preserve">сударственной власти категории 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73EC5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54" w:history="1">
              <w:r w:rsidR="00721D83" w:rsidRPr="00773EC5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251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лошадиная сила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механическая коробка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бортовой компьютер;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электрорегулировка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боковых зеркал с функцией подогрева;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аудиосистема с AUX/USB-разъемами;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комплектация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механическая коробка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бортовой компьютер;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электрорегулировка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боковых зеркал с функцией подогрева;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полноразмерное запасное 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электроусилитель</w:t>
            </w:r>
            <w:proofErr w:type="spellEnd"/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или 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электростеклоподъемники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аудиосистема с AUX/USB-разъемами;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фронтальные подушки безопасности;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55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 млн.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 млн.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5.2.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56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29.10.24.000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Работники государственного учреждения (кроме руководителя или заместителя руководителя государственного учреждения)/работники территориального органа (кроме лиц,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замещающих ведущую группу должностей государственно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й гражданской службы категории 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57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251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лошадиная сила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механическая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бортовой компьютер;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полноразмерное запасное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аудиосистема;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комплектация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механическая коробка передач;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бортовой компьютер;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электроподогрев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передних сидений;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полноразмерное запасное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колесо;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гидроусилитель рулевого управления;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аудиосистема;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противотуманные фары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58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383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рубль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700 тыс.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не более 700 тыс.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59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31.01.11.150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6.1.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60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31.01.11.150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или заместитель руководителя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кожа натуральная;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кожа натуральная;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6.2.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61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31.01.11.150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Руководитель или заместитель руководителя государственного </w:t>
            </w: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учреждения</w:t>
            </w:r>
            <w:proofErr w:type="gram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/ведущая группа должностей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государственной гражданской службы категории 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территориальном органе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(металл), обивочные материа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лы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предельное значение - искусственная кожа;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значения: мебельный (искусственный) мех, искусственная замша (микрофибра), ткань,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материал (металл), обивочные материалы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искусственная кожа;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значения: мебельный (искусственный) мех, искусственная замша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6.3.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62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31.01.11.150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(заместитель руководителя) структурного подразделения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искусственная кожа;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искусственная кожа;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6.4.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63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31.01.11.150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Должности государственной гражданской службы категории 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специалисты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/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обеспечивающие специалисты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органе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ткань;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 нетканые материалы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ткань;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 нетканые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6.5.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64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31.01.11.150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Работники государственного учреждения (кроме руководителя или заместителя руководителя государственного учреждения)/работн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ики территориального органа (кроме лиц, замещающих ведущую группу должностей государственной гражданской службы категории 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ткань;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 нетканые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7.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65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Мебель деревянная для офисов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66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31.01.12.110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Столы письменные деревянные для офисов, административных помещений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7.1.1.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67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31.01.12.110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или заместитель руководителя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массив древесины ценных пород (твердолиственных и тропических);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7.1.2.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68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31.01.12.110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Руководитель или заместитель руководителя государственного </w:t>
            </w: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учреждения</w:t>
            </w:r>
            <w:proofErr w:type="gram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/ведущая группа должностей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государственной гражданской службы категории 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территориальном органе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массив древесины ценных пород (твердолиственных и тропических);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значения: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7.1.3.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69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31.01.12.110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(заместитель руководителя) структурного подразделения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массив древесины ценных пород (твердолиственных и тропических);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7.1.4.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70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31.01.12.110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Должности государственно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й гражданской службы категории 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специалисты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/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«обеспечивающие специалисты»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органе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7.1.5.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71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31.01.12.110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Работники государственного учреждения (кроме руководителя или заместителя руководителя государственного учреждения)/работн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ики территориального органа (кроме лиц, замещающих ведущую группу должностей государственной гражданской службы к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атегории «руководители»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7.2.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72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31.01.12.130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Шкафы офисные деревянные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7.2.1.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73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31.01.12.130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или заместитель руководителя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массив древесины ценных пород (твердолиственных и тропических);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7.2.2.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74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31.01.12.130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Руководитель или заместитель руководителя государственного </w:t>
            </w: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учреждения</w:t>
            </w:r>
            <w:proofErr w:type="gram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/ведущая группа должностей государственной гражданской службы категории 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территориальном органе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массив древесины ценных пород (твердолиственных и тропических);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7.2.3.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75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31.01.12.130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(заместитель руководителя) структурного подразделения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массив древесины ценных пород (твердолиственных и тропических);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7.2.4.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76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31.01.12.130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Должности государственно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й гражданской службы категории «специалисты»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/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«обеспечивающие специалисты»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органе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7.2.5.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77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31.01.12.130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Работники государственного учреждения (кроме руководителя или заместителя руководителя государственного учреждения)/работники территориального органа (кроме лиц, замещающих ведущую группу должностей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государственно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й гражданской службы категории 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7.3.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78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31.01.12.150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Тумбы офисные деревянные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7.3.1.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79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31.01.12.150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или заместитель руководителя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массив древесины ценных пород (твердолиственных и тропических);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7.3.2.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80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31.01.12.150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Руководитель или заместитель руководителя государственного </w:t>
            </w: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учреждения</w:t>
            </w:r>
            <w:proofErr w:type="gram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/ведущая группа должностей государственно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й гражданской службы категории 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территориальном органе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массив древесины ценных пород (твердолиственных и тропических);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7.3.3.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81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31.01.12.150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Руководитель (заместитель руководителя) структурного подразделения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массив древесины ценных пород (твердолиственных и тропических);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7.3.4.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82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31.01.12.150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Должности государственной гражданской службы категории 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специалисты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/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обеспечивающие специалисты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органе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7.3.5.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83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31.01.12.150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6875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Работники государственного учреждения (кроме руководителя или заместителя руководителя государственного учреждения)/работники территориального органа (кроме лиц, замещающих ведущую группу должностей государственной гражданской службы категории 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6875E7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84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31.01.12.160</w:t>
              </w:r>
            </w:hyperlink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Мебель для сидения,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преимущественно с деревянным каркасом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7.4.1.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6875E7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85" w:history="1">
              <w:r w:rsidR="00721D83" w:rsidRPr="006875E7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31.01.12.160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или заместитель руководителя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массив древесины ценных пород (твердолиственных и тропических);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береза, лиственница, сосна, 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массив древесины ценных пород (твердолиственных и тропических);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береза, лиственница, сосна, 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обивочные материалы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кожа натуральная;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искусственная кожа;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обивочные материалы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кожа натуральная;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искусственная кожа;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7.4.2.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8766D8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86" w:history="1">
              <w:r w:rsidR="00721D83" w:rsidRPr="008766D8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31.01.12.160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или заместитель руководителя государственного учреждения/</w:t>
            </w:r>
          </w:p>
          <w:p w:rsidR="00721D83" w:rsidRPr="00721D83" w:rsidRDefault="00721D83" w:rsidP="00876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ведущая группа должностей государственно</w:t>
            </w:r>
            <w:r w:rsidR="008766D8">
              <w:rPr>
                <w:rFonts w:ascii="Times New Roman" w:hAnsi="Times New Roman" w:cs="Times New Roman"/>
                <w:sz w:val="20"/>
                <w:lang w:eastAsia="en-US"/>
              </w:rPr>
              <w:t xml:space="preserve">й гражданской службы категории </w:t>
            </w:r>
            <w:r w:rsidR="008766D8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8766D8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территориальном органе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предельное значение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береза, лиственница, сосна, 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предельное значение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береза, лиственница, сосна, 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обивочные материалы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искусственная кожа;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значения: мебельный (искусственный)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мех, искусственная замша (микрофибра), ткань, нетканые материалы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обивочные материалы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искусственная кожа;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возможные значения: мебельный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7.4.3.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8766D8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87" w:history="1">
              <w:r w:rsidR="00721D83" w:rsidRPr="008766D8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31.01.12.160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Руководитель (заместитель руководителя) структурного подразделения органа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предельное значение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береза, лиственница, сосна, 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предельное значение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береза, лиственница, сосна, 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обивочные материалы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искусственная кожа;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обивочные материалы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искусственная кожа;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7.4.4.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8766D8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88" w:history="1">
              <w:r w:rsidR="00721D83" w:rsidRPr="008766D8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31.01.12.160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876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Должности государственной гражданской службы категории </w:t>
            </w:r>
            <w:r w:rsidR="008766D8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специалисты</w:t>
            </w:r>
            <w:r w:rsidR="008766D8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/ </w:t>
            </w:r>
            <w:r w:rsidR="008766D8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обеспечивающие специалисты</w:t>
            </w:r>
            <w:r w:rsidR="008766D8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в органе государственной власти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предельное значение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береза, лиственница, сосна, 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предельное значение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береза, лиственница, сосна, 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8766D8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обивочные материалы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ткань;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возможное значение - нетканые материалы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обивочные материалы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ткань;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возможное значение - нетканые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7.4.5.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8766D8" w:rsidRDefault="00BF4A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hyperlink r:id="rId89" w:history="1">
              <w:r w:rsidR="00721D83" w:rsidRPr="008766D8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eastAsia="en-US"/>
                </w:rPr>
                <w:t>31.01.12.160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 w:rsidP="008766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работники государственного учреждения (кроме руководителя или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заместителя руководителя государственного учреждения)/работники территориального органа (кроме лиц, замещающих ведущую группу должностей государственно</w:t>
            </w:r>
            <w:r w:rsidR="008766D8">
              <w:rPr>
                <w:rFonts w:ascii="Times New Roman" w:hAnsi="Times New Roman" w:cs="Times New Roman"/>
                <w:sz w:val="20"/>
                <w:lang w:eastAsia="en-US"/>
              </w:rPr>
              <w:t>й гражданской службы категории «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руководители</w:t>
            </w:r>
            <w:r w:rsidR="008766D8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предельное значение - древесина хвойных и </w:t>
            </w:r>
            <w:proofErr w:type="spellStart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мягколиственных</w:t>
            </w:r>
            <w:proofErr w:type="spellEnd"/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 пород: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 xml:space="preserve">береза, лиственница, </w:t>
            </w: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сосна, 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83" w:rsidRPr="00721D83" w:rsidRDefault="0072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обивочные материалы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предельное значение - ткань;</w:t>
            </w:r>
          </w:p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возможное значение - нетканые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21D83" w:rsidRPr="00721D83" w:rsidTr="00AF59D1">
        <w:tc>
          <w:tcPr>
            <w:tcW w:w="15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Дополнительный перечень отдельных видов товаров, работ, услуг, определенный министерством социального развития Новосибирской области</w:t>
            </w: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721D83" w:rsidRPr="00721D83" w:rsidTr="00AF59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83" w:rsidRPr="00721D83" w:rsidRDefault="00721D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21D83"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</w:tbl>
    <w:p w:rsidR="00721D83" w:rsidRPr="00721D83" w:rsidRDefault="00721D83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21D83" w:rsidRPr="00721D83" w:rsidRDefault="00721D83" w:rsidP="00721D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1D83" w:rsidRPr="00721D83" w:rsidRDefault="00721D83" w:rsidP="00721D8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21D83" w:rsidRPr="00721D83" w:rsidRDefault="00721D83" w:rsidP="00721D83">
      <w:pPr>
        <w:rPr>
          <w:rFonts w:ascii="Times New Roman" w:hAnsi="Times New Roman"/>
          <w:sz w:val="24"/>
          <w:szCs w:val="24"/>
        </w:rPr>
      </w:pPr>
    </w:p>
    <w:p w:rsidR="00AF59D1" w:rsidRDefault="00AF59D1" w:rsidP="00CF06C4">
      <w:pPr>
        <w:pStyle w:val="4"/>
        <w:jc w:val="center"/>
        <w:rPr>
          <w:sz w:val="24"/>
          <w:szCs w:val="24"/>
        </w:rPr>
        <w:sectPr w:rsidR="00AF59D1" w:rsidSect="00AF59D1">
          <w:type w:val="continuous"/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D83F3E" w:rsidRPr="00721D83" w:rsidRDefault="00D83F3E" w:rsidP="00CF06C4">
      <w:pPr>
        <w:pStyle w:val="4"/>
        <w:jc w:val="center"/>
        <w:rPr>
          <w:sz w:val="24"/>
          <w:szCs w:val="24"/>
        </w:rPr>
      </w:pPr>
    </w:p>
    <w:sectPr w:rsidR="00D83F3E" w:rsidRPr="00721D83" w:rsidSect="00AF59D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83CB9"/>
    <w:rsid w:val="00087061"/>
    <w:rsid w:val="00092407"/>
    <w:rsid w:val="000B3ECD"/>
    <w:rsid w:val="000C00AD"/>
    <w:rsid w:val="000D38F9"/>
    <w:rsid w:val="00103BC8"/>
    <w:rsid w:val="00122411"/>
    <w:rsid w:val="001242CF"/>
    <w:rsid w:val="001466F3"/>
    <w:rsid w:val="00175992"/>
    <w:rsid w:val="001829F2"/>
    <w:rsid w:val="001B6F16"/>
    <w:rsid w:val="002262FB"/>
    <w:rsid w:val="00227BB7"/>
    <w:rsid w:val="0023745F"/>
    <w:rsid w:val="00284765"/>
    <w:rsid w:val="002E3AC9"/>
    <w:rsid w:val="00302963"/>
    <w:rsid w:val="00303284"/>
    <w:rsid w:val="0031337C"/>
    <w:rsid w:val="00341DF6"/>
    <w:rsid w:val="003A645A"/>
    <w:rsid w:val="003B2200"/>
    <w:rsid w:val="003F2047"/>
    <w:rsid w:val="00440FAD"/>
    <w:rsid w:val="0044341B"/>
    <w:rsid w:val="00452E55"/>
    <w:rsid w:val="00486B14"/>
    <w:rsid w:val="00497ACC"/>
    <w:rsid w:val="00504FDD"/>
    <w:rsid w:val="0053024F"/>
    <w:rsid w:val="005A5DF3"/>
    <w:rsid w:val="005D243F"/>
    <w:rsid w:val="005D3827"/>
    <w:rsid w:val="005D6389"/>
    <w:rsid w:val="005F07FA"/>
    <w:rsid w:val="0061524C"/>
    <w:rsid w:val="0067440F"/>
    <w:rsid w:val="00684A08"/>
    <w:rsid w:val="006875E7"/>
    <w:rsid w:val="006E26DD"/>
    <w:rsid w:val="00700D2B"/>
    <w:rsid w:val="0070261F"/>
    <w:rsid w:val="00721D83"/>
    <w:rsid w:val="00730923"/>
    <w:rsid w:val="0073680E"/>
    <w:rsid w:val="00760477"/>
    <w:rsid w:val="007641CD"/>
    <w:rsid w:val="00773EC5"/>
    <w:rsid w:val="00785DB6"/>
    <w:rsid w:val="007D5A5F"/>
    <w:rsid w:val="007F2CEA"/>
    <w:rsid w:val="007F6CF2"/>
    <w:rsid w:val="00854248"/>
    <w:rsid w:val="008761A5"/>
    <w:rsid w:val="008766D8"/>
    <w:rsid w:val="00890387"/>
    <w:rsid w:val="008B47FD"/>
    <w:rsid w:val="008E7AC1"/>
    <w:rsid w:val="008F1CB8"/>
    <w:rsid w:val="0090518E"/>
    <w:rsid w:val="009437A4"/>
    <w:rsid w:val="0097323B"/>
    <w:rsid w:val="00973661"/>
    <w:rsid w:val="009A0088"/>
    <w:rsid w:val="009C0C4E"/>
    <w:rsid w:val="00A1131E"/>
    <w:rsid w:val="00A67D7C"/>
    <w:rsid w:val="00AC1FBE"/>
    <w:rsid w:val="00AC54E9"/>
    <w:rsid w:val="00AF59D1"/>
    <w:rsid w:val="00B01253"/>
    <w:rsid w:val="00B17FF6"/>
    <w:rsid w:val="00B21C4F"/>
    <w:rsid w:val="00B26CB0"/>
    <w:rsid w:val="00B40F7E"/>
    <w:rsid w:val="00B63FA3"/>
    <w:rsid w:val="00B70F20"/>
    <w:rsid w:val="00B80428"/>
    <w:rsid w:val="00B911EB"/>
    <w:rsid w:val="00B92C01"/>
    <w:rsid w:val="00BF4A31"/>
    <w:rsid w:val="00C13F54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86EE9"/>
    <w:rsid w:val="00DC0F48"/>
    <w:rsid w:val="00DD3AEF"/>
    <w:rsid w:val="00E16AE7"/>
    <w:rsid w:val="00E313B8"/>
    <w:rsid w:val="00E32CFF"/>
    <w:rsid w:val="00EE6A97"/>
    <w:rsid w:val="00F265DD"/>
    <w:rsid w:val="00F7693B"/>
    <w:rsid w:val="00F84C4B"/>
    <w:rsid w:val="00F93C10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721D8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721D83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721D8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721D83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6512D29AC0BF5AAC771ADDD1CE2BAB4722BF29508A9E436A6FF7A1BF1CDCB27F2CE168BA7F31B6z3t8G" TargetMode="External"/><Relationship Id="rId18" Type="http://schemas.openxmlformats.org/officeDocument/2006/relationships/hyperlink" Target="consultantplus://offline/ref=476512D29AC0BF5AAC771ADDD1CE2BAB4722BF29508A9E436A6FF7A1BF1CDCB27F2CE168BA7F31B6z3t6G" TargetMode="External"/><Relationship Id="rId26" Type="http://schemas.openxmlformats.org/officeDocument/2006/relationships/hyperlink" Target="consultantplus://offline/ref=476512D29AC0BF5AAC771ADDD1CE2BAB4722BF29508A9E436A6FF7A1BF1CDCB27F2CE168B97537B6z3tAG" TargetMode="External"/><Relationship Id="rId39" Type="http://schemas.openxmlformats.org/officeDocument/2006/relationships/hyperlink" Target="consultantplus://offline/ref=476512D29AC0BF5AAC771ADDD1CE2BAB4722BF29508A9E436A6FF7A1BF1CDCB27F2CE168B97537B6z3t6G" TargetMode="External"/><Relationship Id="rId21" Type="http://schemas.openxmlformats.org/officeDocument/2006/relationships/hyperlink" Target="consultantplus://offline/ref=476512D29AC0BF5AAC771ADDD1CE2BAB4723B92E5C8F9E436A6FF7A1BF1CDCB27F2CE168BB7630BFz3tCG" TargetMode="External"/><Relationship Id="rId34" Type="http://schemas.openxmlformats.org/officeDocument/2006/relationships/hyperlink" Target="consultantplus://offline/ref=476512D29AC0BF5AAC771ADDD1CE2BAB4723B92E5C8F9E436A6FF7A1BF1CDCB27F2CE168BB7630B1z3t9G" TargetMode="External"/><Relationship Id="rId42" Type="http://schemas.openxmlformats.org/officeDocument/2006/relationships/hyperlink" Target="consultantplus://offline/ref=476512D29AC0BF5AAC771ADDD1CE2BAB4722BF29508A9E436A6FF7A1BF1CDCB27F2CE168B97537B5z3tCG" TargetMode="External"/><Relationship Id="rId47" Type="http://schemas.openxmlformats.org/officeDocument/2006/relationships/hyperlink" Target="consultantplus://offline/ref=476512D29AC0BF5AAC771ADDD1CE2BAB4723B92E5C8F9E436A6FF7A1BF1CDCB27F2CE168BB7630B1z3t9G" TargetMode="External"/><Relationship Id="rId50" Type="http://schemas.openxmlformats.org/officeDocument/2006/relationships/hyperlink" Target="consultantplus://offline/ref=476512D29AC0BF5AAC771ADDD1CE2BAB4723B92E5C8F9E436A6FF7A1BF1CDCB27F2CE168BB7630B1z3t9G" TargetMode="External"/><Relationship Id="rId55" Type="http://schemas.openxmlformats.org/officeDocument/2006/relationships/hyperlink" Target="consultantplus://offline/ref=476512D29AC0BF5AAC771ADDD1CE2BAB4723B92E5C8F9E436A6FF7A1BF1CDCB27F2CE168BB7630BFz3tCG" TargetMode="External"/><Relationship Id="rId63" Type="http://schemas.openxmlformats.org/officeDocument/2006/relationships/hyperlink" Target="consultantplus://offline/ref=476512D29AC0BF5AAC771ADDD1CE2BAB4722BF29508A9E436A6FF7A1BF1CDCB27F2CE168B97235B7z3t8G" TargetMode="External"/><Relationship Id="rId68" Type="http://schemas.openxmlformats.org/officeDocument/2006/relationships/hyperlink" Target="consultantplus://offline/ref=476512D29AC0BF5AAC771ADDD1CE2BAB4722BF29508A9E436A6FF7A1BF1CDCB27F2CE168B97235B6z3tCG" TargetMode="External"/><Relationship Id="rId76" Type="http://schemas.openxmlformats.org/officeDocument/2006/relationships/hyperlink" Target="consultantplus://offline/ref=476512D29AC0BF5AAC771ADDD1CE2BAB4722BF29508A9E436A6FF7A1BF1CDCB27F2CE168B97235B5z3tAG" TargetMode="External"/><Relationship Id="rId84" Type="http://schemas.openxmlformats.org/officeDocument/2006/relationships/hyperlink" Target="consultantplus://offline/ref=476512D29AC0BF5AAC771ADDD1CE2BAB4722BF29508A9E436A6FF7A1BF1CDCB27F2CE168B97235B4z3t6G" TargetMode="External"/><Relationship Id="rId89" Type="http://schemas.openxmlformats.org/officeDocument/2006/relationships/hyperlink" Target="consultantplus://offline/ref=476512D29AC0BF5AAC771ADDD1CE2BAB4722BF29508A9E436A6FF7A1BF1CDCB27F2CE168B97235B4z3t6G" TargetMode="External"/><Relationship Id="rId7" Type="http://schemas.openxmlformats.org/officeDocument/2006/relationships/hyperlink" Target="consultantplus://offline/ref=476512D29AC0BF5AAC771ADDD1CE2BAB442AB8285C899E436A6FF7A1BF1CDCB27F2CE168BB7633B0z3tCG" TargetMode="External"/><Relationship Id="rId71" Type="http://schemas.openxmlformats.org/officeDocument/2006/relationships/hyperlink" Target="consultantplus://offline/ref=476512D29AC0BF5AAC771ADDD1CE2BAB4722BF29508A9E436A6FF7A1BF1CDCB27F2CE168B97235B6z3t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6512D29AC0BF5AAC771ADDD1CE2BAB4723B92E5C8F9E436A6FF7A1BF1CDCB27F2CE168BB7633BFz3tEG" TargetMode="External"/><Relationship Id="rId29" Type="http://schemas.openxmlformats.org/officeDocument/2006/relationships/hyperlink" Target="consultantplus://offline/ref=476512D29AC0BF5AAC771ADDD1CE2BAB4722BF29508A9E436A6FF7A1BF1CDCB27F2CE168B97537B6z3tAG" TargetMode="External"/><Relationship Id="rId11" Type="http://schemas.openxmlformats.org/officeDocument/2006/relationships/hyperlink" Target="consultantplus://offline/ref=476512D29AC0BF5AAC771ADDD1CE2BAB4723B92E5C8F9E436A6FF7A1BFz1tCG" TargetMode="External"/><Relationship Id="rId24" Type="http://schemas.openxmlformats.org/officeDocument/2006/relationships/hyperlink" Target="consultantplus://offline/ref=476512D29AC0BF5AAC771ADDD1CE2BAB4723B92E5C8F9E436A6FF7A1BF1CDCB27F2CE168BB7630B1z3t9G" TargetMode="External"/><Relationship Id="rId32" Type="http://schemas.openxmlformats.org/officeDocument/2006/relationships/hyperlink" Target="consultantplus://offline/ref=476512D29AC0BF5AAC771ADDD1CE2BAB4722BF29508A9E436A6FF7A1BF1CDCB27F2CE168B97537B6z3t6G" TargetMode="External"/><Relationship Id="rId37" Type="http://schemas.openxmlformats.org/officeDocument/2006/relationships/hyperlink" Target="consultantplus://offline/ref=476512D29AC0BF5AAC771ADDD1CE2BAB4723B92E5C8F9E436A6FF7A1BF1CDCB27F2CE168BB7630B1z3t9G" TargetMode="External"/><Relationship Id="rId40" Type="http://schemas.openxmlformats.org/officeDocument/2006/relationships/hyperlink" Target="consultantplus://offline/ref=476512D29AC0BF5AAC771ADDD1CE2BAB4723B92E5C8F9E436A6FF7A1BF1CDCB27F2CE168BB7630B1z3t9G" TargetMode="External"/><Relationship Id="rId45" Type="http://schemas.openxmlformats.org/officeDocument/2006/relationships/hyperlink" Target="consultantplus://offline/ref=476512D29AC0BF5AAC771ADDD1CE2BAB4723B92E5C8F9E436A6FF7A1BF1CDCB27F2CE168BB7630BFz3tCG" TargetMode="External"/><Relationship Id="rId53" Type="http://schemas.openxmlformats.org/officeDocument/2006/relationships/hyperlink" Target="consultantplus://offline/ref=476512D29AC0BF5AAC771ADDD1CE2BAB4722BF29508A9E436A6FF7A1BF1CDCB27F2CE168B97537B5z3t8G" TargetMode="External"/><Relationship Id="rId58" Type="http://schemas.openxmlformats.org/officeDocument/2006/relationships/hyperlink" Target="consultantplus://offline/ref=476512D29AC0BF5AAC771ADDD1CE2BAB4723B92E5C8F9E436A6FF7A1BF1CDCB27F2CE168BB7630BFz3tCG" TargetMode="External"/><Relationship Id="rId66" Type="http://schemas.openxmlformats.org/officeDocument/2006/relationships/hyperlink" Target="consultantplus://offline/ref=476512D29AC0BF5AAC771ADDD1CE2BAB4722BF29508A9E436A6FF7A1BF1CDCB27F2CE168B97235B6z3tCG" TargetMode="External"/><Relationship Id="rId74" Type="http://schemas.openxmlformats.org/officeDocument/2006/relationships/hyperlink" Target="consultantplus://offline/ref=476512D29AC0BF5AAC771ADDD1CE2BAB4722BF29508A9E436A6FF7A1BF1CDCB27F2CE168B97235B5z3tAG" TargetMode="External"/><Relationship Id="rId79" Type="http://schemas.openxmlformats.org/officeDocument/2006/relationships/hyperlink" Target="consultantplus://offline/ref=476512D29AC0BF5AAC771ADDD1CE2BAB4722BF29508A9E436A6FF7A1BF1CDCB27F2CE168B97235B4z3t8G" TargetMode="External"/><Relationship Id="rId87" Type="http://schemas.openxmlformats.org/officeDocument/2006/relationships/hyperlink" Target="consultantplus://offline/ref=476512D29AC0BF5AAC771ADDD1CE2BAB4722BF29508A9E436A6FF7A1BF1CDCB27F2CE168B97235B4z3t6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476512D29AC0BF5AAC771ADDD1CE2BAB4722BF29508A9E436A6FF7A1BF1CDCB27F2CE168B97235B7z3t8G" TargetMode="External"/><Relationship Id="rId82" Type="http://schemas.openxmlformats.org/officeDocument/2006/relationships/hyperlink" Target="consultantplus://offline/ref=476512D29AC0BF5AAC771ADDD1CE2BAB4722BF29508A9E436A6FF7A1BF1CDCB27F2CE168B97235B4z3t8G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476512D29AC0BF5AAC771ADDD1CE2BAB4723B92E5C8F9E436A6FF7A1BF1CDCB27F2CE168BB7633B3z3tAG" TargetMode="External"/><Relationship Id="rId14" Type="http://schemas.openxmlformats.org/officeDocument/2006/relationships/hyperlink" Target="consultantplus://offline/ref=476512D29AC0BF5AAC771ADDD1CE2BAB4722BF29508A9E436A6FF7A1BF1CDCB27F2CE168BA7F31B6z3t6G" TargetMode="External"/><Relationship Id="rId22" Type="http://schemas.openxmlformats.org/officeDocument/2006/relationships/hyperlink" Target="consultantplus://offline/ref=476512D29AC0BF5AAC771ADDD1CE2BAB4722BF29508A9E436A6FF7A1BF1CDCB27F2CE168B97537B6z3tAG" TargetMode="External"/><Relationship Id="rId27" Type="http://schemas.openxmlformats.org/officeDocument/2006/relationships/hyperlink" Target="consultantplus://offline/ref=476512D29AC0BF5AAC771ADDD1CE2BAB4723B92E5C8F9E436A6FF7A1BF1CDCB27F2CE168BB7630B1z3t9G" TargetMode="External"/><Relationship Id="rId30" Type="http://schemas.openxmlformats.org/officeDocument/2006/relationships/hyperlink" Target="consultantplus://offline/ref=476512D29AC0BF5AAC771ADDD1CE2BAB4723B92E5C8F9E436A6FF7A1BF1CDCB27F2CE168BB7630B1z3t9G" TargetMode="External"/><Relationship Id="rId35" Type="http://schemas.openxmlformats.org/officeDocument/2006/relationships/hyperlink" Target="consultantplus://offline/ref=476512D29AC0BF5AAC771ADDD1CE2BAB4723B92E5C8F9E436A6FF7A1BF1CDCB27F2CE168BB7630BFz3tCG" TargetMode="External"/><Relationship Id="rId43" Type="http://schemas.openxmlformats.org/officeDocument/2006/relationships/hyperlink" Target="consultantplus://offline/ref=476512D29AC0BF5AAC771ADDD1CE2BAB4722BF29508A9E436A6FF7A1BF1CDCB27F2CE168B97537B5z3tCG" TargetMode="External"/><Relationship Id="rId48" Type="http://schemas.openxmlformats.org/officeDocument/2006/relationships/hyperlink" Target="consultantplus://offline/ref=476512D29AC0BF5AAC771ADDD1CE2BAB4723B92E5C8F9E436A6FF7A1BF1CDCB27F2CE168BB7630BFz3tCG" TargetMode="External"/><Relationship Id="rId56" Type="http://schemas.openxmlformats.org/officeDocument/2006/relationships/hyperlink" Target="consultantplus://offline/ref=476512D29AC0BF5AAC771ADDD1CE2BAB4722BF29508A9E436A6FF7A1BF1CDCB27F2CE168B97537B5z3t8G" TargetMode="External"/><Relationship Id="rId64" Type="http://schemas.openxmlformats.org/officeDocument/2006/relationships/hyperlink" Target="consultantplus://offline/ref=476512D29AC0BF5AAC771ADDD1CE2BAB4722BF29508A9E436A6FF7A1BF1CDCB27F2CE168B97235B7z3t8G" TargetMode="External"/><Relationship Id="rId69" Type="http://schemas.openxmlformats.org/officeDocument/2006/relationships/hyperlink" Target="consultantplus://offline/ref=476512D29AC0BF5AAC771ADDD1CE2BAB4722BF29508A9E436A6FF7A1BF1CDCB27F2CE168B97235B6z3tCG" TargetMode="External"/><Relationship Id="rId77" Type="http://schemas.openxmlformats.org/officeDocument/2006/relationships/hyperlink" Target="consultantplus://offline/ref=476512D29AC0BF5AAC771ADDD1CE2BAB4722BF29508A9E436A6FF7A1BF1CDCB27F2CE168B97235B5z3tAG" TargetMode="External"/><Relationship Id="rId8" Type="http://schemas.openxmlformats.org/officeDocument/2006/relationships/hyperlink" Target="consultantplus://offline/ref=476512D29AC0BF5AAC7704D0C7A275A24C28E026508A96143430ACFCE815D6E5z3t8G" TargetMode="External"/><Relationship Id="rId51" Type="http://schemas.openxmlformats.org/officeDocument/2006/relationships/hyperlink" Target="consultantplus://offline/ref=476512D29AC0BF5AAC771ADDD1CE2BAB4723B92E5C8F9E436A6FF7A1BF1CDCB27F2CE168BB7630BFz3tCG" TargetMode="External"/><Relationship Id="rId72" Type="http://schemas.openxmlformats.org/officeDocument/2006/relationships/hyperlink" Target="consultantplus://offline/ref=476512D29AC0BF5AAC771ADDD1CE2BAB4722BF29508A9E436A6FF7A1BF1CDCB27F2CE168B97235B5z3tAG" TargetMode="External"/><Relationship Id="rId80" Type="http://schemas.openxmlformats.org/officeDocument/2006/relationships/hyperlink" Target="consultantplus://offline/ref=476512D29AC0BF5AAC771ADDD1CE2BAB4722BF29508A9E436A6FF7A1BF1CDCB27F2CE168B97235B4z3t8G" TargetMode="External"/><Relationship Id="rId85" Type="http://schemas.openxmlformats.org/officeDocument/2006/relationships/hyperlink" Target="consultantplus://offline/ref=476512D29AC0BF5AAC771ADDD1CE2BAB4722BF29508A9E436A6FF7A1BF1CDCB27F2CE168B97235B4z3t6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76512D29AC0BF5AAC7704D0C7A275A24C28E02651859C103630ACFCE815D6E53863B82AFF7B33B73FB5E9zFtCG" TargetMode="External"/><Relationship Id="rId17" Type="http://schemas.openxmlformats.org/officeDocument/2006/relationships/hyperlink" Target="consultantplus://offline/ref=476512D29AC0BF5AAC771ADDD1CE2BAB4723B92E5C8F9E436A6FF7A1BF1CDCB27F2CE168BB7630BFz3tCG" TargetMode="External"/><Relationship Id="rId25" Type="http://schemas.openxmlformats.org/officeDocument/2006/relationships/hyperlink" Target="consultantplus://offline/ref=476512D29AC0BF5AAC771ADDD1CE2BAB4723B92E5C8F9E436A6FF7A1BF1CDCB27F2CE168BB7630BFz3tCG" TargetMode="External"/><Relationship Id="rId33" Type="http://schemas.openxmlformats.org/officeDocument/2006/relationships/hyperlink" Target="consultantplus://offline/ref=476512D29AC0BF5AAC771ADDD1CE2BAB4722BF29508A9E436A6FF7A1BF1CDCB27F2CE168B97537B6z3t6G" TargetMode="External"/><Relationship Id="rId38" Type="http://schemas.openxmlformats.org/officeDocument/2006/relationships/hyperlink" Target="consultantplus://offline/ref=476512D29AC0BF5AAC771ADDD1CE2BAB4723B92E5C8F9E436A6FF7A1BF1CDCB27F2CE168BB7630BFz3tCG" TargetMode="External"/><Relationship Id="rId46" Type="http://schemas.openxmlformats.org/officeDocument/2006/relationships/hyperlink" Target="consultantplus://offline/ref=476512D29AC0BF5AAC771ADDD1CE2BAB4722BF29508A9E436A6FF7A1BF1CDCB27F2CE168B97537B5z3tCG" TargetMode="External"/><Relationship Id="rId59" Type="http://schemas.openxmlformats.org/officeDocument/2006/relationships/hyperlink" Target="consultantplus://offline/ref=476512D29AC0BF5AAC771ADDD1CE2BAB4722BF29508A9E436A6FF7A1BF1CDCB27F2CE168B97235B7z3t8G" TargetMode="External"/><Relationship Id="rId67" Type="http://schemas.openxmlformats.org/officeDocument/2006/relationships/hyperlink" Target="consultantplus://offline/ref=476512D29AC0BF5AAC771ADDD1CE2BAB4722BF29508A9E436A6FF7A1BF1CDCB27F2CE168B97235B6z3tCG" TargetMode="External"/><Relationship Id="rId20" Type="http://schemas.openxmlformats.org/officeDocument/2006/relationships/hyperlink" Target="consultantplus://offline/ref=476512D29AC0BF5AAC771ADDD1CE2BAB4723B92E5C8F9E436A6FF7A1BF1CDCB27F2CE168BB7633BFz3tEG" TargetMode="External"/><Relationship Id="rId41" Type="http://schemas.openxmlformats.org/officeDocument/2006/relationships/hyperlink" Target="consultantplus://offline/ref=476512D29AC0BF5AAC771ADDD1CE2BAB4723B92E5C8F9E436A6FF7A1BF1CDCB27F2CE168BB7630BFz3tCG" TargetMode="External"/><Relationship Id="rId54" Type="http://schemas.openxmlformats.org/officeDocument/2006/relationships/hyperlink" Target="consultantplus://offline/ref=476512D29AC0BF5AAC771ADDD1CE2BAB4723B92E5C8F9E436A6FF7A1BF1CDCB27F2CE168BB7630B1z3t9G" TargetMode="External"/><Relationship Id="rId62" Type="http://schemas.openxmlformats.org/officeDocument/2006/relationships/hyperlink" Target="consultantplus://offline/ref=476512D29AC0BF5AAC771ADDD1CE2BAB4722BF29508A9E436A6FF7A1BF1CDCB27F2CE168B97235B7z3t8G" TargetMode="External"/><Relationship Id="rId70" Type="http://schemas.openxmlformats.org/officeDocument/2006/relationships/hyperlink" Target="consultantplus://offline/ref=476512D29AC0BF5AAC771ADDD1CE2BAB4722BF29508A9E436A6FF7A1BF1CDCB27F2CE168B97235B6z3tCG" TargetMode="External"/><Relationship Id="rId75" Type="http://schemas.openxmlformats.org/officeDocument/2006/relationships/hyperlink" Target="consultantplus://offline/ref=476512D29AC0BF5AAC771ADDD1CE2BAB4722BF29508A9E436A6FF7A1BF1CDCB27F2CE168B97235B5z3tAG" TargetMode="External"/><Relationship Id="rId83" Type="http://schemas.openxmlformats.org/officeDocument/2006/relationships/hyperlink" Target="consultantplus://offline/ref=476512D29AC0BF5AAC771ADDD1CE2BAB4722BF29508A9E436A6FF7A1BF1CDCB27F2CE168B97235B4z3t8G" TargetMode="External"/><Relationship Id="rId88" Type="http://schemas.openxmlformats.org/officeDocument/2006/relationships/hyperlink" Target="consultantplus://offline/ref=476512D29AC0BF5AAC771ADDD1CE2BAB4722BF29508A9E436A6FF7A1BF1CDCB27F2CE168B97235B4z3t6G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consultantplus://offline/ref=476512D29AC0BF5AAC771ADDD1CE2BAB4723B92E5C8F9E436A6FF7A1BF1CDCB27F2CE168BB7633B3z3tAG" TargetMode="External"/><Relationship Id="rId23" Type="http://schemas.openxmlformats.org/officeDocument/2006/relationships/hyperlink" Target="consultantplus://offline/ref=476512D29AC0BF5AAC771ADDD1CE2BAB4722BF29508A9E436A6FF7A1BF1CDCB27F2CE168B97537B6z3tAG" TargetMode="External"/><Relationship Id="rId28" Type="http://schemas.openxmlformats.org/officeDocument/2006/relationships/hyperlink" Target="consultantplus://offline/ref=476512D29AC0BF5AAC771ADDD1CE2BAB4723B92E5C8F9E436A6FF7A1BF1CDCB27F2CE168BB7630BFz3tCG" TargetMode="External"/><Relationship Id="rId36" Type="http://schemas.openxmlformats.org/officeDocument/2006/relationships/hyperlink" Target="consultantplus://offline/ref=476512D29AC0BF5AAC771ADDD1CE2BAB4722BF29508A9E436A6FF7A1BF1CDCB27F2CE168B97537B6z3t6G" TargetMode="External"/><Relationship Id="rId49" Type="http://schemas.openxmlformats.org/officeDocument/2006/relationships/hyperlink" Target="consultantplus://offline/ref=476512D29AC0BF5AAC771ADDD1CE2BAB4722BF29508A9E436A6FF7A1BF1CDCB27F2CE168B97537B5z3tCG" TargetMode="External"/><Relationship Id="rId57" Type="http://schemas.openxmlformats.org/officeDocument/2006/relationships/hyperlink" Target="consultantplus://offline/ref=476512D29AC0BF5AAC771ADDD1CE2BAB4723B92E5C8F9E436A6FF7A1BF1CDCB27F2CE168BB7630B1z3t9G" TargetMode="External"/><Relationship Id="rId10" Type="http://schemas.openxmlformats.org/officeDocument/2006/relationships/hyperlink" Target="consultantplus://offline/ref=476512D29AC0BF5AAC771ADDD1CE2BAB4722BF29508A9E436A6FF7A1BFz1tCG" TargetMode="External"/><Relationship Id="rId31" Type="http://schemas.openxmlformats.org/officeDocument/2006/relationships/hyperlink" Target="consultantplus://offline/ref=476512D29AC0BF5AAC771ADDD1CE2BAB4723B92E5C8F9E436A6FF7A1BF1CDCB27F2CE168BB7630BFz3tCG" TargetMode="External"/><Relationship Id="rId44" Type="http://schemas.openxmlformats.org/officeDocument/2006/relationships/hyperlink" Target="consultantplus://offline/ref=476512D29AC0BF5AAC771ADDD1CE2BAB4723B92E5C8F9E436A6FF7A1BF1CDCB27F2CE168BB7630B1z3t9G" TargetMode="External"/><Relationship Id="rId52" Type="http://schemas.openxmlformats.org/officeDocument/2006/relationships/hyperlink" Target="consultantplus://offline/ref=476512D29AC0BF5AAC771ADDD1CE2BAB4722BF29508A9E436A6FF7A1BF1CDCB27F2CE168B97537B5z3t8G" TargetMode="External"/><Relationship Id="rId60" Type="http://schemas.openxmlformats.org/officeDocument/2006/relationships/hyperlink" Target="consultantplus://offline/ref=476512D29AC0BF5AAC771ADDD1CE2BAB4722BF29508A9E436A6FF7A1BF1CDCB27F2CE168B97235B7z3t8G" TargetMode="External"/><Relationship Id="rId65" Type="http://schemas.openxmlformats.org/officeDocument/2006/relationships/hyperlink" Target="consultantplus://offline/ref=476512D29AC0BF5AAC771ADDD1CE2BAB4722BF29508A9E436A6FF7A1BF1CDCB27F2CE168B97235B6z3tEG" TargetMode="External"/><Relationship Id="rId73" Type="http://schemas.openxmlformats.org/officeDocument/2006/relationships/hyperlink" Target="consultantplus://offline/ref=476512D29AC0BF5AAC771ADDD1CE2BAB4722BF29508A9E436A6FF7A1BF1CDCB27F2CE168B97235B5z3tAG" TargetMode="External"/><Relationship Id="rId78" Type="http://schemas.openxmlformats.org/officeDocument/2006/relationships/hyperlink" Target="consultantplus://offline/ref=476512D29AC0BF5AAC771ADDD1CE2BAB4722BF29508A9E436A6FF7A1BF1CDCB27F2CE168B97235B4z3t8G" TargetMode="External"/><Relationship Id="rId81" Type="http://schemas.openxmlformats.org/officeDocument/2006/relationships/hyperlink" Target="consultantplus://offline/ref=476512D29AC0BF5AAC771ADDD1CE2BAB4722BF29508A9E436A6FF7A1BF1CDCB27F2CE168B97235B4z3t8G" TargetMode="External"/><Relationship Id="rId86" Type="http://schemas.openxmlformats.org/officeDocument/2006/relationships/hyperlink" Target="consultantplus://offline/ref=476512D29AC0BF5AAC771ADDD1CE2BAB4722BF29508A9E436A6FF7A1BF1CDCB27F2CE168B97235B4z3t6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Data\aolv\&#1056;&#1072;&#1073;&#1086;&#1095;&#1080;&#1081;%20&#1089;&#1090;&#1086;&#1083;\293%20&#1086;&#1090;%2028.04.20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53DB-C540-40FA-B737-E2FE24C5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27</Pages>
  <Words>6022</Words>
  <Characters>34332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rdo</cp:lastModifiedBy>
  <cp:revision>20</cp:revision>
  <cp:lastPrinted>2018-01-23T05:52:00Z</cp:lastPrinted>
  <dcterms:created xsi:type="dcterms:W3CDTF">2017-08-07T08:52:00Z</dcterms:created>
  <dcterms:modified xsi:type="dcterms:W3CDTF">2018-01-30T08:44:00Z</dcterms:modified>
</cp:coreProperties>
</file>