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ind w:firstLine="5954"/>
        <w:jc w:val="center"/>
        <w:rPr>
          <w:rStyle w:val="854"/>
          <w:b w:val="0"/>
          <w:color w:val="000000"/>
          <w:sz w:val="28"/>
          <w:szCs w:val="28"/>
          <w:highlight w:val="white"/>
        </w:rPr>
      </w:pPr>
      <w:r>
        <w:rPr>
          <w:rStyle w:val="854"/>
          <w:b w:val="0"/>
          <w:color w:val="000000"/>
          <w:sz w:val="28"/>
          <w:szCs w:val="28"/>
          <w:highlight w:val="white"/>
        </w:rPr>
        <w:t xml:space="preserve">Проект</w:t>
      </w:r>
      <w:r>
        <w:rPr>
          <w:rStyle w:val="854"/>
          <w:b w:val="0"/>
          <w:color w:val="000000"/>
          <w:sz w:val="28"/>
          <w:szCs w:val="28"/>
          <w:highlight w:val="white"/>
        </w:rPr>
      </w:r>
      <w:r>
        <w:rPr>
          <w:rStyle w:val="854"/>
          <w:b w:val="0"/>
          <w:color w:val="000000"/>
          <w:sz w:val="28"/>
          <w:szCs w:val="28"/>
          <w:highlight w:val="white"/>
        </w:rPr>
      </w:r>
    </w:p>
    <w:p>
      <w:pPr>
        <w:pStyle w:val="850"/>
        <w:ind w:firstLine="5954"/>
        <w:jc w:val="center"/>
        <w:rPr>
          <w:rStyle w:val="854"/>
          <w:b w:val="0"/>
          <w:color w:val="000000"/>
          <w:sz w:val="28"/>
          <w:szCs w:val="28"/>
          <w:highlight w:val="white"/>
        </w:rPr>
      </w:pPr>
      <w:r>
        <w:rPr>
          <w:rStyle w:val="854"/>
          <w:b w:val="0"/>
          <w:color w:val="000000"/>
          <w:sz w:val="28"/>
          <w:szCs w:val="28"/>
          <w:highlight w:val="white"/>
        </w:rPr>
        <w:t xml:space="preserve">п</w:t>
      </w:r>
      <w:r>
        <w:rPr>
          <w:rStyle w:val="854"/>
          <w:b w:val="0"/>
          <w:color w:val="000000"/>
          <w:sz w:val="28"/>
          <w:szCs w:val="28"/>
          <w:highlight w:val="white"/>
        </w:rPr>
        <w:t xml:space="preserve">остановления </w:t>
      </w:r>
      <w:r>
        <w:rPr>
          <w:rStyle w:val="854"/>
          <w:b w:val="0"/>
          <w:color w:val="000000"/>
          <w:sz w:val="28"/>
          <w:szCs w:val="28"/>
          <w:highlight w:val="white"/>
        </w:rPr>
        <w:t xml:space="preserve">Правительства</w:t>
      </w:r>
      <w:r>
        <w:rPr>
          <w:rStyle w:val="854"/>
          <w:b w:val="0"/>
          <w:color w:val="000000"/>
          <w:sz w:val="28"/>
          <w:szCs w:val="28"/>
          <w:highlight w:val="white"/>
        </w:rPr>
      </w:r>
      <w:r>
        <w:rPr>
          <w:rStyle w:val="854"/>
          <w:b w:val="0"/>
          <w:color w:val="000000"/>
          <w:sz w:val="28"/>
          <w:szCs w:val="28"/>
          <w:highlight w:val="white"/>
        </w:rPr>
      </w:r>
    </w:p>
    <w:p>
      <w:pPr>
        <w:pStyle w:val="850"/>
        <w:ind w:firstLine="5954"/>
        <w:jc w:val="center"/>
        <w:rPr>
          <w:rStyle w:val="854"/>
          <w:b w:val="0"/>
          <w:color w:val="000000"/>
          <w:sz w:val="28"/>
          <w:szCs w:val="28"/>
          <w:highlight w:val="white"/>
        </w:rPr>
      </w:pPr>
      <w:r>
        <w:rPr>
          <w:rStyle w:val="854"/>
          <w:b w:val="0"/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rStyle w:val="854"/>
          <w:b w:val="0"/>
          <w:color w:val="000000"/>
          <w:sz w:val="28"/>
          <w:szCs w:val="28"/>
          <w:highlight w:val="white"/>
        </w:rPr>
      </w:r>
      <w:r>
        <w:rPr>
          <w:rStyle w:val="854"/>
          <w:b w:val="0"/>
          <w:color w:val="000000"/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внесении изменени</w:t>
      </w:r>
      <w:r>
        <w:rPr>
          <w:color w:val="000000"/>
          <w:sz w:val="28"/>
          <w:szCs w:val="28"/>
          <w:highlight w:val="white"/>
        </w:rPr>
        <w:t xml:space="preserve">й</w:t>
      </w:r>
      <w:r>
        <w:rPr>
          <w:color w:val="000000"/>
          <w:sz w:val="28"/>
          <w:szCs w:val="28"/>
          <w:highlight w:val="white"/>
        </w:rPr>
        <w:t xml:space="preserve"> в постановление </w:t>
      </w:r>
      <w:r>
        <w:rPr>
          <w:color w:val="000000"/>
          <w:sz w:val="28"/>
          <w:szCs w:val="28"/>
          <w:highlight w:val="white"/>
        </w:rPr>
        <w:t xml:space="preserve">Правительства </w:t>
      </w:r>
      <w:r>
        <w:rPr>
          <w:color w:val="000000"/>
          <w:sz w:val="28"/>
          <w:szCs w:val="28"/>
          <w:highlight w:val="white"/>
        </w:rPr>
        <w:t xml:space="preserve">Новосибирской области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от </w:t>
      </w:r>
      <w:r>
        <w:rPr>
          <w:color w:val="000000"/>
          <w:sz w:val="28"/>
          <w:szCs w:val="28"/>
          <w:highlight w:val="white"/>
        </w:rPr>
        <w:t xml:space="preserve">2</w:t>
      </w:r>
      <w:r>
        <w:rPr>
          <w:color w:val="000000"/>
          <w:sz w:val="28"/>
          <w:szCs w:val="28"/>
          <w:highlight w:val="white"/>
        </w:rPr>
        <w:t xml:space="preserve">6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0</w:t>
      </w:r>
      <w:r>
        <w:rPr>
          <w:color w:val="000000"/>
          <w:sz w:val="28"/>
          <w:szCs w:val="28"/>
          <w:highlight w:val="white"/>
        </w:rPr>
        <w:t xml:space="preserve">3</w:t>
      </w:r>
      <w:r>
        <w:rPr>
          <w:color w:val="000000"/>
          <w:sz w:val="28"/>
          <w:szCs w:val="28"/>
          <w:highlight w:val="white"/>
        </w:rPr>
        <w:t xml:space="preserve">.20</w:t>
      </w:r>
      <w:r>
        <w:rPr>
          <w:color w:val="000000"/>
          <w:sz w:val="28"/>
          <w:szCs w:val="28"/>
          <w:highlight w:val="white"/>
        </w:rPr>
        <w:t xml:space="preserve">1</w:t>
      </w:r>
      <w:r>
        <w:rPr>
          <w:color w:val="000000"/>
          <w:sz w:val="28"/>
          <w:szCs w:val="28"/>
          <w:highlight w:val="white"/>
        </w:rPr>
        <w:t xml:space="preserve">2</w:t>
      </w:r>
      <w:r>
        <w:rPr>
          <w:color w:val="000000"/>
          <w:sz w:val="28"/>
          <w:szCs w:val="28"/>
          <w:highlight w:val="white"/>
        </w:rPr>
        <w:t xml:space="preserve"> № </w:t>
      </w:r>
      <w:r>
        <w:rPr>
          <w:color w:val="000000"/>
          <w:sz w:val="28"/>
          <w:szCs w:val="28"/>
          <w:highlight w:val="white"/>
        </w:rPr>
        <w:t xml:space="preserve">1</w:t>
      </w:r>
      <w:r>
        <w:rPr>
          <w:color w:val="000000"/>
          <w:sz w:val="28"/>
          <w:szCs w:val="28"/>
          <w:highlight w:val="white"/>
        </w:rPr>
        <w:t xml:space="preserve">54</w:t>
      </w:r>
      <w:r>
        <w:rPr>
          <w:color w:val="000000"/>
          <w:sz w:val="28"/>
          <w:szCs w:val="28"/>
          <w:highlight w:val="white"/>
        </w:rPr>
        <w:t xml:space="preserve">-п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и признании утратившими силу отдельных постановлений Правительства Новосибирской области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50"/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</w:t>
      </w:r>
      <w:r>
        <w:rPr>
          <w:b/>
          <w:sz w:val="28"/>
          <w:szCs w:val="28"/>
          <w:highlight w:val="white"/>
        </w:rPr>
        <w:t xml:space="preserve"> о с т а н о в л я </w:t>
      </w:r>
      <w:r>
        <w:rPr>
          <w:b/>
          <w:sz w:val="28"/>
          <w:szCs w:val="28"/>
          <w:highlight w:val="white"/>
        </w:rPr>
        <w:t xml:space="preserve">е т</w:t>
      </w:r>
      <w:r>
        <w:rPr>
          <w:b/>
          <w:sz w:val="28"/>
          <w:szCs w:val="28"/>
          <w:highlight w:val="white"/>
        </w:rPr>
        <w:t xml:space="preserve">: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5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Внести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постановление </w:t>
      </w:r>
      <w:r>
        <w:rPr>
          <w:color w:val="000000"/>
          <w:sz w:val="28"/>
          <w:szCs w:val="28"/>
          <w:highlight w:val="white"/>
        </w:rPr>
        <w:t xml:space="preserve">Правительства</w:t>
      </w:r>
      <w:r>
        <w:rPr>
          <w:sz w:val="28"/>
          <w:szCs w:val="28"/>
          <w:highlight w:val="white"/>
        </w:rPr>
        <w:t xml:space="preserve"> Новосибирской области от </w:t>
      </w:r>
      <w:r>
        <w:rPr>
          <w:color w:val="000000"/>
          <w:sz w:val="28"/>
          <w:szCs w:val="28"/>
          <w:highlight w:val="white"/>
        </w:rPr>
        <w:t xml:space="preserve">2</w:t>
      </w:r>
      <w:r>
        <w:rPr>
          <w:color w:val="000000"/>
          <w:sz w:val="28"/>
          <w:szCs w:val="28"/>
          <w:highlight w:val="white"/>
        </w:rPr>
        <w:t xml:space="preserve">6</w:t>
      </w:r>
      <w:r>
        <w:rPr>
          <w:color w:val="000000"/>
          <w:sz w:val="28"/>
          <w:szCs w:val="28"/>
          <w:highlight w:val="white"/>
        </w:rPr>
        <w:t xml:space="preserve">.0</w:t>
      </w:r>
      <w:r>
        <w:rPr>
          <w:color w:val="000000"/>
          <w:sz w:val="28"/>
          <w:szCs w:val="28"/>
          <w:highlight w:val="white"/>
        </w:rPr>
        <w:t xml:space="preserve">3</w:t>
      </w:r>
      <w:r>
        <w:rPr>
          <w:color w:val="000000"/>
          <w:sz w:val="28"/>
          <w:szCs w:val="28"/>
          <w:highlight w:val="white"/>
        </w:rPr>
        <w:t xml:space="preserve">.20</w:t>
      </w:r>
      <w:r>
        <w:rPr>
          <w:color w:val="000000"/>
          <w:sz w:val="28"/>
          <w:szCs w:val="28"/>
          <w:highlight w:val="white"/>
        </w:rPr>
        <w:t xml:space="preserve">12</w:t>
      </w:r>
      <w:r>
        <w:rPr>
          <w:color w:val="000000"/>
          <w:sz w:val="28"/>
          <w:szCs w:val="28"/>
          <w:highlight w:val="white"/>
        </w:rPr>
        <w:t xml:space="preserve"> № </w:t>
      </w:r>
      <w:r>
        <w:rPr>
          <w:color w:val="000000"/>
          <w:sz w:val="28"/>
          <w:szCs w:val="28"/>
          <w:highlight w:val="white"/>
        </w:rPr>
        <w:t xml:space="preserve">154-п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rFonts w:eastAsia="Calibri"/>
          <w:sz w:val="28"/>
          <w:szCs w:val="28"/>
          <w:highlight w:val="white"/>
        </w:rPr>
        <w:t xml:space="preserve">Об установлении Порядка предоставления многодетным семьям ежегодной денежной выплаты на приобретение одежды обучающихся для обучающихся в об</w:t>
      </w:r>
      <w:r>
        <w:rPr>
          <w:rFonts w:eastAsia="Calibri"/>
          <w:sz w:val="28"/>
          <w:szCs w:val="28"/>
          <w:highlight w:val="white"/>
        </w:rPr>
        <w:t xml:space="preserve">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образования, Порядка финансирования расходов на предоставление многодетным семьям ежегодной денежно</w:t>
      </w:r>
      <w:r>
        <w:rPr>
          <w:rFonts w:eastAsia="Calibri"/>
          <w:sz w:val="28"/>
          <w:szCs w:val="28"/>
          <w:highlight w:val="white"/>
        </w:rPr>
        <w:t xml:space="preserve">й выплаты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образования, размера ежегодной ден</w:t>
      </w:r>
      <w:r>
        <w:rPr>
          <w:rFonts w:eastAsia="Calibri"/>
          <w:sz w:val="28"/>
          <w:szCs w:val="28"/>
          <w:highlight w:val="white"/>
        </w:rPr>
        <w:t xml:space="preserve">ежной выплаты многодетным семьям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</w:t>
      </w:r>
      <w:r>
        <w:rPr>
          <w:sz w:val="28"/>
          <w:szCs w:val="28"/>
          <w:highlight w:val="white"/>
        </w:rPr>
        <w:t xml:space="preserve">» следующ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изменени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1) </w:t>
      </w:r>
      <w:r>
        <w:rPr>
          <w:rFonts w:eastAsia="Calibri"/>
          <w:sz w:val="28"/>
          <w:szCs w:val="28"/>
          <w:highlight w:val="white"/>
        </w:rPr>
        <w:t xml:space="preserve">в наименовании, подпунктах 1, 2 пункта 1 слова </w:t>
      </w:r>
      <w:r>
        <w:rPr>
          <w:rFonts w:eastAsia="Calibri"/>
          <w:sz w:val="28"/>
          <w:szCs w:val="28"/>
          <w:highlight w:val="white"/>
        </w:rPr>
        <w:t xml:space="preserve">«одежды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</w:t>
      </w:r>
      <w:r>
        <w:rPr>
          <w:rFonts w:eastAsia="Calibri"/>
          <w:sz w:val="28"/>
          <w:szCs w:val="28"/>
          <w:highlight w:val="white"/>
        </w:rPr>
        <w:t xml:space="preserve">» заменить словами «</w:t>
      </w:r>
      <w:r>
        <w:rPr>
          <w:sz w:val="28"/>
          <w:szCs w:val="28"/>
          <w:highlight w:val="white"/>
        </w:rPr>
        <w:t xml:space="preserve">школьно-письменных принадлежностей, одежды для посещения учебных занятий и спортивной формы детям</w:t>
      </w:r>
      <w:r>
        <w:rPr>
          <w:sz w:val="28"/>
          <w:szCs w:val="28"/>
          <w:highlight w:val="white"/>
        </w:rPr>
        <w:t xml:space="preserve">, обучающимся в общеобразовательных организациях, на весь период обучения</w:t>
      </w:r>
      <w:r>
        <w:rPr>
          <w:rFonts w:eastAsia="Calibri"/>
          <w:sz w:val="28"/>
          <w:szCs w:val="28"/>
          <w:highlight w:val="white"/>
        </w:rPr>
        <w:t xml:space="preserve">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2) </w:t>
      </w:r>
      <w:r>
        <w:rPr>
          <w:rFonts w:eastAsia="Calibri"/>
          <w:sz w:val="28"/>
          <w:szCs w:val="28"/>
          <w:highlight w:val="white"/>
        </w:rPr>
        <w:t xml:space="preserve">пункт 2</w:t>
      </w:r>
      <w:r>
        <w:rPr>
          <w:rFonts w:eastAsia="Calibri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«2. Установить, </w:t>
      </w:r>
      <w:r>
        <w:rPr>
          <w:rFonts w:eastAsia="Calibri"/>
          <w:sz w:val="28"/>
          <w:szCs w:val="28"/>
          <w:highlight w:val="white"/>
        </w:rPr>
        <w:t xml:space="preserve">что ежегодная денежная выплата многодетным семьям на приобретение </w:t>
      </w:r>
      <w:r>
        <w:rPr>
          <w:sz w:val="28"/>
          <w:szCs w:val="28"/>
          <w:highlight w:val="white"/>
        </w:rPr>
        <w:t xml:space="preserve">школьно-письменных принадлежностей, одежды для посещения учебных занятий и спортивной формы детям</w:t>
      </w:r>
      <w:r>
        <w:rPr>
          <w:sz w:val="28"/>
          <w:szCs w:val="28"/>
          <w:highlight w:val="white"/>
        </w:rPr>
        <w:t xml:space="preserve">, обучающимся в общеобразовательных организациях, на весь период обучения (далее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eastAsia="Calibri"/>
          <w:sz w:val="28"/>
          <w:szCs w:val="28"/>
          <w:highlight w:val="white"/>
        </w:rPr>
        <w:t xml:space="preserve"> ежегодная денежная выплата</w:t>
      </w:r>
      <w:r>
        <w:rPr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предоставляется </w:t>
      </w:r>
      <w:r>
        <w:rPr>
          <w:rFonts w:eastAsia="Calibri"/>
          <w:sz w:val="28"/>
          <w:szCs w:val="28"/>
          <w:highlight w:val="white"/>
        </w:rPr>
        <w:t xml:space="preserve">с 07.05.2024 </w:t>
      </w:r>
      <w:r>
        <w:rPr>
          <w:rFonts w:eastAsia="Calibri"/>
          <w:sz w:val="28"/>
          <w:szCs w:val="28"/>
          <w:highlight w:val="white"/>
        </w:rPr>
        <w:t xml:space="preserve">в размере 4000 рублей на каждого ребенка.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3) </w:t>
      </w:r>
      <w:r>
        <w:rPr>
          <w:rFonts w:eastAsia="Calibri"/>
          <w:sz w:val="28"/>
          <w:szCs w:val="28"/>
          <w:highlight w:val="white"/>
        </w:rPr>
        <w:t xml:space="preserve">в пункте 3 </w:t>
      </w:r>
      <w:r>
        <w:rPr>
          <w:rFonts w:eastAsia="Calibri"/>
          <w:sz w:val="28"/>
          <w:szCs w:val="28"/>
          <w:highlight w:val="white"/>
        </w:rPr>
        <w:t xml:space="preserve">слова «</w:t>
      </w:r>
      <w:r>
        <w:rPr>
          <w:rFonts w:eastAsia="Calibri"/>
          <w:sz w:val="28"/>
          <w:szCs w:val="28"/>
          <w:highlight w:val="white"/>
        </w:rPr>
        <w:t xml:space="preserve">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</w:t>
      </w:r>
      <w:r>
        <w:rPr>
          <w:rFonts w:eastAsia="Calibri"/>
          <w:sz w:val="28"/>
          <w:szCs w:val="28"/>
          <w:highlight w:val="white"/>
        </w:rPr>
        <w:t xml:space="preserve">» исключить;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50"/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4) </w:t>
      </w:r>
      <w:r>
        <w:rPr>
          <w:rFonts w:eastAsia="Calibri"/>
          <w:sz w:val="28"/>
          <w:szCs w:val="28"/>
          <w:highlight w:val="white"/>
        </w:rPr>
        <w:fldChar w:fldCharType="begin"/>
      </w:r>
      <w:r>
        <w:rPr>
          <w:rFonts w:eastAsia="Calibri"/>
          <w:sz w:val="28"/>
          <w:szCs w:val="28"/>
          <w:highlight w:val="white"/>
        </w:rPr>
        <w:instrText xml:space="preserve">HYPERLINK consultantplus://offline/ref=F6D0F48552B8CF1683120031655B3D495DB1B0E224C089C7A839715E52C2C907F60CE8A6E701204CF6965ACA96D4A287A616C91BECC5537A4FC5C942NBf6E </w:instrText>
      </w:r>
      <w:r>
        <w:rPr>
          <w:rFonts w:eastAsia="Calibri"/>
          <w:sz w:val="28"/>
          <w:szCs w:val="28"/>
          <w:highlight w:val="white"/>
        </w:rPr>
        <w:fldChar w:fldCharType="separate"/>
      </w:r>
      <w:r>
        <w:rPr>
          <w:rFonts w:eastAsia="Calibri"/>
          <w:sz w:val="28"/>
          <w:szCs w:val="28"/>
          <w:highlight w:val="white"/>
        </w:rPr>
        <w:t xml:space="preserve">в Порядке</w:t>
      </w:r>
      <w:r>
        <w:rPr>
          <w:rFonts w:eastAsia="Calibri"/>
          <w:sz w:val="28"/>
          <w:szCs w:val="28"/>
          <w:highlight w:val="white"/>
        </w:rPr>
        <w:fldChar w:fldCharType="end"/>
      </w:r>
      <w:r>
        <w:rPr>
          <w:rFonts w:eastAsia="Calibri"/>
          <w:sz w:val="28"/>
          <w:szCs w:val="28"/>
          <w:highlight w:val="white"/>
        </w:rPr>
        <w:t xml:space="preserve"> предоставления многодетным се</w:t>
      </w:r>
      <w:r>
        <w:rPr>
          <w:rFonts w:eastAsia="Calibri"/>
          <w:sz w:val="28"/>
          <w:szCs w:val="28"/>
          <w:highlight w:val="white"/>
        </w:rPr>
        <w:t xml:space="preserve">мьям ежегодной денежной выплаты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а) в наименовании </w:t>
      </w:r>
      <w:r>
        <w:rPr>
          <w:rFonts w:eastAsia="Calibri"/>
          <w:sz w:val="28"/>
          <w:szCs w:val="28"/>
          <w:highlight w:val="white"/>
        </w:rPr>
        <w:t xml:space="preserve">слова </w:t>
      </w:r>
      <w:r>
        <w:rPr>
          <w:rFonts w:eastAsia="Calibri"/>
          <w:sz w:val="28"/>
          <w:szCs w:val="28"/>
          <w:highlight w:val="white"/>
        </w:rPr>
        <w:t xml:space="preserve">«одежды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</w:t>
      </w:r>
      <w:r>
        <w:rPr>
          <w:rFonts w:eastAsia="Calibri"/>
          <w:sz w:val="28"/>
          <w:szCs w:val="28"/>
          <w:highlight w:val="white"/>
        </w:rPr>
        <w:t xml:space="preserve">» заменить словами «</w:t>
      </w:r>
      <w:r>
        <w:rPr>
          <w:sz w:val="28"/>
          <w:szCs w:val="28"/>
          <w:highlight w:val="white"/>
        </w:rPr>
        <w:t xml:space="preserve">школьно-письменных принадлежностей, одежды для посещения учебных занятий и спортивной формы детям</w:t>
      </w:r>
      <w:r>
        <w:rPr>
          <w:sz w:val="28"/>
          <w:szCs w:val="28"/>
          <w:highlight w:val="white"/>
        </w:rPr>
        <w:t xml:space="preserve">, обучающимся в общеобразовательных организациях, на весь период обучения</w:t>
      </w:r>
      <w:r>
        <w:rPr>
          <w:rFonts w:eastAsia="Calibri"/>
          <w:sz w:val="28"/>
          <w:szCs w:val="28"/>
          <w:highlight w:val="white"/>
        </w:rPr>
        <w:t xml:space="preserve">»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б) </w:t>
      </w:r>
      <w:r>
        <w:rPr>
          <w:rFonts w:eastAsia="Calibri"/>
          <w:sz w:val="28"/>
          <w:szCs w:val="28"/>
          <w:highlight w:val="white"/>
        </w:rPr>
        <w:t xml:space="preserve">пункт 1</w:t>
      </w:r>
      <w:r>
        <w:rPr>
          <w:rFonts w:eastAsia="Calibri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«</w:t>
      </w:r>
      <w:r>
        <w:rPr>
          <w:rFonts w:eastAsia="Calibri"/>
          <w:sz w:val="28"/>
          <w:szCs w:val="28"/>
          <w:highlight w:val="white"/>
        </w:rPr>
        <w:t xml:space="preserve">1. Настоящий Порядок определяет </w:t>
      </w:r>
      <w:r>
        <w:rPr>
          <w:rFonts w:eastAsia="Calibri"/>
          <w:sz w:val="28"/>
          <w:szCs w:val="28"/>
          <w:highlight w:val="white"/>
        </w:rPr>
        <w:t xml:space="preserve">правила предоставления </w:t>
      </w:r>
      <w:r>
        <w:rPr>
          <w:rFonts w:eastAsia="Calibri"/>
          <w:sz w:val="28"/>
          <w:szCs w:val="28"/>
          <w:highlight w:val="white"/>
        </w:rPr>
        <w:t xml:space="preserve">многодетным семьям, имеющим право на 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еры социальной поддержки в соответствии с Законом </w:t>
      </w:r>
      <w:r>
        <w:rPr>
          <w:rFonts w:eastAsia="Calibri"/>
          <w:sz w:val="28"/>
          <w:szCs w:val="28"/>
          <w:highlight w:val="white"/>
        </w:rPr>
        <w:t xml:space="preserve">Новосибирской области от 06.10.2010 № 533-ОЗ </w:t>
      </w:r>
      <w:r>
        <w:rPr>
          <w:rFonts w:eastAsia="Calibri"/>
          <w:sz w:val="28"/>
          <w:szCs w:val="28"/>
          <w:highlight w:val="white"/>
        </w:rPr>
        <w:t xml:space="preserve">«О социальной поддержке многодетных семей на территории Новосибирской области» (далее – Закон № 533-ОЗ)</w:t>
      </w:r>
      <w:r>
        <w:rPr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ежегодной денежной выплаты на приобретение </w:t>
      </w:r>
      <w:r>
        <w:rPr>
          <w:sz w:val="28"/>
          <w:szCs w:val="28"/>
          <w:highlight w:val="white"/>
        </w:rPr>
        <w:t xml:space="preserve">школьно-письменных принадлежностей, одежды для посещения учебных занятий и спортивной формы детям</w:t>
      </w:r>
      <w:r>
        <w:rPr>
          <w:sz w:val="28"/>
          <w:szCs w:val="28"/>
          <w:highlight w:val="white"/>
        </w:rPr>
        <w:t xml:space="preserve">, обучающимся в общеобразовательных организациях, на весь период обучения</w:t>
      </w:r>
      <w:r>
        <w:rPr>
          <w:rFonts w:eastAsia="Calibri"/>
          <w:sz w:val="28"/>
          <w:szCs w:val="28"/>
          <w:highlight w:val="white"/>
        </w:rPr>
        <w:t xml:space="preserve"> (далее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eastAsia="Calibri"/>
          <w:sz w:val="28"/>
          <w:szCs w:val="28"/>
          <w:highlight w:val="white"/>
        </w:rPr>
        <w:t xml:space="preserve"> ежегодная денежная выплата).</w:t>
      </w:r>
      <w:r>
        <w:rPr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в)</w:t>
      </w:r>
      <w:r>
        <w:rPr>
          <w:rFonts w:eastAsia="Calibri"/>
          <w:sz w:val="28"/>
          <w:szCs w:val="28"/>
          <w:highlight w:val="white"/>
        </w:rPr>
        <w:t xml:space="preserve"> в пункте 3 слова «</w:t>
      </w:r>
      <w:r>
        <w:rPr>
          <w:rFonts w:eastAsia="Calibri"/>
          <w:sz w:val="28"/>
          <w:szCs w:val="28"/>
          <w:highlight w:val="white"/>
        </w:rPr>
        <w:t xml:space="preserve">в образовательной организации, осуществляющей образовательную деятельность, по образовательным программам начального общего, основного общего и среднего общего образования (далее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– </w:t>
      </w:r>
      <w:r>
        <w:rPr>
          <w:rFonts w:eastAsia="Calibri"/>
          <w:sz w:val="28"/>
          <w:szCs w:val="28"/>
          <w:highlight w:val="white"/>
        </w:rPr>
        <w:t xml:space="preserve">общеобразовательная организация)» заменить словами </w:t>
      </w:r>
      <w:r>
        <w:rPr>
          <w:rFonts w:eastAsia="Calibri"/>
          <w:sz w:val="28"/>
          <w:szCs w:val="28"/>
          <w:highlight w:val="white"/>
        </w:rPr>
        <w:t xml:space="preserve">«в </w:t>
      </w:r>
      <w:r>
        <w:rPr>
          <w:rFonts w:eastAsia="Calibri"/>
          <w:sz w:val="28"/>
          <w:szCs w:val="28"/>
          <w:highlight w:val="white"/>
        </w:rPr>
        <w:t xml:space="preserve">общеобразовательной организации»;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г)</w:t>
      </w:r>
      <w:r>
        <w:rPr>
          <w:rFonts w:eastAsia="Calibri"/>
          <w:sz w:val="28"/>
          <w:szCs w:val="28"/>
          <w:highlight w:val="white"/>
        </w:rPr>
        <w:t xml:space="preserve"> в подпункте 1 пункта 8 слова «</w:t>
      </w:r>
      <w:r>
        <w:rPr>
          <w:sz w:val="28"/>
          <w:szCs w:val="28"/>
          <w:highlight w:val="white"/>
        </w:rPr>
        <w:t xml:space="preserve">Законом </w:t>
      </w:r>
      <w:r>
        <w:rPr>
          <w:rFonts w:eastAsia="Calibri"/>
          <w:sz w:val="28"/>
          <w:szCs w:val="28"/>
          <w:highlight w:val="white"/>
        </w:rPr>
        <w:t xml:space="preserve">Новосибирской области от 06.10.2010 № 533-ОЗ </w:t>
      </w:r>
      <w:r>
        <w:rPr>
          <w:rFonts w:eastAsia="Calibri"/>
          <w:sz w:val="28"/>
          <w:szCs w:val="28"/>
          <w:highlight w:val="white"/>
        </w:rPr>
        <w:t xml:space="preserve">«О социальной поддержке многодетных семей на территории Новосибирской области» </w:t>
      </w:r>
      <w:r>
        <w:rPr>
          <w:rFonts w:eastAsia="Calibri"/>
          <w:sz w:val="28"/>
          <w:szCs w:val="28"/>
          <w:highlight w:val="white"/>
        </w:rPr>
        <w:t xml:space="preserve">заменить словами «</w:t>
      </w:r>
      <w:r>
        <w:rPr>
          <w:sz w:val="28"/>
          <w:szCs w:val="28"/>
          <w:highlight w:val="white"/>
        </w:rPr>
        <w:t xml:space="preserve">Законом</w:t>
      </w:r>
      <w:r>
        <w:rPr>
          <w:rFonts w:eastAsia="Calibri"/>
          <w:sz w:val="28"/>
          <w:szCs w:val="28"/>
          <w:highlight w:val="white"/>
        </w:rPr>
        <w:t xml:space="preserve"> № 533-ОЗ»;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д) </w:t>
      </w:r>
      <w:r>
        <w:rPr>
          <w:rFonts w:eastAsia="Calibri"/>
          <w:sz w:val="28"/>
          <w:szCs w:val="28"/>
          <w:highlight w:val="white"/>
        </w:rPr>
        <w:t xml:space="preserve">в пункте 12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 «Единой государственной информационной системе социального обеспечения» заменить словами «государственной информационной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сис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теме «Единая централизованная цифровая платформа в социальной сфере»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3) </w:t>
      </w:r>
      <w:r>
        <w:rPr>
          <w:rFonts w:eastAsia="Calibri"/>
          <w:sz w:val="28"/>
          <w:szCs w:val="28"/>
          <w:highlight w:val="white"/>
        </w:rPr>
        <w:t xml:space="preserve">в </w:t>
      </w:r>
      <w:r>
        <w:rPr>
          <w:rFonts w:eastAsia="Calibri"/>
          <w:sz w:val="28"/>
          <w:szCs w:val="28"/>
          <w:highlight w:val="white"/>
        </w:rPr>
        <w:fldChar w:fldCharType="begin"/>
      </w:r>
      <w:r>
        <w:rPr>
          <w:rFonts w:eastAsia="Calibri"/>
          <w:sz w:val="28"/>
          <w:szCs w:val="28"/>
          <w:highlight w:val="white"/>
        </w:rPr>
        <w:instrText xml:space="preserve">HYPERLINK consultantplus://offline/ref=E3DE5C45A1D7BF526F5B916902A8642E9705E7F261B1CBE462DAEED5E1EB986131B43E1BE760F8EC226204B78CAAA7142BAB80E2B82E51A4F8C36268tBgBE </w:instrText>
      </w:r>
      <w:r>
        <w:rPr>
          <w:rFonts w:eastAsia="Calibri"/>
          <w:sz w:val="28"/>
          <w:szCs w:val="28"/>
          <w:highlight w:val="white"/>
        </w:rPr>
        <w:fldChar w:fldCharType="separate"/>
      </w:r>
      <w:r>
        <w:rPr>
          <w:rFonts w:eastAsia="Calibri"/>
          <w:sz w:val="28"/>
          <w:szCs w:val="28"/>
          <w:highlight w:val="white"/>
        </w:rPr>
        <w:t xml:space="preserve">Поряд</w:t>
      </w:r>
      <w:r>
        <w:rPr>
          <w:rFonts w:eastAsia="Calibri"/>
          <w:sz w:val="28"/>
          <w:szCs w:val="28"/>
          <w:highlight w:val="white"/>
        </w:rPr>
        <w:fldChar w:fldCharType="end"/>
      </w:r>
      <w:r>
        <w:rPr>
          <w:rFonts w:eastAsia="Calibri"/>
          <w:sz w:val="28"/>
          <w:szCs w:val="28"/>
          <w:highlight w:val="white"/>
        </w:rPr>
        <w:t xml:space="preserve">ке</w:t>
      </w:r>
      <w:r>
        <w:rPr>
          <w:rFonts w:eastAsia="Calibri"/>
          <w:sz w:val="28"/>
          <w:szCs w:val="28"/>
          <w:highlight w:val="white"/>
        </w:rPr>
        <w:t xml:space="preserve"> фина</w:t>
      </w:r>
      <w:r>
        <w:rPr>
          <w:rFonts w:eastAsia="Calibri"/>
          <w:sz w:val="28"/>
          <w:szCs w:val="28"/>
          <w:highlight w:val="white"/>
        </w:rPr>
        <w:t xml:space="preserve">нсирования расходов на предоставление многодетным се</w:t>
      </w:r>
      <w:r>
        <w:rPr>
          <w:rFonts w:eastAsia="Calibri"/>
          <w:sz w:val="28"/>
          <w:szCs w:val="28"/>
          <w:highlight w:val="white"/>
        </w:rPr>
        <w:t xml:space="preserve">мьям ежегодной денежной выплаты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</w:t>
      </w:r>
      <w:r>
        <w:rPr>
          <w:rFonts w:eastAsia="Calibri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в наименовании и пункте 1 </w:t>
      </w:r>
      <w:r>
        <w:rPr>
          <w:rFonts w:eastAsia="Calibri"/>
          <w:sz w:val="28"/>
          <w:szCs w:val="28"/>
          <w:highlight w:val="white"/>
        </w:rPr>
        <w:t xml:space="preserve">слова </w:t>
      </w:r>
      <w:r>
        <w:rPr>
          <w:rFonts w:eastAsia="Calibri"/>
          <w:sz w:val="28"/>
          <w:szCs w:val="28"/>
          <w:highlight w:val="white"/>
        </w:rPr>
        <w:t xml:space="preserve">«одежды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</w:t>
      </w:r>
      <w:r>
        <w:rPr>
          <w:rFonts w:eastAsia="Calibri"/>
          <w:sz w:val="28"/>
          <w:szCs w:val="28"/>
          <w:highlight w:val="white"/>
        </w:rPr>
        <w:t xml:space="preserve">» заменить словами «</w:t>
      </w:r>
      <w:r>
        <w:rPr>
          <w:sz w:val="28"/>
          <w:szCs w:val="28"/>
          <w:highlight w:val="white"/>
        </w:rPr>
        <w:t xml:space="preserve">школьно-письменных принадлежностей, одежды для посещения учебных занятий и спортивной формы детям</w:t>
      </w:r>
      <w:r>
        <w:rPr>
          <w:sz w:val="28"/>
          <w:szCs w:val="28"/>
          <w:highlight w:val="white"/>
        </w:rPr>
        <w:t xml:space="preserve">, обучающимся в общеобразовательных организациях, на весь период обучения</w:t>
      </w:r>
      <w:r>
        <w:rPr>
          <w:rFonts w:eastAsia="Calibri"/>
          <w:sz w:val="28"/>
          <w:szCs w:val="28"/>
          <w:highlight w:val="white"/>
        </w:rPr>
        <w:t xml:space="preserve">»</w:t>
      </w:r>
      <w:r>
        <w:rPr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2. Признать утратившими силу: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постановление Правительства Новосибирской области от 24.08.2015 </w:t>
        <w:br/>
        <w:t xml:space="preserve">№ 322-п </w:t>
      </w:r>
      <w:r>
        <w:rPr>
          <w:rFonts w:eastAsia="Calibri"/>
          <w:sz w:val="28"/>
          <w:szCs w:val="28"/>
          <w:highlight w:val="white"/>
        </w:rPr>
        <w:t xml:space="preserve">«О ежегодной выплате на приобретение школьно-письменных принадлежностей на каждого ребенка школьного возраста из малоимущей многодетной семьи»;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пункт 8 постановления Правительства Новосибирской области от 05.09.2017 № 339-п </w:t>
      </w:r>
      <w:r>
        <w:rPr>
          <w:rFonts w:eastAsia="Calibri"/>
          <w:sz w:val="28"/>
          <w:szCs w:val="28"/>
          <w:highlight w:val="white"/>
        </w:rPr>
        <w:t xml:space="preserve">«О внесении изменений в отдельные постановления администрации Новосибирской области и Правительства Новосибирской области»;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пункт 10 постановления Правительства Новосибирской области </w:t>
      </w:r>
      <w:r>
        <w:rPr>
          <w:sz w:val="28"/>
          <w:szCs w:val="28"/>
          <w:highlight w:val="white"/>
        </w:rPr>
        <w:t xml:space="preserve">от 10.04.2018 № 143-п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«О внесении изменений в отдельные постановления Правительства Новосибирской области»;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пункт 4 постановления Правительства Новосибирской области</w:t>
      </w:r>
      <w:r>
        <w:rPr>
          <w:sz w:val="28"/>
          <w:szCs w:val="28"/>
          <w:highlight w:val="white"/>
        </w:rPr>
        <w:t xml:space="preserve"> от 02.10.2018 № 431-п </w:t>
      </w:r>
      <w:r>
        <w:rPr>
          <w:sz w:val="28"/>
          <w:szCs w:val="28"/>
          <w:highlight w:val="white"/>
        </w:rPr>
        <w:t xml:space="preserve">«О внесении изменений в отдельные постановления администрации Новосибирской области и Правительства Новосибирской области»;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пункт 3 постановления Правительства Новосибирской области</w:t>
      </w:r>
      <w:r>
        <w:rPr>
          <w:sz w:val="28"/>
          <w:szCs w:val="28"/>
          <w:highlight w:val="white"/>
        </w:rPr>
        <w:t xml:space="preserve"> от </w:t>
      </w:r>
      <w:r>
        <w:rPr>
          <w:sz w:val="28"/>
          <w:szCs w:val="28"/>
          <w:highlight w:val="white"/>
        </w:rPr>
        <w:t xml:space="preserve">25.12.2018 № 557-п </w:t>
      </w:r>
      <w:r>
        <w:rPr>
          <w:sz w:val="28"/>
          <w:szCs w:val="28"/>
          <w:highlight w:val="white"/>
        </w:rPr>
        <w:t xml:space="preserve">«О внесении изменений в отдельные постановления Правительства Новосибирской области»;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пункт 8 постановления Правительства 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26.08.2019 № 347-п </w:t>
      </w:r>
      <w:r>
        <w:rPr>
          <w:sz w:val="28"/>
          <w:szCs w:val="28"/>
          <w:highlight w:val="white"/>
        </w:rPr>
        <w:t xml:space="preserve">«О внесении изменений в отдельные постановления Правительства Новосибирской области»;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пункт 2 постановления Правительства 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20.07.2021 № 285-п </w:t>
      </w:r>
      <w:r>
        <w:rPr>
          <w:sz w:val="28"/>
          <w:szCs w:val="28"/>
          <w:highlight w:val="white"/>
        </w:rPr>
        <w:t xml:space="preserve">«О внесении изменений в отдельные постановления Правительства Новосибирской области»;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пункт 4 постановления Правительства 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27.10.2021 № 440-п </w:t>
      </w:r>
      <w:r>
        <w:rPr>
          <w:sz w:val="28"/>
          <w:szCs w:val="28"/>
          <w:highlight w:val="white"/>
        </w:rPr>
        <w:t xml:space="preserve">«О внесении изменений в отдельные постановления Правительства Новосибирской области»;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пункт 6 постановления Правительства Новосибирской области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01.03.2022 № 65-п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«О внесении изменений в отдельные постановления Правительства Новосибирской области»;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пункт 6 постановления Правительства Новосибирской области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14.11.2022 № 536-п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«О внесении изменений в отдельные постановления Правительства Новосибирской области»;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пункт 5 постановления Правительства Новосибирской области</w:t>
      </w:r>
      <w:r>
        <w:rPr>
          <w:sz w:val="28"/>
          <w:szCs w:val="28"/>
          <w:highlight w:val="white"/>
        </w:rPr>
        <w:t xml:space="preserve"> от 12.12.2023 № 589-п </w:t>
      </w:r>
      <w:r>
        <w:rPr>
          <w:sz w:val="28"/>
          <w:szCs w:val="28"/>
          <w:highlight w:val="white"/>
        </w:rPr>
        <w:t xml:space="preserve">«О внесении изменений в постановление администрации Новосибирской области и отдельные постановления Правительства Новосибирской области»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пункт 4 постановления Правительства Новосибирской области</w:t>
      </w:r>
      <w:r>
        <w:rPr>
          <w:sz w:val="28"/>
          <w:szCs w:val="28"/>
          <w:highlight w:val="white"/>
        </w:rPr>
        <w:t xml:space="preserve"> от 30.01.2024 № 22-п </w:t>
      </w:r>
      <w:r>
        <w:rPr>
          <w:sz w:val="28"/>
          <w:szCs w:val="28"/>
          <w:highlight w:val="white"/>
        </w:rPr>
        <w:t xml:space="preserve">«О внесении изменений в постановление администрации Новосибирской области и отдельные постановления Правительства Новосибирской области».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</w:t>
      </w:r>
      <w:r>
        <w:rPr>
          <w:sz w:val="28"/>
          <w:szCs w:val="28"/>
          <w:highlight w:val="white"/>
        </w:rPr>
        <w:t xml:space="preserve">На 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бенка, в отношении которого начиная c 07.05.2024 до принятия настоящего постановления было принято решение о предоставлении ежегодной денежной выплаты на приобретение </w:t>
      </w:r>
      <w:r>
        <w:rPr>
          <w:rFonts w:eastAsia="Calibri"/>
          <w:sz w:val="28"/>
          <w:szCs w:val="28"/>
          <w:highlight w:val="white"/>
        </w:rPr>
        <w:t xml:space="preserve">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 </w:t>
      </w:r>
      <w:r>
        <w:rPr>
          <w:rFonts w:eastAsia="Calibri"/>
          <w:sz w:val="28"/>
          <w:szCs w:val="28"/>
          <w:highlight w:val="white"/>
        </w:rPr>
        <w:t xml:space="preserve">(далее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ежегодная денежная выплата на приобретение </w:t>
      </w:r>
      <w:r>
        <w:rPr>
          <w:rFonts w:eastAsia="Calibri"/>
          <w:sz w:val="28"/>
          <w:szCs w:val="28"/>
          <w:highlight w:val="white"/>
        </w:rPr>
        <w:t xml:space="preserve">одежды</w:t>
      </w:r>
      <w:r>
        <w:rPr>
          <w:rFonts w:eastAsia="Calibri"/>
          <w:sz w:val="28"/>
          <w:szCs w:val="28"/>
          <w:highlight w:val="white"/>
        </w:rPr>
        <w:t xml:space="preserve">) в </w:t>
      </w:r>
      <w:r>
        <w:rPr>
          <w:rFonts w:eastAsia="Calibri"/>
          <w:sz w:val="28"/>
          <w:szCs w:val="28"/>
          <w:highlight w:val="white"/>
        </w:rPr>
        <w:t xml:space="preserve">соответствии с </w:t>
      </w:r>
      <w:r>
        <w:rPr>
          <w:rFonts w:eastAsia="Calibri"/>
          <w:sz w:val="28"/>
          <w:szCs w:val="28"/>
          <w:highlight w:val="white"/>
        </w:rPr>
        <w:t xml:space="preserve">По</w:t>
      </w:r>
      <w:r>
        <w:rPr>
          <w:rFonts w:eastAsia="Calibri"/>
          <w:sz w:val="28"/>
          <w:szCs w:val="28"/>
          <w:highlight w:val="white"/>
        </w:rPr>
        <w:t xml:space="preserve">рядком предоставления многодетным семьям ежегодной денежной выплаты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</w:t>
      </w:r>
      <w:r>
        <w:rPr>
          <w:rFonts w:eastAsia="Calibri"/>
          <w:sz w:val="28"/>
          <w:szCs w:val="28"/>
          <w:highlight w:val="white"/>
        </w:rPr>
        <w:t xml:space="preserve">бщего и среднего общего образования</w:t>
      </w:r>
      <w:r>
        <w:rPr>
          <w:rFonts w:eastAsia="Calibri"/>
          <w:sz w:val="28"/>
          <w:szCs w:val="28"/>
          <w:highlight w:val="white"/>
        </w:rPr>
        <w:t xml:space="preserve">, установленным настоящим постановлением</w:t>
      </w:r>
      <w:r>
        <w:rPr>
          <w:rFonts w:eastAsia="Calibri"/>
          <w:sz w:val="28"/>
          <w:szCs w:val="28"/>
          <w:highlight w:val="white"/>
        </w:rPr>
        <w:t xml:space="preserve">, и (или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решение о предоставлении</w:t>
      </w:r>
      <w:r>
        <w:rPr>
          <w:rFonts w:eastAsia="Calibri"/>
          <w:sz w:val="28"/>
          <w:szCs w:val="28"/>
          <w:highlight w:val="white"/>
        </w:rPr>
        <w:t xml:space="preserve"> ежегодной выплаты на приобретение школьно-письменных принадлежностей на каждого ребенка школьного возраста из малоимущей многодетной семьи (далее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ежегодная выплата на приобретение школьно-письменных принадлежностей) </w:t>
      </w:r>
      <w:r>
        <w:rPr>
          <w:rFonts w:eastAsia="Calibri"/>
          <w:sz w:val="28"/>
          <w:szCs w:val="28"/>
          <w:highlight w:val="white"/>
        </w:rPr>
        <w:t xml:space="preserve">в </w:t>
      </w:r>
      <w:r>
        <w:rPr>
          <w:rFonts w:eastAsia="Calibri"/>
          <w:sz w:val="28"/>
          <w:szCs w:val="28"/>
          <w:highlight w:val="white"/>
        </w:rPr>
        <w:t xml:space="preserve">соответствии с постановлением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Правительства Новосибирской области от 24.08.2015 № 322-п </w:t>
      </w:r>
      <w:r>
        <w:rPr>
          <w:rFonts w:eastAsia="Calibri"/>
          <w:sz w:val="28"/>
          <w:szCs w:val="28"/>
          <w:highlight w:val="white"/>
        </w:rPr>
        <w:t xml:space="preserve">«О ежегодной выплате на приобретение школьно-письменных принадлежностей на каждого ребенка школьного возраста из малоимущей многодетной семьи»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ежегодная денежная выплата </w:t>
      </w:r>
      <w:r>
        <w:rPr>
          <w:sz w:val="28"/>
          <w:szCs w:val="28"/>
          <w:highlight w:val="white"/>
        </w:rPr>
        <w:t xml:space="preserve">производится с учетом выплаченных сумм </w:t>
      </w:r>
      <w:r>
        <w:rPr>
          <w:sz w:val="28"/>
          <w:szCs w:val="28"/>
          <w:highlight w:val="white"/>
        </w:rPr>
        <w:t xml:space="preserve">ежегодной денежной выплаты на приобретение </w:t>
      </w:r>
      <w:r>
        <w:rPr>
          <w:rFonts w:eastAsia="Calibri"/>
          <w:sz w:val="28"/>
          <w:szCs w:val="28"/>
          <w:highlight w:val="white"/>
        </w:rPr>
        <w:t xml:space="preserve">одежды</w:t>
      </w:r>
      <w:r>
        <w:rPr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ежегодной выплаты на приобретение школьно-письменных принадлежностей</w:t>
      </w:r>
      <w:r>
        <w:rPr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50"/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0"/>
        <w:ind w:right="-1"/>
        <w:rPr>
          <w:rFonts w:eastAsia="Calibri"/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</w:rPr>
        <w:t xml:space="preserve">Е.В. Бахарева</w:t>
      </w:r>
      <w:r>
        <w:rPr>
          <w:rFonts w:eastAsia="Calibri"/>
          <w:sz w:val="20"/>
          <w:szCs w:val="20"/>
          <w:highlight w:val="white"/>
        </w:rPr>
      </w:r>
      <w:r>
        <w:rPr>
          <w:rFonts w:eastAsia="Calibri"/>
          <w:sz w:val="20"/>
          <w:szCs w:val="20"/>
          <w:highlight w:val="white"/>
        </w:rPr>
      </w:r>
    </w:p>
    <w:p>
      <w:pPr>
        <w:pStyle w:val="850"/>
        <w:ind w:right="-1"/>
        <w:rPr>
          <w:rFonts w:eastAsia="Calibri"/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</w:rPr>
        <w:t xml:space="preserve">238 75 10</w:t>
      </w:r>
      <w:r>
        <w:rPr>
          <w:rFonts w:eastAsia="Calibri"/>
          <w:sz w:val="20"/>
          <w:szCs w:val="20"/>
          <w:highlight w:val="white"/>
        </w:rPr>
      </w:r>
      <w:r>
        <w:rPr>
          <w:rFonts w:eastAsia="Calibri"/>
          <w:sz w:val="20"/>
          <w:szCs w:val="20"/>
          <w:highlight w:val="white"/>
        </w:rPr>
      </w:r>
    </w:p>
    <w:p>
      <w:pPr>
        <w:pStyle w:val="85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СОГЛАСОВАНО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969"/>
      </w:tblGrid>
      <w:tr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Первый заместитель Губернатора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Новосибирской области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Ю.Ф. Петухов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Заместитель Губернатора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Новосибирской области                                                                         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both"/>
              <w:tabs>
                <w:tab w:val="left" w:pos="1140" w:leader="none"/>
              </w:tabs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С.А. Нелюбов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99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50"/>
              <w:ind w:right="151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Министр юстиции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50"/>
              <w:ind w:right="1514"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Новосибирской области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Т.Н. Деркач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Председателя Правительства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Новосибирской области – министр финансов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0"/>
              <w:jc w:val="both"/>
              <w:widowControl w:val="off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 налоговой политики Новосибирской области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В.Ю. Голубенко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widowControl w:val="off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Министр труда и социального развития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5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                 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50"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                  Е.В. Бахарева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</w:tbl>
    <w:p>
      <w:pPr>
        <w:pStyle w:val="85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Начальник</w:t>
      </w:r>
      <w:r>
        <w:rPr>
          <w:sz w:val="20"/>
          <w:szCs w:val="20"/>
          <w:highlight w:val="white"/>
        </w:rPr>
        <w:t xml:space="preserve"> управления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организации социальных выплат                                                                            </w:t>
      </w:r>
      <w:r>
        <w:rPr>
          <w:sz w:val="20"/>
          <w:szCs w:val="20"/>
          <w:highlight w:val="white"/>
        </w:rPr>
        <w:t xml:space="preserve">                         </w:t>
      </w:r>
      <w:r>
        <w:rPr>
          <w:highlight w:val="white"/>
        </w:rPr>
        <w:t xml:space="preserve">         Т.А. Мальцева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Начальник правового управления министерства труда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и социального развития Новосибирской области </w:t>
        <w:tab/>
        <w:tab/>
        <w:tab/>
        <w:tab/>
        <w:tab/>
        <w:tab/>
        <w:tab/>
        <w:t xml:space="preserve">   Е.В. Нарубина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850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850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850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85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М.М. Иванникова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85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(383) 238 75 02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uiPriority w:val="1"/>
    <w:semiHidden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character" w:styleId="854">
    <w:name w:val="Строгий"/>
    <w:next w:val="854"/>
    <w:link w:val="850"/>
    <w:qFormat/>
    <w:rPr>
      <w:b/>
      <w:bCs/>
    </w:rPr>
  </w:style>
  <w:style w:type="paragraph" w:styleId="855">
    <w:name w:val="ConsPlusNormal"/>
    <w:next w:val="855"/>
    <w:link w:val="85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56">
    <w:name w:val="Верхний колонтитул"/>
    <w:basedOn w:val="850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8">
    <w:name w:val="Нижний колонтитул"/>
    <w:basedOn w:val="850"/>
    <w:next w:val="8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>
    <w:name w:val="Текст выноски"/>
    <w:basedOn w:val="850"/>
    <w:next w:val="860"/>
    <w:link w:val="861"/>
    <w:uiPriority w:val="99"/>
    <w:semiHidden/>
    <w:unhideWhenUsed/>
    <w:rPr>
      <w:rFonts w:ascii="Tahoma" w:hAnsi="Tahoma" w:cs="Tahoma"/>
      <w:sz w:val="16"/>
      <w:szCs w:val="16"/>
    </w:rPr>
  </w:style>
  <w:style w:type="character" w:styleId="861">
    <w:name w:val="Текст выноски Знак"/>
    <w:next w:val="861"/>
    <w:link w:val="86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62">
    <w:name w:val="Сетка таблицы"/>
    <w:basedOn w:val="852"/>
    <w:next w:val="862"/>
    <w:link w:val="850"/>
    <w:uiPriority w:val="59"/>
    <w:pPr>
      <w:spacing w:after="0" w:line="240" w:lineRule="auto"/>
    </w:pPr>
    <w:tblPr/>
  </w:style>
  <w:style w:type="paragraph" w:styleId="863">
    <w:name w:val="Абзац списка"/>
    <w:basedOn w:val="850"/>
    <w:next w:val="863"/>
    <w:link w:val="850"/>
    <w:uiPriority w:val="34"/>
    <w:qFormat/>
    <w:pPr>
      <w:contextualSpacing/>
      <w:ind w:left="720"/>
    </w:pPr>
  </w:style>
  <w:style w:type="character" w:styleId="864">
    <w:name w:val="Знак примечания"/>
    <w:next w:val="864"/>
    <w:link w:val="850"/>
    <w:uiPriority w:val="99"/>
    <w:semiHidden/>
    <w:unhideWhenUsed/>
    <w:rPr>
      <w:sz w:val="16"/>
      <w:szCs w:val="16"/>
    </w:rPr>
  </w:style>
  <w:style w:type="paragraph" w:styleId="865">
    <w:name w:val="Текст примечания"/>
    <w:basedOn w:val="850"/>
    <w:next w:val="865"/>
    <w:link w:val="866"/>
    <w:uiPriority w:val="99"/>
    <w:semiHidden/>
    <w:unhideWhenUsed/>
    <w:rPr>
      <w:sz w:val="20"/>
      <w:szCs w:val="20"/>
    </w:rPr>
  </w:style>
  <w:style w:type="character" w:styleId="866">
    <w:name w:val="Текст примечания Знак"/>
    <w:next w:val="866"/>
    <w:link w:val="865"/>
    <w:uiPriority w:val="99"/>
    <w:semiHidden/>
    <w:rPr>
      <w:rFonts w:ascii="Times New Roman" w:hAnsi="Times New Roman" w:eastAsia="Times New Roman"/>
    </w:rPr>
  </w:style>
  <w:style w:type="paragraph" w:styleId="867">
    <w:name w:val="Тема примечания"/>
    <w:basedOn w:val="865"/>
    <w:next w:val="865"/>
    <w:link w:val="868"/>
    <w:uiPriority w:val="99"/>
    <w:semiHidden/>
    <w:unhideWhenUsed/>
    <w:rPr>
      <w:b/>
      <w:bCs/>
    </w:rPr>
  </w:style>
  <w:style w:type="character" w:styleId="868">
    <w:name w:val="Тема примечания Знак"/>
    <w:next w:val="868"/>
    <w:link w:val="867"/>
    <w:uiPriority w:val="99"/>
    <w:semiHidden/>
    <w:rPr>
      <w:rFonts w:ascii="Times New Roman" w:hAnsi="Times New Roman" w:eastAsia="Times New Roman"/>
      <w:b/>
      <w:bCs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минтруд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revision>10</cp:revision>
  <dcterms:created xsi:type="dcterms:W3CDTF">2023-07-06T04:30:00Z</dcterms:created>
  <dcterms:modified xsi:type="dcterms:W3CDTF">2024-05-03T03:10:38Z</dcterms:modified>
  <cp:version>917504</cp:version>
</cp:coreProperties>
</file>