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0A0" w:firstRow="1" w:lastRow="0" w:firstColumn="1" w:lastColumn="0" w:noHBand="0" w:noVBand="0"/>
      </w:tblPr>
      <w:tblGrid>
        <w:gridCol w:w="9889"/>
      </w:tblGrid>
      <w:tr w:rsidR="00533CD1" w:rsidRPr="00533CD1" w:rsidTr="00315907">
        <w:trPr>
          <w:trHeight w:val="2698"/>
        </w:trPr>
        <w:tc>
          <w:tcPr>
            <w:tcW w:w="9889" w:type="dxa"/>
          </w:tcPr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005CC3" wp14:editId="41F38439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МИНИСТЕРСТВО ТРУДА И СОЦИАЛЬНОГО РАЗВИТИЯ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НОВОСИБИРСКОЙ ОБЛАСТИ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ПРИКАЗ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33CD1" w:rsidRPr="00533CD1" w:rsidRDefault="00533CD1" w:rsidP="00533CD1">
      <w:pPr>
        <w:tabs>
          <w:tab w:val="center" w:pos="4536"/>
          <w:tab w:val="right" w:pos="907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33CD1" w:rsidRPr="00533CD1" w:rsidSect="00F9625A">
          <w:pgSz w:w="11906" w:h="16838"/>
          <w:pgMar w:top="1134" w:right="707" w:bottom="1134" w:left="1418" w:header="709" w:footer="709" w:gutter="0"/>
          <w:cols w:space="708"/>
          <w:titlePg/>
          <w:docGrid w:linePitch="360"/>
        </w:sect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1356"/>
        <w:gridCol w:w="6690"/>
        <w:gridCol w:w="540"/>
        <w:gridCol w:w="1303"/>
      </w:tblGrid>
      <w:tr w:rsidR="00533CD1" w:rsidRPr="00533CD1" w:rsidTr="00315907">
        <w:tc>
          <w:tcPr>
            <w:tcW w:w="1356" w:type="dxa"/>
            <w:tcBorders>
              <w:bottom w:val="single" w:sz="4" w:space="0" w:color="auto"/>
            </w:tcBorders>
          </w:tcPr>
          <w:p w:rsidR="00533CD1" w:rsidRPr="00533CD1" w:rsidRDefault="00533CD1" w:rsidP="0053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90" w:type="dxa"/>
          </w:tcPr>
          <w:p w:rsidR="00533CD1" w:rsidRPr="00533CD1" w:rsidRDefault="00533CD1" w:rsidP="0053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</w:tcPr>
          <w:p w:rsidR="00533CD1" w:rsidRPr="00533CD1" w:rsidRDefault="00533CD1" w:rsidP="0053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533CD1" w:rsidRPr="00533CD1" w:rsidRDefault="00533CD1" w:rsidP="0053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Новосибирск</w:t>
            </w:r>
          </w:p>
        </w:tc>
      </w:tr>
    </w:tbl>
    <w:p w:rsidR="00533CD1" w:rsidRPr="00533CD1" w:rsidRDefault="00533CD1" w:rsidP="00533CD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проведении конкурса 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областных профильных смен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3 Порядка </w:t>
      </w:r>
      <w:r w:rsidRPr="00533CD1">
        <w:rPr>
          <w:rFonts w:ascii="Times New Roman" w:eastAsia="Calibri" w:hAnsi="Times New Roman" w:cs="Times New Roman"/>
          <w:sz w:val="28"/>
          <w:szCs w:val="28"/>
        </w:rPr>
        <w:t>организации областных профильных смен, проводимых в организациях отдыха детей и их оздоровления, и предоставления путевок детям - участникам областных профильных смен, утвержденного</w:t>
      </w:r>
      <w:r w:rsidRPr="00533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постановлением Правительства Новосибирской области от 28.03.2017 № 123-п «Об организации отдыха, оздоровления и занятости детей на территории Новосибирской области»,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33CD1" w:rsidRPr="00533CD1" w:rsidRDefault="00533CD1" w:rsidP="00533CD1">
      <w:pPr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ПРИКАЗЫВАЮ:</w:t>
      </w:r>
    </w:p>
    <w:p w:rsidR="00533CD1" w:rsidRPr="00533CD1" w:rsidRDefault="00533CD1" w:rsidP="00533CD1">
      <w:pPr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1. Утвердить прилагаемое Положение о проведении конкурса областных профильных смен.</w:t>
      </w:r>
    </w:p>
    <w:p w:rsidR="00533CD1" w:rsidRPr="00533CD1" w:rsidRDefault="00533CD1" w:rsidP="00533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Контроль за исполнением настоящего приказа возложить на заместителя министра труда и социального развития Новосибирской области Потапову О.Р.</w:t>
      </w:r>
    </w:p>
    <w:p w:rsidR="00533CD1" w:rsidRPr="00533CD1" w:rsidRDefault="00533CD1" w:rsidP="00533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3CD1" w:rsidRPr="00533CD1" w:rsidRDefault="00533CD1" w:rsidP="00533CD1">
      <w:pPr>
        <w:tabs>
          <w:tab w:val="left" w:pos="-284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0"/>
          <w:lang w:eastAsia="ru-RU"/>
        </w:rPr>
        <w:t>Министр</w:t>
      </w:r>
      <w:r w:rsidRPr="00533CD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33CD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                                  Е.В. Бахарева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Default="00533C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33CD1" w:rsidRPr="00533CD1" w:rsidRDefault="00533CD1" w:rsidP="00533CD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533CD1" w:rsidRPr="00533CD1" w:rsidRDefault="00533CD1" w:rsidP="00533CD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труда и социального развития Новосибирской области</w:t>
      </w:r>
    </w:p>
    <w:p w:rsidR="00533CD1" w:rsidRPr="00533CD1" w:rsidRDefault="00533CD1" w:rsidP="00533CD1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 № ___</w:t>
      </w:r>
    </w:p>
    <w:p w:rsidR="00533CD1" w:rsidRPr="00533CD1" w:rsidRDefault="00533CD1" w:rsidP="00533CD1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конкурса областных профильных смен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Положение)</w:t>
      </w:r>
    </w:p>
    <w:p w:rsidR="00533CD1" w:rsidRPr="00533CD1" w:rsidRDefault="00533CD1" w:rsidP="00533CD1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ОБЩИЕ ПОЛОЖЕНИЯ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Настоящее Положение регламентирует цели, задачи, условия, порядок, сроки проведения конкурса областных профильных смен (далее – конкурс).</w:t>
      </w:r>
    </w:p>
    <w:p w:rsidR="00533CD1" w:rsidRPr="00533CD1" w:rsidRDefault="00533CD1" w:rsidP="00533C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2. В конкурсе могут принять участие организации культуры, образования, спорта, социального обслуживания населения, иные организации любой организационно-правовой формы (далее – участники конкурса).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ЦЕЛИ И ЗАДАЧИ КОНКУРСА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3. Конкурс проводится с целью выявления, обобщения и последующего внедрения в практику в 2022 году наиболее эффективных программ областных профильных смен.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4. Задачами конкурса являются: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1) создание условий для самовыражения личности ребенка;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2) развитие областных профильных смен как формы отдыха и оздоровления детей;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3) стимулирование конкуренции среди организаций отдыха детей и их оздоровления, организующих областные профильные смены;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4) развитие форм взаимодействия между оздоровительными и образовательными учреждениями, учреждениями в сфере культуры, туризма и спорта, общественными организациями.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3CD1" w:rsidRPr="00533CD1" w:rsidRDefault="00533CD1" w:rsidP="00533C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33CD1">
        <w:rPr>
          <w:rFonts w:ascii="Times New Roman" w:eastAsia="Calibri" w:hAnsi="Times New Roman" w:cs="Times New Roman"/>
          <w:b/>
          <w:sz w:val="28"/>
          <w:szCs w:val="28"/>
        </w:rPr>
        <w:t>III. УСЛОВИЯ ПРОВЕДЕНИЯ КОНКУРСА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 xml:space="preserve">5. Участники конкурса в период с 21.10.2021 по 22.11.2021 направляют на бумажном носителе в министерство труда и социального развития Новосибирской области (далее – министерство) по адресу: 630007, г. Новосибирск, ул. Серебренниковская, д. 6, </w:t>
      </w:r>
      <w:proofErr w:type="spellStart"/>
      <w:r w:rsidRPr="00533CD1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533CD1">
        <w:rPr>
          <w:rFonts w:ascii="Times New Roman" w:eastAsia="Calibri" w:hAnsi="Times New Roman" w:cs="Times New Roman"/>
          <w:sz w:val="28"/>
          <w:szCs w:val="28"/>
        </w:rPr>
        <w:t>. 413, следующие документы: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1) заявку на участие в конкурсе</w:t>
      </w:r>
      <w:r w:rsidRPr="00533CD1">
        <w:rPr>
          <w:rFonts w:ascii="Calibri" w:eastAsia="Calibri" w:hAnsi="Calibri" w:cs="Times New Roman"/>
        </w:rPr>
        <w:t xml:space="preserve"> </w:t>
      </w:r>
      <w:r w:rsidRPr="00533CD1">
        <w:rPr>
          <w:rFonts w:ascii="Times New Roman" w:eastAsia="Calibri" w:hAnsi="Times New Roman" w:cs="Times New Roman"/>
          <w:sz w:val="28"/>
          <w:szCs w:val="28"/>
        </w:rPr>
        <w:t>областных профильных смен (далее – заявка), заполненную по форме согласно приложению № 1 к настоящему Положению;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2) согласие на обработку персональных данных от каждого лица, информация о котором содержится в заявке, по форме согласно приложению № 2 к настоящему Положению;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lastRenderedPageBreak/>
        <w:t>3) информационную карту по форме согласно приложению № 3 к настоящему Положению;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4) разрешение на размещение программы областной профильной смены на официальном сайте министерства труда и социального развития Новосибирской области по форме согласно приложению № 4 к настоящему Положению;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5) текст программы областной профильной смены. Объем основного текста программы не должен превышать 30 страниц. Текст программы должен включать: наименование областной профильной смены; цель, задачи, основное направление и сроки реализации программы; объекты реализации программы (категории детей, возраст детей, специальные навыки и опыт (при необходимости); информацию о кадровом обеспечении; возможности привлечения участников областных профильных смен из возможно большего числа районов Новосибирской области; ожидаемые результаты от проведения областной профильной смены;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6) план-сетку основных мероприятий областной профильной смены.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6. Документы, указанные в пункте 5 настоящего Положения, поступившие после 22.11.2021, рассмотрению не подлежат.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7. Каждый участник конкурса вправе подать не более 3 заявок на участие в конкурсе по направлениям, указанным в пункте 8 настоящего Положения.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8. Программа областной профильной смены (далее – программа) рассматривается по одному из следующих направлений: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1) техническая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2) естественнонаучная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3) физкультурно-спортивная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4) туристско-краеведческая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5) социально-педагогическая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6) художественная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7) патриотическая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8) экологическая направленность;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9) духовно-нравственная направленность.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9. Тематика областной профильной смены определяется по направлениям, указанным в пункте 8 настоящего Положения. Критериями определения тематики областной профильной смены являются: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категория детей-участников;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- цель, задачи и основное направление областной профильной смены;</w:t>
      </w:r>
    </w:p>
    <w:p w:rsidR="00533CD1" w:rsidRPr="00533CD1" w:rsidRDefault="00533CD1" w:rsidP="00533C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3CD1">
        <w:rPr>
          <w:rFonts w:ascii="Times New Roman" w:eastAsia="Calibri" w:hAnsi="Times New Roman" w:cs="Times New Roman"/>
          <w:sz w:val="28"/>
          <w:szCs w:val="28"/>
        </w:rPr>
        <w:t>- ожидаемые результаты от проведения областной профильной смены.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 Продолжительность областной профильной смены должна составлять от 7 до 12 календарных дней. 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составляют областные профильные смены для детей-инвалидов и детей с ограниченными возможностями здоровья. Для детей указанных категорий продолжительность областной профильной смены с оказанием санаторного лечения составляет 21 календарный день (включительно).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11. Количество детей-участников областной профильной смены не должно превышать 120 человек.</w:t>
      </w:r>
    </w:p>
    <w:p w:rsidR="00533CD1" w:rsidRPr="00533CD1" w:rsidRDefault="00533CD1" w:rsidP="00533C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 Требования к участникам областной профильной смены определяются программой исходя из целей, задач, направления областной профильной смены, а 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также отражаются в заявке. Требования к участникам содержат: возраст, умения и навыки, требования, предъявляемые организатором областной профильной смены.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13. Количество участников конкурса не ограничено.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14. В состав конкурсной комиссии входят представители министерства, министерства спорта и физической культуры Новосибирской области, министерства региональной политики Новосибирской области, министерства образования Новосибирской области, министерства культуры Новосибирской области, Федерального государственного бюджетного образовательного учреждения высшего образования «Новосибирский государственный педагогический университет». В состав конкурсной комиссии входят не менее 6 человек. В перечень областных профильных смен на 2022 год включаются областные профильные смены, набравшие большинство голосов по итогам конкурса.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15. По итогам конкурса конкурсной комиссией выбираются областные профильные смены, которые будут проведены в 2022 году за счет средств областного бюджета Новосибирской области в пределах лимитов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области», утвержденной постановлением Правительства Новосибирской области от 31.07.2013 № 322-п «Об утверждении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(задача 1.2, основное мероприятие 1.2.1, мероприятие 1.2.1.1. «Организация оздоровления и отдыха детей в оздоровительных учреждениях всех форм собственности, в том числе проведение профильных смен»).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16. Из отобранных конкурсной комиссией областных профильных смен формируется перечень областных профильных смен на 2022 год по форме согласно приложению № 5 к настоящему Положению.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ПОРЯДОК ПРОВЕДЕНИЯ КОНКУРСА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17. Информация о проведении конкурса (объявление о начале конкурса, сроки подачи заявок, и другое) публикуется на официальном сайте министерства в информационно-телекоммуникационной сети «Интернет» в разделе «Новости».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18. Конкурс проводится в период с 21.10.2021 по 03.12.2021 в три этапа: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1) сбор заявок (с 21.10.2021 по 22.11.2021);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2) рассмотрение конкурсной комиссией заявок (с 23.11.2021 по 02.12.2021);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3) формирование перечня областных профильных смен на 2022 год (до 03.12.2021).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19. Техническое проведение конкурса обеспечивает министерство.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20. Министерством обеспечивается прием заявок в установленный срок, осуществляется контроль за проведением конкурса, подготовка документов для рассмотрения конкурсной комиссией.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21. Конкурсная комиссия: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 рассматривает документы, представленные участниками для участия в конкурсе;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2) в срок до 03.12.2021 формирует перечень областных профильных смен на 2022 год по форме согласно приложению № 5 к настоящему Положению.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22. Министерство не позднее 10.12.2021 публикует результаты конкурса на официальном сайте министерства в информационно-телекоммуникационной сети «Интернет» в разделе «Детский отдых и оздоровление».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КРИТЕРИИ ОЦЕНКИ ОБЛАСТНОЙ ПРОФИЛЬНОЙ СМЕНЫ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23. Критериями оценки областных профильных смен являются: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1) актуальность программы;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2) возможность привлечения участников областных профильных смен из возможно большего числа районов Новосибирской области;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3) наличие опыта реализации аналогичных программ;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4) социальная значимость программы, педагогический эффект от проведения областной профильной смены;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5) формирование у детей по итогам реализации областной профильной смены умений и навыков, заявленных в программе;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6) соответствие областной профильной смены поставленным в программе целям и задачам, получение конкретных, измеримых результатов.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ПОБЕДИТЕЛИ КОНКУРСА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24. Победителями конкурса являются областные профильные смены, включенные конкурсной комиссией в перечень областных профильных смен на 2022 год.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 Областные профильные смены, включенные в перечень областных профильных смен на 2022 год, </w:t>
      </w:r>
      <w:r w:rsidRPr="00533CD1">
        <w:rPr>
          <w:rFonts w:ascii="Times New Roman" w:eastAsia="Calibri" w:hAnsi="Times New Roman" w:cs="Times New Roman"/>
          <w:sz w:val="28"/>
          <w:szCs w:val="28"/>
          <w:lang w:eastAsia="ru-RU"/>
        </w:rPr>
        <w:t>по итогам конкурсных процедур, проведенных министерством на основании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среди организаций отдыха детей и их оздоровления, включенных в реестр организаций отдыха детей и их оздоровления Новосибирской области, должны быть реализованы до 31.12.2022.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 Организация областных профильных смен, проводимых в организациях отдыха детей и их оздоровления, </w:t>
      </w:r>
      <w:r w:rsidRPr="00533C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включенных в реестр организаций отдыха детей и их оздоровления Новосибирской области, 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предоставление путевок детям - участникам областных профильных смен осуществляется в соответствии с действующим законодательством.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АВТОРСКИЕ ПРАВА УЧАСТНИКОВ КОНКУРСА</w:t>
      </w:r>
    </w:p>
    <w:p w:rsidR="00533CD1" w:rsidRPr="00533CD1" w:rsidRDefault="00533CD1" w:rsidP="00533C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27. Материалы, присланные на конкурс, не возвращаются и не рецензируются.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28. Ответственность за содержание и оформление представленных на конкурс материалов несут участники конкурса.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29. Министерство не несет ответственность за содержание и авторство материалов, представленных на конкурс, а также за неверно сообщенные или измененные данные. Участники конкурса гарантируют, что факт передачи всех материалов не нарушает прав третьих лиц и на момент передачи не существует обязательств, дающих возможность третьим лицам предъявить к участникам конкурса авторских и исключительных прав.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30. Все претензии со стороны третьих лиц к содержанию заявок, достоверности и законности деятельности участников конкурса, предоставленным материалам, результаты выполненных работ, в том числе претензии авторов, их наследников, правообладателей, должны быть урегулированы участниками конкурса своими силами и за свой счет.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31. Участники конкурса дают министерству, конкурсной комиссии права на: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1) обработку своих персональных данных;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получение рассылок;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3) размещение информации о победителях конкурса на официальном сайте министерства в информационно-телекоммуникационной сети «Интернет» в разделе «Детский отдых и оздоровление».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32. Министерство не несет ответственность за использование третьими лицами документов, которые предоставили участники для участия в конкурсе.</w:t>
      </w: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ОТЧЕТНОСТЬ О ПРОВЕДЕНИИ ОБЛАСТНОЙ ПРОФИЛЬНОЙ СМЕНЫ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33. По итогам проведения областной профильной смены, включенной в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областных профильных смен на 2022 год, в течении 10 календарных дней со дня завершения областной профильной смены организатор областной профильной смены предоставляет в министерство отчет о проведении областной профильной смены.</w:t>
      </w:r>
    </w:p>
    <w:p w:rsidR="00533CD1" w:rsidRDefault="00533C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конкурса областных профильных смен </w:t>
      </w:r>
    </w:p>
    <w:p w:rsidR="00533CD1" w:rsidRPr="00533CD1" w:rsidRDefault="00533CD1" w:rsidP="00533CD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533CD1" w:rsidRPr="00533CD1" w:rsidRDefault="00533CD1" w:rsidP="00533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конкурсе областных профильных смен</w:t>
      </w:r>
    </w:p>
    <w:p w:rsidR="00533CD1" w:rsidRPr="00533CD1" w:rsidRDefault="00533CD1" w:rsidP="00533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Направление программы областной профильной смены (в соответствии с пунктом 8 Положения)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_________________________ _____________________________________________</w:t>
      </w:r>
    </w:p>
    <w:p w:rsidR="00533CD1" w:rsidRPr="00533CD1" w:rsidRDefault="00533CD1" w:rsidP="00533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Полное наименование областной профильной смены </w:t>
      </w: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(обязательно должно содержать категорию детей-участников)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 _____________________ 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Фамилия имя отчество </w:t>
      </w: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(последнее - при наличии) 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автора, разработчика (коллектива) программы областной профильной смены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Полное наименование организации (участника конкурса)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5. Ведомственная принадлежность, форма собственности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Продолжительность смены </w:t>
      </w: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(количество календарных дней, даты начала/окончания областной профильной смены)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7. Количество детей - участников областной профильной смены (</w:t>
      </w: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от/до детей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proofErr w:type="spellStart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Соорганизатор</w:t>
      </w:r>
      <w:proofErr w:type="spellEnd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смены </w:t>
      </w: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(указать при наличии)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9. Контактный телефон, электронный адрес участника конкурса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 2021 г.</w:t>
      </w:r>
    </w:p>
    <w:p w:rsidR="00533CD1" w:rsidRPr="00533CD1" w:rsidRDefault="00533CD1" w:rsidP="0053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  _________________________      ____________________</w:t>
      </w:r>
    </w:p>
    <w:p w:rsidR="00533CD1" w:rsidRPr="00533CD1" w:rsidRDefault="00533CD1" w:rsidP="00533C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3CD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                                               подпись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МП </w:t>
      </w:r>
      <w:r w:rsidRPr="00533C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(при </w:t>
      </w:r>
      <w:proofErr w:type="gramStart"/>
      <w:r w:rsidRPr="00533C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наличии)</w:t>
      </w: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End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33C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</w:t>
      </w:r>
    </w:p>
    <w:p w:rsidR="00533CD1" w:rsidRPr="00533CD1" w:rsidRDefault="00533CD1" w:rsidP="00533CD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3CD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(последнее – при наличии)</w:t>
      </w:r>
    </w:p>
    <w:p w:rsidR="00533CD1" w:rsidRDefault="00533C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конкурса областных профильных смен 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обработку персональных данных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(фамилия, имя, отчество (последнее - при наличии)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(</w:t>
      </w:r>
      <w:proofErr w:type="spellStart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_____________ выдан 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(серия, </w:t>
      </w:r>
      <w:proofErr w:type="gramStart"/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номер)   </w:t>
      </w:r>
      <w:proofErr w:type="gramEnd"/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(сведения о дате выдачи и выдавшем органе)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статьи 9 Федерального закона от 27.07.2006 № 152-ФЗ «О персональных данных» (далее – Федеральный закон № 152-ФЗ) даю согласие министерству труда и социального развития Новосибирской области (место нахождения: 630007, г. Новосибирск, ул. Серебренниковская, д. 6) на обработку моих персональных данных, а именно: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- фамилия, имя, отчество (последнее - при наличии);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месте работы;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моего участия в конкурсе областных профильных смен в 2022 году.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уведомлен(а)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использование, распространение, уничтожение по истечению срока действия Согласия, предусмотренных пунктом 3 части 1 статьи 3 Федерального закона          № 152-ФЗ.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 г.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(фамилия, имя, отчество (последнее - при наличии), подпись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Default="00533C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конкурса областных профильных смен 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КАРТА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933"/>
        <w:gridCol w:w="4362"/>
      </w:tblGrid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критерия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</w:t>
            </w: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организации (участника конкурса), реализующей областную профильную смену, ведомственная принадлежность, форма собственности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(последнее - при наличии) автора, разработчика (коллектива) программы областной профильной смены, с указанием занимаемой должности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Полное наименование областной профильной смены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 областной профильной смены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Продолжительность смены (количество календарных дней, </w:t>
            </w:r>
          </w:p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начала/окончания областной профильной смены)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к детям-участникам (возраст детей, специальные навыки и умения, опыт)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детей - участников областной профильной смены (от/до детей)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аннотация содержания программы областной профильной смены:</w:t>
            </w:r>
          </w:p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цель и задачи;</w:t>
            </w:r>
          </w:p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этапы реализации с кратким описанием ключевых мероприятий;</w:t>
            </w:r>
          </w:p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ожидаемые результаты, новизна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3CD1" w:rsidRPr="00533CD1" w:rsidTr="00315907">
        <w:tc>
          <w:tcPr>
            <w:tcW w:w="53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 к месту проведения областной профильной смены (наличие спортивных площадок, инвентаря, оборудования, иное)</w:t>
            </w:r>
          </w:p>
        </w:tc>
        <w:tc>
          <w:tcPr>
            <w:tcW w:w="4394" w:type="dxa"/>
            <w:shd w:val="clear" w:color="auto" w:fill="auto"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конкурса областных профильных смен 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РАЗРЕШЕНИЕ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размещение программы областной профильной смены на официальном сайте министерства труда и социального развития Новосибирской области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(автор/руководитель коллектива, фамилия, имя, отчество (последнее - при наличии)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являющийся (-</w:t>
      </w:r>
      <w:proofErr w:type="spellStart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яся</w:t>
      </w:r>
      <w:proofErr w:type="spellEnd"/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сотрудником 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организации)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разрешаю министерству труда и социального развития Новосибирской области безвозмездно воспроизводить и размещать (доводить до всеобщего сведения) на своем официальном сайте в полном объеме и по частям написанную мною (нами) программу областной профильной смены: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программы областной профильной смены)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сайт министерства труда и социального развития расположен по электронному адресу: </w:t>
      </w:r>
      <w:hyperlink r:id="rId7" w:history="1">
        <w:r w:rsidRPr="00533CD1">
          <w:rPr>
            <w:rFonts w:ascii="Times New Roman" w:eastAsia="Times New Roman" w:hAnsi="Times New Roman" w:cs="Times New Roman"/>
            <w:color w:val="336699"/>
            <w:sz w:val="28"/>
            <w:szCs w:val="28"/>
            <w:lang w:eastAsia="ru-RU"/>
          </w:rPr>
          <w:t>https://mtsr.nso.ru</w:t>
        </w:r>
      </w:hyperlink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подтверждаю, что программа написана мною (нами) лично и не нарушает авторских прав иных лиц.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на программу областной профильной смены не передаются министерству труда и социального развития Новосибирской области и третьим лицам.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сохраняю за собой исключительное право на программу областной профильной смены.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533CD1" w:rsidRPr="00533CD1" w:rsidRDefault="00533CD1" w:rsidP="00533CD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3CD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дата                                 подпись                      Фамилия, имя, отчество (последнее - при наличии)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Default="00533C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конкурса областных профильных смен </w:t>
      </w:r>
    </w:p>
    <w:p w:rsidR="00533CD1" w:rsidRPr="00533CD1" w:rsidRDefault="00533CD1" w:rsidP="00533CD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 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251" w:type="dxa"/>
        <w:tblLayout w:type="fixed"/>
        <w:tblLook w:val="0000" w:firstRow="0" w:lastRow="0" w:firstColumn="0" w:lastColumn="0" w:noHBand="0" w:noVBand="0"/>
      </w:tblPr>
      <w:tblGrid>
        <w:gridCol w:w="5211"/>
        <w:gridCol w:w="5040"/>
      </w:tblGrid>
      <w:tr w:rsidR="00533CD1" w:rsidRPr="00533CD1" w:rsidTr="00315907">
        <w:tblPrEx>
          <w:tblCellMar>
            <w:top w:w="0" w:type="dxa"/>
            <w:bottom w:w="0" w:type="dxa"/>
          </w:tblCellMar>
        </w:tblPrEx>
        <w:tc>
          <w:tcPr>
            <w:tcW w:w="5211" w:type="dxa"/>
          </w:tcPr>
          <w:p w:rsidR="00533CD1" w:rsidRPr="00533CD1" w:rsidRDefault="00533CD1" w:rsidP="00533CD1">
            <w:pPr>
              <w:keepNext/>
              <w:tabs>
                <w:tab w:val="center" w:pos="4677"/>
                <w:tab w:val="left" w:pos="6820"/>
              </w:tabs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8"/>
                <w:lang w:val="x-none"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0"/>
                <w:szCs w:val="28"/>
                <w:lang w:val="x-none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040" w:type="dxa"/>
          </w:tcPr>
          <w:p w:rsidR="00533CD1" w:rsidRPr="00533CD1" w:rsidRDefault="00533CD1" w:rsidP="00533CD1">
            <w:pPr>
              <w:keepNext/>
              <w:tabs>
                <w:tab w:val="center" w:pos="4677"/>
                <w:tab w:val="left" w:pos="682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председателем 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>межведомственн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ой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комисси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и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Новосибирской области по 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>вопросам организации отдыха и оздоровления детей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________________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</w:p>
          <w:p w:rsidR="00533CD1" w:rsidRPr="00533CD1" w:rsidRDefault="00533CD1" w:rsidP="00533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</w:pP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     « ___»________________ 20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533CD1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г.</w:t>
            </w:r>
          </w:p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</w:pPr>
          </w:p>
        </w:tc>
      </w:tr>
    </w:tbl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областных профильных смен на 2022 год</w:t>
      </w: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74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843"/>
        <w:gridCol w:w="2693"/>
        <w:gridCol w:w="2552"/>
      </w:tblGrid>
      <w:tr w:rsidR="00533CD1" w:rsidRPr="00533CD1" w:rsidTr="00315907">
        <w:trPr>
          <w:trHeight w:val="6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pacing w:after="24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33CD1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Наименование областной профильной смены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Количество участников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Продолжительность смены (даты начала и окончания), количество календарных дней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Организатор, </w:t>
            </w:r>
            <w:proofErr w:type="spellStart"/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соорганизатор</w:t>
            </w:r>
            <w:proofErr w:type="spellEnd"/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533CD1" w:rsidRPr="00533CD1" w:rsidRDefault="00533CD1" w:rsidP="00533C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33CD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областной профильной смены, контактный телефон</w:t>
            </w:r>
          </w:p>
        </w:tc>
      </w:tr>
      <w:tr w:rsidR="00533CD1" w:rsidRPr="00533CD1" w:rsidTr="0031590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533CD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3CD1" w:rsidRPr="00533CD1" w:rsidRDefault="00533CD1" w:rsidP="00533C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CD1" w:rsidRPr="00533CD1" w:rsidRDefault="00533CD1" w:rsidP="00533C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33CD1" w:rsidRPr="00533CD1" w:rsidSect="00310B6A">
      <w:type w:val="continuous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A45" w:rsidRDefault="00850A45" w:rsidP="00533CD1">
      <w:pPr>
        <w:spacing w:after="0" w:line="240" w:lineRule="auto"/>
      </w:pPr>
      <w:r>
        <w:separator/>
      </w:r>
    </w:p>
  </w:endnote>
  <w:endnote w:type="continuationSeparator" w:id="0">
    <w:p w:rsidR="00850A45" w:rsidRDefault="00850A45" w:rsidP="0053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A45" w:rsidRDefault="00850A45" w:rsidP="00533CD1">
      <w:pPr>
        <w:spacing w:after="0" w:line="240" w:lineRule="auto"/>
      </w:pPr>
      <w:r>
        <w:separator/>
      </w:r>
    </w:p>
  </w:footnote>
  <w:footnote w:type="continuationSeparator" w:id="0">
    <w:p w:rsidR="00850A45" w:rsidRDefault="00850A45" w:rsidP="00533C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59"/>
    <w:rsid w:val="00533CD1"/>
    <w:rsid w:val="00850A45"/>
    <w:rsid w:val="00D91C80"/>
    <w:rsid w:val="00F7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27770-87C3-43F0-A79A-E5EC0A9E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3CD1"/>
  </w:style>
  <w:style w:type="paragraph" w:styleId="a5">
    <w:name w:val="footer"/>
    <w:basedOn w:val="a"/>
    <w:link w:val="a6"/>
    <w:uiPriority w:val="99"/>
    <w:unhideWhenUsed/>
    <w:rsid w:val="0053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3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tsr.ns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3944</Words>
  <Characters>22486</Characters>
  <Application>Microsoft Office Word</Application>
  <DocSecurity>0</DocSecurity>
  <Lines>187</Lines>
  <Paragraphs>52</Paragraphs>
  <ScaleCrop>false</ScaleCrop>
  <Company/>
  <LinksUpToDate>false</LinksUpToDate>
  <CharactersWithSpaces>26378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Шульц Оксана Сергеевна</dc:creator>
  <cp:keywords/>
  <dc:description/>
  <cp:lastModifiedBy>Шульц Оксана Сергеевна</cp:lastModifiedBy>
  <cp:revision>2</cp:revision>
  <dcterms:created xsi:type="dcterms:W3CDTF">2021-10-08T02:23:00Z</dcterms:created>
  <dcterms:modified xsi:type="dcterms:W3CDTF">2021-10-08T02:25:00Z</dcterms:modified>
</cp:coreProperties>
</file>