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F7" w:rsidRPr="00950EED" w:rsidRDefault="00212932" w:rsidP="0021293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ПРИЛОЖЕНИЕ</w:t>
      </w:r>
      <w:r w:rsidR="00442AF7" w:rsidRPr="00950EED">
        <w:rPr>
          <w:rFonts w:ascii="Times New Roman" w:hAnsi="Times New Roman" w:cs="Times New Roman"/>
          <w:sz w:val="28"/>
          <w:szCs w:val="28"/>
        </w:rPr>
        <w:t xml:space="preserve"> № </w:t>
      </w:r>
      <w:r w:rsidR="00937AC8">
        <w:rPr>
          <w:rFonts w:ascii="Times New Roman" w:hAnsi="Times New Roman" w:cs="Times New Roman"/>
          <w:sz w:val="28"/>
          <w:szCs w:val="28"/>
        </w:rPr>
        <w:t>2</w:t>
      </w:r>
    </w:p>
    <w:p w:rsidR="00442AF7" w:rsidRPr="00950EED" w:rsidRDefault="00442AF7" w:rsidP="0021293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постановлению</w:t>
      </w:r>
      <w:r w:rsidR="00212932">
        <w:rPr>
          <w:rFonts w:ascii="Times New Roman" w:hAnsi="Times New Roman" w:cs="Times New Roman"/>
          <w:sz w:val="28"/>
          <w:szCs w:val="28"/>
        </w:rPr>
        <w:t xml:space="preserve"> </w:t>
      </w:r>
      <w:r w:rsidRPr="00950EED">
        <w:rPr>
          <w:rFonts w:ascii="Times New Roman" w:hAnsi="Times New Roman" w:cs="Times New Roman"/>
          <w:sz w:val="28"/>
          <w:szCs w:val="28"/>
        </w:rPr>
        <w:t>Правительства Новосибирской</w:t>
      </w:r>
      <w:r w:rsidR="00212932">
        <w:rPr>
          <w:rFonts w:ascii="Times New Roman" w:hAnsi="Times New Roman" w:cs="Times New Roman"/>
          <w:sz w:val="28"/>
          <w:szCs w:val="28"/>
        </w:rPr>
        <w:t xml:space="preserve"> </w:t>
      </w:r>
      <w:r w:rsidRPr="00950EED">
        <w:rPr>
          <w:rFonts w:ascii="Times New Roman" w:hAnsi="Times New Roman" w:cs="Times New Roman"/>
          <w:sz w:val="28"/>
          <w:szCs w:val="28"/>
        </w:rPr>
        <w:t>области</w:t>
      </w:r>
    </w:p>
    <w:p w:rsidR="00442AF7" w:rsidRPr="00F40AE2" w:rsidRDefault="00D97943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7943">
        <w:rPr>
          <w:rFonts w:ascii="Times New Roman" w:hAnsi="Times New Roman" w:cs="Times New Roman"/>
          <w:sz w:val="28"/>
          <w:szCs w:val="28"/>
        </w:rPr>
        <w:t xml:space="preserve">от </w:t>
      </w:r>
      <w:r w:rsidR="00F40AE2" w:rsidRPr="00EC1EA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97943">
        <w:rPr>
          <w:rFonts w:ascii="Times New Roman" w:hAnsi="Times New Roman" w:cs="Times New Roman"/>
          <w:sz w:val="28"/>
          <w:szCs w:val="28"/>
        </w:rPr>
        <w:t xml:space="preserve">  № </w:t>
      </w:r>
      <w:r w:rsidR="00F40AE2" w:rsidRPr="00F40AE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12932" w:rsidRDefault="00212932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2932" w:rsidRPr="00950EED" w:rsidRDefault="00212932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7836" w:rsidRPr="00950EED" w:rsidRDefault="006E687C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«</w:t>
      </w:r>
      <w:r w:rsidR="00212932" w:rsidRPr="00950EED">
        <w:rPr>
          <w:rFonts w:ascii="Times New Roman" w:hAnsi="Times New Roman" w:cs="Times New Roman"/>
          <w:sz w:val="28"/>
          <w:szCs w:val="28"/>
        </w:rPr>
        <w:t>ПРИЛОЖЕНИЕ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 </w:t>
      </w:r>
      <w:r w:rsidR="00442AF7" w:rsidRPr="00950EED">
        <w:rPr>
          <w:rFonts w:ascii="Times New Roman" w:hAnsi="Times New Roman" w:cs="Times New Roman"/>
          <w:sz w:val="28"/>
          <w:szCs w:val="28"/>
        </w:rPr>
        <w:t>№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 2</w:t>
      </w:r>
      <w:r w:rsidRPr="00950EED">
        <w:rPr>
          <w:rFonts w:ascii="Times New Roman" w:hAnsi="Times New Roman" w:cs="Times New Roman"/>
          <w:sz w:val="28"/>
          <w:szCs w:val="28"/>
        </w:rPr>
        <w:t>.1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944A6" w:rsidRPr="00950EED">
        <w:rPr>
          <w:rFonts w:ascii="Times New Roman" w:hAnsi="Times New Roman" w:cs="Times New Roman"/>
          <w:sz w:val="28"/>
          <w:szCs w:val="28"/>
        </w:rPr>
        <w:t>«</w:t>
      </w:r>
      <w:r w:rsidRPr="00950EED">
        <w:rPr>
          <w:rFonts w:ascii="Times New Roman" w:hAnsi="Times New Roman" w:cs="Times New Roman"/>
          <w:sz w:val="28"/>
          <w:szCs w:val="28"/>
        </w:rPr>
        <w:t>Повышение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44A6" w:rsidRPr="00950EED">
        <w:rPr>
          <w:rFonts w:ascii="Times New Roman" w:hAnsi="Times New Roman" w:cs="Times New Roman"/>
          <w:sz w:val="28"/>
          <w:szCs w:val="28"/>
        </w:rPr>
        <w:t>»</w:t>
      </w:r>
    </w:p>
    <w:p w:rsidR="00C77836" w:rsidRDefault="00C77836" w:rsidP="002129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72B9" w:rsidRDefault="00F372B9" w:rsidP="002129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87C" w:rsidRPr="00212932" w:rsidRDefault="00C77836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947"/>
      <w:bookmarkEnd w:id="0"/>
      <w:r w:rsidRPr="00212932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C77836" w:rsidRPr="00212932" w:rsidRDefault="00C77836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32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EB5BD4">
        <w:rPr>
          <w:rFonts w:ascii="Times New Roman" w:hAnsi="Times New Roman" w:cs="Times New Roman"/>
          <w:b/>
          <w:sz w:val="28"/>
          <w:szCs w:val="28"/>
        </w:rPr>
        <w:t xml:space="preserve">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</w:r>
    </w:p>
    <w:p w:rsidR="006E687C" w:rsidRDefault="006E687C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2B9" w:rsidRPr="00212932" w:rsidRDefault="00F372B9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2" w:type="dxa"/>
        <w:jc w:val="center"/>
        <w:tblLayout w:type="fixed"/>
        <w:tblLook w:val="04A0" w:firstRow="1" w:lastRow="0" w:firstColumn="1" w:lastColumn="0" w:noHBand="0" w:noVBand="1"/>
      </w:tblPr>
      <w:tblGrid>
        <w:gridCol w:w="1799"/>
        <w:gridCol w:w="1501"/>
        <w:gridCol w:w="751"/>
        <w:gridCol w:w="468"/>
        <w:gridCol w:w="577"/>
        <w:gridCol w:w="11"/>
        <w:gridCol w:w="544"/>
        <w:gridCol w:w="23"/>
        <w:gridCol w:w="993"/>
        <w:gridCol w:w="10"/>
        <w:gridCol w:w="1006"/>
        <w:gridCol w:w="1101"/>
        <w:gridCol w:w="1134"/>
        <w:gridCol w:w="974"/>
        <w:gridCol w:w="1152"/>
        <w:gridCol w:w="2126"/>
        <w:gridCol w:w="1843"/>
        <w:gridCol w:w="9"/>
      </w:tblGrid>
      <w:tr w:rsidR="00212932" w:rsidRPr="00457022" w:rsidTr="006C47BD">
        <w:trPr>
          <w:jc w:val="center"/>
        </w:trPr>
        <w:tc>
          <w:tcPr>
            <w:tcW w:w="1799" w:type="dxa"/>
            <w:vMerge w:val="restart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01" w:type="dxa"/>
            <w:vMerge w:val="restart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74" w:type="dxa"/>
            <w:gridSpan w:val="6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0" w:type="dxa"/>
            <w:gridSpan w:val="7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Финансовые затраты, тыс. руб., по годам реализации</w:t>
            </w:r>
          </w:p>
        </w:tc>
        <w:tc>
          <w:tcPr>
            <w:tcW w:w="2126" w:type="dxa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1852" w:type="dxa"/>
            <w:gridSpan w:val="2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212932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212932" w:rsidRPr="00B55FC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68" w:type="dxa"/>
          </w:tcPr>
          <w:p w:rsidR="00212932" w:rsidRPr="00B55FC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577" w:type="dxa"/>
          </w:tcPr>
          <w:p w:rsidR="00212932" w:rsidRPr="00B55FC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78" w:type="dxa"/>
            <w:gridSpan w:val="3"/>
          </w:tcPr>
          <w:p w:rsidR="00212932" w:rsidRPr="00B55FC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003" w:type="dxa"/>
            <w:gridSpan w:val="2"/>
          </w:tcPr>
          <w:p w:rsidR="00212932" w:rsidRPr="00B55FC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06" w:type="dxa"/>
          </w:tcPr>
          <w:p w:rsidR="00212932" w:rsidRPr="00B55FC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01" w:type="dxa"/>
          </w:tcPr>
          <w:p w:rsidR="00212932" w:rsidRPr="00B55FC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212932" w:rsidRPr="00B55FC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74" w:type="dxa"/>
          </w:tcPr>
          <w:p w:rsidR="00212932" w:rsidRPr="00B55FC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52" w:type="dxa"/>
          </w:tcPr>
          <w:p w:rsidR="00212932" w:rsidRPr="00B55FC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212932" w:rsidRPr="00B55FC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2932" w:rsidRPr="00B55FC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B55FCE" w:rsidTr="00580A5F">
        <w:trPr>
          <w:jc w:val="center"/>
        </w:trPr>
        <w:tc>
          <w:tcPr>
            <w:tcW w:w="16022" w:type="dxa"/>
            <w:gridSpan w:val="18"/>
          </w:tcPr>
          <w:p w:rsidR="00212932" w:rsidRPr="00B55FC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Цель 1: </w:t>
            </w:r>
            <w:r w:rsidR="00B57E87" w:rsidRPr="00B55FC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212932" w:rsidRPr="00B55FCE" w:rsidTr="00580A5F">
        <w:trPr>
          <w:jc w:val="center"/>
        </w:trPr>
        <w:tc>
          <w:tcPr>
            <w:tcW w:w="16022" w:type="dxa"/>
            <w:gridSpan w:val="18"/>
          </w:tcPr>
          <w:p w:rsidR="00212932" w:rsidRPr="00B55FCE" w:rsidRDefault="00212932" w:rsidP="00212932">
            <w:pPr>
              <w:ind w:left="-57" w:right="-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Задача 1.1: </w:t>
            </w:r>
            <w:r w:rsidR="00B57E87" w:rsidRPr="00B55F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азвитие комп</w:t>
            </w:r>
            <w:r w:rsidR="00B57E87"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лексной системы профилактики и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предупреждения опасного поведения участников дорожного движения</w:t>
            </w:r>
          </w:p>
        </w:tc>
      </w:tr>
      <w:tr w:rsidR="00364AC9" w:rsidRPr="00B55FCE" w:rsidTr="006C47BD">
        <w:trPr>
          <w:gridAfter w:val="1"/>
          <w:wAfter w:w="9" w:type="dxa"/>
          <w:trHeight w:val="1128"/>
          <w:jc w:val="center"/>
        </w:trPr>
        <w:tc>
          <w:tcPr>
            <w:tcW w:w="1799" w:type="dxa"/>
            <w:vMerge w:val="restart"/>
            <w:hideMark/>
          </w:tcPr>
          <w:p w:rsidR="00364AC9" w:rsidRPr="00B55FCE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1.1.1. Региональный проект «Безопасность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дорожного движения (Новосибирская область)»</w:t>
            </w:r>
          </w:p>
        </w:tc>
        <w:tc>
          <w:tcPr>
            <w:tcW w:w="1501" w:type="dxa"/>
            <w:hideMark/>
          </w:tcPr>
          <w:p w:rsidR="00364AC9" w:rsidRPr="00B55FCE" w:rsidRDefault="00364AC9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51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1016" w:type="dxa"/>
            <w:gridSpan w:val="2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3 355,3</w:t>
            </w:r>
          </w:p>
        </w:tc>
        <w:tc>
          <w:tcPr>
            <w:tcW w:w="1016" w:type="dxa"/>
            <w:gridSpan w:val="2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14 000,0</w:t>
            </w:r>
          </w:p>
        </w:tc>
        <w:tc>
          <w:tcPr>
            <w:tcW w:w="1101" w:type="dxa"/>
          </w:tcPr>
          <w:p w:rsidR="00364AC9" w:rsidRPr="00B55FCE" w:rsidRDefault="007D1E2D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4AC9" w:rsidRPr="00B55FCE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134" w:type="dxa"/>
          </w:tcPr>
          <w:p w:rsidR="00364AC9" w:rsidRPr="00B55FCE" w:rsidRDefault="007D1E2D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4AC9" w:rsidRPr="00B55FCE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974" w:type="dxa"/>
          </w:tcPr>
          <w:p w:rsidR="00364AC9" w:rsidRPr="00B55FCE" w:rsidRDefault="007D1E2D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14 6</w:t>
            </w:r>
            <w:r w:rsidR="00364AC9" w:rsidRPr="00B55FC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52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2126" w:type="dxa"/>
            <w:vMerge w:val="restart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области, Минобразования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области, ГКУ НСО ТУАД во взаимодействии с ГУ МВД России по Новосибирской области, УГИБДД ГУ МВД России по Новосибирской области, ГБУ ДО НСО «АВТОМОТОЦЕНТР»</w:t>
            </w:r>
          </w:p>
        </w:tc>
        <w:tc>
          <w:tcPr>
            <w:tcW w:w="1843" w:type="dxa"/>
            <w:vMerge w:val="restart"/>
            <w:hideMark/>
          </w:tcPr>
          <w:p w:rsidR="00364AC9" w:rsidRPr="00B55FCE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массовых мероприятий, повышающих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 осведомленности населения в области безопасности дорожного движения</w:t>
            </w:r>
          </w:p>
        </w:tc>
      </w:tr>
      <w:tr w:rsidR="00364AC9" w:rsidRPr="00B55FCE" w:rsidTr="006C47BD">
        <w:trPr>
          <w:gridAfter w:val="1"/>
          <w:wAfter w:w="9" w:type="dxa"/>
          <w:trHeight w:val="986"/>
          <w:jc w:val="center"/>
        </w:trPr>
        <w:tc>
          <w:tcPr>
            <w:tcW w:w="1799" w:type="dxa"/>
            <w:vMerge/>
            <w:vAlign w:val="center"/>
            <w:hideMark/>
          </w:tcPr>
          <w:p w:rsidR="00364AC9" w:rsidRPr="00B55FCE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364AC9" w:rsidRPr="00B55FCE" w:rsidRDefault="00364AC9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  <w:hideMark/>
          </w:tcPr>
          <w:p w:rsidR="00364AC9" w:rsidRPr="00B55FCE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64AC9" w:rsidRPr="00B55FCE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C9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  <w:hideMark/>
          </w:tcPr>
          <w:p w:rsidR="00364AC9" w:rsidRPr="00B55FCE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364AC9" w:rsidRPr="00B55FCE" w:rsidRDefault="00364AC9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  <w:hideMark/>
          </w:tcPr>
          <w:p w:rsidR="00364AC9" w:rsidRPr="00B55FCE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64AC9" w:rsidRPr="00B55FCE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C9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  <w:hideMark/>
          </w:tcPr>
          <w:p w:rsidR="00364AC9" w:rsidRPr="00B55FCE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364AC9" w:rsidRPr="00B55FCE" w:rsidRDefault="00364AC9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hideMark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64AC9" w:rsidRPr="00B55FCE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  <w:hideMark/>
          </w:tcPr>
          <w:p w:rsidR="00364AC9" w:rsidRPr="00B55FCE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64AC9" w:rsidRPr="00B55FCE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C9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64AC9" w:rsidRPr="00B55FCE" w:rsidRDefault="00364AC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64AC9" w:rsidRPr="00B55FCE" w:rsidRDefault="00364AC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51" w:type="dxa"/>
          </w:tcPr>
          <w:p w:rsidR="00364AC9" w:rsidRPr="00B55FCE" w:rsidRDefault="00364AC9" w:rsidP="00364A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FC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64AC9" w:rsidRPr="00B55FCE" w:rsidRDefault="00364AC9" w:rsidP="00364A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FC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64AC9" w:rsidRPr="00B55FCE" w:rsidRDefault="00364AC9" w:rsidP="00364A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FC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64AC9" w:rsidRPr="00B55FCE" w:rsidRDefault="00364AC9" w:rsidP="00364A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FC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64AC9" w:rsidRPr="00B55FCE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64AC9" w:rsidRPr="00B55FCE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64AC9" w:rsidRPr="00B55FCE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64AC9" w:rsidRPr="00B55FCE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64AC9" w:rsidRPr="00B55FCE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64AC9" w:rsidRPr="00B55FCE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64AC9" w:rsidRPr="00B55FCE" w:rsidRDefault="00364AC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64AC9" w:rsidRPr="00B55FCE" w:rsidRDefault="00364AC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B55FCE" w:rsidTr="006C47BD">
        <w:trPr>
          <w:gridAfter w:val="1"/>
          <w:wAfter w:w="9" w:type="dxa"/>
          <w:trHeight w:val="687"/>
          <w:jc w:val="center"/>
        </w:trPr>
        <w:tc>
          <w:tcPr>
            <w:tcW w:w="1799" w:type="dxa"/>
            <w:vMerge w:val="restart"/>
          </w:tcPr>
          <w:p w:rsidR="00173BD9" w:rsidRPr="00B55FCE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1.1.2. Проведение мероприятий, направленных на повышение культуры поведения участников дорожного движения</w:t>
            </w:r>
          </w:p>
        </w:tc>
        <w:tc>
          <w:tcPr>
            <w:tcW w:w="1501" w:type="dxa"/>
          </w:tcPr>
          <w:p w:rsidR="00173BD9" w:rsidRPr="00B55FCE" w:rsidRDefault="00173BD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173BD9" w:rsidRPr="00B55FCE" w:rsidRDefault="007E5D01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16" w:type="dxa"/>
            <w:gridSpan w:val="2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16" w:type="dxa"/>
            <w:gridSpan w:val="2"/>
          </w:tcPr>
          <w:p w:rsidR="00173BD9" w:rsidRPr="00B55FCE" w:rsidRDefault="00AA7ABB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93 705</w:t>
            </w:r>
            <w:r w:rsidR="007E5D01" w:rsidRPr="00B55FCE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01" w:type="dxa"/>
          </w:tcPr>
          <w:p w:rsidR="00173BD9" w:rsidRPr="00B55FCE" w:rsidRDefault="00826DE7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102 894,5</w:t>
            </w:r>
          </w:p>
        </w:tc>
        <w:tc>
          <w:tcPr>
            <w:tcW w:w="1134" w:type="dxa"/>
          </w:tcPr>
          <w:p w:rsidR="00173BD9" w:rsidRPr="00B55FCE" w:rsidRDefault="00826DE7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7E5D01"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 035,1</w:t>
            </w:r>
          </w:p>
        </w:tc>
        <w:tc>
          <w:tcPr>
            <w:tcW w:w="974" w:type="dxa"/>
          </w:tcPr>
          <w:p w:rsidR="00173BD9" w:rsidRPr="00B55FCE" w:rsidRDefault="00826DE7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110 484,6</w:t>
            </w:r>
          </w:p>
        </w:tc>
        <w:tc>
          <w:tcPr>
            <w:tcW w:w="1152" w:type="dxa"/>
          </w:tcPr>
          <w:p w:rsidR="00173BD9" w:rsidRPr="00B55FCE" w:rsidRDefault="00EA4B6B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83 035</w:t>
            </w:r>
            <w:r w:rsidR="007E5D01" w:rsidRPr="00B55FCE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2126" w:type="dxa"/>
            <w:vMerge w:val="restart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области, </w:t>
            </w:r>
          </w:p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ГКУ НСО ТУАД во взаимодействии с ГУ МВД России по Новосибирской области, </w:t>
            </w:r>
          </w:p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УГИБДД ГУ МВД России по Новосибирской области, </w:t>
            </w:r>
          </w:p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ГКУ НСО ЦОДД во взаимодействии с ГУ МВД России по Новосибирской области</w:t>
            </w:r>
          </w:p>
        </w:tc>
        <w:tc>
          <w:tcPr>
            <w:tcW w:w="1843" w:type="dxa"/>
            <w:vMerge w:val="restart"/>
          </w:tcPr>
          <w:p w:rsidR="00173BD9" w:rsidRPr="00B55FCE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Обучение навыкам поведения участников дорожного движения на автомобильных дорогах</w:t>
            </w:r>
          </w:p>
        </w:tc>
      </w:tr>
      <w:tr w:rsidR="00173BD9" w:rsidRPr="00B55FCE" w:rsidTr="006C47BD">
        <w:trPr>
          <w:gridAfter w:val="1"/>
          <w:wAfter w:w="9" w:type="dxa"/>
          <w:trHeight w:val="555"/>
          <w:jc w:val="center"/>
        </w:trPr>
        <w:tc>
          <w:tcPr>
            <w:tcW w:w="1799" w:type="dxa"/>
            <w:vMerge/>
            <w:vAlign w:val="center"/>
          </w:tcPr>
          <w:p w:rsidR="00173BD9" w:rsidRPr="00B55FCE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73BD9" w:rsidRPr="00B55FCE" w:rsidRDefault="00173BD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73BD9" w:rsidRPr="00B55FCE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3BD9" w:rsidRPr="00B55FCE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B55FCE" w:rsidTr="006C47BD">
        <w:trPr>
          <w:gridAfter w:val="1"/>
          <w:wAfter w:w="9" w:type="dxa"/>
          <w:trHeight w:val="622"/>
          <w:jc w:val="center"/>
        </w:trPr>
        <w:tc>
          <w:tcPr>
            <w:tcW w:w="1799" w:type="dxa"/>
            <w:vMerge/>
            <w:vAlign w:val="center"/>
          </w:tcPr>
          <w:p w:rsidR="00173BD9" w:rsidRPr="00B55FCE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73BD9" w:rsidRPr="00B55FCE" w:rsidRDefault="00173BD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73BD9" w:rsidRPr="00B55FCE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3BD9" w:rsidRPr="00B55FCE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B55FCE" w:rsidTr="006C47BD">
        <w:trPr>
          <w:gridAfter w:val="1"/>
          <w:wAfter w:w="9" w:type="dxa"/>
          <w:trHeight w:val="611"/>
          <w:jc w:val="center"/>
        </w:trPr>
        <w:tc>
          <w:tcPr>
            <w:tcW w:w="1799" w:type="dxa"/>
            <w:vMerge/>
            <w:vAlign w:val="center"/>
          </w:tcPr>
          <w:p w:rsidR="00173BD9" w:rsidRPr="00B55FCE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73BD9" w:rsidRPr="00B55FCE" w:rsidRDefault="00173BD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173BD9" w:rsidRPr="00B55FCE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73BD9" w:rsidRPr="00B55FCE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3BD9" w:rsidRPr="00B55FCE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B55FCE" w:rsidTr="006C47BD">
        <w:trPr>
          <w:gridAfter w:val="1"/>
          <w:wAfter w:w="9" w:type="dxa"/>
          <w:trHeight w:val="611"/>
          <w:jc w:val="center"/>
        </w:trPr>
        <w:tc>
          <w:tcPr>
            <w:tcW w:w="1799" w:type="dxa"/>
            <w:vMerge/>
            <w:vAlign w:val="center"/>
          </w:tcPr>
          <w:p w:rsidR="00173BD9" w:rsidRPr="00B55FCE" w:rsidRDefault="00173BD9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73BD9" w:rsidRPr="00B55FCE" w:rsidRDefault="00173BD9" w:rsidP="00173BD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51" w:type="dxa"/>
          </w:tcPr>
          <w:p w:rsidR="00173BD9" w:rsidRPr="00B55FCE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173BD9" w:rsidRPr="00B55FCE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173BD9" w:rsidRPr="00B55FCE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173BD9" w:rsidRPr="00B55FCE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173BD9" w:rsidRPr="00B55FCE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173BD9" w:rsidRPr="00B55FCE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173BD9" w:rsidRPr="00B55FCE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73BD9" w:rsidRPr="00B55FCE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173BD9" w:rsidRPr="00B55FCE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173BD9" w:rsidRPr="00B55FCE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73BD9" w:rsidRPr="00B55FCE" w:rsidRDefault="00173BD9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3BD9" w:rsidRPr="00B55FCE" w:rsidRDefault="00173BD9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B55FCE" w:rsidTr="00580A5F">
        <w:trPr>
          <w:jc w:val="center"/>
        </w:trPr>
        <w:tc>
          <w:tcPr>
            <w:tcW w:w="16022" w:type="dxa"/>
            <w:gridSpan w:val="18"/>
          </w:tcPr>
          <w:p w:rsidR="00173BD9" w:rsidRPr="00B55FCE" w:rsidRDefault="00173BD9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Задача 1.2: совершенствование организации дорожного движения на автомобильных дорогах Новосибирской области</w:t>
            </w:r>
          </w:p>
        </w:tc>
      </w:tr>
      <w:tr w:rsidR="00FC55F6" w:rsidRPr="00B55FCE" w:rsidTr="006C47BD">
        <w:trPr>
          <w:gridAfter w:val="1"/>
          <w:wAfter w:w="9" w:type="dxa"/>
          <w:trHeight w:val="703"/>
          <w:jc w:val="center"/>
        </w:trPr>
        <w:tc>
          <w:tcPr>
            <w:tcW w:w="1799" w:type="dxa"/>
            <w:vMerge w:val="restart"/>
            <w:vAlign w:val="center"/>
          </w:tcPr>
          <w:p w:rsidR="00FC55F6" w:rsidRPr="00B55FCE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1.2.1. Обустройство автомобильных дорог и обеспечение условий для безопасного дорожного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движения на территории Новосибирской области в соответствии с требованиями действующих отраслевых нормативов</w:t>
            </w:r>
          </w:p>
        </w:tc>
        <w:tc>
          <w:tcPr>
            <w:tcW w:w="1501" w:type="dxa"/>
          </w:tcPr>
          <w:p w:rsidR="00FC55F6" w:rsidRPr="00B55FCE" w:rsidRDefault="00FC55F6" w:rsidP="00FC55F6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51" w:type="dxa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016" w:type="dxa"/>
            <w:gridSpan w:val="2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693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662,</w:t>
            </w:r>
            <w:r w:rsidRPr="00B55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756 156,5</w:t>
            </w:r>
          </w:p>
        </w:tc>
        <w:tc>
          <w:tcPr>
            <w:tcW w:w="1101" w:type="dxa"/>
            <w:shd w:val="clear" w:color="auto" w:fill="auto"/>
          </w:tcPr>
          <w:p w:rsidR="00FC55F6" w:rsidRPr="00B55FCE" w:rsidRDefault="00826DE7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364 121,5</w:t>
            </w:r>
          </w:p>
        </w:tc>
        <w:tc>
          <w:tcPr>
            <w:tcW w:w="1134" w:type="dxa"/>
            <w:shd w:val="clear" w:color="auto" w:fill="auto"/>
          </w:tcPr>
          <w:p w:rsidR="00FC55F6" w:rsidRPr="00B55FCE" w:rsidRDefault="00826DE7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706 165,3</w:t>
            </w:r>
          </w:p>
        </w:tc>
        <w:tc>
          <w:tcPr>
            <w:tcW w:w="974" w:type="dxa"/>
            <w:shd w:val="clear" w:color="auto" w:fill="auto"/>
          </w:tcPr>
          <w:p w:rsidR="00FC55F6" w:rsidRPr="00B55FCE" w:rsidRDefault="00826DE7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511 413,9</w:t>
            </w:r>
          </w:p>
        </w:tc>
        <w:tc>
          <w:tcPr>
            <w:tcW w:w="1152" w:type="dxa"/>
            <w:shd w:val="clear" w:color="auto" w:fill="auto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896 878,3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</w:t>
            </w:r>
            <w:r w:rsidR="009313C0" w:rsidRPr="00B55FCE">
              <w:rPr>
                <w:rFonts w:ascii="Times New Roman" w:hAnsi="Times New Roman" w:cs="Times New Roman"/>
                <w:sz w:val="20"/>
                <w:szCs w:val="20"/>
              </w:rPr>
              <w:t>, ГБУ НСО СМЭУ во взаимодействии с мэрией города Новосибирска, ЗСЖД</w:t>
            </w:r>
          </w:p>
        </w:tc>
        <w:tc>
          <w:tcPr>
            <w:tcW w:w="1843" w:type="dxa"/>
            <w:vMerge w:val="restart"/>
          </w:tcPr>
          <w:p w:rsidR="00FC55F6" w:rsidRPr="00B55FCE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сети автомобильных дорог в Новосибирской области элементами безопасности дорожного движения,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обеспечивающими условия для безопасного движения автомобильного транспорта и пешеходов</w:t>
            </w:r>
          </w:p>
        </w:tc>
      </w:tr>
      <w:tr w:rsidR="00B0649C" w:rsidRPr="00B55FCE" w:rsidTr="006C47BD">
        <w:trPr>
          <w:gridAfter w:val="1"/>
          <w:wAfter w:w="9" w:type="dxa"/>
          <w:trHeight w:val="1162"/>
          <w:jc w:val="center"/>
        </w:trPr>
        <w:tc>
          <w:tcPr>
            <w:tcW w:w="1799" w:type="dxa"/>
            <w:vMerge/>
            <w:vAlign w:val="center"/>
          </w:tcPr>
          <w:p w:rsidR="00B0649C" w:rsidRPr="00B55FCE" w:rsidRDefault="00B0649C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B0649C" w:rsidRPr="00B55FCE" w:rsidRDefault="00B0649C" w:rsidP="00173BD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B0649C" w:rsidRPr="00B55FCE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B0649C" w:rsidRPr="00B55FCE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B0649C" w:rsidRPr="00B55FCE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B0649C" w:rsidRPr="00B55FCE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B0649C" w:rsidRPr="00B55FCE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B0649C" w:rsidRPr="00B55FCE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B0649C" w:rsidRPr="00B55FCE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649C" w:rsidRPr="00B55FCE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B0649C" w:rsidRPr="00B55FCE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B0649C" w:rsidRPr="00B55FCE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649C" w:rsidRPr="00B55FCE" w:rsidRDefault="00B0649C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0649C" w:rsidRPr="00B55FCE" w:rsidRDefault="00B0649C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5F6" w:rsidRPr="00B55FCE" w:rsidTr="006C47BD">
        <w:trPr>
          <w:gridAfter w:val="1"/>
          <w:wAfter w:w="9" w:type="dxa"/>
          <w:trHeight w:val="994"/>
          <w:jc w:val="center"/>
        </w:trPr>
        <w:tc>
          <w:tcPr>
            <w:tcW w:w="1799" w:type="dxa"/>
            <w:vMerge/>
            <w:vAlign w:val="center"/>
          </w:tcPr>
          <w:p w:rsidR="00FC55F6" w:rsidRPr="00B55FCE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FC55F6" w:rsidRPr="00B55FCE" w:rsidRDefault="00FC55F6" w:rsidP="00FC55F6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FC55F6" w:rsidRPr="00B55FCE" w:rsidRDefault="00C63FB4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297 819,0</w:t>
            </w:r>
          </w:p>
        </w:tc>
        <w:tc>
          <w:tcPr>
            <w:tcW w:w="1101" w:type="dxa"/>
            <w:shd w:val="clear" w:color="auto" w:fill="auto"/>
          </w:tcPr>
          <w:p w:rsidR="00FC55F6" w:rsidRPr="00B55FCE" w:rsidRDefault="00716368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127 728,1</w:t>
            </w:r>
          </w:p>
        </w:tc>
        <w:tc>
          <w:tcPr>
            <w:tcW w:w="1134" w:type="dxa"/>
            <w:shd w:val="clear" w:color="auto" w:fill="auto"/>
          </w:tcPr>
          <w:p w:rsidR="00FC55F6" w:rsidRPr="00B55FCE" w:rsidRDefault="00826DE7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FC55F6" w:rsidRPr="00B55FCE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974" w:type="dxa"/>
            <w:shd w:val="clear" w:color="auto" w:fill="auto"/>
          </w:tcPr>
          <w:p w:rsidR="00FC55F6" w:rsidRPr="00B55FCE" w:rsidRDefault="00826DE7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204 000,0</w:t>
            </w:r>
          </w:p>
        </w:tc>
        <w:tc>
          <w:tcPr>
            <w:tcW w:w="1152" w:type="dxa"/>
            <w:shd w:val="clear" w:color="auto" w:fill="auto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C55F6" w:rsidRPr="00B55FCE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C55F6" w:rsidRPr="00B55FCE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5F6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FC55F6" w:rsidRPr="00B55FCE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FC55F6" w:rsidRPr="00B55FCE" w:rsidRDefault="00FC55F6" w:rsidP="00FC55F6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7 170,1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10 202,0</w:t>
            </w:r>
          </w:p>
        </w:tc>
        <w:tc>
          <w:tcPr>
            <w:tcW w:w="1101" w:type="dxa"/>
            <w:shd w:val="clear" w:color="auto" w:fill="auto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8 652,0</w:t>
            </w:r>
          </w:p>
        </w:tc>
        <w:tc>
          <w:tcPr>
            <w:tcW w:w="1134" w:type="dxa"/>
            <w:shd w:val="clear" w:color="auto" w:fill="auto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974" w:type="dxa"/>
            <w:shd w:val="clear" w:color="auto" w:fill="auto"/>
          </w:tcPr>
          <w:p w:rsidR="00FC55F6" w:rsidRPr="00B55FCE" w:rsidRDefault="00826DE7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1152" w:type="dxa"/>
            <w:shd w:val="clear" w:color="auto" w:fill="auto"/>
          </w:tcPr>
          <w:p w:rsidR="00FC55F6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4 490,3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C55F6" w:rsidRPr="00B55FCE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C55F6" w:rsidRPr="00B55FCE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49C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B0649C" w:rsidRPr="00B55FCE" w:rsidRDefault="00B0649C" w:rsidP="00B0649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B0649C" w:rsidRPr="00B55FCE" w:rsidRDefault="00B0649C" w:rsidP="00B0649C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51" w:type="dxa"/>
          </w:tcPr>
          <w:p w:rsidR="00B0649C" w:rsidRPr="00B55FCE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B0649C" w:rsidRPr="00B55FCE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B0649C" w:rsidRPr="00B55FCE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B0649C" w:rsidRPr="00B55FCE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B0649C" w:rsidRPr="00B55FCE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B0649C" w:rsidRPr="00B55FCE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B0649C" w:rsidRPr="00B55FCE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649C" w:rsidRPr="00B55FCE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B0649C" w:rsidRPr="00B55FCE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B0649C" w:rsidRPr="00B55FCE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649C" w:rsidRPr="00B55FCE" w:rsidRDefault="00B0649C" w:rsidP="00B0649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0649C" w:rsidRPr="00B55FCE" w:rsidRDefault="00B0649C" w:rsidP="00B0649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A5F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 w:val="restart"/>
            <w:vAlign w:val="center"/>
          </w:tcPr>
          <w:p w:rsidR="00580A5F" w:rsidRPr="00B55FCE" w:rsidRDefault="00580A5F" w:rsidP="00580A5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1.2.2. </w:t>
            </w:r>
            <w:r w:rsidR="007C0219" w:rsidRPr="00B55FCE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«Общесистемные меры развития дорожного хозяйства (Новосибирская область)»</w:t>
            </w:r>
          </w:p>
        </w:tc>
        <w:tc>
          <w:tcPr>
            <w:tcW w:w="1501" w:type="dxa"/>
          </w:tcPr>
          <w:p w:rsidR="00580A5F" w:rsidRPr="00B55FCE" w:rsidRDefault="00580A5F" w:rsidP="00580A5F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580A5F" w:rsidRPr="00B55FCE" w:rsidRDefault="00580A5F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580A5F" w:rsidRPr="00B55FCE" w:rsidRDefault="00580A5F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580A5F" w:rsidRPr="00B55FCE" w:rsidRDefault="00580A5F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580A5F" w:rsidRPr="00B55FCE" w:rsidRDefault="007C0219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80A5F" w:rsidRPr="00B55FCE" w:rsidRDefault="00FC55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80A5F" w:rsidRPr="00B55FCE" w:rsidRDefault="00FC55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101" w:type="dxa"/>
            <w:shd w:val="clear" w:color="auto" w:fill="auto"/>
          </w:tcPr>
          <w:p w:rsidR="00580A5F" w:rsidRPr="00B55FCE" w:rsidRDefault="00826DE7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580A5F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1134" w:type="dxa"/>
            <w:shd w:val="clear" w:color="auto" w:fill="auto"/>
          </w:tcPr>
          <w:p w:rsidR="00580A5F" w:rsidRPr="00B55FCE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580A5F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74" w:type="dxa"/>
            <w:shd w:val="clear" w:color="auto" w:fill="auto"/>
          </w:tcPr>
          <w:p w:rsidR="00580A5F" w:rsidRPr="00B55FCE" w:rsidRDefault="00826DE7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90 000</w:t>
            </w:r>
            <w:r w:rsidR="00FC55F6" w:rsidRPr="00B55F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2" w:type="dxa"/>
            <w:shd w:val="clear" w:color="auto" w:fill="auto"/>
          </w:tcPr>
          <w:p w:rsidR="00580A5F" w:rsidRPr="00B55FCE" w:rsidRDefault="00FC55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80A5F" w:rsidRPr="00B55FCE" w:rsidRDefault="004166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</w:t>
            </w:r>
          </w:p>
        </w:tc>
        <w:tc>
          <w:tcPr>
            <w:tcW w:w="1843" w:type="dxa"/>
            <w:vMerge w:val="restart"/>
            <w:vAlign w:val="center"/>
          </w:tcPr>
          <w:p w:rsidR="00580A5F" w:rsidRPr="00B55FCE" w:rsidRDefault="00FC55F6" w:rsidP="00580A5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Оборудование автомобильных дорог регионального и межмуниципального значения  площадками для работы пунктов весового контроля, системами динамического контроля массы движущихся транспортных средств</w:t>
            </w:r>
          </w:p>
        </w:tc>
      </w:tr>
      <w:tr w:rsidR="00351179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B55FCE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B55FCE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351179" w:rsidRPr="00B55FCE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51179" w:rsidRPr="00B55FCE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351179" w:rsidRPr="00B55FCE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351179" w:rsidRPr="00B55FCE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B55FCE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B55FCE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351179" w:rsidRPr="00B55FCE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51179" w:rsidRPr="00B55FCE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351179" w:rsidRPr="00B55FCE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351179" w:rsidRPr="00B55FCE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580A5F">
        <w:trPr>
          <w:jc w:val="center"/>
        </w:trPr>
        <w:tc>
          <w:tcPr>
            <w:tcW w:w="16022" w:type="dxa"/>
            <w:gridSpan w:val="18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Задача 1.3: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догоспитальном</w:t>
            </w:r>
            <w:proofErr w:type="spellEnd"/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 периоде</w:t>
            </w:r>
          </w:p>
        </w:tc>
      </w:tr>
      <w:tr w:rsidR="00351179" w:rsidRPr="00B55FCE" w:rsidTr="006C47BD">
        <w:trPr>
          <w:trHeight w:val="597"/>
          <w:jc w:val="center"/>
        </w:trPr>
        <w:tc>
          <w:tcPr>
            <w:tcW w:w="1799" w:type="dxa"/>
            <w:vMerge w:val="restart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1.3.1. Обучение участников дорожного движения, не имеющих медицинского образования (спасатели, работники государственной инспекции безопасности дорожного движения и др.), основам первой медицинской и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психологической помощи пострадавшим в условиях различных чрезвычайных ситуаций, в том числе дорожно-транспортных происшествий, и повышение квалификации среднего медицинского персонала</w:t>
            </w: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93" w:type="dxa"/>
            <w:gridSpan w:val="8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основного мероприятия осуществляется в рамках текущей деятельности</w:t>
            </w:r>
          </w:p>
        </w:tc>
        <w:tc>
          <w:tcPr>
            <w:tcW w:w="2126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Минздрав Новосибирской области, ГКУЗ НСО «Территориальный центр медицины катастроф Новосибирской области», ГАПОУ НСО «Новосибирский медицинский колледж»</w:t>
            </w:r>
          </w:p>
        </w:tc>
        <w:tc>
          <w:tcPr>
            <w:tcW w:w="1852" w:type="dxa"/>
            <w:gridSpan w:val="2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навыков оказания первой медицинской и психологической помощи пострадавшим в условиях различных чрезвычайных ситуаций, в том числе ДТП, участниками дорожного движения, не имеющими медицинского образования, а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повышение квалификации среднего медицинского персонала</w:t>
            </w:r>
          </w:p>
        </w:tc>
      </w:tr>
      <w:tr w:rsidR="00351179" w:rsidRPr="00B55FCE" w:rsidTr="006C47BD">
        <w:trPr>
          <w:gridAfter w:val="1"/>
          <w:wAfter w:w="9" w:type="dxa"/>
          <w:trHeight w:val="535"/>
          <w:jc w:val="center"/>
        </w:trPr>
        <w:tc>
          <w:tcPr>
            <w:tcW w:w="1799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6C47BD">
        <w:trPr>
          <w:gridAfter w:val="1"/>
          <w:wAfter w:w="9" w:type="dxa"/>
          <w:trHeight w:val="573"/>
          <w:jc w:val="center"/>
        </w:trPr>
        <w:tc>
          <w:tcPr>
            <w:tcW w:w="1799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6C47BD">
        <w:trPr>
          <w:gridAfter w:val="1"/>
          <w:wAfter w:w="9" w:type="dxa"/>
          <w:trHeight w:val="5087"/>
          <w:jc w:val="center"/>
        </w:trPr>
        <w:tc>
          <w:tcPr>
            <w:tcW w:w="1799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580A5F">
        <w:trPr>
          <w:jc w:val="center"/>
        </w:trPr>
        <w:tc>
          <w:tcPr>
            <w:tcW w:w="16022" w:type="dxa"/>
            <w:gridSpan w:val="18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Цель 2: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351179" w:rsidRPr="00B55FCE" w:rsidTr="00580A5F">
        <w:trPr>
          <w:jc w:val="center"/>
        </w:trPr>
        <w:tc>
          <w:tcPr>
            <w:tcW w:w="16022" w:type="dxa"/>
            <w:gridSpan w:val="18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Задача 2.1: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AD47A6" w:rsidRPr="00B55FCE" w:rsidTr="006C47BD">
        <w:trPr>
          <w:gridAfter w:val="1"/>
          <w:wAfter w:w="9" w:type="dxa"/>
          <w:trHeight w:val="1093"/>
          <w:jc w:val="center"/>
        </w:trPr>
        <w:tc>
          <w:tcPr>
            <w:tcW w:w="1799" w:type="dxa"/>
            <w:vMerge w:val="restart"/>
          </w:tcPr>
          <w:p w:rsidR="00AD47A6" w:rsidRPr="00B55FCE" w:rsidRDefault="00AD47A6" w:rsidP="00AD47A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2.1.1. Оснащение объектов транспортной инфраструктуры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инженерно-техническими средствами транспортной безопасности</w:t>
            </w:r>
          </w:p>
        </w:tc>
        <w:tc>
          <w:tcPr>
            <w:tcW w:w="1501" w:type="dxa"/>
          </w:tcPr>
          <w:p w:rsidR="00AD47A6" w:rsidRPr="00B55FCE" w:rsidRDefault="00AD47A6" w:rsidP="00AD47A6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51" w:type="dxa"/>
          </w:tcPr>
          <w:p w:rsidR="00AD47A6" w:rsidRPr="00B55FCE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AD47A6" w:rsidRPr="00B55FCE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AD47A6" w:rsidRPr="00B55FCE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AD47A6" w:rsidRPr="00B55FCE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16" w:type="dxa"/>
            <w:gridSpan w:val="2"/>
          </w:tcPr>
          <w:p w:rsidR="00AD47A6" w:rsidRPr="00B55FCE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AD47A6" w:rsidRPr="00B55FCE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AD47A6" w:rsidRPr="00B55FCE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D47A6" w:rsidRPr="00B55FCE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AD47A6" w:rsidRPr="00B55FCE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AD47A6" w:rsidRPr="00B55FCE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</w:tcPr>
          <w:p w:rsidR="00AD47A6" w:rsidRPr="00B55FCE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 во взаимодействии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 субъектами транспортной инфраструктуры, органами местного самоуправления, УТ МВД России по СФО, ГУ МВД России по Новосибирской области, АО «Экспресс-Пригород»</w:t>
            </w:r>
          </w:p>
        </w:tc>
        <w:tc>
          <w:tcPr>
            <w:tcW w:w="1843" w:type="dxa"/>
            <w:vMerge w:val="restart"/>
          </w:tcPr>
          <w:p w:rsidR="00AD47A6" w:rsidRPr="00B55FCE" w:rsidRDefault="00AD47A6" w:rsidP="00AD47A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уровня транспортной безопасности на объектах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транспортной инфраструктуры за счет их оснащения оборудованием, которое будет использоваться при проведении досмотра пассажиров и багажа подразделениями транспортной безопасности</w:t>
            </w:r>
          </w:p>
        </w:tc>
      </w:tr>
      <w:tr w:rsidR="00351179" w:rsidRPr="00B55FCE" w:rsidTr="006C47BD">
        <w:trPr>
          <w:gridAfter w:val="1"/>
          <w:wAfter w:w="9" w:type="dxa"/>
          <w:trHeight w:val="1109"/>
          <w:jc w:val="center"/>
        </w:trPr>
        <w:tc>
          <w:tcPr>
            <w:tcW w:w="1799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6C47BD">
        <w:trPr>
          <w:gridAfter w:val="1"/>
          <w:wAfter w:w="9" w:type="dxa"/>
          <w:trHeight w:val="1110"/>
          <w:jc w:val="center"/>
        </w:trPr>
        <w:tc>
          <w:tcPr>
            <w:tcW w:w="1799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B55FCE" w:rsidRDefault="0096310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580A5F">
        <w:trPr>
          <w:jc w:val="center"/>
        </w:trPr>
        <w:tc>
          <w:tcPr>
            <w:tcW w:w="16022" w:type="dxa"/>
            <w:gridSpan w:val="18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Задача 2.2: повышение грамотности населения в области обеспечения безопасности населения на транспорте</w:t>
            </w:r>
          </w:p>
        </w:tc>
      </w:tr>
      <w:tr w:rsidR="00351179" w:rsidRPr="00B55FCE" w:rsidTr="006C47BD">
        <w:trPr>
          <w:trHeight w:val="792"/>
          <w:jc w:val="center"/>
        </w:trPr>
        <w:tc>
          <w:tcPr>
            <w:tcW w:w="1799" w:type="dxa"/>
            <w:vMerge w:val="restart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2.2.1. Обеспечение проведения тематических информационно-пропагандистских мероприятий по вопросам обеспечения транспортной безопасности населения Новосибирской области</w:t>
            </w: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93" w:type="dxa"/>
            <w:gridSpan w:val="8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Минтранса Новосибирской области</w:t>
            </w:r>
          </w:p>
        </w:tc>
        <w:tc>
          <w:tcPr>
            <w:tcW w:w="2126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управление информационных проектов Новосибирской области во взаимодействии с УТ 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1852" w:type="dxa"/>
            <w:gridSpan w:val="2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 результате реализации мероприятий повысится уровень информированности населения в вопросах антитеррористической защищенности, предупреждения и ликвидации чрезвычайных ситуаций на транспорте</w:t>
            </w:r>
          </w:p>
        </w:tc>
      </w:tr>
      <w:tr w:rsidR="00351179" w:rsidRPr="00B55FCE" w:rsidTr="006C47BD">
        <w:trPr>
          <w:gridAfter w:val="1"/>
          <w:wAfter w:w="9" w:type="dxa"/>
          <w:trHeight w:val="422"/>
          <w:jc w:val="center"/>
        </w:trPr>
        <w:tc>
          <w:tcPr>
            <w:tcW w:w="1799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6C47BD">
        <w:trPr>
          <w:gridAfter w:val="1"/>
          <w:wAfter w:w="9" w:type="dxa"/>
          <w:trHeight w:val="373"/>
          <w:jc w:val="center"/>
        </w:trPr>
        <w:tc>
          <w:tcPr>
            <w:tcW w:w="1799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 w:val="restart"/>
          </w:tcPr>
          <w:p w:rsidR="00351179" w:rsidRPr="00B55FCE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Сумма затрат по государственной программе</w:t>
            </w: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697 517,6</w:t>
            </w:r>
          </w:p>
        </w:tc>
        <w:tc>
          <w:tcPr>
            <w:tcW w:w="1016" w:type="dxa"/>
            <w:gridSpan w:val="2"/>
          </w:tcPr>
          <w:p w:rsidR="00351179" w:rsidRPr="00B55FCE" w:rsidRDefault="00E662D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963 861,6</w:t>
            </w:r>
          </w:p>
        </w:tc>
        <w:tc>
          <w:tcPr>
            <w:tcW w:w="1101" w:type="dxa"/>
          </w:tcPr>
          <w:p w:rsidR="00351179" w:rsidRPr="00B55FCE" w:rsidRDefault="000C4CC4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="006C47BD" w:rsidRPr="00B55FCE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351179" w:rsidRPr="00B55FCE" w:rsidRDefault="000C4CC4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200,4</w:t>
            </w:r>
          </w:p>
        </w:tc>
        <w:tc>
          <w:tcPr>
            <w:tcW w:w="974" w:type="dxa"/>
          </w:tcPr>
          <w:p w:rsidR="00351179" w:rsidRPr="00B55FCE" w:rsidRDefault="000C4CC4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726 498,5</w:t>
            </w:r>
          </w:p>
        </w:tc>
        <w:tc>
          <w:tcPr>
            <w:tcW w:w="1152" w:type="dxa"/>
          </w:tcPr>
          <w:p w:rsidR="00351179" w:rsidRPr="00B55FCE" w:rsidRDefault="00EA4B6B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983 913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2126" w:type="dxa"/>
            <w:vMerge w:val="restart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51179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B55FCE" w:rsidRDefault="006C47BD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1" w:type="dxa"/>
          </w:tcPr>
          <w:p w:rsidR="00351179" w:rsidRPr="00B55FCE" w:rsidRDefault="006C47BD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B55FCE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1016" w:type="dxa"/>
            <w:gridSpan w:val="2"/>
          </w:tcPr>
          <w:p w:rsidR="00351179" w:rsidRPr="00B55FCE" w:rsidRDefault="003502C2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819,0</w:t>
            </w:r>
          </w:p>
        </w:tc>
        <w:tc>
          <w:tcPr>
            <w:tcW w:w="1101" w:type="dxa"/>
          </w:tcPr>
          <w:p w:rsidR="00351179" w:rsidRPr="00B55FCE" w:rsidRDefault="00716368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127 728,1</w:t>
            </w:r>
            <w:bookmarkStart w:id="1" w:name="_GoBack"/>
            <w:bookmarkEnd w:id="1"/>
          </w:p>
        </w:tc>
        <w:tc>
          <w:tcPr>
            <w:tcW w:w="1134" w:type="dxa"/>
          </w:tcPr>
          <w:p w:rsidR="00351179" w:rsidRPr="00B55FCE" w:rsidRDefault="000C4CC4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C47BD" w:rsidRPr="00B55FCE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74" w:type="dxa"/>
          </w:tcPr>
          <w:p w:rsidR="00351179" w:rsidRPr="00B55FCE" w:rsidRDefault="000C4CC4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204 000,0</w:t>
            </w:r>
          </w:p>
        </w:tc>
        <w:tc>
          <w:tcPr>
            <w:tcW w:w="1152" w:type="dxa"/>
          </w:tcPr>
          <w:p w:rsidR="00351179" w:rsidRPr="00B55FCE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2126" w:type="dxa"/>
            <w:vMerge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B55FCE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11 170,1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B55FCE" w:rsidRDefault="006C47BD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1101" w:type="dxa"/>
            <w:shd w:val="clear" w:color="auto" w:fill="auto"/>
          </w:tcPr>
          <w:p w:rsidR="00351179" w:rsidRPr="00B55FCE" w:rsidRDefault="006C47BD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1134" w:type="dxa"/>
            <w:shd w:val="clear" w:color="auto" w:fill="auto"/>
          </w:tcPr>
          <w:p w:rsidR="00351179" w:rsidRPr="00B55FCE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6C47BD" w:rsidRPr="00B55FCE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74" w:type="dxa"/>
            <w:shd w:val="clear" w:color="auto" w:fill="auto"/>
          </w:tcPr>
          <w:p w:rsidR="00351179" w:rsidRPr="00B55FCE" w:rsidRDefault="000C4CC4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1152" w:type="dxa"/>
            <w:shd w:val="clear" w:color="auto" w:fill="auto"/>
          </w:tcPr>
          <w:p w:rsidR="00351179" w:rsidRPr="00B55FCE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4 490,3</w:t>
            </w:r>
          </w:p>
        </w:tc>
        <w:tc>
          <w:tcPr>
            <w:tcW w:w="2126" w:type="dxa"/>
            <w:vMerge/>
          </w:tcPr>
          <w:p w:rsidR="00351179" w:rsidRPr="00B55FCE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1179" w:rsidRPr="00B55FCE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87C" w:rsidRPr="00B55FCE" w:rsidRDefault="006E687C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87" w:rsidRPr="00B55FCE" w:rsidRDefault="00B57E87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87" w:rsidRPr="00B55FCE" w:rsidRDefault="00B57E87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87" w:rsidRPr="00F372B9" w:rsidRDefault="00F372B9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FCE">
        <w:rPr>
          <w:rFonts w:ascii="Times New Roman" w:hAnsi="Times New Roman" w:cs="Times New Roman"/>
          <w:sz w:val="28"/>
          <w:szCs w:val="28"/>
        </w:rPr>
        <w:t>_________</w:t>
      </w:r>
      <w:r w:rsidR="00B57E87" w:rsidRPr="00B55FCE">
        <w:rPr>
          <w:rFonts w:ascii="Times New Roman" w:hAnsi="Times New Roman" w:cs="Times New Roman"/>
          <w:sz w:val="28"/>
          <w:szCs w:val="28"/>
        </w:rPr>
        <w:t>».</w:t>
      </w:r>
    </w:p>
    <w:sectPr w:rsidR="00B57E87" w:rsidRPr="00F372B9" w:rsidSect="00F372B9">
      <w:headerReference w:type="default" r:id="rId7"/>
      <w:pgSz w:w="16838" w:h="11906" w:orient="landscape"/>
      <w:pgMar w:top="1418" w:right="567" w:bottom="96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148" w:rsidRDefault="006B1148" w:rsidP="00212932">
      <w:pPr>
        <w:spacing w:after="0" w:line="240" w:lineRule="auto"/>
      </w:pPr>
      <w:r>
        <w:separator/>
      </w:r>
    </w:p>
  </w:endnote>
  <w:endnote w:type="continuationSeparator" w:id="0">
    <w:p w:rsidR="006B1148" w:rsidRDefault="006B1148" w:rsidP="0021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148" w:rsidRDefault="006B1148" w:rsidP="00212932">
      <w:pPr>
        <w:spacing w:after="0" w:line="240" w:lineRule="auto"/>
      </w:pPr>
      <w:r>
        <w:separator/>
      </w:r>
    </w:p>
  </w:footnote>
  <w:footnote w:type="continuationSeparator" w:id="0">
    <w:p w:rsidR="006B1148" w:rsidRDefault="006B1148" w:rsidP="0021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150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26DE7" w:rsidRPr="00212932" w:rsidRDefault="00826DE7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129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29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636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768F"/>
    <w:multiLevelType w:val="multilevel"/>
    <w:tmpl w:val="3C284F6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36"/>
    <w:rsid w:val="00015263"/>
    <w:rsid w:val="00023B99"/>
    <w:rsid w:val="00030C57"/>
    <w:rsid w:val="00043D5E"/>
    <w:rsid w:val="00045C25"/>
    <w:rsid w:val="000958D2"/>
    <w:rsid w:val="000A4808"/>
    <w:rsid w:val="000C4CC4"/>
    <w:rsid w:val="000E4B4E"/>
    <w:rsid w:val="00127D6F"/>
    <w:rsid w:val="00132B7A"/>
    <w:rsid w:val="00162AE6"/>
    <w:rsid w:val="00173BD9"/>
    <w:rsid w:val="00176425"/>
    <w:rsid w:val="0018643B"/>
    <w:rsid w:val="00187ACA"/>
    <w:rsid w:val="001C3FD8"/>
    <w:rsid w:val="001D5933"/>
    <w:rsid w:val="001E1019"/>
    <w:rsid w:val="001E1DF5"/>
    <w:rsid w:val="001E6A10"/>
    <w:rsid w:val="001F4DCD"/>
    <w:rsid w:val="00212932"/>
    <w:rsid w:val="002349D9"/>
    <w:rsid w:val="00252CDA"/>
    <w:rsid w:val="00253581"/>
    <w:rsid w:val="00277492"/>
    <w:rsid w:val="002A5301"/>
    <w:rsid w:val="002A706B"/>
    <w:rsid w:val="002B5F86"/>
    <w:rsid w:val="002D12F0"/>
    <w:rsid w:val="002E1E78"/>
    <w:rsid w:val="0030088D"/>
    <w:rsid w:val="00312E70"/>
    <w:rsid w:val="00314CA4"/>
    <w:rsid w:val="0031516D"/>
    <w:rsid w:val="0033585E"/>
    <w:rsid w:val="003502C2"/>
    <w:rsid w:val="00351179"/>
    <w:rsid w:val="00364AC9"/>
    <w:rsid w:val="0037761F"/>
    <w:rsid w:val="003A2C7A"/>
    <w:rsid w:val="003B6AF0"/>
    <w:rsid w:val="00405256"/>
    <w:rsid w:val="00407757"/>
    <w:rsid w:val="004129E5"/>
    <w:rsid w:val="004166F6"/>
    <w:rsid w:val="00423C85"/>
    <w:rsid w:val="00442AF7"/>
    <w:rsid w:val="00457022"/>
    <w:rsid w:val="0045705E"/>
    <w:rsid w:val="00476481"/>
    <w:rsid w:val="004B4E53"/>
    <w:rsid w:val="004F014A"/>
    <w:rsid w:val="00503E4D"/>
    <w:rsid w:val="00515E22"/>
    <w:rsid w:val="00522F4D"/>
    <w:rsid w:val="00561EFB"/>
    <w:rsid w:val="00580A5F"/>
    <w:rsid w:val="005817DE"/>
    <w:rsid w:val="0058709B"/>
    <w:rsid w:val="00590820"/>
    <w:rsid w:val="005A6833"/>
    <w:rsid w:val="005D634D"/>
    <w:rsid w:val="006265BF"/>
    <w:rsid w:val="00640515"/>
    <w:rsid w:val="006600FE"/>
    <w:rsid w:val="00664DE8"/>
    <w:rsid w:val="006944A6"/>
    <w:rsid w:val="006B1148"/>
    <w:rsid w:val="006C47BD"/>
    <w:rsid w:val="006E687C"/>
    <w:rsid w:val="00716368"/>
    <w:rsid w:val="00720BB4"/>
    <w:rsid w:val="007537DA"/>
    <w:rsid w:val="00780442"/>
    <w:rsid w:val="00784A76"/>
    <w:rsid w:val="00796AF8"/>
    <w:rsid w:val="007C0219"/>
    <w:rsid w:val="007D1E2D"/>
    <w:rsid w:val="007E5D01"/>
    <w:rsid w:val="00807821"/>
    <w:rsid w:val="00821160"/>
    <w:rsid w:val="00826DE7"/>
    <w:rsid w:val="008335AB"/>
    <w:rsid w:val="008630A5"/>
    <w:rsid w:val="008D0E4A"/>
    <w:rsid w:val="008D1C05"/>
    <w:rsid w:val="008D36A1"/>
    <w:rsid w:val="008E5307"/>
    <w:rsid w:val="009165AA"/>
    <w:rsid w:val="00925203"/>
    <w:rsid w:val="009313C0"/>
    <w:rsid w:val="0093438F"/>
    <w:rsid w:val="00937AC8"/>
    <w:rsid w:val="00950EED"/>
    <w:rsid w:val="00954238"/>
    <w:rsid w:val="00955D6A"/>
    <w:rsid w:val="00963109"/>
    <w:rsid w:val="009720FD"/>
    <w:rsid w:val="00980D9D"/>
    <w:rsid w:val="009966A0"/>
    <w:rsid w:val="009B6A0D"/>
    <w:rsid w:val="009C3D4B"/>
    <w:rsid w:val="009D6C44"/>
    <w:rsid w:val="009F2363"/>
    <w:rsid w:val="00A06E25"/>
    <w:rsid w:val="00A232DB"/>
    <w:rsid w:val="00A45171"/>
    <w:rsid w:val="00AA30D8"/>
    <w:rsid w:val="00AA7ABB"/>
    <w:rsid w:val="00AC68F5"/>
    <w:rsid w:val="00AD2989"/>
    <w:rsid w:val="00AD47A6"/>
    <w:rsid w:val="00B0649C"/>
    <w:rsid w:val="00B4116F"/>
    <w:rsid w:val="00B55FCE"/>
    <w:rsid w:val="00B57E87"/>
    <w:rsid w:val="00B60323"/>
    <w:rsid w:val="00B65C3D"/>
    <w:rsid w:val="00B92063"/>
    <w:rsid w:val="00BA0B44"/>
    <w:rsid w:val="00BA1472"/>
    <w:rsid w:val="00BA191D"/>
    <w:rsid w:val="00BA5AD2"/>
    <w:rsid w:val="00BB0BC9"/>
    <w:rsid w:val="00BB5E1F"/>
    <w:rsid w:val="00BE3DAC"/>
    <w:rsid w:val="00C37E7D"/>
    <w:rsid w:val="00C41D25"/>
    <w:rsid w:val="00C63E66"/>
    <w:rsid w:val="00C63FB4"/>
    <w:rsid w:val="00C77836"/>
    <w:rsid w:val="00C957CF"/>
    <w:rsid w:val="00CA410D"/>
    <w:rsid w:val="00CA692F"/>
    <w:rsid w:val="00CB4FA1"/>
    <w:rsid w:val="00CE441B"/>
    <w:rsid w:val="00D12CE6"/>
    <w:rsid w:val="00D25137"/>
    <w:rsid w:val="00D4051D"/>
    <w:rsid w:val="00D72338"/>
    <w:rsid w:val="00D97943"/>
    <w:rsid w:val="00DB2286"/>
    <w:rsid w:val="00DC2377"/>
    <w:rsid w:val="00DD1D50"/>
    <w:rsid w:val="00DD5574"/>
    <w:rsid w:val="00DF3AAE"/>
    <w:rsid w:val="00E517E7"/>
    <w:rsid w:val="00E56649"/>
    <w:rsid w:val="00E63118"/>
    <w:rsid w:val="00E662D9"/>
    <w:rsid w:val="00E733C6"/>
    <w:rsid w:val="00E7577A"/>
    <w:rsid w:val="00EA4B6B"/>
    <w:rsid w:val="00EB3A29"/>
    <w:rsid w:val="00EB5BD4"/>
    <w:rsid w:val="00EC1EAA"/>
    <w:rsid w:val="00EF2869"/>
    <w:rsid w:val="00EF5B7E"/>
    <w:rsid w:val="00F372B9"/>
    <w:rsid w:val="00F40AE2"/>
    <w:rsid w:val="00F413AE"/>
    <w:rsid w:val="00F4696A"/>
    <w:rsid w:val="00F53CAF"/>
    <w:rsid w:val="00FA576B"/>
    <w:rsid w:val="00FC55F6"/>
    <w:rsid w:val="00FD1526"/>
    <w:rsid w:val="00FD777D"/>
    <w:rsid w:val="00FF0FEF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DA1B"/>
  <w15:docId w15:val="{A3928ADD-8809-4304-8CDC-53312A3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E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8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2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23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23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2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2377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0E4B4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2932"/>
  </w:style>
  <w:style w:type="paragraph" w:styleId="ae">
    <w:name w:val="footer"/>
    <w:basedOn w:val="a"/>
    <w:link w:val="af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6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Кузнецов Роман Вячеславович</cp:lastModifiedBy>
  <cp:revision>37</cp:revision>
  <cp:lastPrinted>2019-02-08T08:28:00Z</cp:lastPrinted>
  <dcterms:created xsi:type="dcterms:W3CDTF">2020-01-14T09:12:00Z</dcterms:created>
  <dcterms:modified xsi:type="dcterms:W3CDTF">2021-02-25T09:00:00Z</dcterms:modified>
</cp:coreProperties>
</file>