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CD" w:rsidRDefault="00D41DCD" w:rsidP="00D41DCD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605EC8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:rsidR="00D41DCD" w:rsidRPr="005B040B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D41DCD" w:rsidRPr="002C0E02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D41DCD" w:rsidRDefault="00D41DCD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7B54" w:rsidRDefault="00317B54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69A" w:rsidRPr="001F4243" w:rsidRDefault="00D41DCD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1E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12065" w:rsidRPr="001F4243">
        <w:rPr>
          <w:rFonts w:ascii="Times New Roman" w:hAnsi="Times New Roman" w:cs="Times New Roman"/>
          <w:sz w:val="28"/>
          <w:szCs w:val="28"/>
        </w:rPr>
        <w:t>№</w:t>
      </w:r>
      <w:r w:rsidR="005E169A" w:rsidRPr="001F424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5E169A" w:rsidRPr="001F4243" w:rsidRDefault="005E169A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12065" w:rsidRPr="001F4243" w:rsidRDefault="001F4243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5E169A" w:rsidRPr="001F4243">
        <w:rPr>
          <w:rFonts w:ascii="Times New Roman" w:hAnsi="Times New Roman" w:cs="Times New Roman"/>
          <w:sz w:val="28"/>
          <w:szCs w:val="28"/>
        </w:rPr>
        <w:t>Управление</w:t>
      </w:r>
    </w:p>
    <w:p w:rsidR="005E169A" w:rsidRDefault="00FE6210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ф</w:t>
      </w:r>
      <w:r w:rsidR="005E169A" w:rsidRPr="001F4243">
        <w:rPr>
          <w:rFonts w:ascii="Times New Roman" w:hAnsi="Times New Roman" w:cs="Times New Roman"/>
          <w:sz w:val="28"/>
          <w:szCs w:val="28"/>
        </w:rPr>
        <w:t>инансами</w:t>
      </w:r>
      <w:r w:rsidR="00612065" w:rsidRPr="001F4243">
        <w:rPr>
          <w:rFonts w:ascii="Times New Roman" w:hAnsi="Times New Roman" w:cs="Times New Roman"/>
          <w:sz w:val="28"/>
          <w:szCs w:val="28"/>
        </w:rPr>
        <w:t xml:space="preserve"> </w:t>
      </w:r>
      <w:r w:rsidR="001F4243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DB4E92" w:rsidRDefault="00DB4E92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B4E92" w:rsidRPr="001F4243" w:rsidRDefault="00DB4E92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DB4C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5E169A" w:rsidRDefault="005E169A" w:rsidP="00DA40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417"/>
        <w:gridCol w:w="1350"/>
        <w:gridCol w:w="1343"/>
        <w:gridCol w:w="1418"/>
        <w:gridCol w:w="1417"/>
        <w:gridCol w:w="1418"/>
        <w:gridCol w:w="1701"/>
      </w:tblGrid>
      <w:tr w:rsidR="00612065" w:rsidRPr="005E169A" w:rsidTr="00DB4E92">
        <w:trPr>
          <w:trHeight w:val="20"/>
        </w:trPr>
        <w:tc>
          <w:tcPr>
            <w:tcW w:w="4253" w:type="dxa"/>
            <w:vMerge w:val="restart"/>
          </w:tcPr>
          <w:p w:rsidR="00612065" w:rsidRPr="005E169A" w:rsidRDefault="00612065" w:rsidP="00DB4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Источники и направления расходов в</w:t>
            </w:r>
            <w:r w:rsidR="00DB4E92">
              <w:rPr>
                <w:rFonts w:ascii="Times New Roman" w:hAnsi="Times New Roman" w:cs="Times New Roman"/>
                <w:szCs w:val="22"/>
              </w:rPr>
              <w:t> </w:t>
            </w:r>
            <w:r w:rsidRPr="005E169A">
              <w:rPr>
                <w:rFonts w:ascii="Times New Roman" w:hAnsi="Times New Roman" w:cs="Times New Roman"/>
                <w:szCs w:val="22"/>
              </w:rPr>
              <w:t>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9781" w:type="dxa"/>
            <w:gridSpan w:val="7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Финансовые затраты, тыс. рублей</w:t>
            </w:r>
          </w:p>
        </w:tc>
        <w:tc>
          <w:tcPr>
            <w:tcW w:w="1701" w:type="dxa"/>
            <w:vMerge w:val="restart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612065" w:rsidRPr="005E169A" w:rsidTr="00DB4E92">
        <w:trPr>
          <w:trHeight w:val="20"/>
        </w:trPr>
        <w:tc>
          <w:tcPr>
            <w:tcW w:w="4253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363" w:type="dxa"/>
            <w:gridSpan w:val="6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  <w:tc>
          <w:tcPr>
            <w:tcW w:w="1701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065" w:rsidRPr="005E169A" w:rsidTr="00824443">
        <w:trPr>
          <w:trHeight w:val="20"/>
        </w:trPr>
        <w:tc>
          <w:tcPr>
            <w:tcW w:w="4253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1350" w:type="dxa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343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418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17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418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701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0E3" w:rsidRPr="005E169A" w:rsidTr="00824443">
        <w:trPr>
          <w:trHeight w:val="20"/>
        </w:trPr>
        <w:tc>
          <w:tcPr>
            <w:tcW w:w="4253" w:type="dxa"/>
          </w:tcPr>
          <w:p w:rsidR="00DA40E3" w:rsidRPr="005E169A" w:rsidRDefault="00DA40E3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A40E3" w:rsidRPr="005E169A" w:rsidRDefault="00DA40E3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A40E3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50" w:type="dxa"/>
          </w:tcPr>
          <w:p w:rsidR="00DA40E3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43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</w:tcPr>
          <w:p w:rsidR="00DA40E3" w:rsidRPr="005E169A" w:rsidRDefault="00DA40E3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D01A9" w:rsidRPr="005E169A" w:rsidTr="00DB4E92">
        <w:trPr>
          <w:trHeight w:val="20"/>
        </w:trPr>
        <w:tc>
          <w:tcPr>
            <w:tcW w:w="15735" w:type="dxa"/>
            <w:gridSpan w:val="9"/>
          </w:tcPr>
          <w:p w:rsidR="00BD01A9" w:rsidRDefault="00BD01A9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финансов и налоговой политики Новосибирской области</w:t>
            </w: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C409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 финансовых затрат, в том числе из:</w:t>
            </w:r>
          </w:p>
        </w:tc>
        <w:tc>
          <w:tcPr>
            <w:tcW w:w="1418" w:type="dxa"/>
          </w:tcPr>
          <w:p w:rsidR="00C5670F" w:rsidRDefault="00AD67A2" w:rsidP="00824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C5670F" w:rsidRDefault="00F07C01" w:rsidP="00970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C5670F" w:rsidRDefault="00F07C01" w:rsidP="00C4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C5670F" w:rsidRPr="00C5670F" w:rsidRDefault="00172F6A" w:rsidP="00995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C5670F" w:rsidRDefault="00172F6A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D0CEC">
              <w:rPr>
                <w:rFonts w:ascii="Times New Roman" w:hAnsi="Times New Roman" w:cs="Times New Roman"/>
              </w:rPr>
              <w:t> 494 308,8</w:t>
            </w:r>
          </w:p>
        </w:tc>
        <w:tc>
          <w:tcPr>
            <w:tcW w:w="1417" w:type="dxa"/>
          </w:tcPr>
          <w:p w:rsidR="00C5670F" w:rsidRDefault="00172F6A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D0CEC">
              <w:rPr>
                <w:rFonts w:ascii="Times New Roman" w:hAnsi="Times New Roman" w:cs="Times New Roman"/>
              </w:rPr>
              <w:t> 677 390,9</w:t>
            </w:r>
          </w:p>
        </w:tc>
        <w:tc>
          <w:tcPr>
            <w:tcW w:w="1418" w:type="dxa"/>
          </w:tcPr>
          <w:p w:rsidR="00C5670F" w:rsidRDefault="00172F6A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0CEC">
              <w:rPr>
                <w:rFonts w:ascii="Times New Roman" w:hAnsi="Times New Roman" w:cs="Times New Roman"/>
              </w:rPr>
              <w:t> 357 696,5</w:t>
            </w:r>
          </w:p>
        </w:tc>
        <w:tc>
          <w:tcPr>
            <w:tcW w:w="1701" w:type="dxa"/>
            <w:vMerge w:val="restart"/>
          </w:tcPr>
          <w:p w:rsidR="00C5670F" w:rsidRPr="005E169A" w:rsidRDefault="00C5670F" w:rsidP="00C409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5E1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CEC" w:rsidRPr="005E169A" w:rsidTr="00824443">
        <w:trPr>
          <w:trHeight w:val="20"/>
        </w:trPr>
        <w:tc>
          <w:tcPr>
            <w:tcW w:w="4253" w:type="dxa"/>
          </w:tcPr>
          <w:p w:rsidR="008D0CEC" w:rsidRPr="005E169A" w:rsidRDefault="008D0CEC" w:rsidP="008D0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8D0CEC" w:rsidRDefault="00AD67A2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8D0CEC" w:rsidRPr="00C5670F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21 494 308,8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11 677 390,9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10 357 696,5</w:t>
            </w:r>
          </w:p>
        </w:tc>
        <w:tc>
          <w:tcPr>
            <w:tcW w:w="1701" w:type="dxa"/>
            <w:vMerge/>
          </w:tcPr>
          <w:p w:rsidR="008D0CEC" w:rsidRPr="005E169A" w:rsidRDefault="008D0CEC" w:rsidP="008D0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Капитальные вложения,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НИОКР &lt;**&gt;,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CEC" w:rsidRPr="005E169A" w:rsidTr="00824443">
        <w:trPr>
          <w:trHeight w:val="20"/>
        </w:trPr>
        <w:tc>
          <w:tcPr>
            <w:tcW w:w="4253" w:type="dxa"/>
          </w:tcPr>
          <w:p w:rsidR="008D0CEC" w:rsidRPr="005E169A" w:rsidRDefault="008D0CEC" w:rsidP="008D0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Прочие расходы, в том числе из:</w:t>
            </w:r>
          </w:p>
        </w:tc>
        <w:tc>
          <w:tcPr>
            <w:tcW w:w="1418" w:type="dxa"/>
          </w:tcPr>
          <w:p w:rsidR="008D0CEC" w:rsidRDefault="00AD67A2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8D0CEC" w:rsidRPr="00C5670F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21 494 308,8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11 677 390,9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10 357 696,5</w:t>
            </w:r>
          </w:p>
        </w:tc>
        <w:tc>
          <w:tcPr>
            <w:tcW w:w="1701" w:type="dxa"/>
            <w:vMerge/>
          </w:tcPr>
          <w:p w:rsidR="008D0CEC" w:rsidRPr="005E169A" w:rsidRDefault="008D0CEC" w:rsidP="008D0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CEC" w:rsidRPr="005E169A" w:rsidTr="00824443">
        <w:trPr>
          <w:trHeight w:val="20"/>
        </w:trPr>
        <w:tc>
          <w:tcPr>
            <w:tcW w:w="4253" w:type="dxa"/>
          </w:tcPr>
          <w:p w:rsidR="008D0CEC" w:rsidRPr="005E169A" w:rsidRDefault="008D0CEC" w:rsidP="008D0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8D0CEC" w:rsidRDefault="00AD67A2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8D0CEC" w:rsidRPr="00C5670F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21 494 308,8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11 677 390,9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10 357 696,5</w:t>
            </w:r>
          </w:p>
        </w:tc>
        <w:tc>
          <w:tcPr>
            <w:tcW w:w="1701" w:type="dxa"/>
            <w:vMerge/>
          </w:tcPr>
          <w:p w:rsidR="008D0CEC" w:rsidRPr="005E169A" w:rsidRDefault="008D0CEC" w:rsidP="008D0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CEC" w:rsidRPr="005E169A" w:rsidTr="00824443">
        <w:trPr>
          <w:trHeight w:val="20"/>
        </w:trPr>
        <w:tc>
          <w:tcPr>
            <w:tcW w:w="4253" w:type="dxa"/>
          </w:tcPr>
          <w:p w:rsidR="008D0CEC" w:rsidRPr="005E169A" w:rsidRDefault="008D0CEC" w:rsidP="008D0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 финансовых затрат, в том числе из:</w:t>
            </w:r>
          </w:p>
        </w:tc>
        <w:tc>
          <w:tcPr>
            <w:tcW w:w="1418" w:type="dxa"/>
          </w:tcPr>
          <w:p w:rsidR="008D0CEC" w:rsidRDefault="00AD67A2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8D0CEC" w:rsidRPr="00C5670F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21 494 308,8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11 677 390,9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10 357 696,5</w:t>
            </w:r>
          </w:p>
        </w:tc>
        <w:tc>
          <w:tcPr>
            <w:tcW w:w="1701" w:type="dxa"/>
            <w:vMerge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CEC" w:rsidRPr="005E169A" w:rsidTr="00824443">
        <w:trPr>
          <w:trHeight w:val="20"/>
        </w:trPr>
        <w:tc>
          <w:tcPr>
            <w:tcW w:w="4253" w:type="dxa"/>
          </w:tcPr>
          <w:p w:rsidR="008D0CEC" w:rsidRPr="005E169A" w:rsidRDefault="008D0CEC" w:rsidP="008D0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8D0CEC" w:rsidRDefault="00AD67A2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8D0CEC" w:rsidRPr="00C5670F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21 494 308,8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11 677 390,9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10 357 696,5</w:t>
            </w:r>
          </w:p>
        </w:tc>
        <w:tc>
          <w:tcPr>
            <w:tcW w:w="1701" w:type="dxa"/>
            <w:vMerge/>
          </w:tcPr>
          <w:p w:rsidR="008D0CEC" w:rsidRPr="005E169A" w:rsidRDefault="008D0CEC" w:rsidP="008D0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Капитальные вложения,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НИОКР &lt;**&gt;,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CEC" w:rsidRPr="005E169A" w:rsidTr="00824443">
        <w:trPr>
          <w:trHeight w:val="20"/>
        </w:trPr>
        <w:tc>
          <w:tcPr>
            <w:tcW w:w="4253" w:type="dxa"/>
          </w:tcPr>
          <w:p w:rsidR="008D0CEC" w:rsidRPr="005E169A" w:rsidRDefault="008D0CEC" w:rsidP="008D0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Прочие расходы, в том числе из:</w:t>
            </w:r>
          </w:p>
        </w:tc>
        <w:tc>
          <w:tcPr>
            <w:tcW w:w="1418" w:type="dxa"/>
          </w:tcPr>
          <w:p w:rsidR="008D0CEC" w:rsidRDefault="00AD67A2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8D0CEC" w:rsidRPr="00C5670F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21 494 308,8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11 677 390,9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10 357 696,5</w:t>
            </w:r>
          </w:p>
        </w:tc>
        <w:tc>
          <w:tcPr>
            <w:tcW w:w="1701" w:type="dxa"/>
            <w:vMerge/>
          </w:tcPr>
          <w:p w:rsidR="008D0CEC" w:rsidRPr="005E169A" w:rsidRDefault="008D0CEC" w:rsidP="008D0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CEC" w:rsidRPr="005E169A" w:rsidTr="00824443">
        <w:trPr>
          <w:trHeight w:val="20"/>
        </w:trPr>
        <w:tc>
          <w:tcPr>
            <w:tcW w:w="4253" w:type="dxa"/>
          </w:tcPr>
          <w:p w:rsidR="008D0CEC" w:rsidRPr="005E169A" w:rsidRDefault="008D0CEC" w:rsidP="008D0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8D0CEC" w:rsidRDefault="00AD67A2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7A2">
              <w:rPr>
                <w:rFonts w:ascii="Times New Roman" w:hAnsi="Times New Roman" w:cs="Times New Roman"/>
              </w:rPr>
              <w:t>99 394 003,2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8D0CEC" w:rsidRPr="00C5670F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21 494 308,8</w:t>
            </w:r>
          </w:p>
        </w:tc>
        <w:tc>
          <w:tcPr>
            <w:tcW w:w="1417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11 677 390,9</w:t>
            </w:r>
          </w:p>
        </w:tc>
        <w:tc>
          <w:tcPr>
            <w:tcW w:w="1418" w:type="dxa"/>
          </w:tcPr>
          <w:p w:rsidR="008D0CEC" w:rsidRDefault="008D0CEC" w:rsidP="008D0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10 357 696,5</w:t>
            </w:r>
          </w:p>
        </w:tc>
        <w:tc>
          <w:tcPr>
            <w:tcW w:w="1701" w:type="dxa"/>
            <w:vMerge/>
          </w:tcPr>
          <w:p w:rsidR="008D0CEC" w:rsidRPr="005E169A" w:rsidRDefault="008D0CEC" w:rsidP="008D0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4A5C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418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4A5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169A" w:rsidRPr="00DB4E92" w:rsidRDefault="005E169A" w:rsidP="005E1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5E169A" w:rsidP="005E1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69A">
        <w:rPr>
          <w:rFonts w:ascii="Times New Roman" w:hAnsi="Times New Roman" w:cs="Times New Roman"/>
          <w:sz w:val="28"/>
          <w:szCs w:val="28"/>
        </w:rPr>
        <w:t>&lt;*&gt; Указываются прогнозные объемы.</w:t>
      </w:r>
    </w:p>
    <w:p w:rsidR="00B44354" w:rsidRDefault="005E169A" w:rsidP="004D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69A">
        <w:rPr>
          <w:rFonts w:ascii="Times New Roman" w:hAnsi="Times New Roman" w:cs="Times New Roman"/>
          <w:sz w:val="28"/>
          <w:szCs w:val="28"/>
        </w:rPr>
        <w:t>&lt;**&gt; Научно-исследовательские и опытно-конструкторские работы.</w:t>
      </w:r>
      <w:r w:rsidR="009E5DEC">
        <w:rPr>
          <w:rFonts w:ascii="Times New Roman" w:hAnsi="Times New Roman" w:cs="Times New Roman"/>
          <w:sz w:val="28"/>
          <w:szCs w:val="28"/>
        </w:rPr>
        <w:t>».</w:t>
      </w:r>
    </w:p>
    <w:p w:rsidR="00DB4E92" w:rsidRDefault="00DB4E92" w:rsidP="00DB4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E92" w:rsidRDefault="00DB4E92" w:rsidP="00DB4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E92" w:rsidRDefault="00DB4E92" w:rsidP="00DB4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E92" w:rsidRPr="004D0046" w:rsidRDefault="00DB4E92" w:rsidP="00DB4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DB4E92" w:rsidRPr="004D0046" w:rsidSect="00DB4E92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81" w:rsidRDefault="00DB2581" w:rsidP="00DB4E92">
      <w:pPr>
        <w:spacing w:after="0" w:line="240" w:lineRule="auto"/>
      </w:pPr>
      <w:r>
        <w:separator/>
      </w:r>
    </w:p>
  </w:endnote>
  <w:endnote w:type="continuationSeparator" w:id="0">
    <w:p w:rsidR="00DB2581" w:rsidRDefault="00DB2581" w:rsidP="00DB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81" w:rsidRDefault="00DB2581" w:rsidP="00DB4E92">
      <w:pPr>
        <w:spacing w:after="0" w:line="240" w:lineRule="auto"/>
      </w:pPr>
      <w:r>
        <w:separator/>
      </w:r>
    </w:p>
  </w:footnote>
  <w:footnote w:type="continuationSeparator" w:id="0">
    <w:p w:rsidR="00DB2581" w:rsidRDefault="00DB2581" w:rsidP="00DB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2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B4E92" w:rsidRPr="00DB4E92" w:rsidRDefault="00DB4E9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B4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4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5E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9A"/>
    <w:rsid w:val="00107914"/>
    <w:rsid w:val="00142E7F"/>
    <w:rsid w:val="00172F6A"/>
    <w:rsid w:val="001C09BD"/>
    <w:rsid w:val="001F4243"/>
    <w:rsid w:val="00317B54"/>
    <w:rsid w:val="003D32D7"/>
    <w:rsid w:val="003F2E91"/>
    <w:rsid w:val="00495979"/>
    <w:rsid w:val="004A5CCE"/>
    <w:rsid w:val="004D0046"/>
    <w:rsid w:val="00593EB0"/>
    <w:rsid w:val="005A3E84"/>
    <w:rsid w:val="005E169A"/>
    <w:rsid w:val="00605EC8"/>
    <w:rsid w:val="00612065"/>
    <w:rsid w:val="00763347"/>
    <w:rsid w:val="00824443"/>
    <w:rsid w:val="008D0CEC"/>
    <w:rsid w:val="00970CF7"/>
    <w:rsid w:val="00995E0A"/>
    <w:rsid w:val="009E1E08"/>
    <w:rsid w:val="009E5DEC"/>
    <w:rsid w:val="00AD67A2"/>
    <w:rsid w:val="00B3384F"/>
    <w:rsid w:val="00B44354"/>
    <w:rsid w:val="00BC11B9"/>
    <w:rsid w:val="00BD01A9"/>
    <w:rsid w:val="00C4094B"/>
    <w:rsid w:val="00C5670F"/>
    <w:rsid w:val="00CD4EB0"/>
    <w:rsid w:val="00D41DCD"/>
    <w:rsid w:val="00DA40E3"/>
    <w:rsid w:val="00DB2581"/>
    <w:rsid w:val="00DB4C5C"/>
    <w:rsid w:val="00DB4E92"/>
    <w:rsid w:val="00F07C01"/>
    <w:rsid w:val="00F47917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8ABE"/>
  <w15:docId w15:val="{926E18DE-792F-4E53-927C-9D59FB4D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9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E92"/>
  </w:style>
  <w:style w:type="paragraph" w:styleId="a7">
    <w:name w:val="footer"/>
    <w:basedOn w:val="a"/>
    <w:link w:val="a8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E92"/>
  </w:style>
  <w:style w:type="paragraph" w:customStyle="1" w:styleId="a9">
    <w:name w:val="Заголовок отчета"/>
    <w:basedOn w:val="a"/>
    <w:rsid w:val="00D41DCD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Лебедева Алена Евгеньевна</cp:lastModifiedBy>
  <cp:revision>24</cp:revision>
  <cp:lastPrinted>2020-01-13T07:29:00Z</cp:lastPrinted>
  <dcterms:created xsi:type="dcterms:W3CDTF">2019-04-16T08:02:00Z</dcterms:created>
  <dcterms:modified xsi:type="dcterms:W3CDTF">2022-05-17T07:46:00Z</dcterms:modified>
</cp:coreProperties>
</file>