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13CDC" w14:textId="77777777" w:rsidR="00D962E0" w:rsidRDefault="007D209A">
      <w:pPr>
        <w:widowControl w:val="0"/>
        <w:tabs>
          <w:tab w:val="left" w:pos="4962"/>
        </w:tabs>
        <w:ind w:firstLine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14:paraId="15C89BBE" w14:textId="77777777" w:rsidR="00D962E0" w:rsidRDefault="007D209A">
      <w:pPr>
        <w:widowControl w:val="0"/>
        <w:tabs>
          <w:tab w:val="left" w:pos="4820"/>
        </w:tabs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 Новосибирской области</w:t>
      </w:r>
    </w:p>
    <w:p w14:paraId="4C0B7701" w14:textId="77777777" w:rsidR="00D962E0" w:rsidRDefault="00D962E0">
      <w:pPr>
        <w:widowControl w:val="0"/>
        <w:jc w:val="center"/>
        <w:rPr>
          <w:sz w:val="28"/>
          <w:szCs w:val="28"/>
        </w:rPr>
      </w:pPr>
    </w:p>
    <w:p w14:paraId="6EE136EE" w14:textId="77777777" w:rsidR="00D962E0" w:rsidRDefault="00D962E0">
      <w:pPr>
        <w:widowControl w:val="0"/>
        <w:jc w:val="center"/>
        <w:rPr>
          <w:sz w:val="28"/>
          <w:szCs w:val="28"/>
        </w:rPr>
      </w:pPr>
    </w:p>
    <w:p w14:paraId="510532EF" w14:textId="77777777" w:rsidR="00D962E0" w:rsidRDefault="00D962E0">
      <w:pPr>
        <w:widowControl w:val="0"/>
        <w:jc w:val="center"/>
        <w:rPr>
          <w:sz w:val="28"/>
          <w:szCs w:val="28"/>
        </w:rPr>
      </w:pPr>
    </w:p>
    <w:p w14:paraId="4F7FD902" w14:textId="77777777" w:rsidR="00D962E0" w:rsidRDefault="00D962E0">
      <w:pPr>
        <w:widowControl w:val="0"/>
        <w:jc w:val="center"/>
        <w:rPr>
          <w:sz w:val="28"/>
          <w:szCs w:val="28"/>
        </w:rPr>
      </w:pPr>
    </w:p>
    <w:p w14:paraId="76B507ED" w14:textId="77777777" w:rsidR="00D962E0" w:rsidRDefault="00D962E0">
      <w:pPr>
        <w:widowControl w:val="0"/>
        <w:jc w:val="center"/>
        <w:rPr>
          <w:sz w:val="28"/>
          <w:szCs w:val="28"/>
        </w:rPr>
      </w:pPr>
    </w:p>
    <w:p w14:paraId="19FE0603" w14:textId="77777777" w:rsidR="00D962E0" w:rsidRDefault="00D962E0">
      <w:pPr>
        <w:widowControl w:val="0"/>
        <w:jc w:val="center"/>
        <w:rPr>
          <w:sz w:val="28"/>
          <w:szCs w:val="28"/>
        </w:rPr>
      </w:pPr>
    </w:p>
    <w:p w14:paraId="41395EC2" w14:textId="77777777" w:rsidR="00D962E0" w:rsidRDefault="00D962E0">
      <w:pPr>
        <w:widowControl w:val="0"/>
        <w:jc w:val="center"/>
        <w:rPr>
          <w:sz w:val="28"/>
          <w:szCs w:val="28"/>
        </w:rPr>
      </w:pPr>
    </w:p>
    <w:p w14:paraId="50F4FEC2" w14:textId="77777777" w:rsidR="00D962E0" w:rsidRDefault="00D962E0">
      <w:pPr>
        <w:widowControl w:val="0"/>
        <w:jc w:val="center"/>
        <w:rPr>
          <w:sz w:val="28"/>
          <w:szCs w:val="28"/>
        </w:rPr>
      </w:pPr>
    </w:p>
    <w:p w14:paraId="61DE40DA" w14:textId="77777777" w:rsidR="00D962E0" w:rsidRDefault="00D962E0">
      <w:pPr>
        <w:widowControl w:val="0"/>
        <w:jc w:val="center"/>
        <w:rPr>
          <w:sz w:val="28"/>
          <w:szCs w:val="28"/>
        </w:rPr>
      </w:pPr>
    </w:p>
    <w:p w14:paraId="266AC603" w14:textId="77777777" w:rsidR="00D962E0" w:rsidRDefault="00D962E0">
      <w:pPr>
        <w:widowControl w:val="0"/>
        <w:jc w:val="center"/>
        <w:rPr>
          <w:sz w:val="28"/>
          <w:szCs w:val="28"/>
        </w:rPr>
      </w:pPr>
    </w:p>
    <w:p w14:paraId="693B1A42" w14:textId="77777777" w:rsidR="00D962E0" w:rsidRDefault="007D209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Правительства Новосибирской области от 23.04.2013 № 177-п</w:t>
      </w:r>
    </w:p>
    <w:p w14:paraId="1B6B4685" w14:textId="77777777" w:rsidR="00D962E0" w:rsidRDefault="00D962E0">
      <w:pPr>
        <w:widowControl w:val="0"/>
        <w:jc w:val="center"/>
        <w:rPr>
          <w:rFonts w:cs="Arial"/>
          <w:bCs/>
          <w:sz w:val="28"/>
          <w:szCs w:val="28"/>
        </w:rPr>
      </w:pPr>
    </w:p>
    <w:p w14:paraId="7D7D2F69" w14:textId="77777777" w:rsidR="00D962E0" w:rsidRDefault="00D962E0">
      <w:pPr>
        <w:widowControl w:val="0"/>
        <w:jc w:val="center"/>
        <w:rPr>
          <w:rFonts w:cs="Arial"/>
          <w:bCs/>
          <w:sz w:val="28"/>
          <w:szCs w:val="28"/>
        </w:rPr>
      </w:pPr>
    </w:p>
    <w:p w14:paraId="6708A60D" w14:textId="77777777" w:rsidR="009A210B" w:rsidRPr="001F355B" w:rsidRDefault="009A210B" w:rsidP="009A210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1F355B">
        <w:rPr>
          <w:sz w:val="28"/>
          <w:szCs w:val="28"/>
        </w:rPr>
        <w:t xml:space="preserve">соответствии с постановлением Правительства Новосибирской области от 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 Правительство Новосибирской области </w:t>
      </w:r>
      <w:r w:rsidRPr="001F355B">
        <w:rPr>
          <w:b/>
          <w:bCs/>
          <w:sz w:val="28"/>
          <w:szCs w:val="28"/>
        </w:rPr>
        <w:t>п о с т а н о в л я е т</w:t>
      </w:r>
      <w:r w:rsidRPr="001F355B">
        <w:rPr>
          <w:sz w:val="28"/>
          <w:szCs w:val="28"/>
        </w:rPr>
        <w:t>:</w:t>
      </w:r>
    </w:p>
    <w:p w14:paraId="51D74173" w14:textId="77777777" w:rsidR="009A210B" w:rsidRPr="001F355B" w:rsidRDefault="009A210B" w:rsidP="009A210B">
      <w:pPr>
        <w:widowControl w:val="0"/>
        <w:ind w:firstLine="709"/>
        <w:jc w:val="both"/>
        <w:rPr>
          <w:sz w:val="28"/>
          <w:szCs w:val="28"/>
        </w:rPr>
      </w:pPr>
      <w:r w:rsidRPr="001F355B">
        <w:rPr>
          <w:sz w:val="28"/>
          <w:szCs w:val="28"/>
        </w:rPr>
        <w:t>Внести в постановление Правительства Новосибирской области от 23.04.2013 № 177-п «Об утверждении государственной программы Новосибирской области «Содействие занятости населения» следующие изменения:</w:t>
      </w:r>
    </w:p>
    <w:p w14:paraId="49F6B4DD" w14:textId="77777777" w:rsidR="009A210B" w:rsidRPr="00DE52AE" w:rsidRDefault="009A210B" w:rsidP="009A210B">
      <w:pPr>
        <w:ind w:firstLine="709"/>
        <w:jc w:val="both"/>
        <w:rPr>
          <w:sz w:val="28"/>
          <w:szCs w:val="28"/>
        </w:rPr>
      </w:pPr>
      <w:r w:rsidRPr="00DE52AE">
        <w:rPr>
          <w:sz w:val="28"/>
          <w:szCs w:val="28"/>
        </w:rPr>
        <w:t>В приложениях к постановлению:</w:t>
      </w:r>
    </w:p>
    <w:p w14:paraId="18856531" w14:textId="77777777" w:rsidR="009A210B" w:rsidRPr="00DE52AE" w:rsidRDefault="009A210B" w:rsidP="009A210B">
      <w:pPr>
        <w:ind w:firstLine="709"/>
        <w:jc w:val="both"/>
        <w:rPr>
          <w:color w:val="FF0000"/>
          <w:sz w:val="28"/>
          <w:szCs w:val="28"/>
        </w:rPr>
      </w:pPr>
      <w:r w:rsidRPr="00DE52AE">
        <w:rPr>
          <w:sz w:val="28"/>
          <w:szCs w:val="28"/>
        </w:rPr>
        <w:t>1. Приложение № 6 «Порядок и условия направления органами службы занятости женщин в период отпуска по уходу за ребенком до достижения им возраста трех лет, незанятых инвалидов, в том числе инвалидов молодого возраста,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для прохождения профессионального обучения или получения дополнительного профессионального образования в рамках реализации государственной программы Новосибирской области «Содействие занятости населения» изложить в редакции согласно приложению № 1 к настоящему постановлению.</w:t>
      </w:r>
    </w:p>
    <w:p w14:paraId="5087D9A6" w14:textId="77777777" w:rsidR="009A210B" w:rsidRPr="00DE52AE" w:rsidRDefault="009A210B" w:rsidP="009A210B">
      <w:pPr>
        <w:ind w:firstLine="709"/>
        <w:jc w:val="both"/>
        <w:rPr>
          <w:sz w:val="28"/>
          <w:szCs w:val="28"/>
        </w:rPr>
      </w:pPr>
      <w:r w:rsidRPr="00DE52AE">
        <w:rPr>
          <w:sz w:val="28"/>
          <w:szCs w:val="28"/>
        </w:rPr>
        <w:t xml:space="preserve">2. Приложение № 8 «Порядок, условия предоставления и размер финансовой поддержки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 в рамках реализации государственной программы </w:t>
      </w:r>
      <w:r w:rsidRPr="00DE52AE">
        <w:rPr>
          <w:sz w:val="28"/>
          <w:szCs w:val="28"/>
        </w:rPr>
        <w:lastRenderedPageBreak/>
        <w:t>Новосибирской области «Содействие занятости населения» изложить в редакции согласно приложению № 2 к настоящему постановлению.</w:t>
      </w:r>
    </w:p>
    <w:p w14:paraId="06B58EC6" w14:textId="77777777" w:rsidR="009A210B" w:rsidRPr="00DE52AE" w:rsidRDefault="009A210B" w:rsidP="009A210B">
      <w:pPr>
        <w:pStyle w:val="ConsPlusTitle"/>
        <w:ind w:firstLine="709"/>
        <w:jc w:val="both"/>
        <w:rPr>
          <w:b w:val="0"/>
          <w:bCs w:val="0"/>
        </w:rPr>
      </w:pPr>
      <w:r w:rsidRPr="00DE52AE">
        <w:rPr>
          <w:b w:val="0"/>
          <w:bCs w:val="0"/>
        </w:rPr>
        <w:t>3. В приложении № 9 «Порядок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сопровождение инвалидов, в том числе инвалидов молодого возраста, при трудоустройстве в рамках реализации государственной программы Новосибирской области «Содействие занятости населения»:</w:t>
      </w:r>
    </w:p>
    <w:p w14:paraId="7E32F0C2" w14:textId="77777777" w:rsidR="009A210B" w:rsidRPr="00DE52AE" w:rsidRDefault="009A210B" w:rsidP="009A210B">
      <w:pPr>
        <w:widowControl w:val="0"/>
        <w:ind w:firstLine="709"/>
        <w:jc w:val="both"/>
        <w:rPr>
          <w:sz w:val="28"/>
          <w:szCs w:val="28"/>
        </w:rPr>
      </w:pPr>
      <w:r w:rsidRPr="00DE52AE">
        <w:rPr>
          <w:sz w:val="28"/>
          <w:szCs w:val="28"/>
        </w:rPr>
        <w:t>1) в пункте 1 слова «подпрограммы «Сопровождение инвалидов, в том числе инвалидов молодого возраста, при трудоустройстве» заменить словами «по сопровождению инвалидов при трудоустройстве», слова «(далее – подпрограмма)» заменить словами «(далее – государственная программа)»;</w:t>
      </w:r>
    </w:p>
    <w:p w14:paraId="034B307A" w14:textId="77777777" w:rsidR="009A210B" w:rsidRPr="00DE52AE" w:rsidRDefault="009A210B" w:rsidP="009A210B">
      <w:pPr>
        <w:widowControl w:val="0"/>
        <w:ind w:firstLine="709"/>
        <w:jc w:val="both"/>
        <w:rPr>
          <w:sz w:val="28"/>
          <w:szCs w:val="28"/>
        </w:rPr>
      </w:pPr>
      <w:r w:rsidRPr="00DE52AE">
        <w:rPr>
          <w:sz w:val="28"/>
          <w:szCs w:val="28"/>
        </w:rPr>
        <w:t>2) в пункте 2 слова «подпрограммы» заменить словами «государственной программы»;</w:t>
      </w:r>
    </w:p>
    <w:p w14:paraId="768F5E4E" w14:textId="77777777" w:rsidR="009A210B" w:rsidRPr="00DE52AE" w:rsidRDefault="009A210B" w:rsidP="009A210B">
      <w:pPr>
        <w:widowControl w:val="0"/>
        <w:ind w:firstLine="709"/>
        <w:jc w:val="both"/>
        <w:rPr>
          <w:sz w:val="28"/>
          <w:szCs w:val="28"/>
        </w:rPr>
      </w:pPr>
      <w:r w:rsidRPr="00DE52AE">
        <w:rPr>
          <w:sz w:val="28"/>
          <w:szCs w:val="28"/>
        </w:rPr>
        <w:t>3) в пункте 4 слова «подпрограммы» заменить словами «государственной программы»;</w:t>
      </w:r>
    </w:p>
    <w:p w14:paraId="7521DA0F" w14:textId="77777777" w:rsidR="009A210B" w:rsidRPr="00DE52AE" w:rsidRDefault="009A210B" w:rsidP="009A210B">
      <w:pPr>
        <w:widowControl w:val="0"/>
        <w:ind w:firstLine="709"/>
        <w:jc w:val="both"/>
        <w:rPr>
          <w:sz w:val="28"/>
          <w:szCs w:val="28"/>
        </w:rPr>
      </w:pPr>
      <w:r w:rsidRPr="00DE52AE">
        <w:rPr>
          <w:sz w:val="28"/>
          <w:szCs w:val="28"/>
        </w:rPr>
        <w:t>4) в пункте 5 слова «подпрограммы» заменить словами «государственной программы»;</w:t>
      </w:r>
    </w:p>
    <w:p w14:paraId="2EB76ECE" w14:textId="77777777" w:rsidR="009A210B" w:rsidRPr="00DE52AE" w:rsidRDefault="009A210B" w:rsidP="009A210B">
      <w:pPr>
        <w:widowControl w:val="0"/>
        <w:ind w:firstLine="709"/>
        <w:jc w:val="both"/>
        <w:rPr>
          <w:sz w:val="28"/>
          <w:szCs w:val="28"/>
        </w:rPr>
      </w:pPr>
      <w:r w:rsidRPr="00DE52AE">
        <w:rPr>
          <w:sz w:val="28"/>
          <w:szCs w:val="28"/>
        </w:rPr>
        <w:t>5) в пункте 34 слова «подпрограммы» заменить словами «государственной программы»;</w:t>
      </w:r>
    </w:p>
    <w:p w14:paraId="4E22AA54" w14:textId="77777777" w:rsidR="009A210B" w:rsidRPr="00DE52AE" w:rsidRDefault="009A210B" w:rsidP="009A210B">
      <w:pPr>
        <w:ind w:firstLine="709"/>
        <w:jc w:val="both"/>
        <w:rPr>
          <w:sz w:val="28"/>
          <w:szCs w:val="28"/>
        </w:rPr>
      </w:pPr>
      <w:r w:rsidRPr="00DE52AE">
        <w:rPr>
          <w:sz w:val="28"/>
          <w:szCs w:val="28"/>
        </w:rPr>
        <w:t>6) в пункте 39 формулу изложить в новой редакции:</w:t>
      </w:r>
    </w:p>
    <w:p w14:paraId="22ED3C06" w14:textId="77777777" w:rsidR="009A210B" w:rsidRPr="00DE52AE" w:rsidRDefault="009A210B" w:rsidP="009A210B">
      <w:pPr>
        <w:ind w:firstLine="709"/>
        <w:jc w:val="both"/>
        <w:rPr>
          <w:sz w:val="28"/>
          <w:szCs w:val="28"/>
        </w:rPr>
      </w:pPr>
      <w:r w:rsidRPr="00DE52AE">
        <w:rPr>
          <w:sz w:val="28"/>
          <w:szCs w:val="28"/>
        </w:rPr>
        <w:t xml:space="preserve">«S = </w:t>
      </w:r>
      <w:r w:rsidRPr="00DE52AE">
        <w:rPr>
          <w:sz w:val="28"/>
          <w:szCs w:val="28"/>
          <w:lang w:val="en-US"/>
        </w:rPr>
        <w:t>C</w:t>
      </w:r>
      <w:r w:rsidRPr="00DE52AE">
        <w:rPr>
          <w:sz w:val="28"/>
          <w:szCs w:val="28"/>
        </w:rPr>
        <w:t xml:space="preserve">инв х Ринв х Nзп + Ен х Nзп х 0,75 х Ринв + Z х </w:t>
      </w:r>
      <w:r w:rsidRPr="00DE52AE">
        <w:rPr>
          <w:sz w:val="28"/>
          <w:szCs w:val="28"/>
          <w:lang w:val="en-US"/>
        </w:rPr>
        <w:t>C</w:t>
      </w:r>
      <w:r w:rsidRPr="00DE52AE">
        <w:rPr>
          <w:sz w:val="28"/>
          <w:szCs w:val="28"/>
        </w:rPr>
        <w:t>инв»;</w:t>
      </w:r>
    </w:p>
    <w:p w14:paraId="02246E0D" w14:textId="77777777" w:rsidR="009A210B" w:rsidRPr="00DE52AE" w:rsidRDefault="009A210B" w:rsidP="009A210B">
      <w:pPr>
        <w:widowControl w:val="0"/>
        <w:ind w:firstLine="709"/>
        <w:jc w:val="both"/>
        <w:rPr>
          <w:sz w:val="28"/>
          <w:szCs w:val="28"/>
        </w:rPr>
      </w:pPr>
      <w:r w:rsidRPr="00DE52AE">
        <w:rPr>
          <w:sz w:val="28"/>
          <w:szCs w:val="28"/>
        </w:rPr>
        <w:t>7) в подпункте 4 пункта 40 слова «подпрограммы» заменить словами «государственной программы»;</w:t>
      </w:r>
    </w:p>
    <w:p w14:paraId="4A9EA138" w14:textId="77777777" w:rsidR="009A210B" w:rsidRPr="00DE52AE" w:rsidRDefault="009A210B" w:rsidP="009A210B">
      <w:pPr>
        <w:ind w:firstLine="709"/>
        <w:jc w:val="both"/>
        <w:rPr>
          <w:sz w:val="28"/>
          <w:szCs w:val="28"/>
        </w:rPr>
      </w:pPr>
      <w:r w:rsidRPr="00DE52AE">
        <w:rPr>
          <w:sz w:val="28"/>
          <w:szCs w:val="28"/>
        </w:rPr>
        <w:t>8) в пункте 10 приложения к Порядку слова «Пенсионного фонда Российской Федерации» заменить словами «Фонда пенсионного и социального страхования Российской Федерации»;</w:t>
      </w:r>
    </w:p>
    <w:p w14:paraId="429BB989" w14:textId="77777777" w:rsidR="009A210B" w:rsidRPr="00DE52AE" w:rsidRDefault="009A210B" w:rsidP="009A210B">
      <w:pPr>
        <w:widowControl w:val="0"/>
        <w:ind w:firstLine="709"/>
        <w:jc w:val="both"/>
        <w:rPr>
          <w:sz w:val="28"/>
          <w:szCs w:val="28"/>
        </w:rPr>
      </w:pPr>
      <w:r w:rsidRPr="00DE52AE">
        <w:rPr>
          <w:sz w:val="28"/>
          <w:szCs w:val="28"/>
        </w:rPr>
        <w:t>9) в графе 8 таблицы для расчета размера запрашиваемой субсидии на финансовое обеспечение затрат на реализацию пилотного проекта по сопровождению трудоустройства инвалидов с ментальными расстройствами, в том числе инвалидов молодого возраста слова «подпрограммы» заменить словами «государственной программы».</w:t>
      </w:r>
    </w:p>
    <w:p w14:paraId="6B29A598" w14:textId="77777777" w:rsidR="009A210B" w:rsidRPr="00DE52AE" w:rsidRDefault="009A210B" w:rsidP="009A210B">
      <w:pPr>
        <w:pStyle w:val="ConsPlusTitle"/>
        <w:ind w:firstLine="709"/>
        <w:jc w:val="both"/>
        <w:rPr>
          <w:b w:val="0"/>
          <w:bCs w:val="0"/>
        </w:rPr>
      </w:pPr>
      <w:r w:rsidRPr="00DE52AE">
        <w:rPr>
          <w:b w:val="0"/>
          <w:bCs w:val="0"/>
        </w:rPr>
        <w:t>4. В приложение № 14 «Порядок предоставления субсидий юридическим лицам (за исключением государственных (муниципальных) учреждений), индивидуальным предпринимателям для реализации дополнительных мероприятий, направленных на снижение напряженности на рынке труда Новосибирской области»:</w:t>
      </w:r>
    </w:p>
    <w:p w14:paraId="37C2967B" w14:textId="77777777" w:rsidR="009A210B" w:rsidRPr="00E53836" w:rsidRDefault="009A210B" w:rsidP="009A210B">
      <w:pPr>
        <w:pStyle w:val="ConsPlusTitle"/>
        <w:ind w:firstLine="709"/>
        <w:jc w:val="both"/>
        <w:rPr>
          <w:b w:val="0"/>
          <w:bCs w:val="0"/>
        </w:rPr>
      </w:pPr>
      <w:r w:rsidRPr="00DE52AE">
        <w:rPr>
          <w:b w:val="0"/>
          <w:bCs w:val="0"/>
        </w:rPr>
        <w:t>в пункте 10 приложения к Порядку слова «Пенсионного фонда Российской Федерации» заменить словами</w:t>
      </w:r>
      <w:r w:rsidRPr="00E53836">
        <w:rPr>
          <w:b w:val="0"/>
          <w:bCs w:val="0"/>
        </w:rPr>
        <w:t xml:space="preserve"> «Фонда пенсионного и социального страхования Российской Федерации».</w:t>
      </w:r>
    </w:p>
    <w:p w14:paraId="17CBD4D3" w14:textId="77777777" w:rsidR="00D962E0" w:rsidRDefault="00D962E0">
      <w:pPr>
        <w:widowControl w:val="0"/>
        <w:ind w:firstLine="709"/>
        <w:jc w:val="both"/>
        <w:rPr>
          <w:sz w:val="28"/>
          <w:szCs w:val="28"/>
        </w:rPr>
      </w:pPr>
    </w:p>
    <w:p w14:paraId="01B0584E" w14:textId="77777777" w:rsidR="00D962E0" w:rsidRDefault="00D962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385DE8" w14:textId="77777777" w:rsidR="00D962E0" w:rsidRDefault="00D962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77889E" w14:textId="77777777" w:rsidR="00D962E0" w:rsidRDefault="007D20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14:paraId="6B695CEC" w14:textId="77777777" w:rsidR="00DF7962" w:rsidRDefault="00DF7962">
      <w:pPr>
        <w:widowControl w:val="0"/>
        <w:jc w:val="both"/>
      </w:pPr>
    </w:p>
    <w:p w14:paraId="2CFE3BC5" w14:textId="77777777" w:rsidR="009A210B" w:rsidRDefault="009A210B">
      <w:pPr>
        <w:widowControl w:val="0"/>
        <w:jc w:val="both"/>
      </w:pPr>
    </w:p>
    <w:p w14:paraId="3047D167" w14:textId="77777777" w:rsidR="009A210B" w:rsidRDefault="009A210B">
      <w:pPr>
        <w:widowControl w:val="0"/>
        <w:jc w:val="both"/>
      </w:pPr>
    </w:p>
    <w:p w14:paraId="4E393848" w14:textId="77777777" w:rsidR="009A210B" w:rsidRDefault="009A210B">
      <w:pPr>
        <w:widowControl w:val="0"/>
        <w:jc w:val="both"/>
      </w:pPr>
    </w:p>
    <w:p w14:paraId="0430F029" w14:textId="77777777" w:rsidR="009A210B" w:rsidRDefault="009A210B">
      <w:pPr>
        <w:widowControl w:val="0"/>
        <w:jc w:val="both"/>
      </w:pPr>
    </w:p>
    <w:p w14:paraId="647A0BBD" w14:textId="77777777" w:rsidR="009A210B" w:rsidRDefault="009A210B">
      <w:pPr>
        <w:widowControl w:val="0"/>
        <w:jc w:val="both"/>
      </w:pPr>
    </w:p>
    <w:p w14:paraId="3921505D" w14:textId="77777777" w:rsidR="009A210B" w:rsidRDefault="009A210B">
      <w:pPr>
        <w:widowControl w:val="0"/>
        <w:jc w:val="both"/>
      </w:pPr>
    </w:p>
    <w:p w14:paraId="4E14DF8B" w14:textId="77777777" w:rsidR="009A210B" w:rsidRDefault="009A210B">
      <w:pPr>
        <w:widowControl w:val="0"/>
        <w:jc w:val="both"/>
      </w:pPr>
    </w:p>
    <w:p w14:paraId="11D0B695" w14:textId="77777777" w:rsidR="009A210B" w:rsidRDefault="009A210B">
      <w:pPr>
        <w:widowControl w:val="0"/>
        <w:jc w:val="both"/>
      </w:pPr>
    </w:p>
    <w:p w14:paraId="0EF938DD" w14:textId="77777777" w:rsidR="009A210B" w:rsidRDefault="009A210B">
      <w:pPr>
        <w:widowControl w:val="0"/>
        <w:jc w:val="both"/>
      </w:pPr>
    </w:p>
    <w:p w14:paraId="0A073BBF" w14:textId="77777777" w:rsidR="009A210B" w:rsidRDefault="009A210B">
      <w:pPr>
        <w:widowControl w:val="0"/>
        <w:jc w:val="both"/>
      </w:pPr>
    </w:p>
    <w:p w14:paraId="528BD079" w14:textId="77777777" w:rsidR="009A210B" w:rsidRDefault="009A210B">
      <w:pPr>
        <w:widowControl w:val="0"/>
        <w:jc w:val="both"/>
      </w:pPr>
    </w:p>
    <w:p w14:paraId="58C993BD" w14:textId="77777777" w:rsidR="009A210B" w:rsidRDefault="009A210B">
      <w:pPr>
        <w:widowControl w:val="0"/>
        <w:jc w:val="both"/>
      </w:pPr>
    </w:p>
    <w:p w14:paraId="48359513" w14:textId="77777777" w:rsidR="009A210B" w:rsidRDefault="009A210B">
      <w:pPr>
        <w:widowControl w:val="0"/>
        <w:jc w:val="both"/>
      </w:pPr>
    </w:p>
    <w:p w14:paraId="4AA4C475" w14:textId="77777777" w:rsidR="009A210B" w:rsidRDefault="009A210B">
      <w:pPr>
        <w:widowControl w:val="0"/>
        <w:jc w:val="both"/>
      </w:pPr>
    </w:p>
    <w:p w14:paraId="2E118C14" w14:textId="77777777" w:rsidR="009A210B" w:rsidRDefault="009A210B">
      <w:pPr>
        <w:widowControl w:val="0"/>
        <w:jc w:val="both"/>
      </w:pPr>
    </w:p>
    <w:p w14:paraId="7237B15B" w14:textId="77777777" w:rsidR="009A210B" w:rsidRDefault="009A210B">
      <w:pPr>
        <w:widowControl w:val="0"/>
        <w:jc w:val="both"/>
      </w:pPr>
    </w:p>
    <w:p w14:paraId="5D9BE4F2" w14:textId="77777777" w:rsidR="009A210B" w:rsidRDefault="009A210B">
      <w:pPr>
        <w:widowControl w:val="0"/>
        <w:jc w:val="both"/>
      </w:pPr>
    </w:p>
    <w:p w14:paraId="40AAFF8A" w14:textId="77777777" w:rsidR="009A210B" w:rsidRDefault="009A210B">
      <w:pPr>
        <w:widowControl w:val="0"/>
        <w:jc w:val="both"/>
      </w:pPr>
    </w:p>
    <w:p w14:paraId="7B1A32FC" w14:textId="77777777" w:rsidR="009A210B" w:rsidRDefault="009A210B">
      <w:pPr>
        <w:widowControl w:val="0"/>
        <w:jc w:val="both"/>
      </w:pPr>
    </w:p>
    <w:p w14:paraId="3722F64B" w14:textId="77777777" w:rsidR="009A210B" w:rsidRDefault="009A210B">
      <w:pPr>
        <w:widowControl w:val="0"/>
        <w:jc w:val="both"/>
      </w:pPr>
    </w:p>
    <w:p w14:paraId="534F61C1" w14:textId="77777777" w:rsidR="009A210B" w:rsidRDefault="009A210B">
      <w:pPr>
        <w:widowControl w:val="0"/>
        <w:jc w:val="both"/>
      </w:pPr>
    </w:p>
    <w:p w14:paraId="27660008" w14:textId="77777777" w:rsidR="009A210B" w:rsidRDefault="009A210B">
      <w:pPr>
        <w:widowControl w:val="0"/>
        <w:jc w:val="both"/>
      </w:pPr>
    </w:p>
    <w:p w14:paraId="0F1C015C" w14:textId="77777777" w:rsidR="009A210B" w:rsidRDefault="009A210B">
      <w:pPr>
        <w:widowControl w:val="0"/>
        <w:jc w:val="both"/>
      </w:pPr>
    </w:p>
    <w:p w14:paraId="406CE0B7" w14:textId="77777777" w:rsidR="009A210B" w:rsidRDefault="009A210B">
      <w:pPr>
        <w:widowControl w:val="0"/>
        <w:jc w:val="both"/>
      </w:pPr>
    </w:p>
    <w:p w14:paraId="2BF5B276" w14:textId="77777777" w:rsidR="009A210B" w:rsidRDefault="009A210B">
      <w:pPr>
        <w:widowControl w:val="0"/>
        <w:jc w:val="both"/>
      </w:pPr>
    </w:p>
    <w:p w14:paraId="0BCC1483" w14:textId="77777777" w:rsidR="009A210B" w:rsidRDefault="009A210B">
      <w:pPr>
        <w:widowControl w:val="0"/>
        <w:jc w:val="both"/>
      </w:pPr>
    </w:p>
    <w:p w14:paraId="2F3BAF8C" w14:textId="77777777" w:rsidR="009A210B" w:rsidRDefault="009A210B">
      <w:pPr>
        <w:widowControl w:val="0"/>
        <w:jc w:val="both"/>
      </w:pPr>
    </w:p>
    <w:p w14:paraId="1FCA4C0D" w14:textId="77777777" w:rsidR="009A210B" w:rsidRDefault="009A210B">
      <w:pPr>
        <w:widowControl w:val="0"/>
        <w:jc w:val="both"/>
      </w:pPr>
    </w:p>
    <w:p w14:paraId="2ED45F6C" w14:textId="77777777" w:rsidR="009A210B" w:rsidRDefault="009A210B">
      <w:pPr>
        <w:widowControl w:val="0"/>
        <w:jc w:val="both"/>
      </w:pPr>
    </w:p>
    <w:p w14:paraId="245D7DC4" w14:textId="77777777" w:rsidR="009A210B" w:rsidRDefault="009A210B">
      <w:pPr>
        <w:widowControl w:val="0"/>
        <w:jc w:val="both"/>
      </w:pPr>
    </w:p>
    <w:p w14:paraId="31AE7F47" w14:textId="77777777" w:rsidR="009A210B" w:rsidRDefault="009A210B">
      <w:pPr>
        <w:widowControl w:val="0"/>
        <w:jc w:val="both"/>
      </w:pPr>
    </w:p>
    <w:p w14:paraId="0E558DAE" w14:textId="77777777" w:rsidR="009A210B" w:rsidRDefault="009A210B">
      <w:pPr>
        <w:widowControl w:val="0"/>
        <w:jc w:val="both"/>
      </w:pPr>
    </w:p>
    <w:p w14:paraId="0328F93F" w14:textId="77777777" w:rsidR="009A210B" w:rsidRDefault="009A210B">
      <w:pPr>
        <w:widowControl w:val="0"/>
        <w:jc w:val="both"/>
      </w:pPr>
    </w:p>
    <w:p w14:paraId="55EE9FBB" w14:textId="77777777" w:rsidR="009A210B" w:rsidRDefault="009A210B">
      <w:pPr>
        <w:widowControl w:val="0"/>
        <w:jc w:val="both"/>
      </w:pPr>
    </w:p>
    <w:p w14:paraId="3E72AB78" w14:textId="77777777" w:rsidR="009A210B" w:rsidRDefault="009A210B">
      <w:pPr>
        <w:widowControl w:val="0"/>
        <w:jc w:val="both"/>
      </w:pPr>
    </w:p>
    <w:p w14:paraId="5028DF9A" w14:textId="77777777" w:rsidR="009A210B" w:rsidRDefault="009A210B">
      <w:pPr>
        <w:widowControl w:val="0"/>
        <w:jc w:val="both"/>
      </w:pPr>
    </w:p>
    <w:p w14:paraId="4B16FBF3" w14:textId="77777777" w:rsidR="009A210B" w:rsidRDefault="009A210B">
      <w:pPr>
        <w:widowControl w:val="0"/>
        <w:jc w:val="both"/>
      </w:pPr>
    </w:p>
    <w:p w14:paraId="4BCC6D6C" w14:textId="77777777" w:rsidR="009A210B" w:rsidRDefault="009A210B">
      <w:pPr>
        <w:widowControl w:val="0"/>
        <w:jc w:val="both"/>
      </w:pPr>
    </w:p>
    <w:p w14:paraId="7C8EA165" w14:textId="77777777" w:rsidR="009A210B" w:rsidRDefault="009A210B">
      <w:pPr>
        <w:widowControl w:val="0"/>
        <w:jc w:val="both"/>
      </w:pPr>
    </w:p>
    <w:p w14:paraId="06D2A5BE" w14:textId="77777777" w:rsidR="009A210B" w:rsidRDefault="009A210B">
      <w:pPr>
        <w:widowControl w:val="0"/>
        <w:jc w:val="both"/>
      </w:pPr>
    </w:p>
    <w:p w14:paraId="5A2D1BD9" w14:textId="77777777" w:rsidR="009A210B" w:rsidRDefault="009A210B">
      <w:pPr>
        <w:widowControl w:val="0"/>
        <w:jc w:val="both"/>
      </w:pPr>
    </w:p>
    <w:p w14:paraId="0F924C05" w14:textId="77777777" w:rsidR="009A210B" w:rsidRDefault="009A210B">
      <w:pPr>
        <w:widowControl w:val="0"/>
        <w:jc w:val="both"/>
      </w:pPr>
    </w:p>
    <w:p w14:paraId="7A7B1CC7" w14:textId="77777777" w:rsidR="009A210B" w:rsidRDefault="009A210B">
      <w:pPr>
        <w:widowControl w:val="0"/>
        <w:jc w:val="both"/>
      </w:pPr>
    </w:p>
    <w:p w14:paraId="600BEAA3" w14:textId="77777777" w:rsidR="009A210B" w:rsidRDefault="009A210B">
      <w:pPr>
        <w:widowControl w:val="0"/>
        <w:jc w:val="both"/>
      </w:pPr>
    </w:p>
    <w:p w14:paraId="4435623B" w14:textId="77777777" w:rsidR="009A210B" w:rsidRDefault="009A210B">
      <w:pPr>
        <w:widowControl w:val="0"/>
        <w:jc w:val="both"/>
      </w:pPr>
    </w:p>
    <w:p w14:paraId="4F06444E" w14:textId="77777777" w:rsidR="009A210B" w:rsidRDefault="009A210B">
      <w:pPr>
        <w:widowControl w:val="0"/>
        <w:jc w:val="both"/>
      </w:pPr>
    </w:p>
    <w:p w14:paraId="3E773A21" w14:textId="77777777" w:rsidR="009A210B" w:rsidRDefault="009A210B">
      <w:pPr>
        <w:widowControl w:val="0"/>
        <w:jc w:val="both"/>
      </w:pPr>
    </w:p>
    <w:p w14:paraId="7EFDDD00" w14:textId="77777777" w:rsidR="009A210B" w:rsidRDefault="009A210B">
      <w:pPr>
        <w:widowControl w:val="0"/>
        <w:jc w:val="both"/>
      </w:pPr>
    </w:p>
    <w:p w14:paraId="6C14411C" w14:textId="77777777" w:rsidR="009A210B" w:rsidRDefault="009A210B">
      <w:pPr>
        <w:widowControl w:val="0"/>
        <w:jc w:val="both"/>
      </w:pPr>
    </w:p>
    <w:p w14:paraId="6012AF9A" w14:textId="77777777" w:rsidR="009A210B" w:rsidRDefault="009A210B">
      <w:pPr>
        <w:widowControl w:val="0"/>
        <w:jc w:val="both"/>
      </w:pPr>
    </w:p>
    <w:p w14:paraId="47E79E75" w14:textId="77777777" w:rsidR="009A210B" w:rsidRDefault="009A210B">
      <w:pPr>
        <w:widowControl w:val="0"/>
        <w:jc w:val="both"/>
      </w:pPr>
    </w:p>
    <w:p w14:paraId="1BB6BD7B" w14:textId="77777777" w:rsidR="009A210B" w:rsidRDefault="009A210B">
      <w:pPr>
        <w:widowControl w:val="0"/>
        <w:jc w:val="both"/>
      </w:pPr>
    </w:p>
    <w:p w14:paraId="4C8FDC64" w14:textId="77777777" w:rsidR="009A210B" w:rsidRDefault="009A210B">
      <w:pPr>
        <w:widowControl w:val="0"/>
        <w:jc w:val="both"/>
      </w:pPr>
    </w:p>
    <w:p w14:paraId="4606D7D2" w14:textId="77777777" w:rsidR="009A210B" w:rsidRDefault="009A210B">
      <w:pPr>
        <w:widowControl w:val="0"/>
        <w:jc w:val="both"/>
      </w:pPr>
    </w:p>
    <w:p w14:paraId="0F9277EC" w14:textId="77777777" w:rsidR="009A210B" w:rsidRDefault="009A210B">
      <w:pPr>
        <w:widowControl w:val="0"/>
        <w:jc w:val="both"/>
      </w:pPr>
    </w:p>
    <w:p w14:paraId="010F4A0B" w14:textId="77777777" w:rsidR="009A210B" w:rsidRDefault="009A210B">
      <w:pPr>
        <w:widowControl w:val="0"/>
        <w:jc w:val="both"/>
      </w:pPr>
    </w:p>
    <w:p w14:paraId="4298290A" w14:textId="77777777" w:rsidR="009A210B" w:rsidRDefault="009A210B">
      <w:pPr>
        <w:widowControl w:val="0"/>
        <w:jc w:val="both"/>
      </w:pPr>
    </w:p>
    <w:p w14:paraId="626B4271" w14:textId="77777777" w:rsidR="009A210B" w:rsidRDefault="009A210B">
      <w:pPr>
        <w:widowControl w:val="0"/>
        <w:jc w:val="both"/>
      </w:pPr>
    </w:p>
    <w:p w14:paraId="47E0DE3D" w14:textId="77777777" w:rsidR="009A210B" w:rsidRDefault="009A210B">
      <w:pPr>
        <w:widowControl w:val="0"/>
        <w:jc w:val="both"/>
      </w:pPr>
    </w:p>
    <w:p w14:paraId="18BAA74C" w14:textId="77777777" w:rsidR="009A210B" w:rsidRDefault="009A210B">
      <w:pPr>
        <w:widowControl w:val="0"/>
        <w:jc w:val="both"/>
      </w:pPr>
    </w:p>
    <w:p w14:paraId="0D093433" w14:textId="77777777" w:rsidR="00D962E0" w:rsidRDefault="00D962E0">
      <w:pPr>
        <w:widowControl w:val="0"/>
        <w:jc w:val="both"/>
      </w:pPr>
    </w:p>
    <w:p w14:paraId="35244A2A" w14:textId="77777777" w:rsidR="00D962E0" w:rsidRDefault="007D209A">
      <w:pPr>
        <w:widowControl w:val="0"/>
        <w:jc w:val="both"/>
      </w:pPr>
      <w:r>
        <w:t>Е.В. Бахарева</w:t>
      </w:r>
    </w:p>
    <w:p w14:paraId="4C3E0B98" w14:textId="77777777" w:rsidR="00D962E0" w:rsidRDefault="007D209A">
      <w:pPr>
        <w:widowControl w:val="0"/>
        <w:sectPr w:rsidR="00D962E0">
          <w:headerReference w:type="default" r:id="rId8"/>
          <w:footerReference w:type="default" r:id="rId9"/>
          <w:pgSz w:w="11907" w:h="16840"/>
          <w:pgMar w:top="1134" w:right="567" w:bottom="1134" w:left="1418" w:header="680" w:footer="624" w:gutter="0"/>
          <w:pgNumType w:start="1"/>
          <w:cols w:space="720"/>
          <w:titlePg/>
          <w:docGrid w:linePitch="360"/>
        </w:sectPr>
      </w:pPr>
      <w:r>
        <w:t>238 75 10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4743"/>
        <w:gridCol w:w="4743"/>
      </w:tblGrid>
      <w:tr w:rsidR="00E97FD3" w14:paraId="78AA6730" w14:textId="77777777" w:rsidTr="00E97FD3">
        <w:tc>
          <w:tcPr>
            <w:tcW w:w="4743" w:type="dxa"/>
          </w:tcPr>
          <w:p w14:paraId="6590B705" w14:textId="77777777" w:rsidR="00E97FD3" w:rsidRDefault="00E97FD3" w:rsidP="008B30D2">
            <w:pPr>
              <w:pStyle w:val="ConsPlusNormal"/>
              <w:jc w:val="right"/>
              <w:outlineLvl w:val="0"/>
              <w:rPr>
                <w:rFonts w:ascii="Times New Roman" w:eastAsia="PT Astra Serif" w:hAnsi="Times New Roman" w:cs="Times New Roman"/>
                <w:sz w:val="28"/>
                <w:szCs w:val="28"/>
              </w:rPr>
            </w:pPr>
          </w:p>
        </w:tc>
        <w:tc>
          <w:tcPr>
            <w:tcW w:w="4743" w:type="dxa"/>
          </w:tcPr>
          <w:p w14:paraId="7BCA1A7F" w14:textId="77777777" w:rsidR="00E97FD3" w:rsidRPr="00A93BA3" w:rsidRDefault="00E97FD3" w:rsidP="008B30D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BA3">
              <w:rPr>
                <w:rFonts w:ascii="Times New Roman" w:eastAsia="PT Astra Serif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="PT Astra Serif" w:hAnsi="Times New Roman" w:cs="Times New Roman"/>
                <w:sz w:val="28"/>
                <w:szCs w:val="28"/>
              </w:rPr>
              <w:t>1</w:t>
            </w:r>
          </w:p>
          <w:p w14:paraId="1367789E" w14:textId="77777777" w:rsidR="00E97FD3" w:rsidRPr="00A93BA3" w:rsidRDefault="00E97FD3" w:rsidP="008B30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BA3">
              <w:rPr>
                <w:rFonts w:ascii="Times New Roman" w:eastAsia="PT Astra Serif" w:hAnsi="Times New Roman" w:cs="Times New Roman"/>
                <w:sz w:val="28"/>
                <w:szCs w:val="28"/>
              </w:rPr>
              <w:t>к постановлению</w:t>
            </w:r>
          </w:p>
          <w:p w14:paraId="038B1041" w14:textId="77777777" w:rsidR="00E97FD3" w:rsidRPr="00A93BA3" w:rsidRDefault="00E97FD3" w:rsidP="008B30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BA3">
              <w:rPr>
                <w:rFonts w:ascii="Times New Roman" w:eastAsia="PT Astra Serif" w:hAnsi="Times New Roman" w:cs="Times New Roman"/>
                <w:sz w:val="28"/>
                <w:szCs w:val="28"/>
              </w:rPr>
              <w:t>Правительства Новосибирской области</w:t>
            </w:r>
          </w:p>
          <w:p w14:paraId="08FB52B3" w14:textId="77777777" w:rsidR="00E97FD3" w:rsidRPr="00A93BA3" w:rsidRDefault="00E97FD3" w:rsidP="008B30D2">
            <w:pPr>
              <w:pStyle w:val="ConsPlusNormal"/>
              <w:jc w:val="center"/>
              <w:rPr>
                <w:rFonts w:ascii="Times New Roman" w:eastAsia="PT Astra Serif" w:hAnsi="Times New Roman" w:cs="Times New Roman"/>
                <w:sz w:val="28"/>
                <w:szCs w:val="28"/>
              </w:rPr>
            </w:pPr>
            <w:r w:rsidRPr="00A93BA3">
              <w:rPr>
                <w:rFonts w:ascii="Times New Roman" w:eastAsia="PT Astra Serif" w:hAnsi="Times New Roman" w:cs="Times New Roman"/>
                <w:sz w:val="28"/>
                <w:szCs w:val="28"/>
              </w:rPr>
              <w:t>от 23.04.2013 № 177-п</w:t>
            </w:r>
          </w:p>
          <w:p w14:paraId="2CA062A3" w14:textId="77777777" w:rsidR="00E97FD3" w:rsidRDefault="00E97FD3" w:rsidP="008B30D2">
            <w:pPr>
              <w:pStyle w:val="ConsPlusNormal"/>
              <w:jc w:val="center"/>
              <w:outlineLvl w:val="0"/>
              <w:rPr>
                <w:rFonts w:ascii="Times New Roman" w:eastAsia="PT Astra Serif" w:hAnsi="Times New Roman" w:cs="Times New Roman"/>
                <w:sz w:val="28"/>
                <w:szCs w:val="28"/>
              </w:rPr>
            </w:pPr>
          </w:p>
          <w:p w14:paraId="1FF4D73E" w14:textId="77777777" w:rsidR="00E97FD3" w:rsidRDefault="00E97FD3" w:rsidP="008B30D2">
            <w:pPr>
              <w:pStyle w:val="ConsPlusNormal"/>
              <w:jc w:val="center"/>
              <w:outlineLvl w:val="0"/>
              <w:rPr>
                <w:rFonts w:ascii="Times New Roman" w:eastAsia="PT Astra Serif" w:hAnsi="Times New Roman" w:cs="Times New Roman"/>
                <w:sz w:val="28"/>
                <w:szCs w:val="28"/>
              </w:rPr>
            </w:pPr>
          </w:p>
          <w:p w14:paraId="0EF218B4" w14:textId="77777777" w:rsidR="00E97FD3" w:rsidRDefault="00E97FD3" w:rsidP="008B30D2">
            <w:pPr>
              <w:pStyle w:val="ConsPlusNormal"/>
              <w:jc w:val="center"/>
              <w:outlineLvl w:val="0"/>
              <w:rPr>
                <w:rFonts w:ascii="Times New Roman" w:eastAsia="PT Astra Serif" w:hAnsi="Times New Roman" w:cs="Times New Roman"/>
                <w:sz w:val="28"/>
                <w:szCs w:val="28"/>
              </w:rPr>
            </w:pPr>
          </w:p>
        </w:tc>
      </w:tr>
      <w:tr w:rsidR="00E97FD3" w14:paraId="48867845" w14:textId="77777777" w:rsidTr="00E97FD3">
        <w:tc>
          <w:tcPr>
            <w:tcW w:w="4743" w:type="dxa"/>
          </w:tcPr>
          <w:p w14:paraId="3C458650" w14:textId="77777777" w:rsidR="00E97FD3" w:rsidRDefault="00E97FD3" w:rsidP="008B30D2">
            <w:pPr>
              <w:pStyle w:val="ConsPlusNormal"/>
              <w:jc w:val="right"/>
              <w:outlineLvl w:val="0"/>
              <w:rPr>
                <w:rFonts w:ascii="Times New Roman" w:eastAsia="PT Astra Serif" w:hAnsi="Times New Roman" w:cs="Times New Roman"/>
                <w:sz w:val="28"/>
                <w:szCs w:val="28"/>
              </w:rPr>
            </w:pPr>
          </w:p>
        </w:tc>
        <w:tc>
          <w:tcPr>
            <w:tcW w:w="4743" w:type="dxa"/>
          </w:tcPr>
          <w:p w14:paraId="523E77DD" w14:textId="77777777" w:rsidR="00E97FD3" w:rsidRPr="00A93BA3" w:rsidRDefault="00E97FD3" w:rsidP="008B30D2">
            <w:pPr>
              <w:pStyle w:val="ConsPlusNormal"/>
              <w:jc w:val="center"/>
              <w:rPr>
                <w:rFonts w:ascii="Times New Roman" w:eastAsia="PT Astra Serif" w:hAnsi="Times New Roman" w:cs="Times New Roman"/>
                <w:sz w:val="28"/>
                <w:szCs w:val="28"/>
              </w:rPr>
            </w:pPr>
            <w:r>
              <w:rPr>
                <w:rFonts w:ascii="Times New Roman" w:eastAsia="PT Astra Serif" w:hAnsi="Times New Roman" w:cs="Times New Roman"/>
                <w:sz w:val="28"/>
                <w:szCs w:val="28"/>
              </w:rPr>
              <w:t>«ПРИЛОЖЕНИЕ № 6</w:t>
            </w:r>
          </w:p>
          <w:p w14:paraId="41893A18" w14:textId="77777777" w:rsidR="00E97FD3" w:rsidRDefault="00E97FD3" w:rsidP="008B30D2">
            <w:pPr>
              <w:pStyle w:val="ConsPlusNormal"/>
              <w:jc w:val="center"/>
              <w:rPr>
                <w:rFonts w:ascii="Times New Roman" w:eastAsia="PT Astra Serif" w:hAnsi="Times New Roman" w:cs="Times New Roman"/>
                <w:sz w:val="28"/>
                <w:szCs w:val="28"/>
              </w:rPr>
            </w:pPr>
            <w:r w:rsidRPr="00A93BA3">
              <w:rPr>
                <w:rFonts w:ascii="Times New Roman" w:eastAsia="PT Astra Serif" w:hAnsi="Times New Roman" w:cs="Times New Roman"/>
                <w:sz w:val="28"/>
                <w:szCs w:val="28"/>
              </w:rPr>
              <w:t>к государственной программе Новосибирской</w:t>
            </w:r>
            <w:r>
              <w:rPr>
                <w:rFonts w:ascii="Times New Roman" w:eastAsia="PT Astra Serif" w:hAnsi="Times New Roman" w:cs="Times New Roman"/>
                <w:sz w:val="28"/>
                <w:szCs w:val="28"/>
              </w:rPr>
              <w:t xml:space="preserve"> </w:t>
            </w:r>
            <w:r w:rsidRPr="00A93BA3">
              <w:rPr>
                <w:rFonts w:ascii="Times New Roman" w:eastAsia="PT Astra Serif" w:hAnsi="Times New Roman" w:cs="Times New Roman"/>
                <w:sz w:val="28"/>
                <w:szCs w:val="28"/>
              </w:rPr>
              <w:t>области «Содействие занятости населения»</w:t>
            </w:r>
          </w:p>
        </w:tc>
      </w:tr>
    </w:tbl>
    <w:p w14:paraId="69C0C8D4" w14:textId="77777777" w:rsidR="00E97FD3" w:rsidRPr="00A93BA3" w:rsidRDefault="00E97FD3" w:rsidP="00E97F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E55E16" w14:textId="77777777" w:rsidR="00E97FD3" w:rsidRPr="009A210B" w:rsidRDefault="00E97FD3" w:rsidP="00E97FD3">
      <w:pPr>
        <w:pStyle w:val="ConsPlusTitle"/>
        <w:jc w:val="center"/>
        <w:rPr>
          <w:rFonts w:eastAsia="PT Astra Serif"/>
        </w:rPr>
      </w:pPr>
      <w:r w:rsidRPr="003B35A4">
        <w:rPr>
          <w:rFonts w:eastAsia="PT Astra Serif"/>
        </w:rPr>
        <w:t>П</w:t>
      </w:r>
      <w:r>
        <w:rPr>
          <w:rFonts w:eastAsia="PT Astra Serif"/>
        </w:rPr>
        <w:t>орядок и условия направления</w:t>
      </w:r>
      <w:r w:rsidRPr="003B35A4">
        <w:rPr>
          <w:rFonts w:eastAsia="PT Astra Serif"/>
        </w:rPr>
        <w:t xml:space="preserve"> </w:t>
      </w:r>
      <w:r>
        <w:rPr>
          <w:rFonts w:eastAsia="PT Astra Serif"/>
        </w:rPr>
        <w:t xml:space="preserve">органами службы занятости женщин в период отпуска по уходу за ребенком до достижения им возраста трех лет, незанятых инвалидов, в том числе инвалидов молодого возраста,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</w:t>
      </w:r>
      <w:r w:rsidRPr="009A210B">
        <w:rPr>
          <w:rFonts w:eastAsia="PT Astra Serif"/>
        </w:rPr>
        <w:t>деятельность, участников специальной военной операции, а также членов семей погибших участников специальной военной операции</w:t>
      </w:r>
      <w:r w:rsidRPr="009A210B">
        <w:rPr>
          <w:rFonts w:eastAsia="PT Astra Serif"/>
          <w:color w:val="FF0000"/>
        </w:rPr>
        <w:t xml:space="preserve"> </w:t>
      </w:r>
      <w:r w:rsidRPr="009A210B">
        <w:rPr>
          <w:rFonts w:eastAsia="PT Astra Serif"/>
        </w:rPr>
        <w:t xml:space="preserve">для прохождения профессионального обучения или получения дополнительного профессионального образования в рамках реализации государственной программы Новосибирской области «Содействие занятости населения» (далее – Порядок) </w:t>
      </w:r>
    </w:p>
    <w:p w14:paraId="31572924" w14:textId="77777777" w:rsidR="00E97FD3" w:rsidRPr="009A210B" w:rsidRDefault="00E97FD3" w:rsidP="00E97FD3">
      <w:pPr>
        <w:pStyle w:val="ConsPlusNormal"/>
        <w:spacing w:after="1"/>
      </w:pPr>
    </w:p>
    <w:p w14:paraId="77D217ED" w14:textId="77777777" w:rsidR="00E97FD3" w:rsidRPr="009A210B" w:rsidRDefault="00E97FD3" w:rsidP="00E97FD3">
      <w:pPr>
        <w:pStyle w:val="ConsPlusNormal"/>
        <w:ind w:firstLine="540"/>
        <w:jc w:val="both"/>
      </w:pPr>
    </w:p>
    <w:p w14:paraId="51ECD4BC" w14:textId="77777777" w:rsidR="00E97FD3" w:rsidRPr="009A210B" w:rsidRDefault="00E97FD3" w:rsidP="00E97FD3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9A210B">
        <w:rPr>
          <w:sz w:val="28"/>
          <w:szCs w:val="28"/>
        </w:rPr>
        <w:t>1. Настоящий Порядок разработан в соответствии с Законом Российской Федерации от 19.04.1991 № 1032-1 «О занятости населения в Российской Федерации» (далее – Закон о занятости), Указом Президента Российской Федерации от 03.04.2023 № 232 «О создании государственного фонда поддержки участников специальной военной операции «Защитники Отечества» и регламентирует направление органами службы занятости женщин в период отпуска по уходу за ребенком до достижения им возраста трех лет, незанятых инвалидов, в том числе инвалидов молодого возраста,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(далее – незанятые граждане), участников специальной военной операции, а также членов семей погибших участников специальной военной операции для прохождения профессионального обучения или получения дополнительного профессионального образования.</w:t>
      </w:r>
    </w:p>
    <w:p w14:paraId="05AA1108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Под органами службы занятости понимаются государственные казенные учреждения Новосибирской области центры занятости населения (далее – центры занятости населения).</w:t>
      </w:r>
    </w:p>
    <w:p w14:paraId="685C267D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 xml:space="preserve">В целях настоящей государственной программы «Содействие занятости населения» под женщинами в период отпуска по уходу за ребенком до </w:t>
      </w:r>
      <w:r w:rsidRPr="009A210B">
        <w:rPr>
          <w:rFonts w:ascii="Times New Roman" w:hAnsi="Times New Roman" w:cs="Times New Roman"/>
          <w:sz w:val="28"/>
          <w:szCs w:val="28"/>
        </w:rPr>
        <w:lastRenderedPageBreak/>
        <w:t>достижения им возраста трех лет понимаются женщины, имеющие ребенка в возрасте до трех лет, находящиеся в трудовых отношениях с юридическим лицом независимо от организационно-правовой формы и формы собственности, физическим лицом, зарегистрированным в качестве индивидуального предпринимателя, либо крестьянским (фермерским) хозяйством (далее – женщины, работодатель).</w:t>
      </w:r>
    </w:p>
    <w:p w14:paraId="323D674C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Под профессиональным обучением женщин понимается следующее:</w:t>
      </w:r>
    </w:p>
    <w:p w14:paraId="78B098EF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1) профессиональное обучение женщин по программам профессиональной подготовки по профессиям рабочих и должностям служащих, ранее не имевших профессии рабочего или должности служащего;</w:t>
      </w:r>
    </w:p>
    <w:p w14:paraId="29E81039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2) профессиональное обучение женщин по программам переподготовки рабочих и служащих,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деятельности;</w:t>
      </w:r>
    </w:p>
    <w:p w14:paraId="46C316E0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3) профессиональное обучение женщин по программам повышения квалификации рабочих и служащих,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14:paraId="455163BF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 женщин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14:paraId="5E6C5E17" w14:textId="77777777" w:rsidR="00E97FD3" w:rsidRPr="009A210B" w:rsidRDefault="00E97FD3" w:rsidP="00E97FD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Под участниками специальной военной операции понимаются граждане, указанные в абзацах втором и третьем подпункта «в» пункта 2 Указа Президента Российской Федерации от 03.04.2023 № 232 «О создании государственного фонда поддержки участников специальной военной операции «Защитники Отечества».</w:t>
      </w:r>
    </w:p>
    <w:p w14:paraId="7E629209" w14:textId="77777777" w:rsidR="00E97FD3" w:rsidRPr="009A210B" w:rsidRDefault="00E97FD3" w:rsidP="00E97FD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Под членами семей погибших участников специальной военной операции понимаются граждане, указанные в абзаце четвертом подпункта «в» пункта 2 Указа Президента Российской Федерации от 03.04.2023 № 232 «О создании государственного фонда поддержки участников специальной военной операции «Защитники Отечества».</w:t>
      </w:r>
    </w:p>
    <w:p w14:paraId="268962E0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2. Подбор вариантов профессионального обучения или дополнительного профессионального образования для женщин, незанятых граждан, участников специальной военной операции</w:t>
      </w:r>
      <w:r w:rsidRPr="009A210B">
        <w:rPr>
          <w:rFonts w:ascii="Times New Roman" w:eastAsia="PT Astra Serif" w:hAnsi="Times New Roman" w:cs="Times New Roman"/>
          <w:sz w:val="28"/>
          <w:szCs w:val="28"/>
        </w:rPr>
        <w:t xml:space="preserve">, а также членов семей погибших участников специальной военной операции </w:t>
      </w:r>
      <w:r w:rsidRPr="009A210B">
        <w:rPr>
          <w:rFonts w:ascii="Times New Roman" w:hAnsi="Times New Roman" w:cs="Times New Roman"/>
          <w:sz w:val="28"/>
          <w:szCs w:val="28"/>
        </w:rPr>
        <w:t>осуществляется центрами занятости населения с учетом перечня востребованных на рынке труда Новосибирской области профессий (специальностей); уровня имеющейся у женщин, незанятых граждан, участников специальной военной операции</w:t>
      </w:r>
      <w:r w:rsidRPr="009A210B">
        <w:rPr>
          <w:rFonts w:ascii="Times New Roman" w:eastAsia="PT Astra Serif" w:hAnsi="Times New Roman" w:cs="Times New Roman"/>
          <w:sz w:val="28"/>
          <w:szCs w:val="28"/>
        </w:rPr>
        <w:t>, а также членов семей погибших участников специальной военной операции</w:t>
      </w:r>
      <w:r w:rsidRPr="009A210B">
        <w:rPr>
          <w:rFonts w:ascii="Times New Roman" w:hAnsi="Times New Roman" w:cs="Times New Roman"/>
          <w:sz w:val="28"/>
          <w:szCs w:val="28"/>
        </w:rPr>
        <w:t xml:space="preserve"> квалификации; рекомендаций о противопоказанных и доступных условиях и видах труда (заключения о результатах медицинского освидетельствования); пожеланий женщин, незанятых граждан, участников специальной военной операции</w:t>
      </w:r>
      <w:r w:rsidRPr="009A210B">
        <w:rPr>
          <w:rFonts w:ascii="Times New Roman" w:eastAsia="PT Astra Serif" w:hAnsi="Times New Roman" w:cs="Times New Roman"/>
          <w:sz w:val="28"/>
          <w:szCs w:val="28"/>
        </w:rPr>
        <w:t xml:space="preserve">, а также членов семей </w:t>
      </w:r>
      <w:r w:rsidRPr="009A210B">
        <w:rPr>
          <w:rFonts w:ascii="Times New Roman" w:eastAsia="PT Astra Serif" w:hAnsi="Times New Roman" w:cs="Times New Roman"/>
          <w:sz w:val="28"/>
          <w:szCs w:val="28"/>
        </w:rPr>
        <w:lastRenderedPageBreak/>
        <w:t>погибших участников специальной военной операции</w:t>
      </w:r>
      <w:r w:rsidRPr="009A210B">
        <w:rPr>
          <w:rFonts w:ascii="Times New Roman" w:hAnsi="Times New Roman" w:cs="Times New Roman"/>
          <w:sz w:val="28"/>
          <w:szCs w:val="28"/>
        </w:rPr>
        <w:t xml:space="preserve"> к квалификации профессионального обучения или получения дополнительного профессионального образования.</w:t>
      </w:r>
    </w:p>
    <w:p w14:paraId="7FA2EBBC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376"/>
      <w:bookmarkEnd w:id="0"/>
      <w:r w:rsidRPr="009A210B">
        <w:rPr>
          <w:rFonts w:ascii="Times New Roman" w:hAnsi="Times New Roman" w:cs="Times New Roman"/>
          <w:sz w:val="28"/>
          <w:szCs w:val="28"/>
        </w:rPr>
        <w:t>3. Основаниями для прохождения профессионального обучения или получения дополнительного профессионального образования женщин, незанятых граждан, участников специальной военной операции</w:t>
      </w:r>
      <w:r w:rsidRPr="009A210B">
        <w:rPr>
          <w:rFonts w:ascii="Times New Roman" w:eastAsia="PT Astra Serif" w:hAnsi="Times New Roman" w:cs="Times New Roman"/>
          <w:sz w:val="28"/>
          <w:szCs w:val="28"/>
        </w:rPr>
        <w:t>, а также членов семей погибших участников специальной военной операции</w:t>
      </w:r>
      <w:r w:rsidRPr="009A210B">
        <w:rPr>
          <w:rFonts w:ascii="Times New Roman" w:hAnsi="Times New Roman" w:cs="Times New Roman"/>
          <w:sz w:val="28"/>
          <w:szCs w:val="28"/>
        </w:rPr>
        <w:t xml:space="preserve"> являются государственные контракты (гражданско-правовые договоры) об организации прохождения профессионального обучения или получения дополнительного профессионального образования женщин, незанятых граждан, участников специальной военной операции</w:t>
      </w:r>
      <w:r w:rsidRPr="009A210B">
        <w:rPr>
          <w:rFonts w:ascii="Times New Roman" w:eastAsia="PT Astra Serif" w:hAnsi="Times New Roman" w:cs="Times New Roman"/>
          <w:sz w:val="28"/>
          <w:szCs w:val="28"/>
        </w:rPr>
        <w:t>, а также членов семей погибших участников специальной военной операции</w:t>
      </w:r>
      <w:r w:rsidRPr="009A210B">
        <w:rPr>
          <w:rFonts w:ascii="Times New Roman" w:hAnsi="Times New Roman" w:cs="Times New Roman"/>
          <w:sz w:val="28"/>
          <w:szCs w:val="28"/>
        </w:rPr>
        <w:t xml:space="preserve"> заключенные между центрами занятости населения и образовательными организациями, определяемыми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нужд».</w:t>
      </w:r>
    </w:p>
    <w:p w14:paraId="283A8CA0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377"/>
      <w:bookmarkEnd w:id="1"/>
      <w:r w:rsidRPr="009A210B">
        <w:rPr>
          <w:rFonts w:ascii="Times New Roman" w:hAnsi="Times New Roman" w:cs="Times New Roman"/>
          <w:sz w:val="28"/>
          <w:szCs w:val="28"/>
        </w:rPr>
        <w:t>4. Женщины направляются для прохождения профессионального обучения или получения дополнительного профессионального образования до достижения ребенком возраста трех лет один раз. При рождении второго и последующих детей женщины имеют право пройти профессиональное обучение или дополнительное профессиональное образование повторно.</w:t>
      </w:r>
    </w:p>
    <w:p w14:paraId="69319D61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Период прохождения профессионального обучения или получения дополнительного профессионального образования женщины должен приходиться на период ее отпуска по уходу за ребенком до достижения им возраста трех лет.</w:t>
      </w:r>
    </w:p>
    <w:p w14:paraId="2F6F887A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Незанятые граждане,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направляются для прохождения профессионального обучения или получения дополнительного профессионального образования один раз.</w:t>
      </w:r>
    </w:p>
    <w:p w14:paraId="64D37BEC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Незанятые инвалиды, в том числе инвалиды молодого возраста, направляются для прохождения профессионального обучения или получения дополнительного профессионального образования один раз. В случае, если при повторном освидетельствовании инвалида будут установлены противопоказания к осуществлению трудовой деятельности по полученной профессии (специальности), незанятые инвалиды, в том числе инвалиды молодого возраста, имеют право пройти профессиональное обучение или дополнительное профессиональное образование повторно.</w:t>
      </w:r>
    </w:p>
    <w:p w14:paraId="2045F124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Участники специальной военной операции</w:t>
      </w:r>
      <w:r w:rsidRPr="009A210B">
        <w:rPr>
          <w:rFonts w:ascii="Times New Roman" w:eastAsia="PT Astra Serif" w:hAnsi="Times New Roman" w:cs="Times New Roman"/>
          <w:sz w:val="28"/>
          <w:szCs w:val="28"/>
        </w:rPr>
        <w:t>, а также члены семей погибших участников специальной военной операции</w:t>
      </w:r>
      <w:r w:rsidRPr="009A210B">
        <w:rPr>
          <w:rFonts w:ascii="Times New Roman" w:hAnsi="Times New Roman" w:cs="Times New Roman"/>
          <w:sz w:val="28"/>
          <w:szCs w:val="28"/>
        </w:rPr>
        <w:t xml:space="preserve"> направляются для прохождения профессионального обучения или получения дополнительного профессионального образования один раз.</w:t>
      </w:r>
    </w:p>
    <w:p w14:paraId="3640B4D7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5. Для прохождения профессионального обучения или получения дополнительного профессионального образования женщины или их уполномоченные представители обращаются в центры занятости населения по месту жительства или пребывания и представляют следующие документы:</w:t>
      </w:r>
    </w:p>
    <w:p w14:paraId="6B666FDF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lastRenderedPageBreak/>
        <w:t>1) заявление о направлении на профессиональное обучение или дополнительное профессиональное образование.</w:t>
      </w:r>
    </w:p>
    <w:p w14:paraId="53DEC10F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В случае обращения уполномоченного представителя им дополнительно представляется документ, удостоверяющий его полномочия, а также согласие на обработку персональных данных;</w:t>
      </w:r>
    </w:p>
    <w:p w14:paraId="23A150D1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2) паспорт или документ, его заменяющий;</w:t>
      </w:r>
    </w:p>
    <w:p w14:paraId="7EA618C5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3) копия свидетельства о рождении ребенка, которая представляется по собственной инициативе, за исключением свидетельства о государственной регистрации акта гражданского состояния, выданного компетентным органом иностранного государства, и его нотариально удостоверенного перевода на русский язык;</w:t>
      </w:r>
    </w:p>
    <w:p w14:paraId="45113C45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4) копию документа, связанного с работой и подтверждающего нахождение в отпуске по уходу за ребенком до достижения им возраста трех лет (копию приказа о предоставлении отпуска работнику по уходу за ребенком до достижения им возраста трех лет), заверенную работодателем.</w:t>
      </w:r>
    </w:p>
    <w:p w14:paraId="414202E6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393"/>
      <w:bookmarkEnd w:id="2"/>
      <w:r w:rsidRPr="009A210B">
        <w:rPr>
          <w:rFonts w:ascii="Times New Roman" w:hAnsi="Times New Roman" w:cs="Times New Roman"/>
          <w:sz w:val="28"/>
          <w:szCs w:val="28"/>
        </w:rPr>
        <w:t>6. Для прохождения профессионального обучения или получения дополнительного профессионального образования незанятые граждане,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или их уполномоченные представители обращаются в центры занятости населения по месту жительства или пребывания и представляют следующие документы:</w:t>
      </w:r>
    </w:p>
    <w:p w14:paraId="1C76179C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1) заявление о направлении на профессиональное обучение или дополнительное профессиональное образование.</w:t>
      </w:r>
    </w:p>
    <w:p w14:paraId="79747E48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В случае обращения уполномоченного представителя им дополнительно представляется документ, удостоверяющий его полномочия, а также согласие на обработку персональных данных;</w:t>
      </w:r>
    </w:p>
    <w:p w14:paraId="051D7C5B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2) паспорт или документ, его заменяющий;</w:t>
      </w:r>
    </w:p>
    <w:p w14:paraId="57386D9F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3) копия трудовой книжки и (или) сведения о трудовой деятельности, трудовом стаже, оформленные в установленном законодательством Российской Федерации порядке, которые граждане или их уполномоченные представители вправе представить по собственной инициативе;</w:t>
      </w:r>
    </w:p>
    <w:p w14:paraId="2AD2604E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 xml:space="preserve">4) документ, подтверждающий </w:t>
      </w:r>
      <w:bookmarkStart w:id="3" w:name="_GoBack"/>
      <w:r w:rsidRPr="009A210B">
        <w:rPr>
          <w:rFonts w:ascii="Times New Roman" w:hAnsi="Times New Roman" w:cs="Times New Roman"/>
          <w:sz w:val="28"/>
          <w:szCs w:val="28"/>
        </w:rPr>
        <w:t>назначение страховой пенсии по старости (справка о назначении пенсии гражданину из Фонда пенсионного и социального страхования Российской Федерации) (представляется по собственной инициативе). В случае если вышеназванный документ не представлен незанятыми гражданами или их уполномоченными представителями по собственной инициативе, центры занятости населения запрашивают его в порядке межведомственного взаимодействия с территориальным органом Фонда пенсионного и социального страхования Российской Федерации.</w:t>
      </w:r>
    </w:p>
    <w:p w14:paraId="63C54742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401"/>
      <w:bookmarkEnd w:id="4"/>
      <w:r w:rsidRPr="009A210B">
        <w:rPr>
          <w:rFonts w:ascii="Times New Roman" w:hAnsi="Times New Roman" w:cs="Times New Roman"/>
          <w:sz w:val="28"/>
          <w:szCs w:val="28"/>
        </w:rPr>
        <w:t>6.1. Для прохождения профессионального обучения или получения дополнительного профессионального образования незаня</w:t>
      </w:r>
      <w:bookmarkEnd w:id="3"/>
      <w:r w:rsidRPr="009A210B">
        <w:rPr>
          <w:rFonts w:ascii="Times New Roman" w:hAnsi="Times New Roman" w:cs="Times New Roman"/>
          <w:sz w:val="28"/>
          <w:szCs w:val="28"/>
        </w:rPr>
        <w:t>тые инвалиды, в том числе инвалиды молодого возраста, или их уполномоченные представители обращаются в центры занятости населения по месту жительства или пребывания и представляют следующие документы:</w:t>
      </w:r>
    </w:p>
    <w:p w14:paraId="224B8E4A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 xml:space="preserve">1) заявление о направлении на профессиональное обучение или </w:t>
      </w:r>
      <w:r w:rsidRPr="009A210B">
        <w:rPr>
          <w:rFonts w:ascii="Times New Roman" w:hAnsi="Times New Roman" w:cs="Times New Roman"/>
          <w:sz w:val="28"/>
          <w:szCs w:val="28"/>
        </w:rPr>
        <w:lastRenderedPageBreak/>
        <w:t>дополнительное профессиональное образование.</w:t>
      </w:r>
    </w:p>
    <w:p w14:paraId="479E6228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В случае обращения уполномоченного представителя им дополнительно представляется документ, удостоверяющий его полномочия, а также согласие на обработку персональных данных;</w:t>
      </w:r>
    </w:p>
    <w:p w14:paraId="222877FE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2) паспорт или документ, его заменяющий;</w:t>
      </w:r>
    </w:p>
    <w:p w14:paraId="05900E7D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3) копия трудовой книжки и (или) сведения о трудовой деятельности, трудовом стаже, оформленные в установленном законодательством Российской Федерации порядке, которые граждане или их уполномоченные представители вправе представить по собственной инициативе;</w:t>
      </w:r>
    </w:p>
    <w:p w14:paraId="02888244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4) индивидуальная программа реабилитации или абилитации инвалида или выписка из индивидуальной программы реабилитации или абилитации инвалида, выданная в установленном порядке (представляется по собственной инициативе).</w:t>
      </w:r>
    </w:p>
    <w:p w14:paraId="49FA2EAA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При отсутствии в центре занятости населения выписки из индивидуальной программы реабилитации или абилитации инвалида центр занятости населения осуществляет ее запрос у федерального учреждения медико-социальной экспертизы, представляющего выписку в электронной форме, с использованием единой системы межведомственного электронного взаимодействия в порядке, установленном в Новосибирской области в соответствии с Федеральным законом от 27.07.2010 № 210-ФЗ «Об организации предоставления государственных и муниципальных услуг» и приказами Министерства труда и социальной защиты Российской Федерации от 16.11.2015 № 872н «Об утверждении Порядка, формы и сроков обмена сведениями между органами службы занятости и федеральными учреждениями медико-социальной экспертизы» и от 13.06.2017 № 486н «Об утверждении Порядка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медико-социальной экспертизы, и их форм».</w:t>
      </w:r>
    </w:p>
    <w:p w14:paraId="1DDCFFF0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6.2. Для прохождения профессионального обучения или получения дополнительного профессионального образования участники специальной военной операции обращаются в центры занятости населения по месту жительства или пребывания и представляют следующие документы:</w:t>
      </w:r>
    </w:p>
    <w:p w14:paraId="42534BF1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1) заявление о направлении на профессиональное обучение или дополнительное профессиональное образование.</w:t>
      </w:r>
    </w:p>
    <w:p w14:paraId="10952768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В случае обращения уполномоченного представителя им дополнительно представляется документ, удостоверяющий его полномочия, а также согласие на обработку персональных данных;</w:t>
      </w:r>
    </w:p>
    <w:p w14:paraId="451585DD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2) паспорт или документ, его заменяющий;</w:t>
      </w:r>
    </w:p>
    <w:p w14:paraId="65BD5B41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 xml:space="preserve">3) документ, подтверждающий участие в специальной военной операции (справка из военного комиссариата, выписка (справка) из приказа командира военной части; выписка (справка) из приказа военного комиссариата о призыве на военную службу по мобилизации в Вооруженные Силы Российской Федерации; уведомление федерального органа исполнительной власти о заключении с лицом контракта о прохождении военной службы в соответствии с пунктом 7 статьи 38 Федерального закона от 28 марта 1998 года № 53-ФЗ «О воинской обязанности и военной службе»; копия контракта, заключенного в соответствии с пунктом 7 </w:t>
      </w:r>
      <w:r w:rsidRPr="009A210B">
        <w:rPr>
          <w:rFonts w:ascii="Times New Roman" w:hAnsi="Times New Roman" w:cs="Times New Roman"/>
          <w:sz w:val="28"/>
          <w:szCs w:val="28"/>
        </w:rPr>
        <w:lastRenderedPageBreak/>
        <w:t>статьи 38 Федерального закона от 28 марта 1998 года № 53-ФЗ «О воинской обязанности и военной службе»; копия (оригинал) контракта о добровольном содействии в выполнении задач, возложенных на Вооруженные Силы Российской Федерации; документы (сведения), подтверждающие получение ранения, травмы, увечья или заболевания в период участия в специальной военной операции);</w:t>
      </w:r>
    </w:p>
    <w:p w14:paraId="2C62C300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4) индивидуальная программа реабилитации или абилитации инвалида или выписка из индивидуальной программы реабилитации или абилитации инвалида, выданная в установленном порядке (представляется по собственной инициативе при наличии).</w:t>
      </w:r>
    </w:p>
    <w:p w14:paraId="63DFB08A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6.3 Для прохождения профессионального обучения или получения дополнительного профессионального образования члены семей погибших участников специальной военной операции обращаются в центры занятости населения по месту жительства или пребывания и представляют следующие документы:</w:t>
      </w:r>
    </w:p>
    <w:p w14:paraId="17847A4C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1) заявление о направлении на профессиональное обучение или дополнительное профессиональное образование.</w:t>
      </w:r>
    </w:p>
    <w:p w14:paraId="5054791E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В случае обращения уполномоченного представителя им дополнительно представляется документ, удостоверяющий его полномочия, а также согласие на обработку персональных данных;</w:t>
      </w:r>
    </w:p>
    <w:p w14:paraId="53B766FD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2) паспорт или документ, его заменяющий;</w:t>
      </w:r>
    </w:p>
    <w:p w14:paraId="3DF6D1C0" w14:textId="77777777" w:rsidR="00E97FD3" w:rsidRPr="009A210B" w:rsidRDefault="00E97FD3" w:rsidP="00E97FD3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eastAsia="Arial"/>
          <w:sz w:val="28"/>
          <w:szCs w:val="28"/>
        </w:rPr>
      </w:pPr>
      <w:r w:rsidRPr="009A210B">
        <w:rPr>
          <w:sz w:val="28"/>
          <w:szCs w:val="28"/>
        </w:rPr>
        <w:t>3)</w:t>
      </w:r>
      <w:r w:rsidRPr="009A210B">
        <w:rPr>
          <w:rFonts w:eastAsia="Arial"/>
          <w:sz w:val="28"/>
          <w:szCs w:val="28"/>
        </w:rPr>
        <w:t> свидетельство о смерти участника специальной военной операции;</w:t>
      </w:r>
    </w:p>
    <w:p w14:paraId="40D9846C" w14:textId="77777777" w:rsidR="00E97FD3" w:rsidRPr="009A210B" w:rsidRDefault="00E97FD3" w:rsidP="00E97FD3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eastAsia="Arial"/>
          <w:sz w:val="28"/>
          <w:szCs w:val="28"/>
        </w:rPr>
      </w:pPr>
      <w:r w:rsidRPr="009A210B">
        <w:rPr>
          <w:rFonts w:eastAsia="Arial"/>
          <w:sz w:val="28"/>
          <w:szCs w:val="28"/>
        </w:rPr>
        <w:t>4) документы, подтверждающие отнесение заявителя к членам семьи участника специальной военной операции:</w:t>
      </w:r>
    </w:p>
    <w:p w14:paraId="73B9FC9F" w14:textId="77777777" w:rsidR="00E97FD3" w:rsidRPr="009A210B" w:rsidRDefault="00E97FD3" w:rsidP="00E97FD3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eastAsia="Arial"/>
          <w:sz w:val="28"/>
          <w:szCs w:val="28"/>
        </w:rPr>
      </w:pPr>
      <w:r w:rsidRPr="009A210B">
        <w:rPr>
          <w:rFonts w:eastAsia="Arial"/>
          <w:sz w:val="28"/>
          <w:szCs w:val="28"/>
        </w:rPr>
        <w:t>- документ (справка), подтверждающий участие гражданина в специальной военной операции, членом семьи которого является заявитель;</w:t>
      </w:r>
    </w:p>
    <w:p w14:paraId="411D545A" w14:textId="77777777" w:rsidR="00E97FD3" w:rsidRPr="009A210B" w:rsidRDefault="00E97FD3" w:rsidP="00E97FD3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eastAsia="Arial"/>
          <w:sz w:val="28"/>
          <w:szCs w:val="28"/>
        </w:rPr>
      </w:pPr>
      <w:r w:rsidRPr="009A210B">
        <w:rPr>
          <w:rFonts w:eastAsia="Arial"/>
          <w:sz w:val="28"/>
          <w:szCs w:val="28"/>
        </w:rPr>
        <w:t>- свидетельство о заключении брака (свидетельство о заключении брака, выданное компетентным органом иностранного государства, представляется вместе с его нотариально удостоверенным переводом на русский язык) – в отношении супруги (супруга) участника специальной военной операции;</w:t>
      </w:r>
    </w:p>
    <w:p w14:paraId="1D39CC73" w14:textId="77777777" w:rsidR="00E97FD3" w:rsidRPr="009A210B" w:rsidRDefault="00E97FD3" w:rsidP="00E97FD3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eastAsia="Arial"/>
          <w:sz w:val="28"/>
          <w:szCs w:val="28"/>
        </w:rPr>
      </w:pPr>
      <w:r w:rsidRPr="009A210B">
        <w:rPr>
          <w:rFonts w:eastAsia="Arial"/>
          <w:sz w:val="28"/>
          <w:szCs w:val="28"/>
        </w:rPr>
        <w:t>- документы, подтверждающие факт совместного проживания родителей (усыновителей) и участника специальной военной операции (решение суда об установлении факта совместного проживания родителей (усыновителей) и участника специальной военной операции или копия договора найма жилого помещения (иного договора), в котором указано, что в жилом помещении совместно с участником специальной военной операции проживает родитель (усыновитель), – в отношении родителей (усыновителей) участника специальной военной операции;</w:t>
      </w:r>
    </w:p>
    <w:p w14:paraId="4D6523C1" w14:textId="77777777" w:rsidR="00E97FD3" w:rsidRPr="009A210B" w:rsidRDefault="00E97FD3" w:rsidP="00E97FD3">
      <w:pPr>
        <w:pStyle w:val="xmsonormal"/>
        <w:shd w:val="clear" w:color="auto" w:fill="FFFFFF"/>
        <w:spacing w:before="0" w:beforeAutospacing="0" w:after="0" w:afterAutospacing="0" w:line="375" w:lineRule="atLeast"/>
        <w:ind w:firstLine="708"/>
        <w:jc w:val="both"/>
        <w:rPr>
          <w:rFonts w:eastAsia="Arial"/>
          <w:sz w:val="28"/>
          <w:szCs w:val="28"/>
        </w:rPr>
      </w:pPr>
      <w:r w:rsidRPr="009A210B">
        <w:rPr>
          <w:rFonts w:eastAsia="Arial"/>
          <w:sz w:val="28"/>
          <w:szCs w:val="28"/>
        </w:rPr>
        <w:t xml:space="preserve">- документы, подтверждающие факт нахождения на иждивении у участника специально военной операции (документ, подтверждающий родство (свойство) с участником специальной военной операции (при наличии), справка о наличии инвалидности, и (или) справка с места учебы для студентов, и (или) сведения о стипендии или иных доходах иждивенца, и (или) квитанции или чеки, подтверждающие денежные переводы от попечителя, и (или) иной документ, подтверждающий факт пребывания в нетрудоспособном состоянии, и документ </w:t>
      </w:r>
      <w:r w:rsidRPr="009A210B">
        <w:rPr>
          <w:rFonts w:eastAsia="Arial"/>
          <w:sz w:val="28"/>
          <w:szCs w:val="28"/>
        </w:rPr>
        <w:lastRenderedPageBreak/>
        <w:t>(справка), подтверждающий факт совместного проживания) – в отношении лиц, находящихся на иждивении.</w:t>
      </w:r>
    </w:p>
    <w:p w14:paraId="3C1983FF" w14:textId="77777777" w:rsidR="00E97FD3" w:rsidRPr="009A210B" w:rsidRDefault="00E97FD3" w:rsidP="00E97FD3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eastAsia="Arial"/>
          <w:sz w:val="28"/>
          <w:szCs w:val="28"/>
        </w:rPr>
      </w:pPr>
      <w:r w:rsidRPr="009A210B">
        <w:rPr>
          <w:rFonts w:eastAsia="Arial"/>
          <w:sz w:val="28"/>
          <w:szCs w:val="28"/>
        </w:rPr>
        <w:t>Копии документов, указанные в пунктах 6.2, 6.3 не заверенные органом (организацией), выдавшим соответствующие документы, или нотариально, представляются с предъявлением оригинала. Копии документов, представленные с предъявлением оригинала, заверяются работником, осуществляющим прием документов, после чего подлинники документов возвращаются заявителю.</w:t>
      </w:r>
    </w:p>
    <w:p w14:paraId="39E9A228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 xml:space="preserve">7. Центры занятости населения осуществляют проверку полноты и правильности оформления документов, предусмотренных пунктами 5, 6, 6.1, </w:t>
      </w:r>
      <w:r w:rsidRPr="009A210B">
        <w:rPr>
          <w:rFonts w:ascii="Times New Roman" w:eastAsia="Arial" w:hAnsi="Times New Roman" w:cs="Times New Roman"/>
          <w:sz w:val="28"/>
          <w:szCs w:val="28"/>
        </w:rPr>
        <w:t xml:space="preserve">6.2, 6.3 </w:t>
      </w:r>
      <w:r w:rsidRPr="009A210B">
        <w:rPr>
          <w:rFonts w:ascii="Times New Roman" w:hAnsi="Times New Roman" w:cs="Times New Roman"/>
          <w:sz w:val="28"/>
          <w:szCs w:val="28"/>
        </w:rPr>
        <w:t>настоящего Порядка, в день обращения женщин, незанятых граждан, участников специальной военной операции</w:t>
      </w:r>
      <w:r w:rsidRPr="009A210B">
        <w:rPr>
          <w:rFonts w:ascii="Times New Roman" w:eastAsia="PT Astra Serif" w:hAnsi="Times New Roman" w:cs="Times New Roman"/>
          <w:sz w:val="28"/>
          <w:szCs w:val="28"/>
        </w:rPr>
        <w:t xml:space="preserve">, а также членов семей погибших участников специальной военной операции </w:t>
      </w:r>
      <w:r w:rsidRPr="009A210B">
        <w:rPr>
          <w:rFonts w:ascii="Times New Roman" w:hAnsi="Times New Roman" w:cs="Times New Roman"/>
          <w:sz w:val="28"/>
          <w:szCs w:val="28"/>
        </w:rPr>
        <w:t>или их уполномоченных представителей.</w:t>
      </w:r>
    </w:p>
    <w:p w14:paraId="52FEAE2C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Рассмотрение документов, указанных в пунктах 5, 6, 6.1</w:t>
      </w:r>
      <w:r w:rsidRPr="009A210B">
        <w:rPr>
          <w:rFonts w:ascii="Times New Roman" w:eastAsia="Arial" w:hAnsi="Times New Roman" w:cs="Times New Roman"/>
          <w:sz w:val="28"/>
          <w:szCs w:val="28"/>
        </w:rPr>
        <w:t>, 6.2, 6.3</w:t>
      </w:r>
      <w:r w:rsidRPr="009A210B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центрами занятости населения в порядке их поступления.</w:t>
      </w:r>
    </w:p>
    <w:p w14:paraId="0F6CBF6E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документов, указанных в пунктах 5, 6, 6.1, </w:t>
      </w:r>
      <w:r w:rsidRPr="009A210B">
        <w:rPr>
          <w:rFonts w:ascii="Times New Roman" w:eastAsia="Arial" w:hAnsi="Times New Roman" w:cs="Times New Roman"/>
          <w:sz w:val="28"/>
          <w:szCs w:val="28"/>
        </w:rPr>
        <w:t>6.2, 6.3</w:t>
      </w:r>
      <w:r w:rsidRPr="009A210B">
        <w:rPr>
          <w:rFonts w:ascii="Times New Roman" w:hAnsi="Times New Roman" w:cs="Times New Roman"/>
          <w:sz w:val="28"/>
          <w:szCs w:val="28"/>
        </w:rPr>
        <w:t xml:space="preserve"> настоящего Порядка, не в полном объеме либо оформленных ненадлежащим образом, за исключением документов, представляемых по собственной инициативе, запрашиваемых центрами занятости населения в рамках межведомственного информационного взаимодействия, центры занятости населения в день обращения женщин, незанятых граждан или их уполномоченных представителей готовят письменные уведомления об отказе в направлении для прохождения профессионального обучения или получения дополнительного профессионального образования с указанием причин отказа. Письменные уведомления об отказе в направлении для прохождения профессионального обучения или получения дополнительного профессионального образования вручаются заявителям в день их обращения под роспись.</w:t>
      </w:r>
    </w:p>
    <w:p w14:paraId="59F89296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 xml:space="preserve">Женщины, незанятые граждане или их уполномоченные представители после устранения недостатков вправе повторно представить в центры занятости населения документы в соответствии с пунктами 5, 6, 6.1, </w:t>
      </w:r>
      <w:r w:rsidRPr="009A210B">
        <w:rPr>
          <w:rFonts w:ascii="Times New Roman" w:eastAsia="Arial" w:hAnsi="Times New Roman" w:cs="Times New Roman"/>
          <w:sz w:val="28"/>
          <w:szCs w:val="28"/>
        </w:rPr>
        <w:t>6.2, 6.3</w:t>
      </w:r>
      <w:r w:rsidRPr="009A210B">
        <w:rPr>
          <w:rFonts w:ascii="Times New Roman" w:hAnsi="Times New Roman" w:cs="Times New Roman"/>
          <w:sz w:val="28"/>
          <w:szCs w:val="28"/>
        </w:rPr>
        <w:t xml:space="preserve"> настоящего Порядка. В этом случае проверка полноты и правильности оформления документов, предусмотренных пунктами 5, 6, 6.1, </w:t>
      </w:r>
      <w:r w:rsidRPr="009A210B">
        <w:rPr>
          <w:rFonts w:ascii="Times New Roman" w:eastAsia="Arial" w:hAnsi="Times New Roman" w:cs="Times New Roman"/>
          <w:sz w:val="28"/>
          <w:szCs w:val="28"/>
        </w:rPr>
        <w:t>6.2, 6.3</w:t>
      </w:r>
      <w:r w:rsidRPr="009A21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A210B">
        <w:rPr>
          <w:rFonts w:ascii="Times New Roman" w:hAnsi="Times New Roman" w:cs="Times New Roman"/>
          <w:sz w:val="28"/>
          <w:szCs w:val="28"/>
        </w:rPr>
        <w:t>настоящего Порядка, будет осуществляться центрами занятости населения в день повторного обращения женщин, незанятых граждан, участников специальной военной операции</w:t>
      </w:r>
      <w:r w:rsidRPr="009A210B">
        <w:rPr>
          <w:rFonts w:ascii="Times New Roman" w:eastAsia="PT Astra Serif" w:hAnsi="Times New Roman" w:cs="Times New Roman"/>
          <w:sz w:val="28"/>
          <w:szCs w:val="28"/>
        </w:rPr>
        <w:t>, а также членов семей погибших участников специальной военной операции</w:t>
      </w:r>
      <w:r w:rsidRPr="009A210B">
        <w:rPr>
          <w:rFonts w:ascii="Times New Roman" w:hAnsi="Times New Roman" w:cs="Times New Roman"/>
          <w:sz w:val="28"/>
          <w:szCs w:val="28"/>
        </w:rPr>
        <w:t xml:space="preserve"> или их уполномоченных представителей.</w:t>
      </w:r>
    </w:p>
    <w:p w14:paraId="301C641A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8. Условиями направления женщин, незанятых граждан, участников специальной военной операции</w:t>
      </w:r>
      <w:r w:rsidRPr="009A210B">
        <w:rPr>
          <w:rFonts w:ascii="Times New Roman" w:eastAsia="PT Astra Serif" w:hAnsi="Times New Roman" w:cs="Times New Roman"/>
          <w:sz w:val="28"/>
          <w:szCs w:val="28"/>
        </w:rPr>
        <w:t>, а также членов семей погибших участников специальной военной операции</w:t>
      </w:r>
      <w:r w:rsidRPr="009A21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A210B">
        <w:rPr>
          <w:rFonts w:ascii="Times New Roman" w:hAnsi="Times New Roman" w:cs="Times New Roman"/>
          <w:sz w:val="28"/>
          <w:szCs w:val="28"/>
        </w:rPr>
        <w:t>для прохождения профессионального обучения или получения дополнительного профессионального образования являются:</w:t>
      </w:r>
    </w:p>
    <w:p w14:paraId="4C390A98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1) наличие оснований, предусмотренных пунктами 3 и 4 настоящего Порядка;</w:t>
      </w:r>
    </w:p>
    <w:p w14:paraId="43583831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2) обращение в центры занятости населения;</w:t>
      </w:r>
    </w:p>
    <w:p w14:paraId="2A709AE0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lastRenderedPageBreak/>
        <w:t xml:space="preserve">3) представление документов, предусмотренных пунктами 5, 6, 6.1, </w:t>
      </w:r>
      <w:r w:rsidRPr="009A210B">
        <w:rPr>
          <w:rFonts w:ascii="Times New Roman" w:eastAsia="Arial" w:hAnsi="Times New Roman" w:cs="Times New Roman"/>
          <w:sz w:val="28"/>
          <w:szCs w:val="28"/>
        </w:rPr>
        <w:t>6.2, 6.3</w:t>
      </w:r>
      <w:r w:rsidRPr="009A21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A210B">
        <w:rPr>
          <w:rFonts w:ascii="Times New Roman" w:hAnsi="Times New Roman" w:cs="Times New Roman"/>
          <w:sz w:val="28"/>
          <w:szCs w:val="28"/>
        </w:rPr>
        <w:t>настоящего Порядка (за исключением документов, представляемых по собственной инициативе).</w:t>
      </w:r>
    </w:p>
    <w:p w14:paraId="3CF24C81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9. Центры занятости населения при организации профессионального обучения или дополнительного профессионального образования:</w:t>
      </w:r>
    </w:p>
    <w:p w14:paraId="366DD57E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1) определяют по согласованию с женщинами, незанятыми гражданами, участниками специальной военной операции</w:t>
      </w:r>
      <w:r w:rsidRPr="009A210B">
        <w:rPr>
          <w:rFonts w:ascii="Times New Roman" w:eastAsia="PT Astra Serif" w:hAnsi="Times New Roman" w:cs="Times New Roman"/>
          <w:sz w:val="28"/>
          <w:szCs w:val="28"/>
        </w:rPr>
        <w:t>, а также членами семей погибших участников специальной военной операции</w:t>
      </w:r>
      <w:r w:rsidRPr="009A210B">
        <w:rPr>
          <w:rFonts w:ascii="Times New Roman" w:hAnsi="Times New Roman" w:cs="Times New Roman"/>
          <w:sz w:val="28"/>
          <w:szCs w:val="28"/>
        </w:rPr>
        <w:t xml:space="preserve"> квалификации, по которым будет осуществляться прохождение профессионального обучения или получение дополнительного профессионального образования;</w:t>
      </w:r>
    </w:p>
    <w:p w14:paraId="2EA41A71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2) предлагают женщинам, незанятым гражданам, участникам специальной военной операции</w:t>
      </w:r>
      <w:r w:rsidRPr="009A210B">
        <w:rPr>
          <w:rFonts w:ascii="Times New Roman" w:eastAsia="PT Astra Serif" w:hAnsi="Times New Roman" w:cs="Times New Roman"/>
          <w:sz w:val="28"/>
          <w:szCs w:val="28"/>
        </w:rPr>
        <w:t>, а также членам семей погибших участников специальной военной операции</w:t>
      </w:r>
      <w:r w:rsidRPr="009A210B">
        <w:rPr>
          <w:rFonts w:ascii="Times New Roman" w:hAnsi="Times New Roman" w:cs="Times New Roman"/>
          <w:sz w:val="28"/>
          <w:szCs w:val="28"/>
        </w:rPr>
        <w:t xml:space="preserve"> предоставление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или получения дополнительного профессионального образования в случае затруднения в выборе квалификации;</w:t>
      </w:r>
    </w:p>
    <w:p w14:paraId="68972875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3) направляют женщин, незанятых граждан, участников специальной военной операции</w:t>
      </w:r>
      <w:r w:rsidRPr="009A210B">
        <w:rPr>
          <w:rFonts w:ascii="Times New Roman" w:eastAsia="PT Astra Serif" w:hAnsi="Times New Roman" w:cs="Times New Roman"/>
          <w:sz w:val="28"/>
          <w:szCs w:val="28"/>
        </w:rPr>
        <w:t>, а также членов семей погибших участников специальной военной операции</w:t>
      </w:r>
      <w:r w:rsidRPr="009A210B">
        <w:rPr>
          <w:rFonts w:ascii="Times New Roman" w:hAnsi="Times New Roman" w:cs="Times New Roman"/>
          <w:sz w:val="28"/>
          <w:szCs w:val="28"/>
        </w:rPr>
        <w:t xml:space="preserve"> на медицинское освидетельствование при выборе квалификации, требующей обязательного медицинского освидетельствования;</w:t>
      </w:r>
    </w:p>
    <w:p w14:paraId="09F7EE51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4) обеспечивают подбор организации, осуществляющей образовательную деятельность, в соответствии с заключенными центрами занятости населения государственными контрактами (гражданско-правовыми договорами) в соответствии с выбранной женщинами, незанятыми гражданами, участниками специальной военной операции</w:t>
      </w:r>
      <w:r w:rsidRPr="009A210B">
        <w:rPr>
          <w:rFonts w:ascii="Times New Roman" w:eastAsia="PT Astra Serif" w:hAnsi="Times New Roman" w:cs="Times New Roman"/>
          <w:sz w:val="28"/>
          <w:szCs w:val="28"/>
        </w:rPr>
        <w:t>, а также членами семей погибших участников специальной военной операции</w:t>
      </w:r>
      <w:r w:rsidRPr="009A21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A210B">
        <w:rPr>
          <w:rFonts w:ascii="Times New Roman" w:hAnsi="Times New Roman" w:cs="Times New Roman"/>
          <w:sz w:val="28"/>
          <w:szCs w:val="28"/>
        </w:rPr>
        <w:t>квалификацией. При отсутствии заключенных государственных контрактов (гражданско-правовых договоров) по необходимой женщинам, незанятым гражданам, участникам специальной военной операции</w:t>
      </w:r>
      <w:r w:rsidRPr="009A210B">
        <w:rPr>
          <w:rFonts w:ascii="Times New Roman" w:eastAsia="PT Astra Serif" w:hAnsi="Times New Roman" w:cs="Times New Roman"/>
          <w:sz w:val="28"/>
          <w:szCs w:val="28"/>
        </w:rPr>
        <w:t>, а также членам семей погибших участников специальной военной операции</w:t>
      </w:r>
      <w:r w:rsidRPr="009A210B">
        <w:rPr>
          <w:rFonts w:ascii="Times New Roman" w:hAnsi="Times New Roman" w:cs="Times New Roman"/>
          <w:sz w:val="28"/>
          <w:szCs w:val="28"/>
        </w:rPr>
        <w:t xml:space="preserve"> квалификации организуют заключение государственного контракта (гражданско-правового договора) о соответствующем профессиональном обучении или дополнительном профессиональном образовании;</w:t>
      </w:r>
    </w:p>
    <w:p w14:paraId="077E5CCA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5) оформляют и выдают женщинам, незанятым гражданам</w:t>
      </w:r>
      <w:r w:rsidRPr="009A210B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9A210B">
        <w:rPr>
          <w:rFonts w:ascii="Times New Roman" w:hAnsi="Times New Roman" w:cs="Times New Roman"/>
          <w:sz w:val="28"/>
          <w:szCs w:val="28"/>
        </w:rPr>
        <w:t>участникам специальной военной операции</w:t>
      </w:r>
      <w:r w:rsidRPr="009A210B">
        <w:rPr>
          <w:rFonts w:ascii="Times New Roman" w:eastAsia="PT Astra Serif" w:hAnsi="Times New Roman" w:cs="Times New Roman"/>
          <w:sz w:val="28"/>
          <w:szCs w:val="28"/>
        </w:rPr>
        <w:t>, а также членам семей погибших участников специальной военной операции</w:t>
      </w:r>
      <w:r w:rsidRPr="009A210B">
        <w:rPr>
          <w:rFonts w:ascii="Times New Roman" w:hAnsi="Times New Roman" w:cs="Times New Roman"/>
          <w:sz w:val="28"/>
          <w:szCs w:val="28"/>
        </w:rPr>
        <w:t xml:space="preserve"> направления в образовательную организацию для прохождения профессионального обучения или получения дополнительного профессионального образования.</w:t>
      </w:r>
    </w:p>
    <w:p w14:paraId="15BA702D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10. Финансирование мероприятий по направлению и прохождению профессионального обучения или получению дополнительного профессионального образования женщин, незанятых граждан</w:t>
      </w:r>
      <w:r w:rsidRPr="009A210B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9A210B">
        <w:rPr>
          <w:rFonts w:ascii="Times New Roman" w:hAnsi="Times New Roman" w:cs="Times New Roman"/>
          <w:sz w:val="28"/>
          <w:szCs w:val="28"/>
        </w:rPr>
        <w:t>участников специальной военной операции</w:t>
      </w:r>
      <w:r w:rsidRPr="009A210B">
        <w:rPr>
          <w:rFonts w:ascii="Times New Roman" w:eastAsia="PT Astra Serif" w:hAnsi="Times New Roman" w:cs="Times New Roman"/>
          <w:sz w:val="28"/>
          <w:szCs w:val="28"/>
        </w:rPr>
        <w:t>, а также членов семей погибших участников специальной военной операции</w:t>
      </w:r>
      <w:r w:rsidRPr="009A210B">
        <w:rPr>
          <w:rFonts w:ascii="Times New Roman" w:eastAsia="PT Astra Serif" w:hAnsi="Times New Roman" w:cs="Times New Roman"/>
          <w:color w:val="FF0000"/>
          <w:sz w:val="28"/>
          <w:szCs w:val="28"/>
        </w:rPr>
        <w:t xml:space="preserve"> </w:t>
      </w:r>
      <w:r w:rsidRPr="009A210B">
        <w:rPr>
          <w:rFonts w:ascii="Times New Roman" w:hAnsi="Times New Roman" w:cs="Times New Roman"/>
          <w:sz w:val="28"/>
          <w:szCs w:val="28"/>
        </w:rPr>
        <w:t xml:space="preserve">производится за счет средств областного бюджета Новосибирской области в пределах бюджетных ассигнований и лимитов бюджетных обязательств, установленных центру занятости на текущий </w:t>
      </w:r>
      <w:r w:rsidRPr="009A210B">
        <w:rPr>
          <w:rFonts w:ascii="Times New Roman" w:hAnsi="Times New Roman" w:cs="Times New Roman"/>
          <w:sz w:val="28"/>
          <w:szCs w:val="28"/>
        </w:rPr>
        <w:lastRenderedPageBreak/>
        <w:t>финансовый год:</w:t>
      </w:r>
    </w:p>
    <w:p w14:paraId="2C6E2A11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1) предоставление услуг образовательных организаций;</w:t>
      </w:r>
    </w:p>
    <w:p w14:paraId="19509F1A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2) оплата стоимости медицинского освидетельствования женщин, незанятых граждан, участников специальной военной операции</w:t>
      </w:r>
      <w:r w:rsidRPr="009A210B">
        <w:rPr>
          <w:rFonts w:ascii="Times New Roman" w:eastAsia="PT Astra Serif" w:hAnsi="Times New Roman" w:cs="Times New Roman"/>
          <w:sz w:val="28"/>
          <w:szCs w:val="28"/>
        </w:rPr>
        <w:t>, а также членов семей погибших участников специальной военной операции</w:t>
      </w:r>
      <w:r w:rsidRPr="009A210B">
        <w:rPr>
          <w:rFonts w:ascii="Times New Roman" w:hAnsi="Times New Roman" w:cs="Times New Roman"/>
          <w:sz w:val="28"/>
          <w:szCs w:val="28"/>
        </w:rPr>
        <w:t xml:space="preserve"> при направлении для прохождения профессионального обучения или получения дополнительного профессионального образования в соответствии с перечнем профессий (специальностей), требующих медицинского освидетельствования;</w:t>
      </w:r>
    </w:p>
    <w:p w14:paraId="44F46284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3) выплата стипендии женщинам, незанятым инвалидам, в том числе инвалидам молодого возраста, в период прохождения профессионального обучения или получения дополнительного профессионального образования;</w:t>
      </w:r>
    </w:p>
    <w:p w14:paraId="6E743306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4) оплата комиссионного вознаграждения кредитным организациям за зачисление денежных средств на лицевые счета женщин, незанятых граждан</w:t>
      </w:r>
      <w:r w:rsidRPr="009A210B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9A210B">
        <w:rPr>
          <w:rFonts w:ascii="Times New Roman" w:hAnsi="Times New Roman" w:cs="Times New Roman"/>
          <w:sz w:val="28"/>
          <w:szCs w:val="28"/>
        </w:rPr>
        <w:t>участников специальной военной операции</w:t>
      </w:r>
      <w:r w:rsidRPr="009A210B">
        <w:rPr>
          <w:rFonts w:ascii="Times New Roman" w:eastAsia="PT Astra Serif" w:hAnsi="Times New Roman" w:cs="Times New Roman"/>
          <w:sz w:val="28"/>
          <w:szCs w:val="28"/>
        </w:rPr>
        <w:t>, а также членов семей погибших участников специальной военной операции</w:t>
      </w:r>
      <w:r w:rsidRPr="009A210B">
        <w:rPr>
          <w:rFonts w:ascii="Times New Roman" w:hAnsi="Times New Roman" w:cs="Times New Roman"/>
          <w:sz w:val="28"/>
          <w:szCs w:val="28"/>
        </w:rPr>
        <w:t xml:space="preserve"> и (или) оплату услуг организациям почтовой связи на основании государственных контрактов (гражданско-правовых договоров), заключенных между центрами занятости населения, кредитными организациями и (или) организациями почтовой связи;</w:t>
      </w:r>
    </w:p>
    <w:p w14:paraId="7AD65B8C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5) предоставление услуг сурдо-, тифлосурдопереводчика на период прохождения профессионального обучения или получения дополнительного профессионального образования незанятых граждан с инвалидностью.</w:t>
      </w:r>
    </w:p>
    <w:p w14:paraId="0C82F922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Финансирование вышеназванных мероприятий осуществляется в соответствии с пунктом 1.1 статьи 22 Закона о занятости, Порядком финансирования государственной программы Новосибирской области «Содействие занятости населения», установленным постановлением Правительства Новосибирской области от 23.04.2013 № 177-п.</w:t>
      </w:r>
    </w:p>
    <w:p w14:paraId="179C36CA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11. Оплата услуг образовательных организаций производится центрами занятости населения на основании государственных контрактов (гражданско-правовых договоров) об организации прохождения профессионального обучения или получения дополнительного профессионального образования, заключенных между центрами занятости населения и образовательными организациями, актов об оказании услуг.</w:t>
      </w:r>
    </w:p>
    <w:p w14:paraId="5EEEA804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12. Оплата стоимости медицинского освидетельствования производится центрами занятости населения на основании государственных контрактов (гражданско-правовых договоров), заключенных между центрами занятости населения и медицинскими организациями, оказывающими услуги по медицинскому освидетельствованию, и актов об оказании услуг либо в виде возмещения расходов женщинам, незанятым граждан, участникам специальной военной операции</w:t>
      </w:r>
      <w:r w:rsidRPr="009A210B">
        <w:rPr>
          <w:rFonts w:ascii="Times New Roman" w:eastAsia="PT Astra Serif" w:hAnsi="Times New Roman" w:cs="Times New Roman"/>
          <w:sz w:val="28"/>
          <w:szCs w:val="28"/>
        </w:rPr>
        <w:t>, а также членам семей погибших участников специальной военной операции</w:t>
      </w:r>
      <w:r w:rsidRPr="009A21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A210B">
        <w:rPr>
          <w:rFonts w:ascii="Times New Roman" w:hAnsi="Times New Roman" w:cs="Times New Roman"/>
          <w:sz w:val="28"/>
          <w:szCs w:val="28"/>
        </w:rPr>
        <w:t>исходя из фактических документально подтвержденных расходов, через кредитную организацию путем зачисления денежных средств на их лицевые счета.</w:t>
      </w:r>
    </w:p>
    <w:p w14:paraId="04B089FB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 xml:space="preserve">12.1. Оплата услуг сурдо-, тифлосурдопереводчика на период прохождения профессионального обучения или получения дополнительного профессионального образования незанятых граждан с инвалидностью </w:t>
      </w:r>
      <w:r w:rsidRPr="009A210B">
        <w:rPr>
          <w:rFonts w:ascii="Times New Roman" w:hAnsi="Times New Roman" w:cs="Times New Roman"/>
          <w:sz w:val="28"/>
          <w:szCs w:val="28"/>
        </w:rPr>
        <w:lastRenderedPageBreak/>
        <w:t>производится центрами занятости населения на основании государственных контрактов (гражданско-правовых договоров), заключенных между центрами занятости населения и организациями, оказывающими услуги сурдо-, тифлосурдопереводчика, и актов об оказании услуг либо в виде возмещения расходов незанятым гражданам с инвалидностью, исходя из фактических документально подтвержденных расходов, через кредитную организацию путем зачисления денежных средств на их лицевые счета.</w:t>
      </w:r>
    </w:p>
    <w:p w14:paraId="03AA2493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13. Для возмещения расходов за медицинское освидетельствование женщины, незанятые граждане, участники специальной военной операции</w:t>
      </w:r>
      <w:r w:rsidRPr="009A210B">
        <w:rPr>
          <w:rFonts w:ascii="Times New Roman" w:eastAsia="PT Astra Serif" w:hAnsi="Times New Roman" w:cs="Times New Roman"/>
          <w:sz w:val="28"/>
          <w:szCs w:val="28"/>
        </w:rPr>
        <w:t>, а также члены семей погибших участников специальной военной операции</w:t>
      </w:r>
      <w:r w:rsidRPr="009A210B">
        <w:rPr>
          <w:rFonts w:ascii="Times New Roman" w:hAnsi="Times New Roman" w:cs="Times New Roman"/>
          <w:sz w:val="28"/>
          <w:szCs w:val="28"/>
        </w:rPr>
        <w:t xml:space="preserve"> или их уполномоченные представители обращаются в центры занятости населения по месту жительства или пребывания и представляют следующие документы:</w:t>
      </w:r>
    </w:p>
    <w:p w14:paraId="3149CC55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446"/>
      <w:bookmarkEnd w:id="5"/>
      <w:r w:rsidRPr="009A210B">
        <w:rPr>
          <w:rFonts w:ascii="Times New Roman" w:hAnsi="Times New Roman" w:cs="Times New Roman"/>
          <w:sz w:val="28"/>
          <w:szCs w:val="28"/>
        </w:rPr>
        <w:t>1) заявление о возмещении расходов за медицинское освидетельствование, в котором указывают реквизиты лицевого счета, открытого в кредитной организации, для зачисления денежных средств.</w:t>
      </w:r>
    </w:p>
    <w:p w14:paraId="7730A3CE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В случае обращения за получением финансовой поддержки уполномоченного представителя им дополнительно представляется документ, удостоверяющий его полномочия, а также согласие на обработку персональных данных;</w:t>
      </w:r>
    </w:p>
    <w:p w14:paraId="20090841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448"/>
      <w:bookmarkEnd w:id="6"/>
      <w:r w:rsidRPr="009A210B">
        <w:rPr>
          <w:rFonts w:ascii="Times New Roman" w:hAnsi="Times New Roman" w:cs="Times New Roman"/>
          <w:sz w:val="28"/>
          <w:szCs w:val="28"/>
        </w:rPr>
        <w:t>2) паспорт или документ, его заменяющий;</w:t>
      </w:r>
    </w:p>
    <w:p w14:paraId="158E672E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449"/>
      <w:bookmarkEnd w:id="7"/>
      <w:r w:rsidRPr="009A210B">
        <w:rPr>
          <w:rFonts w:ascii="Times New Roman" w:hAnsi="Times New Roman" w:cs="Times New Roman"/>
          <w:sz w:val="28"/>
          <w:szCs w:val="28"/>
        </w:rPr>
        <w:t>3) документ, подтверждающий расходы по оплате стоимости медицинского освидетельствования при направлении для прохождения профессионального обучения или получения дополнительного профессионального образования (квитанция, кассовый чек, копия чека).</w:t>
      </w:r>
    </w:p>
    <w:p w14:paraId="131900B8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Центры занятости населения принимают решение о возмещении (отказе в возмещении) расходов за медицинское освидетельствование в срок, не превышающий одного рабочего дня со дня подачи заявления о возмещении расходов за медицинское освидетельствование.</w:t>
      </w:r>
    </w:p>
    <w:p w14:paraId="413D3E61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Основанием для отказа в возмещении расходов за медицинское освидетельствование является непредставление документов, указанных в подпунктах 1,2,3 настоящего пункта.</w:t>
      </w:r>
    </w:p>
    <w:p w14:paraId="658ED72B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Решение о возмещении (отказе в возмещении) расходов за медицинское освидетельствование оформляется приказом центра занятости населения, с которым женщины, незанятые граждане,</w:t>
      </w:r>
      <w:r w:rsidRPr="009A21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A210B">
        <w:rPr>
          <w:rFonts w:ascii="Times New Roman" w:hAnsi="Times New Roman" w:cs="Times New Roman"/>
          <w:sz w:val="28"/>
          <w:szCs w:val="28"/>
        </w:rPr>
        <w:t>участники специальной военной операции</w:t>
      </w:r>
      <w:r w:rsidRPr="009A210B">
        <w:rPr>
          <w:rFonts w:ascii="Times New Roman" w:eastAsia="PT Astra Serif" w:hAnsi="Times New Roman" w:cs="Times New Roman"/>
          <w:sz w:val="28"/>
          <w:szCs w:val="28"/>
        </w:rPr>
        <w:t>, а также члены семей погибших участников специальной военной операции</w:t>
      </w:r>
      <w:r w:rsidRPr="009A210B">
        <w:rPr>
          <w:rFonts w:ascii="Times New Roman" w:hAnsi="Times New Roman" w:cs="Times New Roman"/>
          <w:sz w:val="28"/>
          <w:szCs w:val="28"/>
        </w:rPr>
        <w:t xml:space="preserve"> знакомятся под роспись.</w:t>
      </w:r>
    </w:p>
    <w:p w14:paraId="33E174D9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В случае устранения недостатков, послуживших причиной отказа, женщины, незанятые граждане</w:t>
      </w:r>
      <w:r w:rsidRPr="009A210B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9A210B">
        <w:rPr>
          <w:rFonts w:ascii="Times New Roman" w:hAnsi="Times New Roman" w:cs="Times New Roman"/>
          <w:sz w:val="28"/>
          <w:szCs w:val="28"/>
        </w:rPr>
        <w:t>участники специальной военной операции</w:t>
      </w:r>
      <w:r w:rsidRPr="009A210B">
        <w:rPr>
          <w:rFonts w:ascii="Times New Roman" w:eastAsia="PT Astra Serif" w:hAnsi="Times New Roman" w:cs="Times New Roman"/>
          <w:sz w:val="28"/>
          <w:szCs w:val="28"/>
        </w:rPr>
        <w:t>, а также члены семей погибших участников специальной военной операции</w:t>
      </w:r>
      <w:r w:rsidRPr="009A210B">
        <w:rPr>
          <w:rFonts w:ascii="Times New Roman" w:hAnsi="Times New Roman" w:cs="Times New Roman"/>
          <w:sz w:val="28"/>
          <w:szCs w:val="28"/>
        </w:rPr>
        <w:t xml:space="preserve"> или их уполномоченные представители вправе повторно обратиться за возмещением расходов на медицинское освидетельствование.</w:t>
      </w:r>
    </w:p>
    <w:p w14:paraId="6B4C75B5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Возмещение расходов женщин, незанятых граждан, участников специальной военной операции</w:t>
      </w:r>
      <w:r w:rsidRPr="009A210B">
        <w:rPr>
          <w:rFonts w:ascii="Times New Roman" w:eastAsia="PT Astra Serif" w:hAnsi="Times New Roman" w:cs="Times New Roman"/>
          <w:sz w:val="28"/>
          <w:szCs w:val="28"/>
        </w:rPr>
        <w:t>, а также членов семей погибших участников специальной военной операции</w:t>
      </w:r>
      <w:r w:rsidRPr="009A210B">
        <w:rPr>
          <w:rFonts w:ascii="Times New Roman" w:hAnsi="Times New Roman" w:cs="Times New Roman"/>
          <w:sz w:val="28"/>
          <w:szCs w:val="28"/>
        </w:rPr>
        <w:t xml:space="preserve"> за медицинское освидетельствование осуществляется центрами занятости населения в течение 20 рабочих дней со дня </w:t>
      </w:r>
      <w:r w:rsidRPr="009A210B">
        <w:rPr>
          <w:rFonts w:ascii="Times New Roman" w:hAnsi="Times New Roman" w:cs="Times New Roman"/>
          <w:sz w:val="28"/>
          <w:szCs w:val="28"/>
        </w:rPr>
        <w:lastRenderedPageBreak/>
        <w:t>принятия решения о возмещении расходов за медицинское освидетельствование через кредитную организацию путем зачисления денежных средств на лицевые счета женщин, незанятых граждан, участников специальной военной операции</w:t>
      </w:r>
      <w:r w:rsidRPr="009A210B">
        <w:rPr>
          <w:rFonts w:ascii="Times New Roman" w:eastAsia="PT Astra Serif" w:hAnsi="Times New Roman" w:cs="Times New Roman"/>
          <w:sz w:val="28"/>
          <w:szCs w:val="28"/>
        </w:rPr>
        <w:t>, а также членов семей погибших участников специальной военной операции</w:t>
      </w:r>
      <w:r w:rsidRPr="009A210B">
        <w:rPr>
          <w:rFonts w:ascii="Times New Roman" w:hAnsi="Times New Roman" w:cs="Times New Roman"/>
          <w:sz w:val="28"/>
          <w:szCs w:val="28"/>
        </w:rPr>
        <w:t>.</w:t>
      </w:r>
    </w:p>
    <w:p w14:paraId="6F4C8887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14. Женщинам и незанятым инвалидам, в том числе инвалидам молодого возраста, в период прохождения профессионального обучения или получения дополнительного профессионального образования выплачивается стипендия за фактическое количество дней прохождения профессионального обучения или получения дополнительного профессионального образования из расчета две тысячи рублей в месяц. Стипендия начисляется с первого дня прохождения профессионального обучения или получения дополнительного профессионального образования.</w:t>
      </w:r>
    </w:p>
    <w:p w14:paraId="661E92E9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15. Основаниями для выплаты стипендии являются:</w:t>
      </w:r>
    </w:p>
    <w:p w14:paraId="3DF6D5D4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1) приказы центров занятости населения о назначении, размере и сроках выплаты стипендии, издаваемые в течение одного рабочего дня со дня представления образовательными организациями приказов о зачислении женщин, незанятых инвалидов, в том числе инвалидов молодого возраста, для прохождения профессионального обучения или получения дополнительного профессионального образования, с которыми женщины, незанятые инвалиды, в том числе инвалиды молодого возраста, знакомятся лично под роспись;</w:t>
      </w:r>
    </w:p>
    <w:p w14:paraId="4175F00C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2) справки образовательных организаций о посещении занятий женщинами, незанятыми инвалидами, в том числе инвалидами молодого возраста, направленными центрами занятости населения для прохождения профессионального обучения или получения дополнительного профессионального образования (далее – справки о посещении занятий);</w:t>
      </w:r>
    </w:p>
    <w:p w14:paraId="6486C184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3) справки образовательных организаций об успеваемости женщин, незанятых инвалидов, в том числе инвалидов молодого возраста, направленных центрами занятости населения для прохождения профессионального обучения или получения дополнительного профессионального образования (далее – справки об успеваемости).</w:t>
      </w:r>
    </w:p>
    <w:p w14:paraId="20BAD7E5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Справки о посещении занятий и справки об успеваемости образовательные организации, в которые направлены женщины, незанятые инвалиды, в том числе инвалиды молодого возраста, для прохождения профессионального обучения или получения дополнительного профессионального образования, представляют в центры занятости населения ежемесячно до 25 числа текущего месяца.</w:t>
      </w:r>
    </w:p>
    <w:p w14:paraId="3AF93818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16. Выплата стипендий женщинам, незанятым инвалидам, в том числе инвалидам молодого возраста, производится центрами занятости населения через кредитную организацию путем зачисления денежных средств на лицевые счета женщин, незанятых инвалидов, в том числе инвалидов молодого возраста, в течение 20 рабочих дней со дня представления образовательными организациями в центры занятости населения справок о посещении занятий и справок об успеваемости.</w:t>
      </w:r>
    </w:p>
    <w:p w14:paraId="05E9CAA3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17. Основаниями для прекращения выплаты стипендии являются:</w:t>
      </w:r>
    </w:p>
    <w:p w14:paraId="750F817D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 xml:space="preserve">1) прекращение прохождения профессионального обучения или получения дополнительного профессионального образования женщинами, незанятыми </w:t>
      </w:r>
      <w:r w:rsidRPr="009A210B">
        <w:rPr>
          <w:rFonts w:ascii="Times New Roman" w:hAnsi="Times New Roman" w:cs="Times New Roman"/>
          <w:sz w:val="28"/>
          <w:szCs w:val="28"/>
        </w:rPr>
        <w:lastRenderedPageBreak/>
        <w:t>инвалидами, в том числе инвалидами молодого возраста, по их собственному желанию;</w:t>
      </w:r>
    </w:p>
    <w:p w14:paraId="6EE7940A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2) смерть женщин, незанятых инвалидов, в том числе инвалидов молодого возраста, в период прохождения профессионального обучения или получения дополнительного профессионального образования.</w:t>
      </w:r>
    </w:p>
    <w:p w14:paraId="452738BF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Решение о прекращении выплаты стипендии принимается центрами занятости населения в течение одного рабочего дня со дня представления образовательными организациями выписок из приказов об отчислении женщин, незанятых инвалидов, в том числе инвалидов молодого возраста, и оформляется приказом. Центры занятости населения направляют женщинам, незанятым инвалидам, в том числе инвалидам молодого возраста, уведомление о принятом решении по почте в течение трех рабочих дней со дня принятия решения о прекращении выплаты стипендии.</w:t>
      </w:r>
    </w:p>
    <w:p w14:paraId="0CB8CDA2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18. Размер стипендии женщинам, незанятым инвалидам, в том числе инвалидам молодого возраста, в период прохождения профессионального обучения или получения дополнительного профессионального образования уменьшается на 25 процентов сроком на один месяц в случае неуспеваемости (в справке об успеваемости указана оценка «неудовлетворительно»).</w:t>
      </w:r>
    </w:p>
    <w:p w14:paraId="28B575F4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Решение об уменьшении размера стипендии принимается центрами занятости населения в течение одного рабочего дня со дня представления образовательными организациями справок об успеваемости и оформляется приказом. Центры занятости населения направляют женщинам, незанятым инвалидам, в том числе инвалидам молодого возраста, уведомление о принятом решении по почте в течение трех рабочих дней со дня принятия решения об уменьшении размера стипендии.</w:t>
      </w:r>
    </w:p>
    <w:p w14:paraId="547ACAA9" w14:textId="77777777" w:rsidR="00E97FD3" w:rsidRPr="009A210B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19. Выплата стипендии приостанавливается на срок до одного месяца в случае нерегулярного посещения женщинами, незанятыми инвалидами, в том числе инвалидами молодого возраста, занятий без уважительной причины (в справке об успеваемости указаны пропуски более одного занятия).</w:t>
      </w:r>
    </w:p>
    <w:p w14:paraId="05BD9801" w14:textId="77777777" w:rsidR="00E97FD3" w:rsidRDefault="00E97FD3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0B">
        <w:rPr>
          <w:rFonts w:ascii="Times New Roman" w:hAnsi="Times New Roman" w:cs="Times New Roman"/>
          <w:sz w:val="28"/>
          <w:szCs w:val="28"/>
        </w:rPr>
        <w:t>Решение о приостановке выплаты стипендии принимается центрами занятости населения в течение одного ра</w:t>
      </w:r>
      <w:r w:rsidRPr="004A72DC">
        <w:rPr>
          <w:rFonts w:ascii="Times New Roman" w:hAnsi="Times New Roman" w:cs="Times New Roman"/>
          <w:sz w:val="28"/>
          <w:szCs w:val="28"/>
        </w:rPr>
        <w:t>бочего дня со дня представления образовательными организациями справок о посещении занятий и оформляется приказом. Центры занятости населения направляют женщинам, незанятым инвалидам, в том числе инвалидам молодого возраста, уведомление о принятом решении по почте в течение трех рабочих дней со дня принятия решения о приостановке выплаты стипендии.</w:t>
      </w:r>
    </w:p>
    <w:p w14:paraId="5BCAF023" w14:textId="77777777" w:rsidR="00D40097" w:rsidRPr="00426C1E" w:rsidRDefault="00D40097" w:rsidP="00D40097">
      <w:pPr>
        <w:jc w:val="center"/>
        <w:rPr>
          <w:rFonts w:eastAsia="PT Astra Serif"/>
          <w:sz w:val="28"/>
          <w:szCs w:val="28"/>
        </w:rPr>
      </w:pPr>
    </w:p>
    <w:p w14:paraId="136B52F9" w14:textId="77777777" w:rsidR="00D40097" w:rsidRPr="00426C1E" w:rsidRDefault="00D40097" w:rsidP="00D40097">
      <w:pPr>
        <w:jc w:val="center"/>
        <w:rPr>
          <w:rFonts w:eastAsia="PT Astra Serif"/>
          <w:sz w:val="28"/>
          <w:szCs w:val="28"/>
        </w:rPr>
      </w:pPr>
    </w:p>
    <w:p w14:paraId="175ACF49" w14:textId="77777777" w:rsidR="00D40097" w:rsidRPr="00426C1E" w:rsidRDefault="00D40097" w:rsidP="00D40097">
      <w:pPr>
        <w:jc w:val="center"/>
        <w:rPr>
          <w:rFonts w:eastAsia="PT Astra Serif"/>
          <w:sz w:val="28"/>
          <w:szCs w:val="28"/>
        </w:rPr>
      </w:pPr>
      <w:r w:rsidRPr="00426C1E">
        <w:rPr>
          <w:rFonts w:eastAsia="PT Astra Serif"/>
          <w:sz w:val="28"/>
          <w:szCs w:val="28"/>
        </w:rPr>
        <w:t>_________».</w:t>
      </w:r>
    </w:p>
    <w:p w14:paraId="50C18049" w14:textId="77777777" w:rsidR="00D40097" w:rsidRPr="004A72DC" w:rsidRDefault="00D40097" w:rsidP="00E97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16DED6" w14:textId="77777777" w:rsidR="00E97FD3" w:rsidRDefault="00E97F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E97FD3" w:rsidSect="00D85FE1">
          <w:headerReference w:type="first" r:id="rId10"/>
          <w:pgSz w:w="11907" w:h="16840"/>
          <w:pgMar w:top="1134" w:right="567" w:bottom="1134" w:left="1418" w:header="680" w:footer="624" w:gutter="0"/>
          <w:cols w:space="720"/>
          <w:docGrid w:linePitch="360"/>
        </w:sectPr>
      </w:pPr>
    </w:p>
    <w:p w14:paraId="5E78B345" w14:textId="394473AF" w:rsidR="00D962E0" w:rsidRDefault="00D96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E97FD3" w14:paraId="5EAECF76" w14:textId="77777777" w:rsidTr="008B30D2">
        <w:tc>
          <w:tcPr>
            <w:tcW w:w="47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6B0432" w14:textId="77777777" w:rsidR="00E97FD3" w:rsidRDefault="00E97FD3" w:rsidP="008B30D2">
            <w:pPr>
              <w:pStyle w:val="ConsPlusNormal"/>
              <w:jc w:val="right"/>
              <w:outlineLvl w:val="0"/>
              <w:rPr>
                <w:rFonts w:ascii="Times New Roman" w:eastAsia="PT Astra Serif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8CD166" w14:textId="74ABF3A0" w:rsidR="00E97FD3" w:rsidRDefault="00E97FD3" w:rsidP="008B30D2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PT Astra Serif" w:hAnsi="Times New Roman" w:cs="Times New Roman"/>
                <w:sz w:val="28"/>
                <w:szCs w:val="28"/>
                <w:lang w:eastAsia="en-US"/>
              </w:rPr>
              <w:t xml:space="preserve">ПРИЛОЖЕНИЕ № </w:t>
            </w:r>
            <w:r w:rsidR="00D40097">
              <w:rPr>
                <w:rFonts w:ascii="Times New Roman" w:eastAsia="PT Astra Serif" w:hAnsi="Times New Roman" w:cs="Times New Roman"/>
                <w:sz w:val="28"/>
                <w:szCs w:val="28"/>
                <w:lang w:eastAsia="en-US"/>
              </w:rPr>
              <w:t>2</w:t>
            </w:r>
          </w:p>
          <w:p w14:paraId="524A0AB9" w14:textId="77777777" w:rsidR="00E97FD3" w:rsidRDefault="00E97FD3" w:rsidP="008B30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PT Astra Serif" w:hAnsi="Times New Roman" w:cs="Times New Roman"/>
                <w:sz w:val="28"/>
                <w:szCs w:val="28"/>
                <w:lang w:eastAsia="en-US"/>
              </w:rPr>
              <w:t>к постановлению Правительства Новосибирской области</w:t>
            </w:r>
          </w:p>
          <w:p w14:paraId="7D8A3EC9" w14:textId="77777777" w:rsidR="00E97FD3" w:rsidRDefault="00E97FD3" w:rsidP="008B30D2">
            <w:pPr>
              <w:pStyle w:val="ConsPlusNormal"/>
              <w:ind w:firstLine="0"/>
              <w:jc w:val="center"/>
              <w:rPr>
                <w:rFonts w:ascii="Times New Roman" w:eastAsia="PT Astra Serif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PT Astra Serif" w:hAnsi="Times New Roman" w:cs="Times New Roman"/>
                <w:sz w:val="28"/>
                <w:szCs w:val="28"/>
                <w:lang w:eastAsia="en-US"/>
              </w:rPr>
              <w:t>от __.11.2023 № ____-п</w:t>
            </w:r>
          </w:p>
          <w:p w14:paraId="3B978E38" w14:textId="77777777" w:rsidR="00E97FD3" w:rsidRDefault="00E97FD3" w:rsidP="008B30D2">
            <w:pPr>
              <w:pStyle w:val="ConsPlusNormal"/>
              <w:ind w:firstLine="0"/>
              <w:jc w:val="center"/>
              <w:outlineLvl w:val="0"/>
              <w:rPr>
                <w:rFonts w:ascii="Times New Roman" w:eastAsia="PT Astra Serif" w:hAnsi="Times New Roman" w:cs="Times New Roman"/>
                <w:sz w:val="28"/>
                <w:szCs w:val="28"/>
                <w:lang w:eastAsia="en-US"/>
              </w:rPr>
            </w:pPr>
          </w:p>
          <w:p w14:paraId="4037D515" w14:textId="77777777" w:rsidR="00E97FD3" w:rsidRDefault="00E97FD3" w:rsidP="008B30D2">
            <w:pPr>
              <w:pStyle w:val="ConsPlusNormal"/>
              <w:ind w:firstLine="0"/>
              <w:jc w:val="center"/>
              <w:outlineLvl w:val="0"/>
              <w:rPr>
                <w:rFonts w:ascii="Times New Roman" w:eastAsia="PT Astra Serif" w:hAnsi="Times New Roman" w:cs="Times New Roman"/>
                <w:sz w:val="28"/>
                <w:szCs w:val="28"/>
                <w:lang w:eastAsia="en-US"/>
              </w:rPr>
            </w:pPr>
          </w:p>
          <w:p w14:paraId="38F65F32" w14:textId="77777777" w:rsidR="00E97FD3" w:rsidRDefault="00E97FD3" w:rsidP="008B30D2">
            <w:pPr>
              <w:pStyle w:val="ConsPlusNormal"/>
              <w:ind w:firstLine="0"/>
              <w:jc w:val="center"/>
              <w:outlineLvl w:val="0"/>
              <w:rPr>
                <w:rFonts w:ascii="Times New Roman" w:eastAsia="PT Astra Serif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97FD3" w14:paraId="4313D28F" w14:textId="77777777" w:rsidTr="008B30D2">
        <w:tc>
          <w:tcPr>
            <w:tcW w:w="47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359DAF3" w14:textId="77777777" w:rsidR="00E97FD3" w:rsidRDefault="00E97FD3" w:rsidP="008B30D2">
            <w:pPr>
              <w:pStyle w:val="ConsPlusNormal"/>
              <w:jc w:val="right"/>
              <w:outlineLvl w:val="0"/>
              <w:rPr>
                <w:rFonts w:ascii="Times New Roman" w:eastAsia="PT Astra Serif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9318A7F" w14:textId="77777777" w:rsidR="00E97FD3" w:rsidRDefault="00E97FD3" w:rsidP="008B30D2">
            <w:pPr>
              <w:pStyle w:val="ConsPlusNormal"/>
              <w:ind w:firstLine="0"/>
              <w:jc w:val="center"/>
              <w:rPr>
                <w:rFonts w:ascii="Times New Roman" w:eastAsia="PT Astra Serif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PT Astra Serif" w:hAnsi="Times New Roman" w:cs="Times New Roman"/>
                <w:sz w:val="28"/>
                <w:szCs w:val="28"/>
                <w:lang w:eastAsia="en-US"/>
              </w:rPr>
              <w:t>«ПРИЛОЖЕНИЕ № 8</w:t>
            </w:r>
          </w:p>
          <w:p w14:paraId="5C9B0B78" w14:textId="77777777" w:rsidR="00E97FD3" w:rsidRDefault="00E97FD3" w:rsidP="008B30D2">
            <w:pPr>
              <w:pStyle w:val="ConsPlusNormal"/>
              <w:ind w:firstLine="0"/>
              <w:jc w:val="center"/>
              <w:rPr>
                <w:rFonts w:ascii="Times New Roman" w:eastAsia="PT Astra Serif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PT Astra Serif" w:hAnsi="Times New Roman" w:cs="Times New Roman"/>
                <w:sz w:val="28"/>
                <w:szCs w:val="28"/>
                <w:lang w:eastAsia="en-US"/>
              </w:rPr>
              <w:t>к постановлению Правительства Новосибирской области от 23.04.2013 № 177-п»</w:t>
            </w:r>
          </w:p>
        </w:tc>
      </w:tr>
    </w:tbl>
    <w:p w14:paraId="57823941" w14:textId="77777777" w:rsidR="00D962E0" w:rsidRDefault="00D96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896D71" w14:textId="77777777" w:rsidR="009A210B" w:rsidRPr="00CA6D86" w:rsidRDefault="009A210B" w:rsidP="009A210B">
      <w:pPr>
        <w:pStyle w:val="ConsPlusTitle"/>
        <w:jc w:val="center"/>
      </w:pPr>
      <w:bookmarkStart w:id="8" w:name="P7152"/>
      <w:bookmarkEnd w:id="8"/>
      <w:r w:rsidRPr="00CA6D86">
        <w:rPr>
          <w:rFonts w:eastAsia="PT Astra Serif"/>
        </w:rPr>
        <w:t>Порядок, условия предоставления и размер финансовой поддержки безработным гражданам и гражданам, зарегистрированным в органах службы</w:t>
      </w:r>
      <w:r>
        <w:rPr>
          <w:rFonts w:eastAsia="PT Astra Serif"/>
        </w:rPr>
        <w:t xml:space="preserve"> </w:t>
      </w:r>
      <w:r w:rsidRPr="00CA6D86">
        <w:rPr>
          <w:rFonts w:eastAsia="PT Astra Serif"/>
        </w:rPr>
        <w:t>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 в рамках реализации государственной программы Новосибирской области «Содействие занятости населения»</w:t>
      </w:r>
    </w:p>
    <w:p w14:paraId="68385FDD" w14:textId="77777777" w:rsidR="009A210B" w:rsidRPr="00A93BA3" w:rsidRDefault="009A210B" w:rsidP="009A210B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55C29CFE" w14:textId="77777777" w:rsidR="009A210B" w:rsidRDefault="009A210B" w:rsidP="009A210B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1. Настоящий Порядок разработан в соответствии с Законом Российской Федерации от 19.04.1991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1032-1 «О занятости населения в Российской Федерации», приказом Министерства труда и социальной защиты Российской Федерации от 14.10.2022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653н «Об утверждении</w:t>
      </w:r>
      <w:r>
        <w:rPr>
          <w:sz w:val="28"/>
          <w:szCs w:val="28"/>
          <w:highlight w:val="white"/>
        </w:rPr>
        <w:t xml:space="preserve"> С</w:t>
      </w:r>
      <w:r>
        <w:rPr>
          <w:sz w:val="28"/>
          <w:szCs w:val="28"/>
        </w:rPr>
        <w:t>тандарта деятельности по осуществлению полномочия в сфере занятости населения по оказанию государственной услуги «С</w:t>
      </w:r>
      <w:hyperlink r:id="rId11" w:tooltip="consultantplus://offline/ref=95D36E0D390B5BCB8BDF10D5C8C3180557B526817D16A9FDB02EC263F9C2CA486FFDF44540D76C1FFE192376B14C14062873CAD14A35E797u7tBH" w:history="1">
        <w:r>
          <w:rPr>
            <w:sz w:val="28"/>
            <w:szCs w:val="28"/>
          </w:rPr>
          <w:t>одействие</w:t>
        </w:r>
      </w:hyperlink>
      <w:r>
        <w:rPr>
          <w:sz w:val="28"/>
          <w:szCs w:val="28"/>
        </w:rPr>
        <w:t xml:space="preserve">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занятости»</w:t>
      </w:r>
      <w:r>
        <w:rPr>
          <w:sz w:val="28"/>
          <w:szCs w:val="28"/>
          <w:highlight w:val="white"/>
        </w:rPr>
        <w:t xml:space="preserve"> и признании утратившим силу приказа Министерства труда и социальной защиты Российской Федерации от 07.04.2022 г. </w:t>
      </w:r>
      <w:r w:rsidRPr="00D80E1D">
        <w:rPr>
          <w:sz w:val="28"/>
          <w:szCs w:val="28"/>
          <w:highlight w:val="white"/>
        </w:rPr>
        <w:t>№</w:t>
      </w:r>
      <w:r>
        <w:rPr>
          <w:sz w:val="28"/>
          <w:szCs w:val="28"/>
          <w:highlight w:val="white"/>
          <w:lang w:val="en-US"/>
        </w:rPr>
        <w:t> </w:t>
      </w:r>
      <w:r>
        <w:rPr>
          <w:sz w:val="28"/>
          <w:szCs w:val="28"/>
          <w:highlight w:val="white"/>
        </w:rPr>
        <w:t>204н» и регламен</w:t>
      </w:r>
      <w:r>
        <w:rPr>
          <w:sz w:val="28"/>
          <w:szCs w:val="28"/>
        </w:rPr>
        <w:t>тирует предоставление финансовой поддержки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(местность за пределами административно-территориальных границ соответствующего населенного пункта) для трудоустройства по направлению органов службы занятости, источником финансового обеспечения которой являются средства областного бюджета Новосибирской области (далее – областной бюджет).</w:t>
      </w:r>
    </w:p>
    <w:p w14:paraId="260D91D8" w14:textId="77777777" w:rsidR="009A210B" w:rsidRDefault="009A210B" w:rsidP="009A210B">
      <w:pPr>
        <w:pStyle w:val="ConsPlusNormal"/>
        <w:tabs>
          <w:tab w:val="left" w:pos="85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Финансовая поддержка предоставляется государственными учреждениями службы занятости населения (далее – центры занятости населения):</w:t>
      </w:r>
    </w:p>
    <w:p w14:paraId="71A0CF93" w14:textId="77777777" w:rsidR="009A210B" w:rsidRDefault="009A210B" w:rsidP="009A210B">
      <w:pPr>
        <w:pStyle w:val="ConsPlusNormal"/>
        <w:tabs>
          <w:tab w:val="left" w:pos="85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 безработным гражданам и гражданам, зарегистрированным в органах службы занятости в целях поиска подходящей работы (далее – граждане) в переезде в другую местность для временного трудоустройства по имеющейся у них профессии (специальности) по направлению центра занятости населения; </w:t>
      </w:r>
    </w:p>
    <w:p w14:paraId="41483EE0" w14:textId="77777777" w:rsidR="009A210B" w:rsidRDefault="009A210B" w:rsidP="009A210B">
      <w:pPr>
        <w:pStyle w:val="ConsPlusNormal"/>
        <w:tabs>
          <w:tab w:val="left" w:pos="85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гражданам и членам их семей в переселении в другую местность на новое место жительства для трудоустройства по имеющейся у них профессии (специальности) по направлению центра занятости населения.</w:t>
      </w:r>
    </w:p>
    <w:p w14:paraId="0BA0F69D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Финансовая поддержка предоставляется в виде компенсации расходов, понесенных гражданами при переезде в другую местность для временного трудоустройства и гражданами и членами их семей при переселении в другую местность на новое место жительства для трудоустройства по имеющейся у них профессии (специальности) по направлению центра занятости населения.</w:t>
      </w:r>
    </w:p>
    <w:p w14:paraId="39219357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7177"/>
      <w:bookmarkEnd w:id="9"/>
      <w:r>
        <w:rPr>
          <w:rFonts w:ascii="Times New Roman" w:hAnsi="Times New Roman" w:cs="Times New Roman"/>
          <w:sz w:val="28"/>
          <w:szCs w:val="28"/>
        </w:rPr>
        <w:t>4. Условиями предоставления финансовой поддержки являются:</w:t>
      </w:r>
    </w:p>
    <w:p w14:paraId="581E542F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1) наличие заключенного между центром занятости населения и гражданином договора о содействии в переезде в другую местность для трудоустройства по направлению центра занятости населения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договор о переезде) или договора о содействии гражданину и членам его семьи в переселении в другую местность для трудоустройства по направлению центра занятости населения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договор о переселении);</w:t>
      </w:r>
    </w:p>
    <w:p w14:paraId="1E907847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2) получение гражданином в центре занятости населения направлен</w:t>
      </w:r>
      <w:r>
        <w:rPr>
          <w:rFonts w:ascii="Times New Roman" w:hAnsi="Times New Roman" w:cs="Times New Roman"/>
          <w:sz w:val="28"/>
          <w:szCs w:val="28"/>
        </w:rPr>
        <w:t>ия на работу в другой местности по имеющейся у него профессии (специальности);</w:t>
      </w:r>
    </w:p>
    <w:p w14:paraId="2762F02B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заключение гражданином трудового договора с работодателем в соответствии с выданным центром занятости населения направлением на работу в другой местности;</w:t>
      </w:r>
    </w:p>
    <w:p w14:paraId="19A47A30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соблюдение сроков представления гражданином в центр занятости населения документов, предусмотренных </w:t>
      </w:r>
      <w:r>
        <w:rPr>
          <w:rFonts w:ascii="Times New Roman" w:hAnsi="Times New Roman" w:cs="Times New Roman"/>
          <w:sz w:val="28"/>
          <w:szCs w:val="28"/>
          <w:highlight w:val="white"/>
        </w:rPr>
        <w:t>подпунктами 1, 2 пункта 7 или подпунктами 1 - 5 пункта 11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55F051BD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Финансовая поддержка гражданам при переезде в другую местность для временного трудоустройства по имеющейся у них профессии (специальности) по направлению центра занятости населения предоставляется в следующих размерах:</w:t>
      </w:r>
    </w:p>
    <w:p w14:paraId="7F7C9261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на оплату стоимости проезда к месту работы и обратно (включая страховой сбор на обязательное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принадлежностями), за исключением случаев, когда переезд работника осуществляется за счет средств работодателя, в размере фактических расходов, подтвержденных проездными документами, но не выше стоимости проезда:</w:t>
      </w:r>
    </w:p>
    <w:p w14:paraId="69088175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железнодорожным транспортом – в плацкартном вагоне пассажирского поезда;</w:t>
      </w:r>
    </w:p>
    <w:p w14:paraId="065B46D7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автомобильным транспортом – в общественном транспорте на маршрутах внутрирайонного или междугородного сообщения;</w:t>
      </w:r>
    </w:p>
    <w:p w14:paraId="76B957B4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на выплату гражданину суточных – в размере 300 рублей за каждый день нахождения в пути следования к месту работы и обратно. Суточные не выплачиваются в случае, если время нахождения в пути находится в пределах </w:t>
      </w:r>
      <w:r>
        <w:rPr>
          <w:rFonts w:ascii="Times New Roman" w:hAnsi="Times New Roman" w:cs="Times New Roman"/>
          <w:sz w:val="28"/>
          <w:szCs w:val="28"/>
        </w:rPr>
        <w:lastRenderedPageBreak/>
        <w:t>одних суток;</w:t>
      </w:r>
    </w:p>
    <w:p w14:paraId="3F669E09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на оплату расходов по найму жилого помещения (кроме случаев, когда направленному на работу гражданину работодателем бесплатно предоставляется жилое помещение или оплачиваются соответствующие расходы) – по фактическим расходам, но не выше максимальной величины пособия по безработице, увеличенной на размер районного коэффициента, за весь период проживания.</w:t>
      </w:r>
    </w:p>
    <w:p w14:paraId="5EC98CAB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Гражданин, направленный в другую местность для временного трудоустройства, заключает с работодателем, указанным в направлении центра занятости населения, срочный трудовой договор в соответствии с действующим законодательством.</w:t>
      </w:r>
    </w:p>
    <w:p w14:paraId="75266E4F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Исчерпывающий перечень документов, необходимых для получения финансовой поддержки при переезде в другую местность для временного трудоустройства по имеющейся профессии (специальности) по направлению центра занятости населения, которые гражданин должен представить самостоятельно:</w:t>
      </w:r>
    </w:p>
    <w:p w14:paraId="5E62C602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документ, удостоверяющий личность гражданина;</w:t>
      </w:r>
    </w:p>
    <w:p w14:paraId="0E531791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документы, подтверждающие сведения о понесенных затратах при переезде, в том числе:</w:t>
      </w:r>
    </w:p>
    <w:p w14:paraId="24BBCB2D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документы, подтверждающие расходы по оплате проезда к месту работы и обратно (проездные документы);</w:t>
      </w:r>
    </w:p>
    <w:p w14:paraId="536E4B59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документы, подтверждающие расходы по оплате проживания в период работы в другой местности (счета или договоры, к которым прилагаются документы об оплате услуг – кассовые чеки или квитанции).</w:t>
      </w:r>
    </w:p>
    <w:p w14:paraId="494D728B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межведомственного информационного взаимодействия центр занятости населения не позднее одного рабочего дня запрашивает в Фонде пенсионного и социального страхования Российской Федерации сведения о трудовой деятельности, о факте осуществления трудовой деятельности.</w:t>
      </w:r>
    </w:p>
    <w:p w14:paraId="3B3016D6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получения финансовой поддержки при переезде в другую местность для временного трудоустройства по имеющейся профессии (специальности) по направлению центра занятости населения, которые гражданин вправе представить по собственной инициативе:</w:t>
      </w:r>
    </w:p>
    <w:p w14:paraId="3EE8EF80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документ, содержащий рекомендации о соответствующих видах медицинской, социальной и профессиональной реабилитации (индивидуальная программа реабилитации или абилитации инвалида); </w:t>
      </w:r>
    </w:p>
    <w:p w14:paraId="0938E096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документы, подтверждающие осуществление трудовой деятельности в другой местности по направлению центра занятости населения: приказ о приеме на работу (выписка из приказа или копия документа, заверенная в порядке, установленном законодательством Российской Федерации), срочный трудовой договор (на время выполнения временных (до двух месяцев) работ, копия документа, заверенная в порядке, установленном законодательством Российской Федерации), приказ об увольнении или о переводе на постоянную работу (выписка из приказа или копия документа, заверенная в порядке, установленном законодательством Российской Федерации).</w:t>
      </w:r>
    </w:p>
    <w:p w14:paraId="660CA139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Предоставление документов, указанных в настоящем пункте, осуществляется гражданином в течение 10 рабочих дней после истечения срока трудового договора (исключая время нахождения в пути).</w:t>
      </w:r>
    </w:p>
    <w:p w14:paraId="0D91F388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Финансовая поддержка гражданам при переезде в другую местность для временного трудоустройства по имеющейся у них профессии (специальности) по направлению центра занятости населения в части оплаты стоимости проезда к месту работы и обратно предоставляется один раз за весь срок работы в другой местности, предусмотренный трудовым договором.</w:t>
      </w:r>
    </w:p>
    <w:p w14:paraId="33386A7E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Финансовая поддержка гражданам в переезде в другую местность для временного трудоустройства по имеющейся у них профессии (специальности) по направлению центра занятости населения подлежит возврату в случае установления факта представления гражданином недостоверных сведений, документов, послуживших основанием для предоставления ему финансовой поддержки.</w:t>
      </w:r>
    </w:p>
    <w:p w14:paraId="165A458F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Финансовая поддержка гражданам и членам их семей при переселении в другую местность для трудоустройства по имеющейся у них профессии (специальности) по направлению центра занятости населения предоставляется в следующих размерах:</w:t>
      </w:r>
    </w:p>
    <w:p w14:paraId="202B3400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на оплату стоимости проезда гражданина и членов его семьи к новому месту жительства в размере фактических расходов, подтвержденных проездными документами, но не выше стоимости проезда:</w:t>
      </w:r>
    </w:p>
    <w:p w14:paraId="3476AE8E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железнодорожным транспортом – в плацкартном вагоне пассажирского поезда;</w:t>
      </w:r>
    </w:p>
    <w:p w14:paraId="48134D29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внутренним водным транспортом – на местах III категории кают судов транспортных маршрутов (при наличии на судне), а при отсутствии спальных мест - на сидячих местах;</w:t>
      </w:r>
    </w:p>
    <w:p w14:paraId="2783F3FD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автомобильным транспортом – в общественном транспорте на маршрутах внутрирайонного или междугородного сообщения;</w:t>
      </w:r>
    </w:p>
    <w:p w14:paraId="0C33FF70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на оплату стоимости провоза имущества гражданина и членов его семьи к новому месту жительства железнодорожным или автомобильным транспортом в размере документально подтвержденных фактических расходов на провоз имущества, но не выше максимальной величины пособия по безработице, установленной Правительством Российской Федерации;</w:t>
      </w:r>
    </w:p>
    <w:p w14:paraId="41DB2CF3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на выплату гражданину и членам его семьи суточных в размере 300 рублей на человека за каждый день нахождения в пути следования к новому месту жительства. Суточные не выплачиваются, если время нахождения в пути находится в пределах одних суток;</w:t>
      </w:r>
    </w:p>
    <w:p w14:paraId="10584823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на выплату единовременного пособия на обустройство:</w:t>
      </w:r>
    </w:p>
    <w:p w14:paraId="25D422BC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гражданину и каждому члену его семьи из расчета 10000 рублей на человека при переселении в другую местность на новое место жительства на территории Новосибирской области;</w:t>
      </w:r>
    </w:p>
    <w:p w14:paraId="56454CBA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гражданину и каждому члену его семьи из расчета 2000 рублей на человека при переселении в другую местность на новое место жительства вне территории Новосибирской области.</w:t>
      </w:r>
    </w:p>
    <w:p w14:paraId="3B9D71E2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7216"/>
      <w:bookmarkEnd w:id="10"/>
      <w:r>
        <w:rPr>
          <w:rFonts w:ascii="Times New Roman" w:hAnsi="Times New Roman" w:cs="Times New Roman"/>
          <w:sz w:val="28"/>
          <w:szCs w:val="28"/>
        </w:rPr>
        <w:t xml:space="preserve">11. Для получения финансовой поддержки при переселении в другую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местность на новое место жительства для трудоустройства по имеющейся профессии (специальности) по направлению центра занятости населения, гражданин представляет в центр занятости населения заявление о предоставлении финансовой поддержки с указанием почтового адреса получателя и реквизитов лицевого счета, открытого в кредитной организации. В заявлении также указываются члены семьи, переселившиеся вместе с гражданином в другую местность. </w:t>
      </w:r>
    </w:p>
    <w:p w14:paraId="2226BDAD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получения финансовой поддержки при переселении в другую местность для трудоустройства по имеющейся профессии (специальности) по направлению центра занятости населения, которые заявитель должен представить самостоятельно:</w:t>
      </w:r>
    </w:p>
    <w:p w14:paraId="43474FC4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документ, удостоверяющий личность гражданина;</w:t>
      </w:r>
    </w:p>
    <w:p w14:paraId="21CBFBB4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документы, удостоверяющие личность членов семьи заявителя (в случае переселения гражданина совместно с членами его семьи);</w:t>
      </w:r>
    </w:p>
    <w:p w14:paraId="2983F8A4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свидетельства о государственной регистрации актов гражданского состояния, выданных компетентным органом иностранного государства, и их нотариально удостоверенных переводов на русский язык;</w:t>
      </w:r>
    </w:p>
    <w:p w14:paraId="46E673A9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документ, подтверждающий родственные отношения и отношения свойства с членами семьи (свидетельство об усыновлении (удочерении));</w:t>
      </w:r>
    </w:p>
    <w:p w14:paraId="11EFEA32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документы, подтверждающие расходы по переезду к новому месту жительства (проездные документы), провозу имущества (договоры, акты выполненных работ, товарно-транспортные накладные, счета-фактуры, к которым прилагаются документы об оплате услуг – квитанции, копии чеков, кассовые чеки).</w:t>
      </w:r>
    </w:p>
    <w:p w14:paraId="3BF844CD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межведомственного информационного взаимодействия центр занятости населения не позднее одного рабочего дня запрашивает в Фонде пенсионного и социального страхования Российской Федерации сведения о трудовой деятельности гражданина; сведения, подтверждающие родственные отношения и отношения свойства с членами семьи.</w:t>
      </w:r>
    </w:p>
    <w:p w14:paraId="3E742EA2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получения финансовой поддержки при переселении в другую местность на новое место жительства для трудоустройства по имеющейся у них профессии (специальности) по направлению центра занятости населения, которые гражданин вправе представить по собственной инициативе:</w:t>
      </w:r>
    </w:p>
    <w:p w14:paraId="0A2DE59B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документ, содержащий рекомендации о соответствующих видах медицинской, социальной и профессиональной реабилитации (индивидуальная программа реабилитации или абилитации инвалида); </w:t>
      </w:r>
    </w:p>
    <w:p w14:paraId="1DCE1C3D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документ, подтверждающий осуществление трудовой деятельности в другой местности по направлению центра занятости населения: приказ о приеме на работу (выписка из приказа или копия документа, заверенная в порядке, установленном законодательством Российской Федерации);</w:t>
      </w:r>
    </w:p>
    <w:p w14:paraId="071E1B18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221"/>
      <w:bookmarkEnd w:id="11"/>
      <w:r>
        <w:rPr>
          <w:rFonts w:ascii="Times New Roman" w:hAnsi="Times New Roman" w:cs="Times New Roman"/>
          <w:sz w:val="28"/>
          <w:szCs w:val="28"/>
        </w:rPr>
        <w:t>- документы, подтверждающие родственные отношения и отношения свойства с членами семьи (свидетельство о заключении брака, свидетельство о рождении, акт об установлении опеки или попечительства).</w:t>
      </w:r>
    </w:p>
    <w:p w14:paraId="29020D69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документов, указанных в подпунктах 1-5 пункта 11,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осуществляется гражданином в срок не позднее 30 календарных дней с даты заключения трудового договора.</w:t>
      </w:r>
    </w:p>
    <w:p w14:paraId="4EC936A2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Расходы, предусмотренные подпунктами 1 и 2 пункта 10 настоящего Порядка, не подлежат компенсации в случае, если эти расходы оплачивает работодатель.</w:t>
      </w:r>
    </w:p>
    <w:p w14:paraId="1841B541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  <w:highlight w:val="white"/>
        </w:rPr>
        <w:t> Гражданин лично представляет документы, указанные в подпунктах 1, 2 пункта 7 или подпунктах 1 - 5 пункта 11 настоящего Порядка в центр занятости населения, который будет принимать решение об оказании финансовой поддержки.</w:t>
      </w:r>
    </w:p>
    <w:p w14:paraId="2BD32E45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случа</w:t>
      </w:r>
      <w:r>
        <w:rPr>
          <w:rFonts w:ascii="Times New Roman" w:hAnsi="Times New Roman" w:cs="Times New Roman"/>
          <w:sz w:val="28"/>
          <w:szCs w:val="28"/>
        </w:rPr>
        <w:t xml:space="preserve">е невозможности явки гражданина в центр занятости населения, который будет принимать решение об оказании финансовой поддержки, в целях представления документов, подтверждающих сведения о понесенных затратах, он вправе представить указанные документы в иной центр занятости населения. </w:t>
      </w:r>
    </w:p>
    <w:p w14:paraId="5FA2D49F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занятости населения, в который гражданин представил документы, предусмотренные настоящим пунктом, удостоверив личность гражданина, при необходимости перенаправляет документы в центр занятости населения, который будет принимать решение об оказании финансовой поддержки.</w:t>
      </w:r>
    </w:p>
    <w:p w14:paraId="04C3C383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Центр занятости населения принимает решение о выплате финансовой поддержки в соответствии с заключенным договором о переезде или договором о переселении в срок, не превышающий 10 рабочих дней с даты поступления документов, предусмотренных пунктами 7 или 11 настоящего Порядка. </w:t>
      </w:r>
    </w:p>
    <w:p w14:paraId="653033B5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Принятое решение об оказании финансовой поддержки либо отказ в оказании финансовой поддержки оформляются приказом центра занятости населения.</w:t>
      </w:r>
    </w:p>
    <w:p w14:paraId="053C8CA9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Центр занятости населения направляет гражданину уведомление о принятом решении не позднее одного рабочего дня со дня издания приказа.</w:t>
      </w:r>
    </w:p>
    <w:p w14:paraId="7EECE411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В течение 10 рабочих дней со дня издания приказа выплата финансовой поддержки осуществляется через указанные в договоре о переезде либо в заявлении о предоставлении финансовой поддержки при переселении кредитные организации путем зачисления денежных средств на указанный лицевой счет гражданина.</w:t>
      </w:r>
    </w:p>
    <w:p w14:paraId="60F6549D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 Основанием для отказа в предоставлении финансовой поддержки является несоблюдение условий предоставления финансовой поддержки, предусмотренных </w:t>
      </w:r>
      <w:hyperlink w:anchor="P7177" w:tooltip="#P7177" w:history="1">
        <w:r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6518EF5D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Финансовая поддержка, выплаченная гражданину и членам его семьи, подлежит возврату в областной бюджет в случае увольнения гражданина до окончания срока работы, предусмотренного трудовым договором, а при отсутствии определенного срока – до истечения одного года работы, за виновные действия, которые в соответствии с законодательством Российской Федерации явились основанием прекращения трудового договора. В случае отказа от добровольного возврата выплаченной финансовой поддержки ее взыскание осуществляется в соответствии с действующим законодательством Российской Федерации.</w:t>
      </w:r>
    </w:p>
    <w:p w14:paraId="08A3A4F2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 Финансовое обеспечение расходных обязательств по выплате гражданам финансовой поддержки осуществляется в пределах средств, предусмотренных центрам занятости населения на соответствующий финансовый год за счет </w:t>
      </w:r>
      <w:r>
        <w:rPr>
          <w:rFonts w:ascii="Times New Roman" w:hAnsi="Times New Roman" w:cs="Times New Roman"/>
          <w:sz w:val="28"/>
          <w:szCs w:val="28"/>
        </w:rPr>
        <w:lastRenderedPageBreak/>
        <w:t>средств областного бюджета.</w:t>
      </w:r>
    </w:p>
    <w:p w14:paraId="08FB8972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Центры занятости населения осуществляют учет граждан, получивших содействие в переезде в другую местность для временного трудоустройства по имеющейся у них профессии (специальности), граждан и членов их семей при переселении в другую местность на новое место жительства для трудоустройства по имеющейся у них профессии (специальности) по направлению центров занятости населения с выплатой или мотивированным отказом в выплате финансовой поддержки.</w:t>
      </w:r>
    </w:p>
    <w:p w14:paraId="34D4905D" w14:textId="77777777" w:rsidR="009A210B" w:rsidRDefault="009A210B" w:rsidP="009A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Министерство труда и социального развития Новосибирской области осуществляет контроль за целевым использованием центрами занятости населения средств областного бюджета, направленных на предоставление финансовой поддержки.</w:t>
      </w:r>
    </w:p>
    <w:p w14:paraId="5B0EE24A" w14:textId="77777777" w:rsidR="00D40097" w:rsidRPr="00426C1E" w:rsidRDefault="00D40097" w:rsidP="00D40097">
      <w:pPr>
        <w:jc w:val="center"/>
        <w:rPr>
          <w:rFonts w:eastAsia="PT Astra Serif"/>
          <w:sz w:val="28"/>
          <w:szCs w:val="28"/>
        </w:rPr>
      </w:pPr>
    </w:p>
    <w:p w14:paraId="650C2638" w14:textId="77777777" w:rsidR="00D40097" w:rsidRPr="00426C1E" w:rsidRDefault="00D40097" w:rsidP="00D40097">
      <w:pPr>
        <w:jc w:val="center"/>
        <w:rPr>
          <w:rFonts w:eastAsia="PT Astra Serif"/>
          <w:sz w:val="28"/>
          <w:szCs w:val="28"/>
        </w:rPr>
      </w:pPr>
    </w:p>
    <w:p w14:paraId="1E231D6B" w14:textId="77777777" w:rsidR="00D40097" w:rsidRPr="00426C1E" w:rsidRDefault="00D40097" w:rsidP="00D40097">
      <w:pPr>
        <w:jc w:val="center"/>
        <w:rPr>
          <w:rFonts w:eastAsia="PT Astra Serif"/>
          <w:sz w:val="28"/>
          <w:szCs w:val="28"/>
        </w:rPr>
      </w:pPr>
      <w:r w:rsidRPr="00426C1E">
        <w:rPr>
          <w:rFonts w:eastAsia="PT Astra Serif"/>
          <w:sz w:val="28"/>
          <w:szCs w:val="28"/>
        </w:rPr>
        <w:t>_________».</w:t>
      </w:r>
    </w:p>
    <w:p w14:paraId="1B4C5969" w14:textId="77777777" w:rsidR="00D40097" w:rsidRDefault="00D40097">
      <w:pPr>
        <w:pStyle w:val="ConsPlusNormal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sectPr w:rsidR="00D40097" w:rsidSect="00D85FE1">
      <w:pgSz w:w="11907" w:h="16840"/>
      <w:pgMar w:top="1134" w:right="567" w:bottom="1134" w:left="1418" w:header="68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421F1" w14:textId="77777777" w:rsidR="0089189B" w:rsidRDefault="0089189B">
      <w:r>
        <w:separator/>
      </w:r>
    </w:p>
  </w:endnote>
  <w:endnote w:type="continuationSeparator" w:id="0">
    <w:p w14:paraId="4058955D" w14:textId="77777777" w:rsidR="0089189B" w:rsidRDefault="0089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7D2B8" w14:textId="77777777" w:rsidR="009A210B" w:rsidRDefault="009A210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5AE40" w14:textId="77777777" w:rsidR="0089189B" w:rsidRDefault="0089189B">
      <w:r>
        <w:separator/>
      </w:r>
    </w:p>
  </w:footnote>
  <w:footnote w:type="continuationSeparator" w:id="0">
    <w:p w14:paraId="3A8AE6B2" w14:textId="77777777" w:rsidR="0089189B" w:rsidRDefault="00891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6D6D7" w14:textId="77777777" w:rsidR="00D962E0" w:rsidRDefault="007D209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A210B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A33E3" w14:textId="77777777" w:rsidR="00D85FE1" w:rsidRDefault="00D85FE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70D16"/>
    <w:multiLevelType w:val="hybridMultilevel"/>
    <w:tmpl w:val="8076D7CC"/>
    <w:lvl w:ilvl="0" w:tplc="5C4AE5DA">
      <w:start w:val="1"/>
      <w:numFmt w:val="decimal"/>
      <w:lvlText w:val="%1."/>
      <w:lvlJc w:val="left"/>
      <w:pPr>
        <w:ind w:left="720" w:hanging="360"/>
      </w:pPr>
    </w:lvl>
    <w:lvl w:ilvl="1" w:tplc="8F36AD04">
      <w:start w:val="1"/>
      <w:numFmt w:val="lowerLetter"/>
      <w:lvlText w:val="%2."/>
      <w:lvlJc w:val="left"/>
      <w:pPr>
        <w:ind w:left="1440" w:hanging="360"/>
      </w:pPr>
    </w:lvl>
    <w:lvl w:ilvl="2" w:tplc="EAC2DA86">
      <w:start w:val="1"/>
      <w:numFmt w:val="lowerRoman"/>
      <w:lvlText w:val="%3."/>
      <w:lvlJc w:val="right"/>
      <w:pPr>
        <w:ind w:left="2160" w:hanging="180"/>
      </w:pPr>
    </w:lvl>
    <w:lvl w:ilvl="3" w:tplc="E95CEDEC">
      <w:start w:val="1"/>
      <w:numFmt w:val="decimal"/>
      <w:lvlText w:val="%4."/>
      <w:lvlJc w:val="left"/>
      <w:pPr>
        <w:ind w:left="2880" w:hanging="360"/>
      </w:pPr>
    </w:lvl>
    <w:lvl w:ilvl="4" w:tplc="3926E822">
      <w:start w:val="1"/>
      <w:numFmt w:val="lowerLetter"/>
      <w:lvlText w:val="%5."/>
      <w:lvlJc w:val="left"/>
      <w:pPr>
        <w:ind w:left="3600" w:hanging="360"/>
      </w:pPr>
    </w:lvl>
    <w:lvl w:ilvl="5" w:tplc="2028E09C">
      <w:start w:val="1"/>
      <w:numFmt w:val="lowerRoman"/>
      <w:lvlText w:val="%6."/>
      <w:lvlJc w:val="right"/>
      <w:pPr>
        <w:ind w:left="4320" w:hanging="180"/>
      </w:pPr>
    </w:lvl>
    <w:lvl w:ilvl="6" w:tplc="82C6435C">
      <w:start w:val="1"/>
      <w:numFmt w:val="decimal"/>
      <w:lvlText w:val="%7."/>
      <w:lvlJc w:val="left"/>
      <w:pPr>
        <w:ind w:left="5040" w:hanging="360"/>
      </w:pPr>
    </w:lvl>
    <w:lvl w:ilvl="7" w:tplc="7E3C24CA">
      <w:start w:val="1"/>
      <w:numFmt w:val="lowerLetter"/>
      <w:lvlText w:val="%8."/>
      <w:lvlJc w:val="left"/>
      <w:pPr>
        <w:ind w:left="5760" w:hanging="360"/>
      </w:pPr>
    </w:lvl>
    <w:lvl w:ilvl="8" w:tplc="B8D0972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60FB7"/>
    <w:multiLevelType w:val="hybridMultilevel"/>
    <w:tmpl w:val="0656619E"/>
    <w:lvl w:ilvl="0" w:tplc="6B004818">
      <w:start w:val="1"/>
      <w:numFmt w:val="decimal"/>
      <w:lvlText w:val="%1."/>
      <w:lvlJc w:val="left"/>
      <w:pPr>
        <w:ind w:left="643" w:hanging="360"/>
      </w:pPr>
    </w:lvl>
    <w:lvl w:ilvl="1" w:tplc="10DAB77E">
      <w:start w:val="1"/>
      <w:numFmt w:val="lowerLetter"/>
      <w:lvlText w:val="%2."/>
      <w:lvlJc w:val="left"/>
      <w:pPr>
        <w:ind w:left="1363" w:hanging="360"/>
      </w:pPr>
    </w:lvl>
    <w:lvl w:ilvl="2" w:tplc="EF786008">
      <w:start w:val="1"/>
      <w:numFmt w:val="lowerRoman"/>
      <w:lvlText w:val="%3."/>
      <w:lvlJc w:val="right"/>
      <w:pPr>
        <w:ind w:left="2083" w:hanging="180"/>
      </w:pPr>
    </w:lvl>
    <w:lvl w:ilvl="3" w:tplc="74184BA6">
      <w:start w:val="1"/>
      <w:numFmt w:val="decimal"/>
      <w:lvlText w:val="%4."/>
      <w:lvlJc w:val="left"/>
      <w:pPr>
        <w:ind w:left="2803" w:hanging="360"/>
      </w:pPr>
    </w:lvl>
    <w:lvl w:ilvl="4" w:tplc="8EF85FC4">
      <w:start w:val="1"/>
      <w:numFmt w:val="lowerLetter"/>
      <w:lvlText w:val="%5."/>
      <w:lvlJc w:val="left"/>
      <w:pPr>
        <w:ind w:left="3523" w:hanging="360"/>
      </w:pPr>
    </w:lvl>
    <w:lvl w:ilvl="5" w:tplc="59DA8DA4">
      <w:start w:val="1"/>
      <w:numFmt w:val="lowerRoman"/>
      <w:lvlText w:val="%6."/>
      <w:lvlJc w:val="right"/>
      <w:pPr>
        <w:ind w:left="4243" w:hanging="180"/>
      </w:pPr>
    </w:lvl>
    <w:lvl w:ilvl="6" w:tplc="53045A82">
      <w:start w:val="1"/>
      <w:numFmt w:val="decimal"/>
      <w:lvlText w:val="%7."/>
      <w:lvlJc w:val="left"/>
      <w:pPr>
        <w:ind w:left="4963" w:hanging="360"/>
      </w:pPr>
    </w:lvl>
    <w:lvl w:ilvl="7" w:tplc="BFBAC750">
      <w:start w:val="1"/>
      <w:numFmt w:val="lowerLetter"/>
      <w:lvlText w:val="%8."/>
      <w:lvlJc w:val="left"/>
      <w:pPr>
        <w:ind w:left="5683" w:hanging="360"/>
      </w:pPr>
    </w:lvl>
    <w:lvl w:ilvl="8" w:tplc="F10298CC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0A3F53E6"/>
    <w:multiLevelType w:val="hybridMultilevel"/>
    <w:tmpl w:val="C248EC4C"/>
    <w:lvl w:ilvl="0" w:tplc="B584F6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68DC4880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EDA09D6E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17B84A66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96582C5E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67BADA5A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495006E8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5D02A1EA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109478EC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0B207E8E"/>
    <w:multiLevelType w:val="hybridMultilevel"/>
    <w:tmpl w:val="E47873F6"/>
    <w:lvl w:ilvl="0" w:tplc="3CAC25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45ED8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D8A42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2F413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90CDC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F9250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B364E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2B8E2E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6B6A51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270F22FA"/>
    <w:multiLevelType w:val="hybridMultilevel"/>
    <w:tmpl w:val="F796CE3A"/>
    <w:lvl w:ilvl="0" w:tplc="38D81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F323C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D8248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AD478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8C27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0981A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AE61C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296A2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40F3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2651E2"/>
    <w:multiLevelType w:val="hybridMultilevel"/>
    <w:tmpl w:val="44D6292C"/>
    <w:lvl w:ilvl="0" w:tplc="C1764A0C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3D72D0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6CB9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4907B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E455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0A92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4A39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F6D6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0B09A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C1F4E6B"/>
    <w:multiLevelType w:val="hybridMultilevel"/>
    <w:tmpl w:val="57EEB4F2"/>
    <w:lvl w:ilvl="0" w:tplc="3218185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1D76C32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480993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1E2A1B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1BEC98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D16F04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7218720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A8BE0B8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AE5A304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61750BE"/>
    <w:multiLevelType w:val="hybridMultilevel"/>
    <w:tmpl w:val="7D5A79FA"/>
    <w:lvl w:ilvl="0" w:tplc="1264FC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6400C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D9AB2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91272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B06A0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8BCEE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B1265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9672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964A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D3141D3"/>
    <w:multiLevelType w:val="hybridMultilevel"/>
    <w:tmpl w:val="DAB01070"/>
    <w:lvl w:ilvl="0" w:tplc="F46693CE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/>
      </w:rPr>
    </w:lvl>
    <w:lvl w:ilvl="1" w:tplc="D32E19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6BCC9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D2A3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F014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0C38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CAA3B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99609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3030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428812BF"/>
    <w:multiLevelType w:val="hybridMultilevel"/>
    <w:tmpl w:val="DD20926A"/>
    <w:lvl w:ilvl="0" w:tplc="6518CD48">
      <w:start w:val="1"/>
      <w:numFmt w:val="decimal"/>
      <w:lvlText w:val="%1."/>
      <w:lvlJc w:val="left"/>
      <w:pPr>
        <w:ind w:left="1069" w:hanging="360"/>
      </w:pPr>
    </w:lvl>
    <w:lvl w:ilvl="1" w:tplc="D17C2BF4">
      <w:start w:val="1"/>
      <w:numFmt w:val="lowerLetter"/>
      <w:lvlText w:val="%2."/>
      <w:lvlJc w:val="left"/>
      <w:pPr>
        <w:ind w:left="1789" w:hanging="360"/>
      </w:pPr>
    </w:lvl>
    <w:lvl w:ilvl="2" w:tplc="9334B782">
      <w:start w:val="1"/>
      <w:numFmt w:val="lowerRoman"/>
      <w:lvlText w:val="%3."/>
      <w:lvlJc w:val="right"/>
      <w:pPr>
        <w:ind w:left="2509" w:hanging="180"/>
      </w:pPr>
    </w:lvl>
    <w:lvl w:ilvl="3" w:tplc="8CC84EDC">
      <w:start w:val="1"/>
      <w:numFmt w:val="decimal"/>
      <w:lvlText w:val="%4."/>
      <w:lvlJc w:val="left"/>
      <w:pPr>
        <w:ind w:left="3229" w:hanging="360"/>
      </w:pPr>
    </w:lvl>
    <w:lvl w:ilvl="4" w:tplc="B928CCB2">
      <w:start w:val="1"/>
      <w:numFmt w:val="lowerLetter"/>
      <w:lvlText w:val="%5."/>
      <w:lvlJc w:val="left"/>
      <w:pPr>
        <w:ind w:left="3949" w:hanging="360"/>
      </w:pPr>
    </w:lvl>
    <w:lvl w:ilvl="5" w:tplc="696A74B2">
      <w:start w:val="1"/>
      <w:numFmt w:val="lowerRoman"/>
      <w:lvlText w:val="%6."/>
      <w:lvlJc w:val="right"/>
      <w:pPr>
        <w:ind w:left="4669" w:hanging="180"/>
      </w:pPr>
    </w:lvl>
    <w:lvl w:ilvl="6" w:tplc="58342BD8">
      <w:start w:val="1"/>
      <w:numFmt w:val="decimal"/>
      <w:lvlText w:val="%7."/>
      <w:lvlJc w:val="left"/>
      <w:pPr>
        <w:ind w:left="5389" w:hanging="360"/>
      </w:pPr>
    </w:lvl>
    <w:lvl w:ilvl="7" w:tplc="68CA6CB0">
      <w:start w:val="1"/>
      <w:numFmt w:val="lowerLetter"/>
      <w:lvlText w:val="%8."/>
      <w:lvlJc w:val="left"/>
      <w:pPr>
        <w:ind w:left="6109" w:hanging="360"/>
      </w:pPr>
    </w:lvl>
    <w:lvl w:ilvl="8" w:tplc="1B5E3CEC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F7594E"/>
    <w:multiLevelType w:val="hybridMultilevel"/>
    <w:tmpl w:val="AD0AD23C"/>
    <w:lvl w:ilvl="0" w:tplc="C11E3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2A429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6220FA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CFDCC6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A4BC4C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1040A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313E6E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02C92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F20676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67046240"/>
    <w:multiLevelType w:val="hybridMultilevel"/>
    <w:tmpl w:val="1498709E"/>
    <w:lvl w:ilvl="0" w:tplc="F578C140">
      <w:start w:val="1"/>
      <w:numFmt w:val="decimal"/>
      <w:lvlText w:val="%1."/>
      <w:lvlJc w:val="left"/>
      <w:pPr>
        <w:ind w:left="820" w:hanging="360"/>
      </w:pPr>
    </w:lvl>
    <w:lvl w:ilvl="1" w:tplc="44781D3E">
      <w:start w:val="1"/>
      <w:numFmt w:val="lowerLetter"/>
      <w:lvlText w:val="%2."/>
      <w:lvlJc w:val="left"/>
      <w:pPr>
        <w:ind w:left="1540" w:hanging="360"/>
      </w:pPr>
    </w:lvl>
    <w:lvl w:ilvl="2" w:tplc="308AA3B0">
      <w:start w:val="1"/>
      <w:numFmt w:val="lowerRoman"/>
      <w:lvlText w:val="%3."/>
      <w:lvlJc w:val="right"/>
      <w:pPr>
        <w:ind w:left="2260" w:hanging="180"/>
      </w:pPr>
    </w:lvl>
    <w:lvl w:ilvl="3" w:tplc="1188F096">
      <w:start w:val="1"/>
      <w:numFmt w:val="decimal"/>
      <w:lvlText w:val="%4."/>
      <w:lvlJc w:val="left"/>
      <w:pPr>
        <w:ind w:left="2980" w:hanging="360"/>
      </w:pPr>
    </w:lvl>
    <w:lvl w:ilvl="4" w:tplc="6C3CBEFC">
      <w:start w:val="1"/>
      <w:numFmt w:val="lowerLetter"/>
      <w:lvlText w:val="%5."/>
      <w:lvlJc w:val="left"/>
      <w:pPr>
        <w:ind w:left="3700" w:hanging="360"/>
      </w:pPr>
    </w:lvl>
    <w:lvl w:ilvl="5" w:tplc="5764FE66">
      <w:start w:val="1"/>
      <w:numFmt w:val="lowerRoman"/>
      <w:lvlText w:val="%6."/>
      <w:lvlJc w:val="right"/>
      <w:pPr>
        <w:ind w:left="4420" w:hanging="180"/>
      </w:pPr>
    </w:lvl>
    <w:lvl w:ilvl="6" w:tplc="4A16B73C">
      <w:start w:val="1"/>
      <w:numFmt w:val="decimal"/>
      <w:lvlText w:val="%7."/>
      <w:lvlJc w:val="left"/>
      <w:pPr>
        <w:ind w:left="5140" w:hanging="360"/>
      </w:pPr>
    </w:lvl>
    <w:lvl w:ilvl="7" w:tplc="2668B734">
      <w:start w:val="1"/>
      <w:numFmt w:val="lowerLetter"/>
      <w:lvlText w:val="%8."/>
      <w:lvlJc w:val="left"/>
      <w:pPr>
        <w:ind w:left="5860" w:hanging="360"/>
      </w:pPr>
    </w:lvl>
    <w:lvl w:ilvl="8" w:tplc="F132B962">
      <w:start w:val="1"/>
      <w:numFmt w:val="lowerRoman"/>
      <w:lvlText w:val="%9."/>
      <w:lvlJc w:val="right"/>
      <w:pPr>
        <w:ind w:left="6580" w:hanging="180"/>
      </w:pPr>
    </w:lvl>
  </w:abstractNum>
  <w:abstractNum w:abstractNumId="12">
    <w:nsid w:val="7AC47FD1"/>
    <w:multiLevelType w:val="hybridMultilevel"/>
    <w:tmpl w:val="78E699FE"/>
    <w:lvl w:ilvl="0" w:tplc="15A0D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EAD8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E23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B982C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903C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2F880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16C3B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A848B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AC14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BC347B8"/>
    <w:multiLevelType w:val="hybridMultilevel"/>
    <w:tmpl w:val="3DE2591E"/>
    <w:lvl w:ilvl="0" w:tplc="46A47C24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D8D27120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31D0815A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F41EA94A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29A0D4A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18C4250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847E7A38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11C05442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BB842C02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7BEA0A82"/>
    <w:multiLevelType w:val="hybridMultilevel"/>
    <w:tmpl w:val="A94898CC"/>
    <w:lvl w:ilvl="0" w:tplc="7364336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2F821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5E3E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83E03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B289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14C7C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DCE81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D82D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A448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1"/>
  </w:num>
  <w:num w:numId="12">
    <w:abstractNumId w:val="11"/>
  </w:num>
  <w:num w:numId="13">
    <w:abstractNumId w:val="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2E0"/>
    <w:rsid w:val="00087CE9"/>
    <w:rsid w:val="000B2CD5"/>
    <w:rsid w:val="000B58C5"/>
    <w:rsid w:val="00112370"/>
    <w:rsid w:val="00114C87"/>
    <w:rsid w:val="001D0BC7"/>
    <w:rsid w:val="001E3F4B"/>
    <w:rsid w:val="001F355B"/>
    <w:rsid w:val="002027BD"/>
    <w:rsid w:val="00234524"/>
    <w:rsid w:val="00256E6F"/>
    <w:rsid w:val="00320656"/>
    <w:rsid w:val="00326C55"/>
    <w:rsid w:val="00327BC0"/>
    <w:rsid w:val="003D3A31"/>
    <w:rsid w:val="0045600F"/>
    <w:rsid w:val="00471375"/>
    <w:rsid w:val="00480440"/>
    <w:rsid w:val="004B6958"/>
    <w:rsid w:val="004D5B54"/>
    <w:rsid w:val="00504AB8"/>
    <w:rsid w:val="00541F0C"/>
    <w:rsid w:val="00550ADE"/>
    <w:rsid w:val="00572837"/>
    <w:rsid w:val="0059138A"/>
    <w:rsid w:val="00596CB8"/>
    <w:rsid w:val="005E57EC"/>
    <w:rsid w:val="006E79CF"/>
    <w:rsid w:val="006F3CA8"/>
    <w:rsid w:val="006F4CE5"/>
    <w:rsid w:val="0070183C"/>
    <w:rsid w:val="007D209A"/>
    <w:rsid w:val="00826102"/>
    <w:rsid w:val="00850714"/>
    <w:rsid w:val="0086376C"/>
    <w:rsid w:val="0089189B"/>
    <w:rsid w:val="008D01EE"/>
    <w:rsid w:val="009324A5"/>
    <w:rsid w:val="009747EF"/>
    <w:rsid w:val="009931C6"/>
    <w:rsid w:val="009A210B"/>
    <w:rsid w:val="009B73F8"/>
    <w:rsid w:val="00A45A74"/>
    <w:rsid w:val="00AB0028"/>
    <w:rsid w:val="00AD610A"/>
    <w:rsid w:val="00B04612"/>
    <w:rsid w:val="00B2605B"/>
    <w:rsid w:val="00B51AF7"/>
    <w:rsid w:val="00B55198"/>
    <w:rsid w:val="00B7011C"/>
    <w:rsid w:val="00BD1760"/>
    <w:rsid w:val="00C51369"/>
    <w:rsid w:val="00C724C2"/>
    <w:rsid w:val="00CB6C1B"/>
    <w:rsid w:val="00CC63E8"/>
    <w:rsid w:val="00D40097"/>
    <w:rsid w:val="00D85FE1"/>
    <w:rsid w:val="00D962E0"/>
    <w:rsid w:val="00DF3692"/>
    <w:rsid w:val="00DF7962"/>
    <w:rsid w:val="00E51616"/>
    <w:rsid w:val="00E53836"/>
    <w:rsid w:val="00E97FD3"/>
    <w:rsid w:val="00F527EF"/>
    <w:rsid w:val="00F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FAFB"/>
  <w15:docId w15:val="{0184844F-413B-4B51-B6E9-8D91B025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uiPriority w:val="1"/>
    <w:qFormat/>
    <w:rPr>
      <w:rFonts w:ascii="Calibri" w:hAnsi="Calibri"/>
      <w:sz w:val="22"/>
      <w:szCs w:val="22"/>
    </w:rPr>
  </w:style>
  <w:style w:type="paragraph" w:styleId="a6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6"/>
    <w:uiPriority w:val="10"/>
    <w:rPr>
      <w:sz w:val="48"/>
      <w:szCs w:val="48"/>
    </w:rPr>
  </w:style>
  <w:style w:type="paragraph" w:styleId="a7">
    <w:name w:val="Subtitle"/>
    <w:basedOn w:val="a"/>
    <w:link w:val="a8"/>
    <w:uiPriority w:val="99"/>
    <w:qFormat/>
    <w:pPr>
      <w:ind w:firstLine="720"/>
      <w:jc w:val="right"/>
    </w:pPr>
    <w:rPr>
      <w:sz w:val="28"/>
      <w:szCs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rFonts w:ascii="Times New Roman" w:hAnsi="Times New Roman"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 w:cs="Times New Roman"/>
    </w:rPr>
  </w:style>
  <w:style w:type="paragraph" w:customStyle="1" w:styleId="14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a">
    <w:name w:val="Основной шрифт"/>
    <w:uiPriority w:val="99"/>
  </w:style>
  <w:style w:type="character" w:customStyle="1" w:styleId="ac">
    <w:name w:val="Верхний колонтитул Знак"/>
    <w:link w:val="ab"/>
    <w:uiPriority w:val="99"/>
    <w:rPr>
      <w:rFonts w:cs="Times New Roman"/>
      <w:sz w:val="20"/>
      <w:szCs w:val="20"/>
    </w:rPr>
  </w:style>
  <w:style w:type="character" w:customStyle="1" w:styleId="afb">
    <w:name w:val="номер страницы"/>
    <w:uiPriority w:val="99"/>
    <w:rPr>
      <w:rFonts w:cs="Times New Roman"/>
    </w:rPr>
  </w:style>
  <w:style w:type="paragraph" w:styleId="afc">
    <w:name w:val="Body Text"/>
    <w:basedOn w:val="a"/>
    <w:link w:val="afd"/>
    <w:uiPriority w:val="99"/>
    <w:pPr>
      <w:jc w:val="both"/>
    </w:pPr>
    <w:rPr>
      <w:sz w:val="28"/>
      <w:szCs w:val="28"/>
    </w:rPr>
  </w:style>
  <w:style w:type="character" w:customStyle="1" w:styleId="afd">
    <w:name w:val="Основной текст Знак"/>
    <w:link w:val="afc"/>
    <w:uiPriority w:val="99"/>
    <w:semiHidden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  <w:rPr>
      <w:sz w:val="28"/>
      <w:szCs w:val="28"/>
    </w:rPr>
  </w:style>
  <w:style w:type="character" w:customStyle="1" w:styleId="27">
    <w:name w:val="Основной текст 2 Знак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link w:val="28"/>
    <w:uiPriority w:val="99"/>
    <w:semiHidden/>
    <w:rPr>
      <w:rFonts w:cs="Times New Roman"/>
      <w:sz w:val="20"/>
      <w:szCs w:val="20"/>
    </w:rPr>
  </w:style>
  <w:style w:type="character" w:customStyle="1" w:styleId="ae">
    <w:name w:val="Нижний колонтитул Знак"/>
    <w:link w:val="ad"/>
    <w:uiPriority w:val="99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paragraph" w:styleId="afe">
    <w:name w:val="Body Text Indent"/>
    <w:basedOn w:val="a"/>
    <w:link w:val="aff"/>
    <w:uiPriority w:val="99"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semiHidden/>
    <w:rPr>
      <w:rFonts w:cs="Times New Roman"/>
      <w:sz w:val="20"/>
      <w:szCs w:val="20"/>
    </w:rPr>
  </w:style>
  <w:style w:type="paragraph" w:styleId="aff0">
    <w:name w:val="Balloon Text"/>
    <w:basedOn w:val="a"/>
    <w:link w:val="aff1"/>
    <w:uiPriority w:val="99"/>
    <w:semiHidden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character" w:styleId="aff2">
    <w:name w:val="page number"/>
    <w:uiPriority w:val="99"/>
    <w:rPr>
      <w:rFonts w:cs="Times New Roman"/>
    </w:rPr>
  </w:style>
  <w:style w:type="table" w:customStyle="1" w:styleId="15">
    <w:name w:val="Сетка таблицы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Pr>
      <w:sz w:val="28"/>
      <w:szCs w:val="28"/>
    </w:rPr>
  </w:style>
  <w:style w:type="paragraph" w:customStyle="1" w:styleId="aff3">
    <w:name w:val="Алексей"/>
    <w:basedOn w:val="a"/>
    <w:qFormat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6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f4">
    <w:name w:val="Основной текст_"/>
    <w:link w:val="2a"/>
    <w:rPr>
      <w:sz w:val="28"/>
      <w:szCs w:val="28"/>
      <w:shd w:val="clear" w:color="auto" w:fill="FFFFFF"/>
    </w:rPr>
  </w:style>
  <w:style w:type="paragraph" w:customStyle="1" w:styleId="2a">
    <w:name w:val="Основной текст2"/>
    <w:basedOn w:val="a"/>
    <w:link w:val="aff4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Pr>
      <w:rFonts w:ascii="Times New Roman" w:eastAsia="Times New Roman" w:hAnsi="Times New Roman" w:cs="Times New Roman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pPr>
      <w:ind w:firstLine="709"/>
      <w:jc w:val="both"/>
    </w:pPr>
    <w:rPr>
      <w:sz w:val="28"/>
      <w:szCs w:val="28"/>
    </w:rPr>
  </w:style>
  <w:style w:type="character" w:customStyle="1" w:styleId="a5">
    <w:name w:val="Без интервала Знак"/>
    <w:link w:val="a4"/>
    <w:rPr>
      <w:rFonts w:ascii="Calibri" w:hAnsi="Calibri"/>
    </w:r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paragraph" w:customStyle="1" w:styleId="aff6">
    <w:name w:val="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Название1"/>
    <w:basedOn w:val="a"/>
    <w:next w:val="a"/>
    <w:link w:val="aff7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aff7">
    <w:name w:val="Название Знак"/>
    <w:link w:val="17"/>
    <w:uiPriority w:val="99"/>
    <w:rPr>
      <w:rFonts w:ascii="Cambria" w:hAnsi="Cambria"/>
      <w:color w:val="17365D"/>
      <w:spacing w:val="5"/>
      <w:sz w:val="52"/>
      <w:szCs w:val="52"/>
    </w:rPr>
  </w:style>
  <w:style w:type="character" w:styleId="aff8">
    <w:name w:val="Strong"/>
    <w:uiPriority w:val="22"/>
    <w:qFormat/>
    <w:rPr>
      <w:b/>
      <w:bCs/>
    </w:rPr>
  </w:style>
  <w:style w:type="paragraph" w:customStyle="1" w:styleId="aff9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  <w:sz w:val="24"/>
      <w:szCs w:val="24"/>
    </w:rPr>
  </w:style>
  <w:style w:type="character" w:styleId="affa">
    <w:name w:val="annotation reference"/>
    <w:uiPriority w:val="99"/>
    <w:semiHidden/>
    <w:unhideWhenUsed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pPr>
      <w:spacing w:after="200"/>
    </w:pPr>
    <w:rPr>
      <w:rFonts w:ascii="Calibri" w:eastAsia="Calibri" w:hAnsi="Calibri"/>
      <w:lang w:eastAsia="en-US"/>
    </w:rPr>
  </w:style>
  <w:style w:type="character" w:customStyle="1" w:styleId="affc">
    <w:name w:val="Текст примечания Знак"/>
    <w:link w:val="affb"/>
    <w:uiPriority w:val="99"/>
    <w:semiHidden/>
    <w:rPr>
      <w:rFonts w:ascii="Calibri" w:eastAsia="Calibri" w:hAnsi="Calibri"/>
      <w:sz w:val="20"/>
      <w:szCs w:val="20"/>
      <w:lang w:eastAsia="en-US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Pr>
      <w:b/>
      <w:bCs/>
    </w:rPr>
  </w:style>
  <w:style w:type="character" w:customStyle="1" w:styleId="affe">
    <w:name w:val="Тема примечания Знак"/>
    <w:link w:val="affd"/>
    <w:uiPriority w:val="99"/>
    <w:semiHidden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</w:style>
  <w:style w:type="numbering" w:customStyle="1" w:styleId="18">
    <w:name w:val="Нет списка1"/>
    <w:next w:val="a2"/>
    <w:uiPriority w:val="99"/>
    <w:semiHidden/>
    <w:unhideWhenUsed/>
  </w:style>
  <w:style w:type="paragraph" w:styleId="afff">
    <w:name w:val="Revision"/>
    <w:uiPriority w:val="99"/>
    <w:semiHidden/>
    <w:rPr>
      <w:sz w:val="24"/>
    </w:rPr>
  </w:style>
  <w:style w:type="table" w:customStyle="1" w:styleId="2b">
    <w:name w:val="Сетка таблицы2"/>
    <w:basedOn w:val="a1"/>
    <w:next w:val="af0"/>
    <w:uiPriority w:val="59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0"/>
    <w:uiPriority w:val="39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/>
    </w:rPr>
  </w:style>
  <w:style w:type="paragraph" w:customStyle="1" w:styleId="19">
    <w:name w:val="Абзац списка1"/>
    <w:basedOn w:val="a"/>
    <w:pPr>
      <w:ind w:left="720"/>
      <w:contextualSpacing/>
    </w:pPr>
  </w:style>
  <w:style w:type="numbering" w:customStyle="1" w:styleId="2c">
    <w:name w:val="Нет списка2"/>
    <w:next w:val="a2"/>
    <w:uiPriority w:val="99"/>
    <w:semiHidden/>
    <w:unhideWhenUsed/>
  </w:style>
  <w:style w:type="paragraph" w:customStyle="1" w:styleId="1a">
    <w:name w:val="Обычный (веб)1"/>
    <w:basedOn w:val="a"/>
    <w:uiPriority w:val="99"/>
    <w:semiHidden/>
    <w:unhideWhenUsed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paragraph" w:styleId="2d">
    <w:name w:val="envelope return"/>
    <w:basedOn w:val="a"/>
    <w:uiPriority w:val="99"/>
    <w:semiHidden/>
    <w:unhideWhenUsed/>
    <w:pPr>
      <w:ind w:right="57"/>
      <w:jc w:val="both"/>
    </w:pPr>
    <w:rPr>
      <w:sz w:val="24"/>
      <w:szCs w:val="24"/>
    </w:rPr>
  </w:style>
  <w:style w:type="character" w:customStyle="1" w:styleId="a8">
    <w:name w:val="Подзаголовок Знак"/>
    <w:link w:val="a7"/>
    <w:uiPriority w:val="99"/>
    <w:rPr>
      <w:sz w:val="28"/>
      <w:szCs w:val="28"/>
    </w:rPr>
  </w:style>
  <w:style w:type="paragraph" w:styleId="36">
    <w:name w:val="Body Text 3"/>
    <w:basedOn w:val="a"/>
    <w:link w:val="37"/>
    <w:uiPriority w:val="99"/>
    <w:semiHidden/>
    <w:unhideWhenUsed/>
    <w:pPr>
      <w:widowControl w:val="0"/>
      <w:jc w:val="both"/>
    </w:pPr>
    <w:rPr>
      <w:sz w:val="24"/>
      <w:szCs w:val="24"/>
    </w:rPr>
  </w:style>
  <w:style w:type="character" w:customStyle="1" w:styleId="37">
    <w:name w:val="Основной текст 3 Знак"/>
    <w:link w:val="36"/>
    <w:uiPriority w:val="99"/>
    <w:semiHidden/>
    <w:rPr>
      <w:sz w:val="24"/>
      <w:szCs w:val="24"/>
    </w:rPr>
  </w:style>
  <w:style w:type="paragraph" w:styleId="afff0">
    <w:name w:val="Block Text"/>
    <w:basedOn w:val="a"/>
    <w:uiPriority w:val="99"/>
    <w:semiHidden/>
    <w:unhideWhenUsed/>
    <w:pPr>
      <w:ind w:left="5954" w:right="-369" w:hanging="2126"/>
      <w:jc w:val="both"/>
    </w:pPr>
    <w:rPr>
      <w:sz w:val="28"/>
      <w:szCs w:val="28"/>
    </w:rPr>
  </w:style>
  <w:style w:type="paragraph" w:styleId="afff1">
    <w:name w:val="Plain Text"/>
    <w:basedOn w:val="a"/>
    <w:link w:val="afff2"/>
    <w:uiPriority w:val="99"/>
    <w:semiHidden/>
    <w:unhideWhenUsed/>
    <w:rPr>
      <w:rFonts w:ascii="Courier New" w:hAnsi="Courier New" w:cs="Courier New"/>
    </w:rPr>
  </w:style>
  <w:style w:type="character" w:customStyle="1" w:styleId="afff2">
    <w:name w:val="Текст Знак"/>
    <w:link w:val="afff1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customStyle="1" w:styleId="afff3">
    <w:name w:val="Термин"/>
    <w:basedOn w:val="a"/>
    <w:next w:val="a"/>
    <w:uiPriority w:val="99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customStyle="1" w:styleId="afff4">
    <w:name w:val="Список определений"/>
    <w:basedOn w:val="a"/>
    <w:next w:val="afff3"/>
    <w:uiPriority w:val="99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customStyle="1" w:styleId="afff5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afff6">
    <w:name w:val="Îáû÷íûé"/>
    <w:uiPriority w:val="99"/>
    <w:rPr>
      <w:lang w:eastAsia="ar-SA"/>
    </w:rPr>
  </w:style>
  <w:style w:type="paragraph" w:customStyle="1" w:styleId="afff7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afff8">
    <w:name w:val="Кому"/>
    <w:basedOn w:val="a"/>
    <w:uiPriority w:val="99"/>
    <w:rPr>
      <w:rFonts w:ascii="Baltica" w:hAnsi="Baltica" w:cs="Baltica"/>
      <w:sz w:val="24"/>
      <w:szCs w:val="24"/>
    </w:rPr>
  </w:style>
  <w:style w:type="paragraph" w:customStyle="1" w:styleId="afff9">
    <w:name w:val="Цитаты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paragraph" w:customStyle="1" w:styleId="38">
    <w:name w:val="заголовок 3"/>
    <w:basedOn w:val="a"/>
    <w:next w:val="a"/>
    <w:uiPriority w:val="99"/>
    <w:pPr>
      <w:keepNext/>
      <w:jc w:val="center"/>
    </w:pPr>
    <w:rPr>
      <w:sz w:val="28"/>
      <w:szCs w:val="28"/>
      <w:lang w:val="en-US"/>
    </w:rPr>
  </w:style>
  <w:style w:type="paragraph" w:customStyle="1" w:styleId="62">
    <w:name w:val="заголовок 6"/>
    <w:basedOn w:val="a"/>
    <w:next w:val="a"/>
    <w:uiPriority w:val="99"/>
    <w:pPr>
      <w:keepNext/>
      <w:jc w:val="center"/>
      <w:outlineLvl w:val="5"/>
    </w:pPr>
    <w:rPr>
      <w:sz w:val="28"/>
      <w:szCs w:val="28"/>
    </w:rPr>
  </w:style>
  <w:style w:type="paragraph" w:customStyle="1" w:styleId="53">
    <w:name w:val="заголовок 5"/>
    <w:basedOn w:val="a"/>
    <w:next w:val="a"/>
    <w:uiPriority w:val="99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a">
    <w:name w:val="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c">
    <w:name w:val="Об"/>
    <w:uiPriority w:val="99"/>
    <w:pPr>
      <w:widowControl w:val="0"/>
    </w:pPr>
  </w:style>
  <w:style w:type="paragraph" w:customStyle="1" w:styleId="afffd">
    <w:name w:val="Прикольный"/>
    <w:basedOn w:val="afffc"/>
    <w:uiPriority w:val="99"/>
  </w:style>
  <w:style w:type="paragraph" w:customStyle="1" w:styleId="1b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e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e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c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d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f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e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f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f0">
    <w:name w:val="????????"/>
    <w:basedOn w:val="a"/>
    <w:uiPriority w:val="99"/>
    <w:pPr>
      <w:widowControl w:val="0"/>
      <w:jc w:val="center"/>
    </w:pPr>
    <w:rPr>
      <w:sz w:val="28"/>
      <w:szCs w:val="28"/>
    </w:rPr>
  </w:style>
  <w:style w:type="character" w:customStyle="1" w:styleId="44">
    <w:name w:val="Основной текст (4)"/>
    <w:link w:val="410"/>
    <w:uiPriority w:val="99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9">
    <w:name w:val="Основной текст (3)"/>
    <w:link w:val="310"/>
    <w:uiPriority w:val="99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9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f1">
    <w:name w:val="Текст (лев. подпись)"/>
    <w:basedOn w:val="a"/>
    <w:next w:val="a"/>
    <w:uiPriority w:val="99"/>
    <w:pPr>
      <w:widowControl w:val="0"/>
    </w:pPr>
    <w:rPr>
      <w:rFonts w:ascii="Arial" w:hAnsi="Arial"/>
    </w:rPr>
  </w:style>
  <w:style w:type="paragraph" w:customStyle="1" w:styleId="affff2">
    <w:name w:val="Текст (прав. подпись)"/>
    <w:basedOn w:val="a"/>
    <w:next w:val="a"/>
    <w:uiPriority w:val="99"/>
    <w:pPr>
      <w:widowControl w:val="0"/>
      <w:jc w:val="right"/>
    </w:pPr>
    <w:rPr>
      <w:rFonts w:ascii="Arial" w:hAnsi="Arial"/>
    </w:rPr>
  </w:style>
  <w:style w:type="character" w:customStyle="1" w:styleId="affff3">
    <w:name w:val="Цветовое выделение"/>
    <w:uiPriority w:val="99"/>
    <w:rPr>
      <w:b/>
      <w:color w:val="000080"/>
      <w:sz w:val="20"/>
    </w:rPr>
  </w:style>
  <w:style w:type="character" w:customStyle="1" w:styleId="affff4">
    <w:name w:val="Не вступил в силу"/>
    <w:uiPriority w:val="99"/>
    <w:rPr>
      <w:color w:val="008080"/>
      <w:sz w:val="20"/>
    </w:rPr>
  </w:style>
  <w:style w:type="character" w:customStyle="1" w:styleId="1f0">
    <w:name w:val="Основной шрифт абзаца1"/>
    <w:uiPriority w:val="99"/>
    <w:rPr>
      <w:sz w:val="20"/>
    </w:rPr>
  </w:style>
  <w:style w:type="character" w:customStyle="1" w:styleId="affff5">
    <w:name w:val="Стиль полужирный"/>
    <w:uiPriority w:val="99"/>
    <w:rPr>
      <w:rFonts w:ascii="Times New Roman" w:hAnsi="Times New Roman" w:cs="Times New Roman"/>
      <w:sz w:val="24"/>
    </w:rPr>
  </w:style>
  <w:style w:type="character" w:customStyle="1" w:styleId="1f1">
    <w:name w:val="Гиперссылка1"/>
    <w:uiPriority w:val="99"/>
    <w:rPr>
      <w:color w:val="0000FF"/>
      <w:u w:val="none"/>
    </w:rPr>
  </w:style>
  <w:style w:type="character" w:customStyle="1" w:styleId="text11">
    <w:name w:val="text11"/>
    <w:uiPriority w:val="99"/>
    <w:rPr>
      <w:rFonts w:ascii="Arial" w:hAnsi="Arial" w:cs="Arial"/>
      <w:color w:val="000000"/>
      <w:sz w:val="20"/>
    </w:rPr>
  </w:style>
  <w:style w:type="character" w:customStyle="1" w:styleId="affff6">
    <w:name w:val="Гипертекстовая ссылка"/>
    <w:uiPriority w:val="99"/>
    <w:rPr>
      <w:color w:val="008000"/>
      <w:sz w:val="20"/>
      <w:u w:val="single"/>
    </w:rPr>
  </w:style>
  <w:style w:type="character" w:customStyle="1" w:styleId="FontStyle12">
    <w:name w:val="Font Style12"/>
    <w:rPr>
      <w:rFonts w:ascii="Times New Roman" w:hAnsi="Times New Roman" w:cs="Times New Roman"/>
      <w:sz w:val="18"/>
    </w:rPr>
  </w:style>
  <w:style w:type="table" w:customStyle="1" w:styleId="45">
    <w:name w:val="Сетка таблицы4"/>
    <w:basedOn w:val="a1"/>
    <w:next w:val="af0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7">
    <w:name w:val="Îñíîâíîé òåêñò"/>
    <w:basedOn w:val="afff6"/>
    <w:uiPriority w:val="99"/>
    <w:rPr>
      <w:sz w:val="28"/>
      <w:szCs w:val="28"/>
    </w:rPr>
  </w:style>
  <w:style w:type="character" w:customStyle="1" w:styleId="ConsPlusNormal0">
    <w:name w:val="ConsPlusNormal Знак"/>
    <w:link w:val="ConsPlusNormal"/>
    <w:rPr>
      <w:rFonts w:ascii="Arial" w:hAnsi="Arial" w:cs="Arial"/>
      <w:sz w:val="20"/>
      <w:szCs w:val="20"/>
    </w:rPr>
  </w:style>
  <w:style w:type="paragraph" w:customStyle="1" w:styleId="xmsonormal">
    <w:name w:val="x_msonormal"/>
    <w:basedOn w:val="a"/>
    <w:rsid w:val="00E97FD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5D36E0D390B5BCB8BDF10D5C8C3180557B526817D16A9FDB02EC263F9C2CA486FFDF44540D76C1FFE192376B14C14062873CAD14A35E797u7tBH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FE14A-F05C-4194-BC63-9BBF1894F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3022</TotalTime>
  <Pages>22</Pages>
  <Words>8193</Words>
  <Characters>46703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54787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Штайгер Оксана Игоревна</cp:lastModifiedBy>
  <cp:revision>62</cp:revision>
  <cp:lastPrinted>2023-11-16T06:05:00Z</cp:lastPrinted>
  <dcterms:created xsi:type="dcterms:W3CDTF">2023-04-27T04:08:00Z</dcterms:created>
  <dcterms:modified xsi:type="dcterms:W3CDTF">2023-11-29T03:04:00Z</dcterms:modified>
  <cp:version>917504</cp:version>
</cp:coreProperties>
</file>