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31C" w:rsidRPr="00107A13" w:rsidRDefault="00C6231C" w:rsidP="00C6231C">
      <w:pPr>
        <w:jc w:val="center"/>
        <w:rPr>
          <w:b/>
          <w:sz w:val="12"/>
        </w:rPr>
      </w:pPr>
      <w:r w:rsidRPr="00E46A30">
        <w:rPr>
          <w:b/>
          <w:noProof/>
        </w:rPr>
        <w:drawing>
          <wp:inline distT="0" distB="0" distL="0" distR="0" wp14:anchorId="5F4A3850" wp14:editId="3D5F4023">
            <wp:extent cx="561975" cy="647700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31C" w:rsidRPr="00107A13" w:rsidRDefault="00C6231C" w:rsidP="00C6231C">
      <w:pPr>
        <w:jc w:val="center"/>
        <w:rPr>
          <w:b/>
          <w:sz w:val="28"/>
          <w:szCs w:val="28"/>
        </w:rPr>
      </w:pPr>
    </w:p>
    <w:p w:rsidR="00C6231C" w:rsidRPr="00107A13" w:rsidRDefault="00C6231C" w:rsidP="00C6231C">
      <w:pPr>
        <w:pStyle w:val="3"/>
        <w:tabs>
          <w:tab w:val="center" w:pos="0"/>
        </w:tabs>
        <w:jc w:val="center"/>
        <w:rPr>
          <w:b/>
          <w:szCs w:val="28"/>
        </w:rPr>
      </w:pPr>
      <w:r w:rsidRPr="00107A13">
        <w:rPr>
          <w:b/>
          <w:szCs w:val="28"/>
        </w:rPr>
        <w:t>МИНИСТЕРСТВО ФИНАНСОВ И НАЛОГОВОЙ ПОЛИТИКИ</w:t>
      </w:r>
    </w:p>
    <w:p w:rsidR="00C6231C" w:rsidRPr="008E376D" w:rsidRDefault="00C6231C" w:rsidP="00C6231C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107A13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C6231C" w:rsidRDefault="00C6231C" w:rsidP="00C6231C">
      <w:pPr>
        <w:pStyle w:val="4"/>
        <w:jc w:val="center"/>
        <w:rPr>
          <w:rFonts w:ascii="Times New Roman" w:hAnsi="Times New Roman"/>
          <w:sz w:val="36"/>
        </w:rPr>
      </w:pPr>
      <w:r w:rsidRPr="00107A13">
        <w:rPr>
          <w:rFonts w:ascii="Times New Roman" w:hAnsi="Times New Roman"/>
          <w:sz w:val="36"/>
        </w:rPr>
        <w:t>ПРИКАЗ</w:t>
      </w:r>
    </w:p>
    <w:p w:rsidR="00C6231C" w:rsidRPr="00FE5B89" w:rsidRDefault="00C6231C" w:rsidP="00C6231C"/>
    <w:p w:rsidR="00C6231C" w:rsidRDefault="00C6231C" w:rsidP="00C6231C">
      <w:pPr>
        <w:jc w:val="both"/>
        <w:rPr>
          <w:b/>
          <w:sz w:val="28"/>
          <w:szCs w:val="28"/>
        </w:rPr>
      </w:pPr>
    </w:p>
    <w:p w:rsidR="00C6231C" w:rsidRPr="00107A13" w:rsidRDefault="0003573A" w:rsidP="00C6231C">
      <w:pPr>
        <w:jc w:val="both"/>
        <w:rPr>
          <w:sz w:val="28"/>
          <w:szCs w:val="28"/>
        </w:rPr>
      </w:pPr>
      <w:r>
        <w:rPr>
          <w:sz w:val="28"/>
        </w:rPr>
        <w:t xml:space="preserve">__ февраля </w:t>
      </w:r>
      <w:r w:rsidR="00C6231C" w:rsidRPr="008E376D">
        <w:rPr>
          <w:sz w:val="28"/>
        </w:rPr>
        <w:t>2024 года</w:t>
      </w:r>
      <w:r w:rsidR="00C6231C">
        <w:rPr>
          <w:sz w:val="28"/>
        </w:rPr>
        <w:t xml:space="preserve">                                      </w:t>
      </w:r>
      <w:r w:rsidR="00C6231C" w:rsidRPr="00107A13">
        <w:rPr>
          <w:sz w:val="28"/>
        </w:rPr>
        <w:t xml:space="preserve">       </w:t>
      </w:r>
      <w:r w:rsidR="00C6231C">
        <w:rPr>
          <w:sz w:val="28"/>
        </w:rPr>
        <w:t xml:space="preserve">                                 </w:t>
      </w:r>
      <w:r>
        <w:rPr>
          <w:sz w:val="28"/>
        </w:rPr>
        <w:t xml:space="preserve">     </w:t>
      </w:r>
      <w:r w:rsidR="00C6231C" w:rsidRPr="008E376D">
        <w:rPr>
          <w:sz w:val="28"/>
        </w:rPr>
        <w:t>№ ___-НПА</w:t>
      </w:r>
    </w:p>
    <w:p w:rsidR="00C6231C" w:rsidRDefault="00C6231C" w:rsidP="00C6231C">
      <w:pPr>
        <w:jc w:val="both"/>
        <w:rPr>
          <w:b/>
          <w:sz w:val="28"/>
          <w:szCs w:val="28"/>
        </w:rPr>
      </w:pPr>
    </w:p>
    <w:p w:rsidR="00C6231C" w:rsidRDefault="00C6231C" w:rsidP="00C6231C">
      <w:pPr>
        <w:jc w:val="both"/>
        <w:rPr>
          <w:b/>
          <w:sz w:val="28"/>
          <w:szCs w:val="28"/>
        </w:rPr>
      </w:pPr>
    </w:p>
    <w:p w:rsidR="00C6231C" w:rsidRPr="000B351F" w:rsidRDefault="00C6231C" w:rsidP="00C6231C">
      <w:pPr>
        <w:ind w:firstLine="567"/>
        <w:jc w:val="center"/>
        <w:rPr>
          <w:b/>
          <w:sz w:val="28"/>
          <w:szCs w:val="28"/>
        </w:rPr>
      </w:pPr>
      <w:bookmarkStart w:id="0" w:name="_Hlk156919443"/>
      <w:r w:rsidRPr="000B351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</w:t>
      </w:r>
      <w:r w:rsidRPr="00A1479B">
        <w:rPr>
          <w:b/>
          <w:bCs/>
          <w:sz w:val="28"/>
        </w:rPr>
        <w:t>Порядок проведения министерством финансов и налоговой политики Новосибирской области мониторинга качества финансового менеджмента в отношении главных распорядителей средств областного бюджета Новосибирской области и главных администраторов доходов областного бюджета Новосибирской области</w:t>
      </w:r>
    </w:p>
    <w:bookmarkEnd w:id="0"/>
    <w:p w:rsidR="00C6231C" w:rsidRPr="000B351F" w:rsidRDefault="00C6231C" w:rsidP="00C6231C">
      <w:pPr>
        <w:jc w:val="center"/>
        <w:rPr>
          <w:b/>
          <w:sz w:val="28"/>
          <w:szCs w:val="28"/>
        </w:rPr>
      </w:pPr>
    </w:p>
    <w:p w:rsidR="00C6231C" w:rsidRPr="00121644" w:rsidRDefault="00C6231C" w:rsidP="00C6231C">
      <w:pPr>
        <w:jc w:val="both"/>
        <w:rPr>
          <w:sz w:val="28"/>
          <w:szCs w:val="28"/>
        </w:rPr>
      </w:pPr>
    </w:p>
    <w:p w:rsidR="00C6231C" w:rsidRPr="0088485E" w:rsidRDefault="00C6231C" w:rsidP="00C6231C">
      <w:pPr>
        <w:ind w:firstLine="709"/>
        <w:jc w:val="both"/>
        <w:rPr>
          <w:sz w:val="28"/>
          <w:szCs w:val="28"/>
        </w:rPr>
      </w:pPr>
      <w:bookmarkStart w:id="1" w:name="_Hlk156919526"/>
      <w:r w:rsidRPr="0088485E">
        <w:rPr>
          <w:sz w:val="28"/>
          <w:szCs w:val="28"/>
        </w:rPr>
        <w:t>П Р И К А З Ы В А Ю:</w:t>
      </w:r>
    </w:p>
    <w:p w:rsidR="00C6231C" w:rsidRPr="004D058B" w:rsidRDefault="00C6231C" w:rsidP="00C6231C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>
        <w:rPr>
          <w:bCs/>
          <w:sz w:val="28"/>
        </w:rPr>
        <w:t>В</w:t>
      </w:r>
      <w:r w:rsidRPr="0088485E">
        <w:rPr>
          <w:bCs/>
          <w:sz w:val="28"/>
        </w:rPr>
        <w:t xml:space="preserve">нести в </w:t>
      </w:r>
      <w:r w:rsidRPr="0088485E">
        <w:rPr>
          <w:color w:val="000000"/>
          <w:sz w:val="28"/>
          <w:szCs w:val="28"/>
        </w:rPr>
        <w:t xml:space="preserve">Порядок </w:t>
      </w:r>
      <w:r w:rsidRPr="0088485E">
        <w:rPr>
          <w:sz w:val="28"/>
          <w:szCs w:val="28"/>
        </w:rPr>
        <w:t>проведения министерством финансов и налоговой политики Новосибирской области мониторинга качества финансового менеджмента в отношении главных распорядителей средств областного бюджета Новосибирской области и главных администраторов доходов областного бюджета Новосибирской области</w:t>
      </w:r>
      <w:r w:rsidRPr="0088485E">
        <w:rPr>
          <w:bCs/>
          <w:sz w:val="28"/>
        </w:rPr>
        <w:t xml:space="preserve">, утвержденный приказом министерства финансов и налоговой политики Новосибирской области от 08.04.2020 № 30-НПА </w:t>
      </w:r>
      <w:r>
        <w:rPr>
          <w:bCs/>
          <w:sz w:val="28"/>
        </w:rPr>
        <w:t>«</w:t>
      </w:r>
      <w:r w:rsidRPr="0088485E">
        <w:rPr>
          <w:bCs/>
          <w:sz w:val="28"/>
        </w:rPr>
        <w:t xml:space="preserve">О Порядке проведения министерством финансов и налоговой политики Новосибирской области мониторинга качества финансового менеджмента в отношении главных </w:t>
      </w:r>
      <w:r w:rsidRPr="004D058B">
        <w:rPr>
          <w:bCs/>
          <w:sz w:val="28"/>
        </w:rPr>
        <w:t>распорядителей средств областного бюджета Новосибирской области и главных администраторов доходов областного бюджета Новосибирской области</w:t>
      </w:r>
      <w:r>
        <w:rPr>
          <w:bCs/>
          <w:sz w:val="28"/>
        </w:rPr>
        <w:t>»</w:t>
      </w:r>
      <w:r w:rsidRPr="004D058B">
        <w:rPr>
          <w:bCs/>
          <w:sz w:val="28"/>
        </w:rPr>
        <w:t xml:space="preserve"> (в редакции приказа от 13.04.2023 № 22-НПА),</w:t>
      </w:r>
      <w:r w:rsidRPr="004D058B">
        <w:t xml:space="preserve"> </w:t>
      </w:r>
      <w:r w:rsidRPr="004D058B">
        <w:rPr>
          <w:bCs/>
          <w:sz w:val="28"/>
        </w:rPr>
        <w:t>следующие изменения:</w:t>
      </w:r>
    </w:p>
    <w:p w:rsidR="00C6231C" w:rsidRPr="004D058B" w:rsidRDefault="00C6231C" w:rsidP="00C6231C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</w:rPr>
      </w:pPr>
      <w:r w:rsidRPr="004D058B">
        <w:rPr>
          <w:bCs/>
          <w:sz w:val="28"/>
        </w:rPr>
        <w:t>В приложении №</w:t>
      </w:r>
      <w:r w:rsidRPr="004D058B">
        <w:rPr>
          <w:bCs/>
          <w:sz w:val="28"/>
          <w:lang w:val="en-US"/>
        </w:rPr>
        <w:t> </w:t>
      </w:r>
      <w:r w:rsidRPr="004D058B">
        <w:rPr>
          <w:bCs/>
          <w:sz w:val="28"/>
        </w:rPr>
        <w:t>1:</w:t>
      </w:r>
    </w:p>
    <w:p w:rsidR="00C6231C" w:rsidRPr="0003573A" w:rsidRDefault="0003573A" w:rsidP="0003573A">
      <w:pPr>
        <w:autoSpaceDE w:val="0"/>
        <w:autoSpaceDN w:val="0"/>
        <w:adjustRightInd w:val="0"/>
        <w:ind w:firstLine="708"/>
        <w:jc w:val="both"/>
        <w:rPr>
          <w:bCs/>
          <w:sz w:val="28"/>
        </w:rPr>
      </w:pPr>
      <w:r>
        <w:rPr>
          <w:bCs/>
          <w:sz w:val="28"/>
        </w:rPr>
        <w:t>1) </w:t>
      </w:r>
      <w:r w:rsidR="00C6231C" w:rsidRPr="0003573A">
        <w:rPr>
          <w:bCs/>
          <w:sz w:val="28"/>
        </w:rPr>
        <w:t>в графе 6 строк показателей 1.2.2, 1.3.4, 1.3.9</w:t>
      </w:r>
      <w:r w:rsidR="00E850B3" w:rsidRPr="0003573A">
        <w:rPr>
          <w:bCs/>
          <w:sz w:val="28"/>
        </w:rPr>
        <w:t xml:space="preserve"> </w:t>
      </w:r>
      <w:r w:rsidR="00C6231C" w:rsidRPr="0003573A">
        <w:rPr>
          <w:bCs/>
          <w:sz w:val="28"/>
        </w:rPr>
        <w:t>слова «АС «Бюджет»</w:t>
      </w:r>
      <w:r w:rsidR="00DC3CFD" w:rsidRPr="0003573A">
        <w:rPr>
          <w:bCs/>
          <w:sz w:val="28"/>
        </w:rPr>
        <w:t xml:space="preserve"> </w:t>
      </w:r>
      <w:r w:rsidR="00C6231C" w:rsidRPr="0003573A">
        <w:rPr>
          <w:bCs/>
          <w:sz w:val="28"/>
        </w:rPr>
        <w:t>заменить словами «ПК «</w:t>
      </w:r>
      <w:proofErr w:type="spellStart"/>
      <w:r w:rsidR="00C6231C" w:rsidRPr="0003573A">
        <w:rPr>
          <w:bCs/>
          <w:sz w:val="28"/>
        </w:rPr>
        <w:t>Web</w:t>
      </w:r>
      <w:proofErr w:type="spellEnd"/>
      <w:r w:rsidR="00C6231C" w:rsidRPr="0003573A">
        <w:rPr>
          <w:bCs/>
          <w:sz w:val="28"/>
        </w:rPr>
        <w:t>-Исполнение»;</w:t>
      </w:r>
    </w:p>
    <w:p w:rsidR="00C6231C" w:rsidRPr="004D058B" w:rsidRDefault="0003573A" w:rsidP="0003573A">
      <w:pPr>
        <w:autoSpaceDE w:val="0"/>
        <w:autoSpaceDN w:val="0"/>
        <w:adjustRightInd w:val="0"/>
        <w:ind w:firstLine="708"/>
        <w:jc w:val="both"/>
        <w:rPr>
          <w:bCs/>
          <w:sz w:val="28"/>
        </w:rPr>
      </w:pPr>
      <w:r>
        <w:rPr>
          <w:bCs/>
          <w:sz w:val="28"/>
        </w:rPr>
        <w:t>2) </w:t>
      </w:r>
      <w:r w:rsidR="00C6231C">
        <w:rPr>
          <w:bCs/>
          <w:sz w:val="28"/>
        </w:rPr>
        <w:t>строку</w:t>
      </w:r>
      <w:r w:rsidR="00C6231C" w:rsidRPr="004D058B">
        <w:rPr>
          <w:bCs/>
          <w:sz w:val="28"/>
        </w:rPr>
        <w:t xml:space="preserve"> показателя 1.3.5</w:t>
      </w:r>
      <w:r w:rsidR="00C6231C">
        <w:rPr>
          <w:bCs/>
          <w:sz w:val="28"/>
        </w:rPr>
        <w:t xml:space="preserve"> </w:t>
      </w:r>
      <w:r w:rsidR="00C6231C" w:rsidRPr="004D058B">
        <w:rPr>
          <w:bCs/>
          <w:sz w:val="28"/>
        </w:rPr>
        <w:t>изложить в следующей редакции:</w:t>
      </w:r>
    </w:p>
    <w:tbl>
      <w:tblPr>
        <w:tblW w:w="10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1134"/>
        <w:gridCol w:w="2727"/>
        <w:gridCol w:w="425"/>
        <w:gridCol w:w="425"/>
        <w:gridCol w:w="1276"/>
        <w:gridCol w:w="992"/>
        <w:gridCol w:w="1134"/>
        <w:gridCol w:w="675"/>
        <w:gridCol w:w="242"/>
      </w:tblGrid>
      <w:tr w:rsidR="005E1C5E" w:rsidRPr="004D058B" w:rsidTr="00155ED5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5E1C5E" w:rsidRPr="004D058B" w:rsidRDefault="005E1C5E" w:rsidP="005E1C5E">
            <w:pPr>
              <w:ind w:left="37" w:hanging="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757" w:type="dxa"/>
          </w:tcPr>
          <w:p w:rsidR="005E1C5E" w:rsidRPr="005E1C5E" w:rsidRDefault="005E1C5E" w:rsidP="005E1C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1C5E">
              <w:rPr>
                <w:rFonts w:ascii="Times New Roman" w:hAnsi="Times New Roman" w:cs="Times New Roman"/>
                <w:bCs/>
                <w:sz w:val="20"/>
              </w:rPr>
              <w:t>1.3.5.</w:t>
            </w:r>
          </w:p>
        </w:tc>
        <w:tc>
          <w:tcPr>
            <w:tcW w:w="1134" w:type="dxa"/>
          </w:tcPr>
          <w:p w:rsidR="005E1C5E" w:rsidRPr="005E1C5E" w:rsidRDefault="005E1C5E" w:rsidP="005E1C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1C5E">
              <w:rPr>
                <w:rFonts w:ascii="Times New Roman" w:hAnsi="Times New Roman" w:cs="Times New Roman"/>
                <w:bCs/>
                <w:sz w:val="20"/>
              </w:rPr>
              <w:t>Погрешность кассового планирования</w:t>
            </w:r>
          </w:p>
        </w:tc>
        <w:tc>
          <w:tcPr>
            <w:tcW w:w="2727" w:type="dxa"/>
          </w:tcPr>
          <w:p w:rsidR="005E1C5E" w:rsidRPr="005E1C5E" w:rsidRDefault="005E1C5E" w:rsidP="005E1C5E">
            <w:pPr>
              <w:autoSpaceDE w:val="0"/>
              <w:autoSpaceDN w:val="0"/>
              <w:jc w:val="center"/>
              <w:rPr>
                <w:bCs/>
              </w:rPr>
            </w:pPr>
            <w:r w:rsidRPr="005E1C5E">
              <w:rPr>
                <w:bCs/>
                <w:noProof/>
                <w:position w:val="-26"/>
              </w:rPr>
              <w:drawing>
                <wp:inline distT="0" distB="0" distL="0" distR="0" wp14:anchorId="6F4F5B4D" wp14:editId="526E7B34">
                  <wp:extent cx="1562100" cy="457200"/>
                  <wp:effectExtent l="0" t="0" r="0" b="0"/>
                  <wp:docPr id="2" name="Рисунок 2" descr="cid:image001.png@01DA4F82.0CAD7C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id:image001.png@01DA4F82.0CAD7C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C5E" w:rsidRPr="005E1C5E" w:rsidRDefault="005E1C5E" w:rsidP="005E1C5E">
            <w:pPr>
              <w:autoSpaceDE w:val="0"/>
              <w:autoSpaceDN w:val="0"/>
              <w:rPr>
                <w:bCs/>
              </w:rPr>
            </w:pPr>
          </w:p>
          <w:p w:rsidR="005E1C5E" w:rsidRPr="005E1C5E" w:rsidRDefault="005E1C5E" w:rsidP="005E1C5E">
            <w:pPr>
              <w:autoSpaceDE w:val="0"/>
              <w:autoSpaceDN w:val="0"/>
              <w:rPr>
                <w:bCs/>
              </w:rPr>
            </w:pPr>
            <w:r w:rsidRPr="005E1C5E">
              <w:rPr>
                <w:bCs/>
              </w:rPr>
              <w:t>где:</w:t>
            </w:r>
          </w:p>
          <w:p w:rsidR="005E1C5E" w:rsidRPr="005E1C5E" w:rsidRDefault="005E1C5E" w:rsidP="005E1C5E">
            <w:pPr>
              <w:autoSpaceDE w:val="0"/>
              <w:autoSpaceDN w:val="0"/>
              <w:rPr>
                <w:bCs/>
              </w:rPr>
            </w:pPr>
            <w:proofErr w:type="spellStart"/>
            <w:r w:rsidRPr="005E1C5E">
              <w:rPr>
                <w:bCs/>
              </w:rPr>
              <w:t>EPt</w:t>
            </w:r>
            <w:proofErr w:type="spellEnd"/>
            <w:r w:rsidRPr="005E1C5E">
              <w:rPr>
                <w:bCs/>
              </w:rPr>
              <w:t xml:space="preserve"> - сумма расходов, установленная в прогнозе кассовых выплат на t-</w:t>
            </w:r>
            <w:proofErr w:type="spellStart"/>
            <w:r w:rsidRPr="005E1C5E">
              <w:rPr>
                <w:bCs/>
              </w:rPr>
              <w:t>ый</w:t>
            </w:r>
            <w:proofErr w:type="spellEnd"/>
            <w:r w:rsidRPr="005E1C5E">
              <w:rPr>
                <w:bCs/>
              </w:rPr>
              <w:t xml:space="preserve"> месяц отчетного периода, сформированном на конец отчетного месяца (в тыс. рублей);</w:t>
            </w:r>
          </w:p>
          <w:p w:rsidR="005E1C5E" w:rsidRPr="005E1C5E" w:rsidRDefault="005E1C5E" w:rsidP="005E1C5E">
            <w:pPr>
              <w:autoSpaceDE w:val="0"/>
              <w:autoSpaceDN w:val="0"/>
              <w:rPr>
                <w:bCs/>
              </w:rPr>
            </w:pPr>
            <w:proofErr w:type="spellStart"/>
            <w:r w:rsidRPr="005E1C5E">
              <w:rPr>
                <w:bCs/>
              </w:rPr>
              <w:lastRenderedPageBreak/>
              <w:t>Et</w:t>
            </w:r>
            <w:proofErr w:type="spellEnd"/>
            <w:r w:rsidRPr="005E1C5E">
              <w:rPr>
                <w:bCs/>
              </w:rPr>
              <w:t xml:space="preserve"> - объем средств, перечисленных в t-ом месяце отчетного периода (в тыс. рублей);</w:t>
            </w:r>
          </w:p>
          <w:p w:rsidR="005E1C5E" w:rsidRPr="005E1C5E" w:rsidRDefault="005E1C5E" w:rsidP="005E1C5E">
            <w:pPr>
              <w:autoSpaceDE w:val="0"/>
              <w:autoSpaceDN w:val="0"/>
              <w:rPr>
                <w:bCs/>
              </w:rPr>
            </w:pPr>
            <w:r w:rsidRPr="005E1C5E">
              <w:rPr>
                <w:bCs/>
              </w:rPr>
              <w:t>T - количество месяцев в отчетном периоде;</w:t>
            </w:r>
          </w:p>
          <w:p w:rsidR="005E1C5E" w:rsidRPr="005E1C5E" w:rsidRDefault="005E1C5E" w:rsidP="005E1C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1C5E">
              <w:rPr>
                <w:rFonts w:ascii="Times New Roman" w:hAnsi="Times New Roman" w:cs="Times New Roman"/>
                <w:bCs/>
                <w:sz w:val="20"/>
              </w:rPr>
              <w:t>t - соответствующий месяц в отчетном периоде</w:t>
            </w:r>
          </w:p>
        </w:tc>
        <w:tc>
          <w:tcPr>
            <w:tcW w:w="425" w:type="dxa"/>
            <w:vAlign w:val="center"/>
          </w:tcPr>
          <w:p w:rsidR="005E1C5E" w:rsidRPr="005E1C5E" w:rsidRDefault="005E1C5E" w:rsidP="005E1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E1C5E">
              <w:rPr>
                <w:rFonts w:ascii="Times New Roman" w:hAnsi="Times New Roman" w:cs="Times New Roman"/>
                <w:bCs/>
                <w:sz w:val="20"/>
              </w:rPr>
              <w:lastRenderedPageBreak/>
              <w:t>%</w:t>
            </w:r>
          </w:p>
        </w:tc>
        <w:tc>
          <w:tcPr>
            <w:tcW w:w="425" w:type="dxa"/>
            <w:vAlign w:val="center"/>
          </w:tcPr>
          <w:p w:rsidR="005E1C5E" w:rsidRPr="005E1C5E" w:rsidRDefault="005E1C5E" w:rsidP="005E1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1C5E">
              <w:rPr>
                <w:rFonts w:ascii="Times New Roman" w:hAnsi="Times New Roman" w:cs="Times New Roman"/>
                <w:bCs/>
                <w:sz w:val="20"/>
              </w:rPr>
              <w:t>15</w:t>
            </w:r>
          </w:p>
        </w:tc>
        <w:tc>
          <w:tcPr>
            <w:tcW w:w="1276" w:type="dxa"/>
          </w:tcPr>
          <w:p w:rsidR="005E1C5E" w:rsidRPr="005E1C5E" w:rsidRDefault="005E1C5E" w:rsidP="005E1C5E">
            <w:pPr>
              <w:autoSpaceDE w:val="0"/>
              <w:autoSpaceDN w:val="0"/>
              <w:rPr>
                <w:bCs/>
              </w:rPr>
            </w:pPr>
            <w:r w:rsidRPr="005E1C5E">
              <w:rPr>
                <w:bCs/>
              </w:rPr>
              <w:t>«ПК «</w:t>
            </w:r>
            <w:r w:rsidRPr="005E1C5E">
              <w:rPr>
                <w:bCs/>
                <w:lang w:val="en-US"/>
              </w:rPr>
              <w:t>W</w:t>
            </w:r>
            <w:r w:rsidR="0003573A">
              <w:rPr>
                <w:bCs/>
                <w:lang w:val="en-US"/>
              </w:rPr>
              <w:t>eb</w:t>
            </w:r>
            <w:r w:rsidRPr="005E1C5E">
              <w:rPr>
                <w:bCs/>
              </w:rPr>
              <w:t>-Исполнение»:</w:t>
            </w:r>
          </w:p>
          <w:p w:rsidR="005E1C5E" w:rsidRPr="005E1C5E" w:rsidRDefault="005E1C5E" w:rsidP="005E1C5E">
            <w:pPr>
              <w:autoSpaceDE w:val="0"/>
              <w:autoSpaceDN w:val="0"/>
              <w:rPr>
                <w:bCs/>
              </w:rPr>
            </w:pPr>
            <w:r w:rsidRPr="005E1C5E">
              <w:rPr>
                <w:bCs/>
              </w:rPr>
              <w:t>1) Исполнение бюджета,</w:t>
            </w:r>
          </w:p>
          <w:p w:rsidR="005E1C5E" w:rsidRPr="005E1C5E" w:rsidRDefault="005E1C5E" w:rsidP="005E1C5E">
            <w:pPr>
              <w:autoSpaceDE w:val="0"/>
              <w:autoSpaceDN w:val="0"/>
              <w:rPr>
                <w:bCs/>
              </w:rPr>
            </w:pPr>
            <w:r w:rsidRPr="005E1C5E">
              <w:rPr>
                <w:bCs/>
              </w:rPr>
              <w:t xml:space="preserve">«Бюджетные данные», рабочее место «Кассовый план по </w:t>
            </w:r>
            <w:r w:rsidRPr="005E1C5E">
              <w:rPr>
                <w:bCs/>
              </w:rPr>
              <w:lastRenderedPageBreak/>
              <w:t>расходам», документы в состоянии «Принят», отнесение к БА, ЛБО = БА, ЛБО и ЛБО; виды плана 1.01, 1.02, 1.03, 2.03,</w:t>
            </w:r>
          </w:p>
          <w:p w:rsidR="005E1C5E" w:rsidRPr="005E1C5E" w:rsidRDefault="005E1C5E" w:rsidP="005E1C5E">
            <w:pPr>
              <w:autoSpaceDE w:val="0"/>
              <w:autoSpaceDN w:val="0"/>
              <w:rPr>
                <w:bCs/>
              </w:rPr>
            </w:pPr>
            <w:r w:rsidRPr="005E1C5E">
              <w:rPr>
                <w:bCs/>
              </w:rPr>
              <w:t xml:space="preserve">2) объем средств, перечисленных </w:t>
            </w:r>
            <w:proofErr w:type="gramStart"/>
            <w:r w:rsidRPr="005E1C5E">
              <w:rPr>
                <w:bCs/>
              </w:rPr>
              <w:t>из бюджета</w:t>
            </w:r>
            <w:proofErr w:type="gramEnd"/>
            <w:r w:rsidRPr="005E1C5E">
              <w:rPr>
                <w:bCs/>
              </w:rPr>
              <w:t xml:space="preserve"> включает: </w:t>
            </w:r>
          </w:p>
          <w:p w:rsidR="005E1C5E" w:rsidRPr="005E1C5E" w:rsidRDefault="005E1C5E" w:rsidP="005E1C5E">
            <w:pPr>
              <w:autoSpaceDE w:val="0"/>
              <w:autoSpaceDN w:val="0"/>
              <w:rPr>
                <w:bCs/>
              </w:rPr>
            </w:pPr>
            <w:r w:rsidRPr="005E1C5E">
              <w:rPr>
                <w:bCs/>
              </w:rPr>
              <w:t>а) Сумму произведенных перечислений по документам, находящимся в состояниях «Включен в принятый реестр», «Отправлен», «Принят», уведомлений об уточнении вида и принадлежности платежа (выплаты) (сторнирующие записи только в состоянии «Принят», уточняющие записи (новые) в любом состоянии).</w:t>
            </w:r>
          </w:p>
          <w:p w:rsidR="005E1C5E" w:rsidRPr="005E1C5E" w:rsidRDefault="005E1C5E" w:rsidP="005E1C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1C5E">
              <w:rPr>
                <w:rFonts w:ascii="Times New Roman" w:hAnsi="Times New Roman" w:cs="Times New Roman"/>
                <w:bCs/>
                <w:sz w:val="20"/>
              </w:rPr>
              <w:t xml:space="preserve">б) Сумму кассовых поступлений, уменьшающую сумму произведенных перечислений, по документам, </w:t>
            </w:r>
            <w:r w:rsidRPr="005E1C5E">
              <w:rPr>
                <w:rFonts w:ascii="Times New Roman" w:hAnsi="Times New Roman" w:cs="Times New Roman"/>
                <w:bCs/>
                <w:sz w:val="20"/>
              </w:rPr>
              <w:lastRenderedPageBreak/>
              <w:t>находящимся в состоянии «Принят», уведомлений об уточнении вида и принадлежности платежа (поступление) (сторнирующие записи в любом состоянии, уточняющие записи (новые) только в состоянии «Принят»)</w:t>
            </w:r>
          </w:p>
        </w:tc>
        <w:tc>
          <w:tcPr>
            <w:tcW w:w="992" w:type="dxa"/>
          </w:tcPr>
          <w:p w:rsidR="005E1C5E" w:rsidRPr="005E1C5E" w:rsidRDefault="005E1C5E" w:rsidP="005E1C5E">
            <w:pPr>
              <w:autoSpaceDE w:val="0"/>
              <w:autoSpaceDN w:val="0"/>
              <w:rPr>
                <w:bCs/>
              </w:rPr>
            </w:pPr>
            <w:r w:rsidRPr="005E1C5E">
              <w:rPr>
                <w:bCs/>
              </w:rPr>
              <w:lastRenderedPageBreak/>
              <w:t>Показатель отражает качество прогнозирования исполнения расходов областно</w:t>
            </w:r>
            <w:r w:rsidRPr="005E1C5E">
              <w:rPr>
                <w:bCs/>
              </w:rPr>
              <w:lastRenderedPageBreak/>
              <w:t>го бюджета в текущем финансовом году, а также риски появления кассовых разрывов в текущем финансовом году за счет ненадлежащего кассового прогнозирования расходов областного бюджета.</w:t>
            </w:r>
          </w:p>
          <w:p w:rsidR="005E1C5E" w:rsidRPr="005E1C5E" w:rsidRDefault="005E1C5E" w:rsidP="005E1C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1C5E">
              <w:rPr>
                <w:rFonts w:ascii="Times New Roman" w:hAnsi="Times New Roman" w:cs="Times New Roman"/>
                <w:bCs/>
                <w:sz w:val="20"/>
              </w:rPr>
              <w:t xml:space="preserve">Ориентиром для главных администраторов является значение показателя, меньшее или равное 10. </w:t>
            </w:r>
            <w:r w:rsidRPr="005E1C5E">
              <w:rPr>
                <w:rFonts w:ascii="Times New Roman" w:hAnsi="Times New Roman" w:cs="Times New Roman"/>
                <w:sz w:val="20"/>
              </w:rPr>
              <w:t>Показатель рассчитывается ежегодно.</w:t>
            </w:r>
          </w:p>
        </w:tc>
        <w:tc>
          <w:tcPr>
            <w:tcW w:w="1134" w:type="dxa"/>
          </w:tcPr>
          <w:p w:rsidR="005E1C5E" w:rsidRPr="005E1C5E" w:rsidRDefault="005E1C5E" w:rsidP="005E1C5E">
            <w:pPr>
              <w:autoSpaceDE w:val="0"/>
              <w:autoSpaceDN w:val="0"/>
              <w:jc w:val="center"/>
              <w:rPr>
                <w:bCs/>
              </w:rPr>
            </w:pPr>
            <w:r w:rsidRPr="005E1C5E">
              <w:rPr>
                <w:bCs/>
              </w:rPr>
              <w:lastRenderedPageBreak/>
              <w:t>E(P) = 100, если P &lt;= 10;</w:t>
            </w:r>
          </w:p>
          <w:p w:rsidR="005E1C5E" w:rsidRPr="005E1C5E" w:rsidRDefault="005E1C5E" w:rsidP="005E1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1C5E">
              <w:rPr>
                <w:rFonts w:ascii="Times New Roman" w:hAnsi="Times New Roman" w:cs="Times New Roman"/>
                <w:bCs/>
                <w:sz w:val="20"/>
              </w:rPr>
              <w:t xml:space="preserve">E(P) = 0, если </w:t>
            </w:r>
            <w:proofErr w:type="gramStart"/>
            <w:r w:rsidRPr="005E1C5E">
              <w:rPr>
                <w:rFonts w:ascii="Times New Roman" w:hAnsi="Times New Roman" w:cs="Times New Roman"/>
                <w:bCs/>
                <w:sz w:val="20"/>
              </w:rPr>
              <w:t>P &gt;</w:t>
            </w:r>
            <w:proofErr w:type="gramEnd"/>
            <w:r w:rsidRPr="005E1C5E">
              <w:rPr>
                <w:rFonts w:ascii="Times New Roman" w:hAnsi="Times New Roman" w:cs="Times New Roman"/>
                <w:bCs/>
                <w:sz w:val="20"/>
              </w:rPr>
              <w:t xml:space="preserve"> 10</w:t>
            </w:r>
          </w:p>
        </w:tc>
        <w:tc>
          <w:tcPr>
            <w:tcW w:w="675" w:type="dxa"/>
          </w:tcPr>
          <w:p w:rsidR="005E1C5E" w:rsidRPr="005E1C5E" w:rsidRDefault="005E1C5E" w:rsidP="005E1C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E1C5E">
              <w:rPr>
                <w:rFonts w:ascii="Times New Roman" w:hAnsi="Times New Roman" w:cs="Times New Roman"/>
                <w:bCs/>
                <w:sz w:val="20"/>
              </w:rPr>
              <w:t>УКИБ</w:t>
            </w: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</w:tcPr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  <w:rPr>
                <w:sz w:val="24"/>
              </w:rPr>
            </w:pPr>
          </w:p>
          <w:p w:rsidR="005E1C5E" w:rsidRDefault="005E1C5E" w:rsidP="005E1C5E">
            <w:pPr>
              <w:ind w:left="-101" w:right="-255"/>
              <w:rPr>
                <w:sz w:val="24"/>
              </w:rPr>
            </w:pPr>
          </w:p>
          <w:p w:rsidR="005E1C5E" w:rsidRDefault="005E1C5E" w:rsidP="005E1C5E">
            <w:pPr>
              <w:ind w:right="-255"/>
              <w:rPr>
                <w:sz w:val="24"/>
              </w:rPr>
            </w:pPr>
          </w:p>
          <w:p w:rsidR="005E1C5E" w:rsidRDefault="005E1C5E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Default="00155ED5" w:rsidP="005E1C5E">
            <w:pPr>
              <w:ind w:right="-255"/>
              <w:rPr>
                <w:sz w:val="24"/>
              </w:rPr>
            </w:pPr>
          </w:p>
          <w:p w:rsidR="00155ED5" w:rsidRPr="004D058B" w:rsidRDefault="00155ED5" w:rsidP="005E1C5E">
            <w:pPr>
              <w:ind w:right="-255"/>
              <w:rPr>
                <w:sz w:val="24"/>
              </w:rPr>
            </w:pPr>
          </w:p>
          <w:p w:rsidR="005E1C5E" w:rsidRPr="004D058B" w:rsidRDefault="005E1C5E" w:rsidP="005E1C5E">
            <w:pPr>
              <w:ind w:left="-101" w:right="-255"/>
            </w:pPr>
            <w:r w:rsidRPr="001E1AC8">
              <w:rPr>
                <w:sz w:val="24"/>
              </w:rPr>
              <w:t>»</w:t>
            </w:r>
            <w:r w:rsidRPr="004D058B">
              <w:rPr>
                <w:sz w:val="24"/>
              </w:rPr>
              <w:t>;</w:t>
            </w:r>
          </w:p>
        </w:tc>
      </w:tr>
    </w:tbl>
    <w:p w:rsidR="00C6231C" w:rsidRPr="004D058B" w:rsidRDefault="00C6231C" w:rsidP="00C6231C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</w:p>
    <w:p w:rsidR="00C6231C" w:rsidRPr="004D058B" w:rsidRDefault="00C6231C" w:rsidP="00C6231C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4D058B">
        <w:rPr>
          <w:bCs/>
          <w:sz w:val="28"/>
        </w:rPr>
        <w:t>3) строку показателя 1.3.8 изложить в следующей редакции:</w:t>
      </w:r>
    </w:p>
    <w:tbl>
      <w:tblPr>
        <w:tblW w:w="10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1134"/>
        <w:gridCol w:w="2693"/>
        <w:gridCol w:w="459"/>
        <w:gridCol w:w="533"/>
        <w:gridCol w:w="743"/>
        <w:gridCol w:w="1417"/>
        <w:gridCol w:w="959"/>
        <w:gridCol w:w="850"/>
        <w:gridCol w:w="242"/>
      </w:tblGrid>
      <w:tr w:rsidR="00C6231C" w:rsidRPr="004D058B" w:rsidTr="0070143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C6231C" w:rsidRPr="004D058B" w:rsidRDefault="00C6231C" w:rsidP="00701431">
            <w:pPr>
              <w:ind w:left="37" w:hanging="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757" w:type="dxa"/>
          </w:tcPr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>1.3.8.</w:t>
            </w:r>
          </w:p>
        </w:tc>
        <w:tc>
          <w:tcPr>
            <w:tcW w:w="1134" w:type="dxa"/>
          </w:tcPr>
          <w:p w:rsidR="00C6231C" w:rsidRPr="004D058B" w:rsidRDefault="00C6231C" w:rsidP="007014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>Своевременность принятия и постановки на учет бюджетных обязательств (по расходным обязательствам за исключением КВР 100 Расходы на выплату персоналу, 300 Социальное обеспечение, 500 Межбюджетные трансферты)</w:t>
            </w:r>
          </w:p>
        </w:tc>
        <w:tc>
          <w:tcPr>
            <w:tcW w:w="2693" w:type="dxa"/>
          </w:tcPr>
          <w:p w:rsidR="00C6231C" w:rsidRPr="004D058B" w:rsidRDefault="00C6231C" w:rsidP="007014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>P = 100 x (S / L),</w:t>
            </w:r>
          </w:p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>где:</w:t>
            </w:r>
          </w:p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>S - объем принятых бюджетных обязательств на закупку товаров, работ и услуг (в тыс. рублей) в сфере, курируемой соответствующим ГРБС, по состоянию на 1 декабря отчетного финансового года;</w:t>
            </w:r>
          </w:p>
          <w:p w:rsidR="00C6231C" w:rsidRPr="004D058B" w:rsidRDefault="00C6231C" w:rsidP="00701431">
            <w:pPr>
              <w:autoSpaceDE w:val="0"/>
              <w:autoSpaceDN w:val="0"/>
              <w:adjustRightInd w:val="0"/>
            </w:pPr>
            <w:r w:rsidRPr="004D058B">
              <w:t>L - лимиты бюджетных обязательств на закупку товаров, работ и услуг (в тыс. рублей) в сфере, курируемой соответствующим ГРБС, по состоянию на 1 декабря отчетного финансового года</w:t>
            </w:r>
          </w:p>
        </w:tc>
        <w:tc>
          <w:tcPr>
            <w:tcW w:w="459" w:type="dxa"/>
            <w:vAlign w:val="center"/>
          </w:tcPr>
          <w:p w:rsidR="00C6231C" w:rsidRPr="004D058B" w:rsidRDefault="00C6231C" w:rsidP="007014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D058B">
              <w:rPr>
                <w:rFonts w:ascii="Times New Roman" w:hAnsi="Times New Roman" w:cs="Times New Roman"/>
                <w:sz w:val="20"/>
                <w:lang w:val="en-US"/>
              </w:rPr>
              <w:t>%</w:t>
            </w:r>
          </w:p>
        </w:tc>
        <w:tc>
          <w:tcPr>
            <w:tcW w:w="533" w:type="dxa"/>
            <w:vAlign w:val="center"/>
          </w:tcPr>
          <w:p w:rsidR="00C6231C" w:rsidRPr="004D058B" w:rsidRDefault="00C6231C" w:rsidP="007014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43" w:type="dxa"/>
          </w:tcPr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 xml:space="preserve">ПК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4D058B">
              <w:rPr>
                <w:rFonts w:ascii="Times New Roman" w:hAnsi="Times New Roman" w:cs="Times New Roman"/>
                <w:sz w:val="20"/>
              </w:rPr>
              <w:t>Web</w:t>
            </w:r>
            <w:proofErr w:type="spellEnd"/>
            <w:r w:rsidRPr="004D058B">
              <w:rPr>
                <w:rFonts w:ascii="Times New Roman" w:hAnsi="Times New Roman" w:cs="Times New Roman"/>
                <w:sz w:val="20"/>
              </w:rPr>
              <w:t>-Исполнение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417" w:type="dxa"/>
          </w:tcPr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>Значение показателя характеризует уровень принятия и постановки на учет бюджетных обязательств на отчетную дату в целях снижения риска неисполнения/неэффективного исполнения бюджета.</w:t>
            </w:r>
          </w:p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>Целевым ориентиром для ГАБС является значение показателя равное 100</w:t>
            </w:r>
          </w:p>
        </w:tc>
        <w:tc>
          <w:tcPr>
            <w:tcW w:w="959" w:type="dxa"/>
          </w:tcPr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 xml:space="preserve">E(P) = 0, если P </w:t>
            </w:r>
            <w:proofErr w:type="gramStart"/>
            <w:r w:rsidRPr="004D058B">
              <w:rPr>
                <w:rFonts w:ascii="Times New Roman" w:hAnsi="Times New Roman" w:cs="Times New Roman"/>
                <w:sz w:val="20"/>
              </w:rPr>
              <w:t>&lt; 24</w:t>
            </w:r>
            <w:proofErr w:type="gramEnd"/>
            <w:r w:rsidRPr="004D058B">
              <w:rPr>
                <w:rFonts w:ascii="Times New Roman" w:hAnsi="Times New Roman" w:cs="Times New Roman"/>
                <w:sz w:val="20"/>
              </w:rPr>
              <w:t>%;</w:t>
            </w:r>
          </w:p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 xml:space="preserve">E(P) = 25, если 24% &lt;= P </w:t>
            </w:r>
            <w:proofErr w:type="gramStart"/>
            <w:r w:rsidRPr="004D058B">
              <w:rPr>
                <w:rFonts w:ascii="Times New Roman" w:hAnsi="Times New Roman" w:cs="Times New Roman"/>
                <w:sz w:val="20"/>
              </w:rPr>
              <w:t>&lt; 48</w:t>
            </w:r>
            <w:proofErr w:type="gramEnd"/>
            <w:r w:rsidRPr="004D058B">
              <w:rPr>
                <w:rFonts w:ascii="Times New Roman" w:hAnsi="Times New Roman" w:cs="Times New Roman"/>
                <w:sz w:val="20"/>
              </w:rPr>
              <w:t>%;</w:t>
            </w:r>
          </w:p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 xml:space="preserve">E(P) = 50, если 48% &lt;= P </w:t>
            </w:r>
            <w:proofErr w:type="gramStart"/>
            <w:r w:rsidRPr="004D058B">
              <w:rPr>
                <w:rFonts w:ascii="Times New Roman" w:hAnsi="Times New Roman" w:cs="Times New Roman"/>
                <w:sz w:val="20"/>
              </w:rPr>
              <w:t>&lt; 71</w:t>
            </w:r>
            <w:proofErr w:type="gramEnd"/>
            <w:r w:rsidRPr="004D058B">
              <w:rPr>
                <w:rFonts w:ascii="Times New Roman" w:hAnsi="Times New Roman" w:cs="Times New Roman"/>
                <w:sz w:val="20"/>
              </w:rPr>
              <w:t>%;</w:t>
            </w:r>
          </w:p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 xml:space="preserve">E(P) = 75, если 71% &lt;= P </w:t>
            </w:r>
            <w:proofErr w:type="gramStart"/>
            <w:r w:rsidRPr="004D058B">
              <w:rPr>
                <w:rFonts w:ascii="Times New Roman" w:hAnsi="Times New Roman" w:cs="Times New Roman"/>
                <w:sz w:val="20"/>
              </w:rPr>
              <w:t>&lt; 100</w:t>
            </w:r>
            <w:proofErr w:type="gramEnd"/>
            <w:r w:rsidRPr="004D058B">
              <w:rPr>
                <w:rFonts w:ascii="Times New Roman" w:hAnsi="Times New Roman" w:cs="Times New Roman"/>
                <w:sz w:val="20"/>
              </w:rPr>
              <w:t>%;</w:t>
            </w:r>
          </w:p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>E(P) = 100, если P = 100%</w:t>
            </w:r>
          </w:p>
        </w:tc>
        <w:tc>
          <w:tcPr>
            <w:tcW w:w="850" w:type="dxa"/>
          </w:tcPr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D058B">
              <w:rPr>
                <w:rFonts w:ascii="Times New Roman" w:hAnsi="Times New Roman" w:cs="Times New Roman"/>
                <w:sz w:val="20"/>
              </w:rPr>
              <w:t>УБПвССУиСЗН</w:t>
            </w:r>
            <w:proofErr w:type="spellEnd"/>
          </w:p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D058B">
              <w:rPr>
                <w:rFonts w:ascii="Times New Roman" w:hAnsi="Times New Roman" w:cs="Times New Roman"/>
                <w:sz w:val="20"/>
              </w:rPr>
              <w:t>УБПвОЭ</w:t>
            </w:r>
            <w:proofErr w:type="spellEnd"/>
          </w:p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D058B">
              <w:rPr>
                <w:rFonts w:ascii="Times New Roman" w:hAnsi="Times New Roman" w:cs="Times New Roman"/>
                <w:sz w:val="20"/>
              </w:rPr>
              <w:t>УБПвСОДОВ</w:t>
            </w:r>
            <w:proofErr w:type="spellEnd"/>
          </w:p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D058B">
              <w:rPr>
                <w:rFonts w:ascii="Times New Roman" w:hAnsi="Times New Roman" w:cs="Times New Roman"/>
                <w:sz w:val="20"/>
              </w:rPr>
              <w:t>ОБПвСНиНМГП</w:t>
            </w:r>
            <w:proofErr w:type="spellEnd"/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</w:tcPr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right="-255"/>
              <w:rPr>
                <w:sz w:val="24"/>
              </w:rPr>
            </w:pPr>
          </w:p>
          <w:p w:rsidR="00C6231C" w:rsidRPr="004D058B" w:rsidRDefault="00C6231C" w:rsidP="00701431">
            <w:pPr>
              <w:ind w:left="-101" w:right="-255"/>
            </w:pPr>
            <w:r w:rsidRPr="001E1AC8">
              <w:rPr>
                <w:sz w:val="24"/>
              </w:rPr>
              <w:t>»</w:t>
            </w:r>
            <w:r w:rsidRPr="004D058B">
              <w:rPr>
                <w:sz w:val="24"/>
              </w:rPr>
              <w:t>;</w:t>
            </w:r>
          </w:p>
        </w:tc>
      </w:tr>
    </w:tbl>
    <w:p w:rsidR="00C6231C" w:rsidRDefault="00C6231C" w:rsidP="00C6231C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</w:p>
    <w:p w:rsidR="00C6231C" w:rsidRPr="009507B9" w:rsidRDefault="008F1E53" w:rsidP="009507B9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9507B9">
        <w:rPr>
          <w:bCs/>
          <w:sz w:val="28"/>
        </w:rPr>
        <w:t xml:space="preserve">4) </w:t>
      </w:r>
      <w:r w:rsidR="009507B9" w:rsidRPr="004D058B">
        <w:rPr>
          <w:bCs/>
          <w:sz w:val="28"/>
        </w:rPr>
        <w:t>строку показателя 1.3.</w:t>
      </w:r>
      <w:r w:rsidR="009507B9" w:rsidRPr="009507B9">
        <w:rPr>
          <w:bCs/>
          <w:sz w:val="28"/>
        </w:rPr>
        <w:t>10</w:t>
      </w:r>
      <w:r w:rsidR="009507B9" w:rsidRPr="004D058B">
        <w:rPr>
          <w:bCs/>
          <w:sz w:val="28"/>
        </w:rPr>
        <w:t xml:space="preserve"> изложить в следующей редакции:</w:t>
      </w:r>
    </w:p>
    <w:tbl>
      <w:tblPr>
        <w:tblW w:w="10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790"/>
        <w:gridCol w:w="1101"/>
        <w:gridCol w:w="2693"/>
        <w:gridCol w:w="567"/>
        <w:gridCol w:w="425"/>
        <w:gridCol w:w="884"/>
        <w:gridCol w:w="1276"/>
        <w:gridCol w:w="959"/>
        <w:gridCol w:w="850"/>
        <w:gridCol w:w="242"/>
      </w:tblGrid>
      <w:tr w:rsidR="008F1E53" w:rsidRPr="004D058B" w:rsidTr="008F1E53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F1E53" w:rsidRPr="004D058B" w:rsidRDefault="008F1E53" w:rsidP="008F1E53">
            <w:pPr>
              <w:ind w:left="37" w:hanging="37"/>
              <w:jc w:val="right"/>
              <w:rPr>
                <w:sz w:val="24"/>
                <w:szCs w:val="24"/>
              </w:rPr>
            </w:pPr>
            <w:r w:rsidRPr="004D058B">
              <w:rPr>
                <w:sz w:val="24"/>
                <w:szCs w:val="24"/>
              </w:rPr>
              <w:t>«</w:t>
            </w:r>
          </w:p>
        </w:tc>
        <w:tc>
          <w:tcPr>
            <w:tcW w:w="790" w:type="dxa"/>
          </w:tcPr>
          <w:p w:rsidR="008F1E53" w:rsidRPr="008F1E53" w:rsidRDefault="008F1E53" w:rsidP="008F1E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1E53">
              <w:rPr>
                <w:rFonts w:ascii="Times New Roman" w:hAnsi="Times New Roman" w:cs="Times New Roman"/>
                <w:sz w:val="20"/>
              </w:rPr>
              <w:t>1.3.10.</w:t>
            </w:r>
          </w:p>
        </w:tc>
        <w:tc>
          <w:tcPr>
            <w:tcW w:w="1101" w:type="dxa"/>
          </w:tcPr>
          <w:p w:rsidR="008F1E53" w:rsidRPr="008F1E53" w:rsidRDefault="008F1E53" w:rsidP="008F1E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F1E53">
              <w:rPr>
                <w:rFonts w:ascii="Times New Roman" w:hAnsi="Times New Roman" w:cs="Times New Roman"/>
                <w:sz w:val="20"/>
              </w:rPr>
              <w:t xml:space="preserve">Своевременность заключения </w:t>
            </w:r>
            <w:r w:rsidRPr="008F1E53">
              <w:rPr>
                <w:rFonts w:ascii="Times New Roman" w:hAnsi="Times New Roman" w:cs="Times New Roman"/>
                <w:sz w:val="20"/>
              </w:rPr>
              <w:lastRenderedPageBreak/>
              <w:t>соглашений о предоставлении субсидий и иных межбюджетных трансфертов муниципальным образованиям, распределение которых предусмотрено законом об областном бюджете (законом о внесении изменений в областной бюджет)</w:t>
            </w:r>
          </w:p>
        </w:tc>
        <w:tc>
          <w:tcPr>
            <w:tcW w:w="2693" w:type="dxa"/>
          </w:tcPr>
          <w:p w:rsidR="008F1E53" w:rsidRPr="008F1E53" w:rsidRDefault="008F1E53" w:rsidP="008F1E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1E53">
              <w:rPr>
                <w:rFonts w:ascii="Times New Roman" w:hAnsi="Times New Roman" w:cs="Times New Roman"/>
                <w:sz w:val="20"/>
              </w:rPr>
              <w:lastRenderedPageBreak/>
              <w:t xml:space="preserve">P - количество случаев нарушений сроков заключения соглашений ГРБС с муниципальным </w:t>
            </w:r>
            <w:r w:rsidRPr="008F1E53">
              <w:rPr>
                <w:rFonts w:ascii="Times New Roman" w:hAnsi="Times New Roman" w:cs="Times New Roman"/>
                <w:sz w:val="20"/>
              </w:rPr>
              <w:lastRenderedPageBreak/>
              <w:t>образованием,</w:t>
            </w:r>
          </w:p>
          <w:p w:rsidR="008F1E53" w:rsidRPr="008F1E53" w:rsidRDefault="008F1E53" w:rsidP="008F1E53">
            <w:pPr>
              <w:autoSpaceDE w:val="0"/>
              <w:autoSpaceDN w:val="0"/>
              <w:adjustRightInd w:val="0"/>
            </w:pPr>
            <w:r w:rsidRPr="008F1E53">
              <w:t xml:space="preserve">P = 0 в случае заключения соглашения ГРБС с муниципальным образованием в срок, установленный Бюджетным </w:t>
            </w:r>
            <w:hyperlink r:id="rId8">
              <w:r w:rsidRPr="008F1E53">
                <w:t>кодексом</w:t>
              </w:r>
            </w:hyperlink>
            <w:r w:rsidRPr="008F1E53">
              <w:t xml:space="preserve"> Российской Федерации</w:t>
            </w:r>
          </w:p>
        </w:tc>
        <w:tc>
          <w:tcPr>
            <w:tcW w:w="567" w:type="dxa"/>
            <w:vAlign w:val="center"/>
          </w:tcPr>
          <w:p w:rsidR="008F1E53" w:rsidRPr="008F1E53" w:rsidRDefault="008F1E53" w:rsidP="008F1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53">
              <w:rPr>
                <w:rFonts w:ascii="Times New Roman" w:hAnsi="Times New Roman" w:cs="Times New Roman"/>
                <w:sz w:val="20"/>
              </w:rPr>
              <w:lastRenderedPageBreak/>
              <w:t>Ед.</w:t>
            </w:r>
          </w:p>
        </w:tc>
        <w:tc>
          <w:tcPr>
            <w:tcW w:w="425" w:type="dxa"/>
            <w:vAlign w:val="center"/>
          </w:tcPr>
          <w:p w:rsidR="008F1E53" w:rsidRPr="008F1E53" w:rsidRDefault="008F1E53" w:rsidP="008F1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5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84" w:type="dxa"/>
          </w:tcPr>
          <w:p w:rsidR="00E850B3" w:rsidRPr="001C0B9C" w:rsidRDefault="00E850B3" w:rsidP="00E850B3">
            <w:pPr>
              <w:autoSpaceDE w:val="0"/>
              <w:autoSpaceDN w:val="0"/>
              <w:rPr>
                <w:bCs/>
              </w:rPr>
            </w:pPr>
            <w:r w:rsidRPr="0087144D">
              <w:rPr>
                <w:bCs/>
              </w:rPr>
              <w:t xml:space="preserve">АС </w:t>
            </w:r>
            <w:r>
              <w:rPr>
                <w:bCs/>
              </w:rPr>
              <w:t>«</w:t>
            </w:r>
            <w:r w:rsidRPr="0087144D">
              <w:rPr>
                <w:bCs/>
              </w:rPr>
              <w:t>Бюджет</w:t>
            </w:r>
            <w:r>
              <w:rPr>
                <w:bCs/>
              </w:rPr>
              <w:t xml:space="preserve">», </w:t>
            </w:r>
            <w:r w:rsidRPr="001C0B9C">
              <w:rPr>
                <w:bCs/>
              </w:rPr>
              <w:t xml:space="preserve">«ПК </w:t>
            </w:r>
            <w:r w:rsidRPr="001C0B9C">
              <w:rPr>
                <w:bCs/>
              </w:rPr>
              <w:lastRenderedPageBreak/>
              <w:t>«</w:t>
            </w:r>
            <w:r w:rsidRPr="001C0B9C">
              <w:rPr>
                <w:bCs/>
                <w:lang w:val="en-US"/>
              </w:rPr>
              <w:t>W</w:t>
            </w:r>
            <w:r w:rsidR="0003573A">
              <w:rPr>
                <w:bCs/>
                <w:lang w:val="en-US"/>
              </w:rPr>
              <w:t>eb</w:t>
            </w:r>
            <w:r w:rsidRPr="001C0B9C">
              <w:rPr>
                <w:bCs/>
              </w:rPr>
              <w:t>-Исполнение»</w:t>
            </w:r>
          </w:p>
          <w:p w:rsidR="008F1E53" w:rsidRPr="007912C8" w:rsidRDefault="008F1E53" w:rsidP="008F1E53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</w:tcPr>
          <w:p w:rsidR="008F1E53" w:rsidRPr="008F1E53" w:rsidRDefault="008F1E53" w:rsidP="008F1E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1E53">
              <w:rPr>
                <w:rFonts w:ascii="Times New Roman" w:hAnsi="Times New Roman" w:cs="Times New Roman"/>
                <w:sz w:val="20"/>
              </w:rPr>
              <w:lastRenderedPageBreak/>
              <w:t xml:space="preserve">Целевым ориентиром является значение </w:t>
            </w:r>
            <w:r w:rsidRPr="008F1E53">
              <w:rPr>
                <w:rFonts w:ascii="Times New Roman" w:hAnsi="Times New Roman" w:cs="Times New Roman"/>
                <w:sz w:val="20"/>
              </w:rPr>
              <w:lastRenderedPageBreak/>
              <w:t>показателя, равное 0, т.е. отсутствие случаев нарушения сроков заключения соглашений о предоставлении субсидий и иных межбюджетных трансфертов муниципальным образованиям</w:t>
            </w:r>
          </w:p>
        </w:tc>
        <w:tc>
          <w:tcPr>
            <w:tcW w:w="959" w:type="dxa"/>
          </w:tcPr>
          <w:p w:rsidR="008F1E53" w:rsidRPr="008F1E53" w:rsidRDefault="008F1E53" w:rsidP="008F1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53">
              <w:rPr>
                <w:rFonts w:ascii="Times New Roman" w:hAnsi="Times New Roman" w:cs="Times New Roman"/>
                <w:sz w:val="20"/>
              </w:rPr>
              <w:lastRenderedPageBreak/>
              <w:t>Если P = 0, то E(P) = 100;</w:t>
            </w:r>
          </w:p>
          <w:p w:rsidR="008F1E53" w:rsidRPr="008F1E53" w:rsidRDefault="008F1E53" w:rsidP="008F1E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1E53">
              <w:rPr>
                <w:rFonts w:ascii="Times New Roman" w:hAnsi="Times New Roman" w:cs="Times New Roman"/>
                <w:sz w:val="20"/>
              </w:rPr>
              <w:lastRenderedPageBreak/>
              <w:t xml:space="preserve">если </w:t>
            </w:r>
            <w:proofErr w:type="gramStart"/>
            <w:r w:rsidRPr="008F1E53">
              <w:rPr>
                <w:rFonts w:ascii="Times New Roman" w:hAnsi="Times New Roman" w:cs="Times New Roman"/>
                <w:sz w:val="20"/>
              </w:rPr>
              <w:t>P &gt;</w:t>
            </w:r>
            <w:proofErr w:type="gramEnd"/>
            <w:r w:rsidRPr="008F1E53">
              <w:rPr>
                <w:rFonts w:ascii="Times New Roman" w:hAnsi="Times New Roman" w:cs="Times New Roman"/>
                <w:sz w:val="20"/>
              </w:rPr>
              <w:t>= 0, то E(P) = 0</w:t>
            </w:r>
          </w:p>
        </w:tc>
        <w:tc>
          <w:tcPr>
            <w:tcW w:w="850" w:type="dxa"/>
          </w:tcPr>
          <w:p w:rsidR="008F1E53" w:rsidRPr="008F1E53" w:rsidRDefault="008F1E53" w:rsidP="008F1E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1E53">
              <w:rPr>
                <w:rFonts w:ascii="Times New Roman" w:hAnsi="Times New Roman" w:cs="Times New Roman"/>
                <w:sz w:val="20"/>
              </w:rPr>
              <w:lastRenderedPageBreak/>
              <w:t>УМБР</w:t>
            </w: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</w:tcPr>
          <w:p w:rsidR="008F1E53" w:rsidRPr="004D058B" w:rsidRDefault="008F1E53" w:rsidP="008F1E53">
            <w:pPr>
              <w:ind w:left="-101" w:right="-255"/>
              <w:rPr>
                <w:sz w:val="24"/>
              </w:rPr>
            </w:pPr>
          </w:p>
          <w:p w:rsidR="008F1E53" w:rsidRPr="004D058B" w:rsidRDefault="008F1E53" w:rsidP="008F1E53">
            <w:pPr>
              <w:ind w:left="-101" w:right="-255"/>
              <w:rPr>
                <w:sz w:val="24"/>
              </w:rPr>
            </w:pPr>
          </w:p>
          <w:p w:rsidR="008F1E53" w:rsidRPr="004D058B" w:rsidRDefault="008F1E53" w:rsidP="008F1E53">
            <w:pPr>
              <w:ind w:left="-101" w:right="-255"/>
              <w:rPr>
                <w:sz w:val="24"/>
              </w:rPr>
            </w:pPr>
          </w:p>
          <w:p w:rsidR="008F1E53" w:rsidRPr="004D058B" w:rsidRDefault="008F1E53" w:rsidP="008F1E53">
            <w:pPr>
              <w:ind w:left="-101" w:right="-255"/>
              <w:rPr>
                <w:sz w:val="24"/>
              </w:rPr>
            </w:pPr>
          </w:p>
          <w:p w:rsidR="008F1E53" w:rsidRPr="004D058B" w:rsidRDefault="008F1E53" w:rsidP="008F1E53">
            <w:pPr>
              <w:ind w:left="-101" w:right="-255"/>
              <w:rPr>
                <w:sz w:val="24"/>
              </w:rPr>
            </w:pPr>
          </w:p>
          <w:p w:rsidR="008F1E53" w:rsidRPr="004D058B" w:rsidRDefault="008F1E53" w:rsidP="008F1E53">
            <w:pPr>
              <w:ind w:left="-101" w:right="-255"/>
              <w:rPr>
                <w:sz w:val="24"/>
              </w:rPr>
            </w:pPr>
          </w:p>
          <w:p w:rsidR="008F1E53" w:rsidRPr="004D058B" w:rsidRDefault="008F1E53" w:rsidP="008F1E53">
            <w:pPr>
              <w:ind w:left="-101" w:right="-255"/>
              <w:rPr>
                <w:sz w:val="24"/>
              </w:rPr>
            </w:pPr>
          </w:p>
          <w:p w:rsidR="008F1E53" w:rsidRPr="004D058B" w:rsidRDefault="008F1E53" w:rsidP="008F1E53">
            <w:pPr>
              <w:ind w:left="-101" w:right="-255"/>
              <w:rPr>
                <w:sz w:val="24"/>
              </w:rPr>
            </w:pPr>
          </w:p>
          <w:p w:rsidR="008F1E53" w:rsidRPr="004D058B" w:rsidRDefault="008F1E53" w:rsidP="008F1E53">
            <w:pPr>
              <w:ind w:left="-101" w:right="-255"/>
              <w:rPr>
                <w:sz w:val="24"/>
              </w:rPr>
            </w:pPr>
          </w:p>
          <w:p w:rsidR="008F1E53" w:rsidRPr="004D058B" w:rsidRDefault="008F1E53" w:rsidP="008F1E53">
            <w:pPr>
              <w:ind w:left="-101" w:right="-255"/>
              <w:rPr>
                <w:sz w:val="24"/>
              </w:rPr>
            </w:pPr>
          </w:p>
          <w:p w:rsidR="008F1E53" w:rsidRPr="004D058B" w:rsidRDefault="008F1E53" w:rsidP="008F1E53">
            <w:pPr>
              <w:ind w:left="-101" w:right="-255"/>
              <w:rPr>
                <w:sz w:val="24"/>
              </w:rPr>
            </w:pPr>
          </w:p>
          <w:p w:rsidR="008F1E53" w:rsidRPr="004D058B" w:rsidRDefault="008F1E53" w:rsidP="008F1E53">
            <w:pPr>
              <w:ind w:left="-101" w:right="-255"/>
              <w:rPr>
                <w:sz w:val="24"/>
              </w:rPr>
            </w:pPr>
          </w:p>
          <w:p w:rsidR="008F1E53" w:rsidRPr="004D058B" w:rsidRDefault="008F1E53" w:rsidP="008F1E53">
            <w:pPr>
              <w:ind w:left="-101" w:right="-255"/>
              <w:rPr>
                <w:sz w:val="24"/>
              </w:rPr>
            </w:pPr>
          </w:p>
          <w:p w:rsidR="008F1E53" w:rsidRDefault="008F1E53" w:rsidP="008F1E53">
            <w:pPr>
              <w:ind w:right="-255"/>
              <w:rPr>
                <w:sz w:val="24"/>
              </w:rPr>
            </w:pPr>
          </w:p>
          <w:p w:rsidR="008F1E53" w:rsidRDefault="008F1E53" w:rsidP="008F1E53">
            <w:pPr>
              <w:ind w:right="-255"/>
              <w:rPr>
                <w:sz w:val="24"/>
              </w:rPr>
            </w:pPr>
          </w:p>
          <w:p w:rsidR="008F1E53" w:rsidRDefault="008F1E53" w:rsidP="008F1E53">
            <w:pPr>
              <w:ind w:right="-255"/>
              <w:rPr>
                <w:sz w:val="24"/>
              </w:rPr>
            </w:pPr>
          </w:p>
          <w:p w:rsidR="008F1E53" w:rsidRDefault="008F1E53" w:rsidP="008F1E53">
            <w:pPr>
              <w:ind w:right="-255"/>
              <w:rPr>
                <w:sz w:val="24"/>
              </w:rPr>
            </w:pPr>
          </w:p>
          <w:p w:rsidR="008F1E53" w:rsidRDefault="008F1E53" w:rsidP="008F1E53">
            <w:pPr>
              <w:ind w:right="-255"/>
              <w:rPr>
                <w:sz w:val="24"/>
              </w:rPr>
            </w:pPr>
          </w:p>
          <w:p w:rsidR="008F1E53" w:rsidRDefault="008F1E53" w:rsidP="008F1E53">
            <w:pPr>
              <w:ind w:right="-255"/>
              <w:rPr>
                <w:sz w:val="24"/>
              </w:rPr>
            </w:pPr>
          </w:p>
          <w:p w:rsidR="008F1E53" w:rsidRDefault="008F1E53" w:rsidP="008F1E53">
            <w:pPr>
              <w:ind w:right="-255"/>
              <w:rPr>
                <w:sz w:val="24"/>
              </w:rPr>
            </w:pPr>
          </w:p>
          <w:p w:rsidR="008F1E53" w:rsidRDefault="008F1E53" w:rsidP="008F1E53">
            <w:pPr>
              <w:ind w:right="-255"/>
              <w:rPr>
                <w:sz w:val="24"/>
              </w:rPr>
            </w:pPr>
          </w:p>
          <w:p w:rsidR="008F1E53" w:rsidRDefault="008F1E53" w:rsidP="008F1E53">
            <w:pPr>
              <w:ind w:right="-255"/>
              <w:rPr>
                <w:sz w:val="24"/>
              </w:rPr>
            </w:pPr>
          </w:p>
          <w:p w:rsidR="008F1E53" w:rsidRDefault="008F1E53" w:rsidP="008F1E53">
            <w:pPr>
              <w:ind w:right="-255"/>
              <w:rPr>
                <w:sz w:val="24"/>
              </w:rPr>
            </w:pPr>
          </w:p>
          <w:p w:rsidR="008F1E53" w:rsidRDefault="008F1E53" w:rsidP="008F1E53">
            <w:pPr>
              <w:ind w:right="-255"/>
              <w:rPr>
                <w:sz w:val="24"/>
              </w:rPr>
            </w:pPr>
          </w:p>
          <w:p w:rsidR="008F1E53" w:rsidRDefault="008F1E53" w:rsidP="008F1E53">
            <w:pPr>
              <w:ind w:right="-255"/>
              <w:rPr>
                <w:sz w:val="24"/>
              </w:rPr>
            </w:pPr>
          </w:p>
          <w:p w:rsidR="008F1E53" w:rsidRDefault="008F1E53" w:rsidP="008F1E53">
            <w:pPr>
              <w:ind w:right="-255"/>
              <w:rPr>
                <w:sz w:val="24"/>
              </w:rPr>
            </w:pPr>
          </w:p>
          <w:p w:rsidR="008F1E53" w:rsidRDefault="008F1E53" w:rsidP="008F1E53">
            <w:pPr>
              <w:ind w:right="-255"/>
              <w:rPr>
                <w:sz w:val="24"/>
              </w:rPr>
            </w:pPr>
          </w:p>
          <w:p w:rsidR="008F1E53" w:rsidRPr="004D058B" w:rsidRDefault="008F1E53" w:rsidP="008F1E53">
            <w:pPr>
              <w:ind w:right="-255"/>
              <w:rPr>
                <w:sz w:val="24"/>
              </w:rPr>
            </w:pPr>
          </w:p>
          <w:p w:rsidR="008F1E53" w:rsidRPr="004D058B" w:rsidRDefault="008F1E53" w:rsidP="008F1E53">
            <w:pPr>
              <w:ind w:left="-101" w:right="-255"/>
            </w:pPr>
            <w:r w:rsidRPr="004D058B">
              <w:rPr>
                <w:sz w:val="24"/>
              </w:rPr>
              <w:t>»;</w:t>
            </w:r>
          </w:p>
        </w:tc>
      </w:tr>
    </w:tbl>
    <w:p w:rsidR="008F1E53" w:rsidRPr="008F1E53" w:rsidRDefault="008F1E53" w:rsidP="00C6231C">
      <w:pPr>
        <w:autoSpaceDE w:val="0"/>
        <w:autoSpaceDN w:val="0"/>
        <w:adjustRightInd w:val="0"/>
        <w:ind w:firstLine="709"/>
        <w:jc w:val="both"/>
        <w:rPr>
          <w:bCs/>
          <w:sz w:val="28"/>
          <w:lang w:val="en-US"/>
        </w:rPr>
      </w:pPr>
    </w:p>
    <w:p w:rsidR="00C6231C" w:rsidRPr="004D058B" w:rsidRDefault="008F1E53" w:rsidP="00C6231C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8F1E53">
        <w:rPr>
          <w:bCs/>
          <w:sz w:val="28"/>
        </w:rPr>
        <w:t>5</w:t>
      </w:r>
      <w:r w:rsidR="00C6231C" w:rsidRPr="004D058B">
        <w:rPr>
          <w:bCs/>
          <w:sz w:val="28"/>
        </w:rPr>
        <w:t>) строку показателя 4.1 изложить в следующей редакции:</w:t>
      </w:r>
    </w:p>
    <w:tbl>
      <w:tblPr>
        <w:tblW w:w="10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1134"/>
        <w:gridCol w:w="2693"/>
        <w:gridCol w:w="567"/>
        <w:gridCol w:w="425"/>
        <w:gridCol w:w="884"/>
        <w:gridCol w:w="1276"/>
        <w:gridCol w:w="959"/>
        <w:gridCol w:w="850"/>
        <w:gridCol w:w="242"/>
      </w:tblGrid>
      <w:tr w:rsidR="00C6231C" w:rsidRPr="004D058B" w:rsidTr="00701431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C6231C" w:rsidRPr="004D058B" w:rsidRDefault="00C6231C" w:rsidP="00701431">
            <w:pPr>
              <w:ind w:left="37" w:hanging="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757" w:type="dxa"/>
          </w:tcPr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>4.1.</w:t>
            </w:r>
          </w:p>
        </w:tc>
        <w:tc>
          <w:tcPr>
            <w:tcW w:w="1134" w:type="dxa"/>
          </w:tcPr>
          <w:p w:rsidR="00C6231C" w:rsidRPr="004D058B" w:rsidRDefault="00C6231C" w:rsidP="007014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 xml:space="preserve">Качество управления просроченной дебиторской задолженностью по платежам в бюджет </w:t>
            </w:r>
          </w:p>
        </w:tc>
        <w:tc>
          <w:tcPr>
            <w:tcW w:w="2693" w:type="dxa"/>
          </w:tcPr>
          <w:p w:rsidR="00C6231C" w:rsidRPr="004D058B" w:rsidRDefault="00C6231C" w:rsidP="00701431">
            <w:pPr>
              <w:pStyle w:val="ConsPlusNormal"/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Dp1-Dp0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Dp0</m:t>
                  </m:r>
                </m:den>
              </m:f>
            </m:oMath>
            <w:r w:rsidRPr="004D058B">
              <w:rPr>
                <w:sz w:val="28"/>
                <w:szCs w:val="28"/>
              </w:rPr>
              <w:t>,</w:t>
            </w:r>
          </w:p>
          <w:p w:rsidR="00C6231C" w:rsidRPr="004D058B" w:rsidRDefault="00C6231C" w:rsidP="00701431">
            <w:pPr>
              <w:pStyle w:val="ConsPlusNormal"/>
            </w:pPr>
          </w:p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m:oMath>
              <m:r>
                <w:rPr>
                  <w:rFonts w:ascii="Cambria Math" w:hAnsi="Cambria Math" w:cs="Times New Roman"/>
                  <w:sz w:val="20"/>
                </w:rPr>
                <m:t xml:space="preserve">Dp0 </m:t>
              </m:r>
            </m:oMath>
            <w:r w:rsidRPr="004D058B">
              <w:rPr>
                <w:rFonts w:ascii="Times New Roman" w:hAnsi="Times New Roman" w:cs="Times New Roman"/>
                <w:sz w:val="20"/>
              </w:rPr>
              <w:t>- просроченная дебиторская задолженность по платежам в бюджет на начало отчетного периода (в тыс. рублей);</w:t>
            </w:r>
          </w:p>
          <w:p w:rsidR="00C6231C" w:rsidRPr="004D058B" w:rsidRDefault="00C6231C" w:rsidP="00701431">
            <w:pPr>
              <w:autoSpaceDE w:val="0"/>
              <w:autoSpaceDN w:val="0"/>
              <w:adjustRightInd w:val="0"/>
            </w:pPr>
            <w:r w:rsidRPr="004D058B">
              <w:t>Dp1 - просроченная дебиторская задолженность по платежам в бюджет на конец отчетного периода (в тыс. рублей).</w:t>
            </w:r>
          </w:p>
        </w:tc>
        <w:tc>
          <w:tcPr>
            <w:tcW w:w="567" w:type="dxa"/>
            <w:vAlign w:val="center"/>
          </w:tcPr>
          <w:p w:rsidR="00C6231C" w:rsidRPr="004D058B" w:rsidRDefault="00C6231C" w:rsidP="007014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C6231C" w:rsidRPr="004D058B" w:rsidRDefault="00C6231C" w:rsidP="007014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84" w:type="dxa"/>
          </w:tcPr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>Форма 0503169</w:t>
            </w:r>
          </w:p>
        </w:tc>
        <w:tc>
          <w:tcPr>
            <w:tcW w:w="1276" w:type="dxa"/>
          </w:tcPr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>Негативным считается рост просроченной дебиторской задолженности по платежам в бюджет. Показатель рассчитывается ежегодно.</w:t>
            </w:r>
          </w:p>
        </w:tc>
        <w:tc>
          <w:tcPr>
            <w:tcW w:w="959" w:type="dxa"/>
          </w:tcPr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>E(P) = 100, если P = 0,</w:t>
            </w:r>
          </w:p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 xml:space="preserve">E(P) = 0, если </w:t>
            </w:r>
            <w:proofErr w:type="gramStart"/>
            <w:r w:rsidRPr="004D058B">
              <w:rPr>
                <w:rFonts w:ascii="Times New Roman" w:hAnsi="Times New Roman" w:cs="Times New Roman"/>
                <w:sz w:val="20"/>
              </w:rPr>
              <w:t>P &gt;</w:t>
            </w:r>
            <w:proofErr w:type="gramEnd"/>
            <w:r w:rsidRPr="004D058B">
              <w:rPr>
                <w:rFonts w:ascii="Times New Roman" w:hAnsi="Times New Roman" w:cs="Times New Roman"/>
                <w:sz w:val="20"/>
              </w:rPr>
              <w:t xml:space="preserve"> 0</w:t>
            </w:r>
          </w:p>
        </w:tc>
        <w:tc>
          <w:tcPr>
            <w:tcW w:w="850" w:type="dxa"/>
          </w:tcPr>
          <w:p w:rsidR="00C6231C" w:rsidRPr="00DC3CFD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C3CFD">
              <w:rPr>
                <w:rFonts w:ascii="Times New Roman" w:hAnsi="Times New Roman" w:cs="Times New Roman"/>
                <w:sz w:val="20"/>
              </w:rPr>
              <w:t>УБУиОиКС</w:t>
            </w:r>
            <w:proofErr w:type="spellEnd"/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</w:tcPr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</w:pPr>
            <w:r w:rsidRPr="00DC3CFD">
              <w:rPr>
                <w:sz w:val="24"/>
              </w:rPr>
              <w:t>»;</w:t>
            </w:r>
          </w:p>
        </w:tc>
      </w:tr>
    </w:tbl>
    <w:p w:rsidR="00C6231C" w:rsidRPr="004D058B" w:rsidRDefault="00C6231C" w:rsidP="00C6231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6231C" w:rsidRPr="00DC3CFD" w:rsidRDefault="008F1E53" w:rsidP="00C623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E53">
        <w:rPr>
          <w:sz w:val="28"/>
          <w:szCs w:val="28"/>
        </w:rPr>
        <w:t>6</w:t>
      </w:r>
      <w:r w:rsidR="00C6231C" w:rsidRPr="00DC3CFD">
        <w:rPr>
          <w:sz w:val="28"/>
          <w:szCs w:val="28"/>
        </w:rPr>
        <w:t>) </w:t>
      </w:r>
      <w:r w:rsidR="00C6231C" w:rsidRPr="00DC3CFD">
        <w:rPr>
          <w:bCs/>
          <w:sz w:val="28"/>
        </w:rPr>
        <w:t>в графе 6 строк показателей 4.2, 4.3 слова «Данные АС «Бюджет» заменить словами «Данные ПК «</w:t>
      </w:r>
      <w:proofErr w:type="spellStart"/>
      <w:r w:rsidR="00C6231C" w:rsidRPr="00DC3CFD">
        <w:rPr>
          <w:bCs/>
          <w:sz w:val="28"/>
        </w:rPr>
        <w:t>Web</w:t>
      </w:r>
      <w:proofErr w:type="spellEnd"/>
      <w:r w:rsidR="00C6231C" w:rsidRPr="00DC3CFD">
        <w:rPr>
          <w:bCs/>
          <w:sz w:val="28"/>
        </w:rPr>
        <w:t>-Исполнение»;</w:t>
      </w:r>
    </w:p>
    <w:p w:rsidR="00C6231C" w:rsidRPr="004D058B" w:rsidRDefault="008F1E53" w:rsidP="00C6231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F1E53">
        <w:rPr>
          <w:sz w:val="28"/>
          <w:szCs w:val="28"/>
        </w:rPr>
        <w:t>7</w:t>
      </w:r>
      <w:r w:rsidR="00C6231C" w:rsidRPr="00DC3CFD">
        <w:rPr>
          <w:sz w:val="28"/>
          <w:szCs w:val="28"/>
        </w:rPr>
        <w:t>) строку показателя 4.4 изложить в следующей редакции:</w:t>
      </w:r>
    </w:p>
    <w:tbl>
      <w:tblPr>
        <w:tblW w:w="10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1134"/>
        <w:gridCol w:w="2693"/>
        <w:gridCol w:w="567"/>
        <w:gridCol w:w="425"/>
        <w:gridCol w:w="992"/>
        <w:gridCol w:w="1701"/>
        <w:gridCol w:w="426"/>
        <w:gridCol w:w="850"/>
        <w:gridCol w:w="242"/>
      </w:tblGrid>
      <w:tr w:rsidR="00C6231C" w:rsidRPr="004D058B" w:rsidTr="0070143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C6231C" w:rsidRPr="004D058B" w:rsidRDefault="00C6231C" w:rsidP="00701431">
            <w:pPr>
              <w:ind w:left="37" w:hanging="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1C" w:rsidRPr="004D058B" w:rsidRDefault="00C6231C" w:rsidP="00701431">
            <w:pPr>
              <w:autoSpaceDE w:val="0"/>
              <w:autoSpaceDN w:val="0"/>
              <w:adjustRightInd w:val="0"/>
            </w:pPr>
            <w:r w:rsidRPr="004D058B">
              <w:t>4.</w:t>
            </w:r>
            <w:r w:rsidRPr="0032133E">
              <w:t>4</w:t>
            </w:r>
            <w:r w:rsidRPr="004D058B">
              <w:t>.</w:t>
            </w:r>
          </w:p>
        </w:tc>
        <w:tc>
          <w:tcPr>
            <w:tcW w:w="1134" w:type="dxa"/>
          </w:tcPr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 xml:space="preserve">Доля сомнительной дебиторской </w:t>
            </w:r>
            <w:r w:rsidRPr="004D058B">
              <w:rPr>
                <w:rFonts w:ascii="Times New Roman" w:hAnsi="Times New Roman" w:cs="Times New Roman"/>
                <w:sz w:val="20"/>
              </w:rPr>
              <w:lastRenderedPageBreak/>
              <w:t xml:space="preserve">задолженности по доходам </w:t>
            </w:r>
          </w:p>
          <w:p w:rsidR="00C6231C" w:rsidRPr="004D058B" w:rsidRDefault="00C6231C" w:rsidP="00701431"/>
          <w:p w:rsidR="00C6231C" w:rsidRPr="004D058B" w:rsidRDefault="00C6231C" w:rsidP="00701431">
            <w:pPr>
              <w:ind w:firstLine="708"/>
            </w:pPr>
          </w:p>
        </w:tc>
        <w:tc>
          <w:tcPr>
            <w:tcW w:w="2693" w:type="dxa"/>
          </w:tcPr>
          <w:p w:rsidR="00C6231C" w:rsidRPr="004D058B" w:rsidRDefault="00C6231C" w:rsidP="007014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m:oMath>
              <m:r>
                <w:rPr>
                  <w:rFonts w:ascii="Cambria Math" w:hAnsi="Cambria Math" w:cs="Times New Roman"/>
                  <w:szCs w:val="22"/>
                  <w:lang w:val="en-US"/>
                </w:rPr>
                <w:lastRenderedPageBreak/>
                <m:t>P</m:t>
              </m:r>
              <m:r>
                <w:rPr>
                  <w:rFonts w:ascii="Cambria Math" w:hAnsi="Cambria Math" w:cs="Times New Roman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2"/>
                    </w:rPr>
                    <m:t>D</m:t>
                  </m:r>
                  <m:r>
                    <w:rPr>
                      <w:rFonts w:ascii="Cambria Math" w:hAnsi="Cambria Math" w:cs="Times New Roman"/>
                      <w:szCs w:val="22"/>
                      <w:lang w:val="en-US"/>
                    </w:rPr>
                    <m:t>s</m:t>
                  </m:r>
                  <m:r>
                    <w:rPr>
                      <w:rFonts w:ascii="Cambria Math" w:hAnsi="Cambria Math" w:cs="Times New Roman"/>
                      <w:szCs w:val="22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 w:cs="Times New Roman"/>
                      <w:szCs w:val="22"/>
                    </w:rPr>
                    <m:t>Di</m:t>
                  </m:r>
                </m:den>
              </m:f>
            </m:oMath>
            <w:r w:rsidRPr="004D058B">
              <w:rPr>
                <w:rFonts w:ascii="Times New Roman" w:hAnsi="Times New Roman" w:cs="Times New Roman"/>
                <w:szCs w:val="22"/>
              </w:rPr>
              <w:t>,</w:t>
            </w:r>
          </w:p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058B">
              <w:rPr>
                <w:rFonts w:ascii="Times New Roman" w:hAnsi="Times New Roman" w:cs="Times New Roman"/>
                <w:szCs w:val="22"/>
              </w:rPr>
              <w:t>где</w:t>
            </w:r>
          </w:p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m:oMath>
              <m:r>
                <w:rPr>
                  <w:rFonts w:ascii="Cambria Math" w:hAnsi="Cambria Math" w:cs="Times New Roman"/>
                  <w:sz w:val="20"/>
                </w:rPr>
                <m:t>Ds</m:t>
              </m:r>
            </m:oMath>
            <w:r w:rsidRPr="004D058B">
              <w:rPr>
                <w:rFonts w:ascii="Times New Roman" w:hAnsi="Times New Roman" w:cs="Times New Roman"/>
                <w:sz w:val="20"/>
              </w:rPr>
              <w:t xml:space="preserve">- объем сомнительной дебиторской задолженности </w:t>
            </w:r>
            <w:r w:rsidRPr="004D058B">
              <w:rPr>
                <w:rFonts w:ascii="Times New Roman" w:hAnsi="Times New Roman" w:cs="Times New Roman"/>
                <w:sz w:val="20"/>
              </w:rPr>
              <w:lastRenderedPageBreak/>
              <w:t>по состоянию на 1 число месяца, следующего за отчетным периодом (в тыс. рублей);</w:t>
            </w:r>
          </w:p>
          <w:p w:rsidR="00C6231C" w:rsidRPr="004D058B" w:rsidRDefault="00C6231C" w:rsidP="00701431">
            <w:pPr>
              <w:autoSpaceDE w:val="0"/>
              <w:autoSpaceDN w:val="0"/>
              <w:adjustRightInd w:val="0"/>
            </w:pPr>
            <m:oMath>
              <m:r>
                <w:rPr>
                  <w:rFonts w:ascii="Cambria Math" w:hAnsi="Cambria Math"/>
                </w:rPr>
                <m:t>Di</m:t>
              </m:r>
            </m:oMath>
            <w:r w:rsidRPr="004D058B">
              <w:t xml:space="preserve"> - объем дебиторской задолженности по состоянию на 1 число месяца, следующего за отчетным периодом (в тыс. рублей).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1C" w:rsidRPr="004D058B" w:rsidRDefault="00C6231C" w:rsidP="007014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1C" w:rsidRPr="004D058B" w:rsidRDefault="00C6231C" w:rsidP="007014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D058B">
              <w:rPr>
                <w:lang w:val="en-US"/>
              </w:rPr>
              <w:t>15</w:t>
            </w:r>
          </w:p>
        </w:tc>
        <w:tc>
          <w:tcPr>
            <w:tcW w:w="992" w:type="dxa"/>
          </w:tcPr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>Форма 0503130</w:t>
            </w:r>
          </w:p>
        </w:tc>
        <w:tc>
          <w:tcPr>
            <w:tcW w:w="1701" w:type="dxa"/>
          </w:tcPr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058B">
              <w:rPr>
                <w:rFonts w:ascii="Times New Roman" w:hAnsi="Times New Roman" w:cs="Times New Roman"/>
                <w:sz w:val="20"/>
              </w:rPr>
              <w:t xml:space="preserve">Показатель отражает качество администрирования дебиторской </w:t>
            </w:r>
            <w:r w:rsidRPr="004D058B">
              <w:rPr>
                <w:rFonts w:ascii="Times New Roman" w:hAnsi="Times New Roman" w:cs="Times New Roman"/>
                <w:sz w:val="20"/>
              </w:rPr>
              <w:lastRenderedPageBreak/>
              <w:t>задолженности по доходам областного бюджета, не исполненной должником (плательщиком) в срок и не соответствующей критериям признания актива, в текущем финансовом году и плановом периоде. Показатель рассчитывается ежегодно.</w:t>
            </w:r>
          </w:p>
        </w:tc>
        <w:tc>
          <w:tcPr>
            <w:tcW w:w="426" w:type="dxa"/>
          </w:tcPr>
          <w:p w:rsidR="00C6231C" w:rsidRPr="004D058B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6231C" w:rsidRPr="00DC3CFD" w:rsidRDefault="00C6231C" w:rsidP="007014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C3CFD">
              <w:rPr>
                <w:rFonts w:ascii="Times New Roman" w:hAnsi="Times New Roman" w:cs="Times New Roman"/>
                <w:sz w:val="20"/>
              </w:rPr>
              <w:t>УБУиОиКС</w:t>
            </w:r>
            <w:proofErr w:type="spellEnd"/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</w:tcPr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right="-255"/>
              <w:rPr>
                <w:sz w:val="24"/>
              </w:rPr>
            </w:pPr>
          </w:p>
          <w:p w:rsidR="00C6231C" w:rsidRPr="00DC3CFD" w:rsidRDefault="00C6231C" w:rsidP="00701431">
            <w:pPr>
              <w:ind w:left="-101" w:right="-255"/>
            </w:pPr>
            <w:r w:rsidRPr="00DC3CFD">
              <w:rPr>
                <w:sz w:val="24"/>
              </w:rPr>
              <w:t>»;</w:t>
            </w:r>
          </w:p>
        </w:tc>
      </w:tr>
    </w:tbl>
    <w:p w:rsidR="00C6231C" w:rsidRPr="004D058B" w:rsidRDefault="00C6231C" w:rsidP="00C6231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6231C" w:rsidRPr="004D058B" w:rsidRDefault="008F1E53" w:rsidP="00C6231C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8F1E53">
        <w:rPr>
          <w:bCs/>
          <w:sz w:val="28"/>
        </w:rPr>
        <w:t>8</w:t>
      </w:r>
      <w:r w:rsidR="00C6231C" w:rsidRPr="00DC3CFD">
        <w:rPr>
          <w:bCs/>
          <w:sz w:val="28"/>
        </w:rPr>
        <w:t>) в строке показателя 5.3 слова «Данные АС «Бюджет» заменить словами «Данные ПК «</w:t>
      </w:r>
      <w:proofErr w:type="spellStart"/>
      <w:r w:rsidR="00C6231C" w:rsidRPr="00DC3CFD">
        <w:rPr>
          <w:bCs/>
          <w:sz w:val="28"/>
        </w:rPr>
        <w:t>Web</w:t>
      </w:r>
      <w:proofErr w:type="spellEnd"/>
      <w:r w:rsidR="00C6231C" w:rsidRPr="00DC3CFD">
        <w:rPr>
          <w:bCs/>
          <w:sz w:val="28"/>
        </w:rPr>
        <w:t>-Исполнение»;</w:t>
      </w:r>
    </w:p>
    <w:p w:rsidR="00C6231C" w:rsidRPr="004D058B" w:rsidRDefault="008F1E53" w:rsidP="00C6231C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03573A">
        <w:rPr>
          <w:bCs/>
          <w:sz w:val="28"/>
        </w:rPr>
        <w:t>9</w:t>
      </w:r>
      <w:r w:rsidR="00C6231C" w:rsidRPr="00DC3CFD">
        <w:rPr>
          <w:bCs/>
          <w:sz w:val="28"/>
        </w:rPr>
        <w:t>) в применяемых</w:t>
      </w:r>
      <w:r w:rsidR="00C6231C" w:rsidRPr="004D058B">
        <w:rPr>
          <w:bCs/>
          <w:sz w:val="28"/>
        </w:rPr>
        <w:t xml:space="preserve"> сокращениях:</w:t>
      </w:r>
    </w:p>
    <w:p w:rsidR="00DC3CFD" w:rsidRPr="004D058B" w:rsidRDefault="00DC3CFD" w:rsidP="00DC3CFD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4D058B">
        <w:rPr>
          <w:bCs/>
          <w:sz w:val="28"/>
        </w:rPr>
        <w:t>дополнить абзацем следующего содержания:</w:t>
      </w:r>
    </w:p>
    <w:p w:rsidR="00C6231C" w:rsidRPr="004D058B" w:rsidRDefault="00DC3CFD" w:rsidP="00DC3CFD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="00C6231C">
        <w:rPr>
          <w:bCs/>
          <w:sz w:val="28"/>
        </w:rPr>
        <w:t>«</w:t>
      </w:r>
      <w:r w:rsidR="00C6231C" w:rsidRPr="004D058B">
        <w:rPr>
          <w:bCs/>
          <w:sz w:val="28"/>
        </w:rPr>
        <w:t xml:space="preserve">ПК </w:t>
      </w:r>
      <w:r w:rsidR="00C6231C">
        <w:rPr>
          <w:bCs/>
          <w:sz w:val="28"/>
        </w:rPr>
        <w:t>«</w:t>
      </w:r>
      <w:proofErr w:type="spellStart"/>
      <w:r w:rsidR="00C6231C" w:rsidRPr="004D058B">
        <w:rPr>
          <w:bCs/>
          <w:sz w:val="28"/>
        </w:rPr>
        <w:t>Web</w:t>
      </w:r>
      <w:proofErr w:type="spellEnd"/>
      <w:r w:rsidR="00C6231C" w:rsidRPr="004D058B">
        <w:rPr>
          <w:bCs/>
          <w:sz w:val="28"/>
        </w:rPr>
        <w:t>-Исполнение</w:t>
      </w:r>
      <w:r w:rsidR="00C6231C">
        <w:rPr>
          <w:bCs/>
          <w:sz w:val="28"/>
        </w:rPr>
        <w:t>» – </w:t>
      </w:r>
      <w:r w:rsidR="00C6231C" w:rsidRPr="004D058B">
        <w:rPr>
          <w:bCs/>
          <w:sz w:val="28"/>
        </w:rPr>
        <w:t xml:space="preserve">автоматизированная система </w:t>
      </w:r>
      <w:r w:rsidR="00C6231C">
        <w:rPr>
          <w:bCs/>
          <w:sz w:val="28"/>
        </w:rPr>
        <w:t>«</w:t>
      </w:r>
      <w:r w:rsidR="00C6231C" w:rsidRPr="004D058B">
        <w:rPr>
          <w:bCs/>
          <w:sz w:val="28"/>
        </w:rPr>
        <w:t>Исполнение бюджета</w:t>
      </w:r>
      <w:r w:rsidR="00C6231C">
        <w:rPr>
          <w:bCs/>
          <w:sz w:val="28"/>
        </w:rPr>
        <w:t>»</w:t>
      </w:r>
      <w:r w:rsidR="00C6231C" w:rsidRPr="004D058B">
        <w:rPr>
          <w:bCs/>
          <w:sz w:val="28"/>
        </w:rPr>
        <w:t xml:space="preserve"> государственной информационной системы </w:t>
      </w:r>
      <w:r w:rsidR="00C6231C">
        <w:rPr>
          <w:bCs/>
          <w:sz w:val="28"/>
        </w:rPr>
        <w:t>«</w:t>
      </w:r>
      <w:r w:rsidR="00C6231C" w:rsidRPr="004D058B">
        <w:rPr>
          <w:bCs/>
          <w:sz w:val="28"/>
        </w:rPr>
        <w:t>Автоматизированная система управления бюджетными процессами Новосибирской области</w:t>
      </w:r>
      <w:r w:rsidR="00C6231C">
        <w:rPr>
          <w:bCs/>
          <w:sz w:val="28"/>
        </w:rPr>
        <w:t>»</w:t>
      </w:r>
      <w:r w:rsidR="005E1EA6">
        <w:rPr>
          <w:bCs/>
          <w:sz w:val="28"/>
        </w:rPr>
        <w:t>;»</w:t>
      </w:r>
      <w:r w:rsidR="0003573A">
        <w:rPr>
          <w:bCs/>
          <w:sz w:val="28"/>
        </w:rPr>
        <w:t>.</w:t>
      </w:r>
    </w:p>
    <w:p w:rsidR="00C6231C" w:rsidRPr="004D058B" w:rsidRDefault="00C6231C" w:rsidP="00C6231C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sz w:val="28"/>
        </w:rPr>
        <w:t>В</w:t>
      </w:r>
      <w:r w:rsidRPr="004D058B">
        <w:rPr>
          <w:bCs/>
          <w:sz w:val="28"/>
        </w:rPr>
        <w:t xml:space="preserve"> приложении </w:t>
      </w:r>
      <w:r>
        <w:rPr>
          <w:bCs/>
          <w:sz w:val="28"/>
        </w:rPr>
        <w:t>№ </w:t>
      </w:r>
      <w:r w:rsidRPr="004D058B">
        <w:rPr>
          <w:bCs/>
          <w:sz w:val="28"/>
        </w:rPr>
        <w:t>3:</w:t>
      </w:r>
    </w:p>
    <w:p w:rsidR="00C6231C" w:rsidRPr="007646A0" w:rsidRDefault="00C6231C" w:rsidP="00C6231C">
      <w:pPr>
        <w:pStyle w:val="a6"/>
        <w:autoSpaceDE w:val="0"/>
        <w:autoSpaceDN w:val="0"/>
        <w:adjustRightInd w:val="0"/>
        <w:ind w:left="0" w:firstLine="709"/>
        <w:jc w:val="both"/>
        <w:rPr>
          <w:bCs/>
          <w:sz w:val="28"/>
        </w:rPr>
      </w:pPr>
      <w:r w:rsidRPr="00F747FA">
        <w:rPr>
          <w:bCs/>
          <w:sz w:val="28"/>
        </w:rPr>
        <w:t>1) в графе 4 строк показателей 1.3.4, 1.3.8, 1.3.9,</w:t>
      </w:r>
      <w:r w:rsidR="0087144D">
        <w:rPr>
          <w:bCs/>
          <w:sz w:val="28"/>
        </w:rPr>
        <w:t xml:space="preserve"> </w:t>
      </w:r>
      <w:r w:rsidRPr="00F747FA">
        <w:rPr>
          <w:bCs/>
          <w:sz w:val="28"/>
        </w:rPr>
        <w:t xml:space="preserve">5.3 слова </w:t>
      </w:r>
      <w:r w:rsidRPr="00F747FA">
        <w:rPr>
          <w:bCs/>
          <w:sz w:val="28"/>
        </w:rPr>
        <w:br/>
        <w:t>«АС «Бюджет» заменить словами «ПК «</w:t>
      </w:r>
      <w:proofErr w:type="spellStart"/>
      <w:r w:rsidRPr="00F747FA">
        <w:rPr>
          <w:bCs/>
          <w:sz w:val="28"/>
        </w:rPr>
        <w:t>Web</w:t>
      </w:r>
      <w:proofErr w:type="spellEnd"/>
      <w:r w:rsidRPr="00F747FA">
        <w:rPr>
          <w:bCs/>
          <w:sz w:val="28"/>
        </w:rPr>
        <w:t>-Исполнение»;</w:t>
      </w:r>
    </w:p>
    <w:p w:rsidR="00C6231C" w:rsidRPr="004D058B" w:rsidRDefault="00C6231C" w:rsidP="00C6231C">
      <w:pPr>
        <w:pStyle w:val="a6"/>
        <w:autoSpaceDE w:val="0"/>
        <w:autoSpaceDN w:val="0"/>
        <w:adjustRightInd w:val="0"/>
        <w:ind w:left="0"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Pr="004D058B">
        <w:rPr>
          <w:bCs/>
          <w:sz w:val="28"/>
        </w:rPr>
        <w:t xml:space="preserve">) </w:t>
      </w:r>
      <w:r>
        <w:rPr>
          <w:bCs/>
          <w:sz w:val="28"/>
        </w:rPr>
        <w:t>строку</w:t>
      </w:r>
      <w:r w:rsidRPr="004D058B">
        <w:rPr>
          <w:bCs/>
          <w:sz w:val="28"/>
        </w:rPr>
        <w:t xml:space="preserve"> показателя 1.3.5</w:t>
      </w:r>
      <w:r>
        <w:rPr>
          <w:bCs/>
          <w:sz w:val="28"/>
        </w:rPr>
        <w:t xml:space="preserve"> </w:t>
      </w:r>
      <w:r w:rsidRPr="004D058B">
        <w:rPr>
          <w:bCs/>
          <w:sz w:val="28"/>
        </w:rPr>
        <w:t xml:space="preserve">изложить в следующей редакции: </w:t>
      </w:r>
    </w:p>
    <w:tbl>
      <w:tblPr>
        <w:tblStyle w:val="a3"/>
        <w:tblW w:w="9349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789"/>
        <w:gridCol w:w="3709"/>
        <w:gridCol w:w="821"/>
        <w:gridCol w:w="2411"/>
        <w:gridCol w:w="891"/>
        <w:gridCol w:w="392"/>
      </w:tblGrid>
      <w:tr w:rsidR="00C6231C" w:rsidTr="00701431">
        <w:trPr>
          <w:trHeight w:val="1004"/>
        </w:trPr>
        <w:tc>
          <w:tcPr>
            <w:tcW w:w="336" w:type="dxa"/>
            <w:tcBorders>
              <w:right w:val="single" w:sz="4" w:space="0" w:color="auto"/>
            </w:tcBorders>
          </w:tcPr>
          <w:p w:rsidR="00C6231C" w:rsidRPr="004D058B" w:rsidRDefault="00C6231C" w:rsidP="00701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1C" w:rsidRPr="00CA6269" w:rsidRDefault="00C6231C" w:rsidP="00701431">
            <w:pPr>
              <w:pStyle w:val="ConsPlusNormal"/>
              <w:rPr>
                <w:rFonts w:ascii="Times New Roman" w:hAnsi="Times New Roman" w:cs="Times New Roman"/>
              </w:rPr>
            </w:pPr>
            <w:r w:rsidRPr="00CA6269"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1C" w:rsidRPr="00CA6269" w:rsidRDefault="00C6231C" w:rsidP="00701431">
            <w:pPr>
              <w:pStyle w:val="ConsPlusNormal"/>
              <w:rPr>
                <w:rFonts w:ascii="Times New Roman" w:hAnsi="Times New Roman" w:cs="Times New Roman"/>
              </w:rPr>
            </w:pPr>
            <w:r w:rsidRPr="00CA6269">
              <w:rPr>
                <w:rFonts w:ascii="Times New Roman" w:hAnsi="Times New Roman" w:cs="Times New Roman"/>
              </w:rPr>
              <w:t>1) сумма расходов, установленная в прогнозе кассовых выплат на t-</w:t>
            </w:r>
            <w:proofErr w:type="spellStart"/>
            <w:r w:rsidRPr="00CA6269">
              <w:rPr>
                <w:rFonts w:ascii="Times New Roman" w:hAnsi="Times New Roman" w:cs="Times New Roman"/>
              </w:rPr>
              <w:t>ый</w:t>
            </w:r>
            <w:proofErr w:type="spellEnd"/>
            <w:r w:rsidRPr="00CA6269">
              <w:rPr>
                <w:rFonts w:ascii="Times New Roman" w:hAnsi="Times New Roman" w:cs="Times New Roman"/>
              </w:rPr>
              <w:t xml:space="preserve"> месяц отчетного периода, сформированном на начало отчетного года (в тыс. рублей);</w:t>
            </w:r>
          </w:p>
          <w:p w:rsidR="00C6231C" w:rsidRPr="00CA6269" w:rsidRDefault="00C6231C" w:rsidP="00701431">
            <w:pPr>
              <w:pStyle w:val="ConsPlusNormal"/>
              <w:rPr>
                <w:rFonts w:ascii="Times New Roman" w:hAnsi="Times New Roman" w:cs="Times New Roman"/>
              </w:rPr>
            </w:pPr>
            <w:r w:rsidRPr="00CA6269">
              <w:rPr>
                <w:rFonts w:ascii="Times New Roman" w:hAnsi="Times New Roman" w:cs="Times New Roman"/>
              </w:rPr>
              <w:t>2) кассовое исполнение расходов в t-ом месяце отчетного периода (в тыс. рублей);</w:t>
            </w:r>
          </w:p>
          <w:p w:rsidR="00C6231C" w:rsidRPr="00CA6269" w:rsidRDefault="00C6231C" w:rsidP="00701431">
            <w:pPr>
              <w:pStyle w:val="ConsPlusNormal"/>
              <w:rPr>
                <w:rFonts w:ascii="Times New Roman" w:hAnsi="Times New Roman" w:cs="Times New Roman"/>
              </w:rPr>
            </w:pPr>
            <w:r w:rsidRPr="00CA6269">
              <w:rPr>
                <w:rFonts w:ascii="Times New Roman" w:hAnsi="Times New Roman" w:cs="Times New Roman"/>
              </w:rPr>
              <w:t>3) количество месяцев в отчетном периоде;</w:t>
            </w:r>
          </w:p>
          <w:p w:rsidR="00C6231C" w:rsidRPr="00CA6269" w:rsidRDefault="00C6231C" w:rsidP="00701431">
            <w:pPr>
              <w:pStyle w:val="ConsPlusNormal"/>
              <w:rPr>
                <w:rFonts w:ascii="Times New Roman" w:hAnsi="Times New Roman" w:cs="Times New Roman"/>
              </w:rPr>
            </w:pPr>
            <w:r w:rsidRPr="00CA6269">
              <w:rPr>
                <w:rFonts w:ascii="Times New Roman" w:hAnsi="Times New Roman" w:cs="Times New Roman"/>
              </w:rPr>
              <w:t>4) t - соответствующий месяц в отчетном периоде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1C" w:rsidRDefault="00C6231C" w:rsidP="0070143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9D" w:rsidRPr="001C0B9C" w:rsidRDefault="008D029D" w:rsidP="008D029D">
            <w:pPr>
              <w:autoSpaceDE w:val="0"/>
              <w:autoSpaceDN w:val="0"/>
              <w:rPr>
                <w:bCs/>
              </w:rPr>
            </w:pPr>
            <w:r w:rsidRPr="001C0B9C">
              <w:rPr>
                <w:bCs/>
              </w:rPr>
              <w:t>«ПК «</w:t>
            </w:r>
            <w:r w:rsidRPr="001C0B9C">
              <w:rPr>
                <w:bCs/>
                <w:lang w:val="en-US"/>
              </w:rPr>
              <w:t>W</w:t>
            </w:r>
            <w:r w:rsidR="0003573A">
              <w:rPr>
                <w:bCs/>
                <w:lang w:val="en-US"/>
              </w:rPr>
              <w:t>eb</w:t>
            </w:r>
            <w:r w:rsidRPr="001C0B9C">
              <w:rPr>
                <w:bCs/>
              </w:rPr>
              <w:t>-Исполнение»:</w:t>
            </w:r>
          </w:p>
          <w:p w:rsidR="008D029D" w:rsidRPr="001C0B9C" w:rsidRDefault="008D029D" w:rsidP="008D029D">
            <w:pPr>
              <w:autoSpaceDE w:val="0"/>
              <w:autoSpaceDN w:val="0"/>
              <w:rPr>
                <w:bCs/>
              </w:rPr>
            </w:pPr>
            <w:r w:rsidRPr="001C0B9C">
              <w:rPr>
                <w:bCs/>
              </w:rPr>
              <w:t>1) Исполнение бюджета,</w:t>
            </w:r>
          </w:p>
          <w:p w:rsidR="008D029D" w:rsidRPr="001C0B9C" w:rsidRDefault="008D029D" w:rsidP="008D029D">
            <w:pPr>
              <w:autoSpaceDE w:val="0"/>
              <w:autoSpaceDN w:val="0"/>
              <w:rPr>
                <w:bCs/>
              </w:rPr>
            </w:pPr>
            <w:r w:rsidRPr="001C0B9C">
              <w:rPr>
                <w:bCs/>
              </w:rPr>
              <w:t>«Бюджетные данные», рабочее место «Кассовый план по расходам», документы в состоянии «Принят», отнесение к БА, ЛБО = БА, ЛБО и ЛБО; виды плана 1.01, 1.02, 1.03, 2.03,</w:t>
            </w:r>
          </w:p>
          <w:p w:rsidR="008D029D" w:rsidRPr="001C0B9C" w:rsidRDefault="008D029D" w:rsidP="008D029D">
            <w:pPr>
              <w:autoSpaceDE w:val="0"/>
              <w:autoSpaceDN w:val="0"/>
              <w:rPr>
                <w:bCs/>
              </w:rPr>
            </w:pPr>
            <w:r w:rsidRPr="001C0B9C">
              <w:rPr>
                <w:bCs/>
              </w:rPr>
              <w:t xml:space="preserve">2) объем средств, перечисленных </w:t>
            </w:r>
            <w:proofErr w:type="gramStart"/>
            <w:r w:rsidRPr="001C0B9C">
              <w:rPr>
                <w:bCs/>
              </w:rPr>
              <w:t>из</w:t>
            </w:r>
            <w:r>
              <w:rPr>
                <w:bCs/>
              </w:rPr>
              <w:t xml:space="preserve"> </w:t>
            </w:r>
            <w:r w:rsidRPr="001C0B9C">
              <w:rPr>
                <w:bCs/>
              </w:rPr>
              <w:t>бюджета</w:t>
            </w:r>
            <w:proofErr w:type="gramEnd"/>
            <w:r w:rsidRPr="001C0B9C">
              <w:rPr>
                <w:bCs/>
              </w:rPr>
              <w:t xml:space="preserve"> включает: </w:t>
            </w:r>
          </w:p>
          <w:p w:rsidR="008D029D" w:rsidRPr="001C0B9C" w:rsidRDefault="008D029D" w:rsidP="008D029D">
            <w:pPr>
              <w:autoSpaceDE w:val="0"/>
              <w:autoSpaceDN w:val="0"/>
              <w:rPr>
                <w:bCs/>
              </w:rPr>
            </w:pPr>
            <w:r w:rsidRPr="001C0B9C">
              <w:rPr>
                <w:rFonts w:asciiTheme="minorHAnsi" w:hAnsiTheme="minorHAnsi" w:cstheme="minorBidi"/>
                <w:bCs/>
              </w:rPr>
              <w:t>а) С</w:t>
            </w:r>
            <w:r w:rsidRPr="001C0B9C">
              <w:rPr>
                <w:bCs/>
              </w:rPr>
              <w:t xml:space="preserve">умму произведенных перечислений по документам, находящимся в состояниях «Включен в принятый реестр», «Отправлен», «Принят», уведомлений об уточнении вида и принадлежности платежа (выплаты) (сторнирующие записи только в состоянии </w:t>
            </w:r>
            <w:r w:rsidRPr="001C0B9C">
              <w:rPr>
                <w:bCs/>
              </w:rPr>
              <w:lastRenderedPageBreak/>
              <w:t>«Пр</w:t>
            </w:r>
            <w:r>
              <w:rPr>
                <w:bCs/>
              </w:rPr>
              <w:t>инят</w:t>
            </w:r>
            <w:r w:rsidRPr="001C0B9C">
              <w:rPr>
                <w:bCs/>
              </w:rPr>
              <w:t>», уточняющие записи (новые) в любом состоянии).</w:t>
            </w:r>
          </w:p>
          <w:p w:rsidR="00C6231C" w:rsidRPr="00CA6269" w:rsidRDefault="008D029D" w:rsidP="008D029D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1C0B9C">
              <w:rPr>
                <w:bCs/>
              </w:rPr>
              <w:t>б) Сумму кассовых поступлений, уменьшающую сумму произведенных перечислений, по документам, находящимся в состоянии «Принят», уведомлений об уточнении вида и принадлежности платежа (поступление) (сторнирующие записи в любом состоянии, уточняющие записи (новые) только в состоянии «Пр</w:t>
            </w:r>
            <w:r>
              <w:rPr>
                <w:bCs/>
              </w:rPr>
              <w:t>инят</w:t>
            </w:r>
            <w:r w:rsidRPr="001C0B9C">
              <w:rPr>
                <w:bCs/>
              </w:rPr>
              <w:t>»)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1C" w:rsidRPr="00FB15EB" w:rsidRDefault="00C6231C" w:rsidP="0070143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FB15EB">
              <w:rPr>
                <w:bCs/>
              </w:rPr>
              <w:lastRenderedPageBreak/>
              <w:t>УКИБ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vAlign w:val="bottom"/>
          </w:tcPr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8D029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D029D" w:rsidRDefault="008D029D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C6231C" w:rsidRPr="00FB15EB" w:rsidRDefault="00C6231C" w:rsidP="00701431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</w:rPr>
            </w:pPr>
            <w:r w:rsidRPr="00F747FA">
              <w:rPr>
                <w:bCs/>
                <w:sz w:val="24"/>
                <w:szCs w:val="24"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C6231C" w:rsidRPr="004D058B" w:rsidRDefault="00C6231C" w:rsidP="00C6231C">
      <w:pPr>
        <w:pStyle w:val="a6"/>
        <w:autoSpaceDE w:val="0"/>
        <w:autoSpaceDN w:val="0"/>
        <w:adjustRightInd w:val="0"/>
        <w:ind w:left="0" w:firstLine="709"/>
        <w:jc w:val="both"/>
        <w:rPr>
          <w:bCs/>
          <w:sz w:val="28"/>
        </w:rPr>
      </w:pPr>
    </w:p>
    <w:p w:rsidR="0087144D" w:rsidRDefault="0087144D" w:rsidP="00C6231C">
      <w:pPr>
        <w:pStyle w:val="a6"/>
        <w:autoSpaceDE w:val="0"/>
        <w:autoSpaceDN w:val="0"/>
        <w:adjustRightInd w:val="0"/>
        <w:ind w:left="0" w:firstLine="709"/>
        <w:jc w:val="both"/>
        <w:rPr>
          <w:bCs/>
          <w:sz w:val="28"/>
        </w:rPr>
      </w:pPr>
      <w:r>
        <w:rPr>
          <w:bCs/>
          <w:sz w:val="28"/>
        </w:rPr>
        <w:t>3) строку</w:t>
      </w:r>
      <w:r w:rsidRPr="004D058B">
        <w:rPr>
          <w:bCs/>
          <w:sz w:val="28"/>
        </w:rPr>
        <w:t xml:space="preserve"> показателя 1.3.</w:t>
      </w:r>
      <w:r>
        <w:rPr>
          <w:bCs/>
          <w:sz w:val="28"/>
        </w:rPr>
        <w:t xml:space="preserve">10 </w:t>
      </w:r>
      <w:r w:rsidRPr="004D058B">
        <w:rPr>
          <w:bCs/>
          <w:sz w:val="28"/>
        </w:rPr>
        <w:t>изложить в следующей редакции:</w:t>
      </w:r>
    </w:p>
    <w:tbl>
      <w:tblPr>
        <w:tblStyle w:val="a3"/>
        <w:tblW w:w="9349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790"/>
        <w:gridCol w:w="3709"/>
        <w:gridCol w:w="821"/>
        <w:gridCol w:w="2410"/>
        <w:gridCol w:w="891"/>
        <w:gridCol w:w="392"/>
      </w:tblGrid>
      <w:tr w:rsidR="0087144D" w:rsidTr="00B76ED0">
        <w:trPr>
          <w:trHeight w:val="1004"/>
        </w:trPr>
        <w:tc>
          <w:tcPr>
            <w:tcW w:w="336" w:type="dxa"/>
            <w:tcBorders>
              <w:right w:val="single" w:sz="4" w:space="0" w:color="auto"/>
            </w:tcBorders>
          </w:tcPr>
          <w:p w:rsidR="0087144D" w:rsidRPr="004D058B" w:rsidRDefault="0087144D" w:rsidP="00B76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4D" w:rsidRPr="00CA6269" w:rsidRDefault="0087144D" w:rsidP="00B76ED0">
            <w:pPr>
              <w:pStyle w:val="ConsPlusNormal"/>
              <w:rPr>
                <w:rFonts w:ascii="Times New Roman" w:hAnsi="Times New Roman" w:cs="Times New Roman"/>
              </w:rPr>
            </w:pPr>
            <w:r w:rsidRPr="00CA6269">
              <w:rPr>
                <w:rFonts w:ascii="Times New Roman" w:hAnsi="Times New Roman" w:cs="Times New Roman"/>
              </w:rPr>
              <w:t>1.3.</w:t>
            </w:r>
            <w:r>
              <w:rPr>
                <w:rFonts w:ascii="Times New Roman" w:hAnsi="Times New Roman" w:cs="Times New Roman"/>
              </w:rPr>
              <w:t>10</w:t>
            </w:r>
            <w:r w:rsidRPr="00CA6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3A" w:rsidRPr="008F1E53" w:rsidRDefault="0087144D" w:rsidP="0003573A">
            <w:pPr>
              <w:pStyle w:val="ConsPlusNormal"/>
              <w:rPr>
                <w:rFonts w:ascii="Times New Roman" w:hAnsi="Times New Roman" w:cs="Times New Roman"/>
              </w:rPr>
            </w:pPr>
            <w:r w:rsidRPr="0087144D">
              <w:rPr>
                <w:rFonts w:ascii="Times New Roman" w:hAnsi="Times New Roman" w:cs="Times New Roman"/>
              </w:rPr>
              <w:t xml:space="preserve">Количество случаев нарушений сроков </w:t>
            </w:r>
          </w:p>
          <w:p w:rsidR="0003573A" w:rsidRPr="00CA6269" w:rsidRDefault="0003573A" w:rsidP="00B76ED0">
            <w:pPr>
              <w:pStyle w:val="ConsPlusNormal"/>
              <w:rPr>
                <w:rFonts w:ascii="Times New Roman" w:hAnsi="Times New Roman" w:cs="Times New Roman"/>
              </w:rPr>
            </w:pPr>
            <w:r w:rsidRPr="008F1E53">
              <w:rPr>
                <w:rFonts w:ascii="Times New Roman" w:hAnsi="Times New Roman" w:cs="Times New Roman"/>
              </w:rPr>
              <w:t>заключения соглашений о предоставлении субсидий и иных межбюджетных трансфертов муниципальным образованиям, распределение которых предусмотрено законом об областном бюджете (законом о внесении изменений в областной бюджет)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4D" w:rsidRDefault="0087144D" w:rsidP="00B76ED0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4D" w:rsidRPr="001C0B9C" w:rsidRDefault="0087144D" w:rsidP="0087144D">
            <w:pPr>
              <w:autoSpaceDE w:val="0"/>
              <w:autoSpaceDN w:val="0"/>
              <w:rPr>
                <w:bCs/>
              </w:rPr>
            </w:pPr>
            <w:r w:rsidRPr="0087144D">
              <w:rPr>
                <w:bCs/>
              </w:rPr>
              <w:t xml:space="preserve">АС </w:t>
            </w:r>
            <w:r>
              <w:rPr>
                <w:bCs/>
              </w:rPr>
              <w:t>«</w:t>
            </w:r>
            <w:r w:rsidRPr="0087144D">
              <w:rPr>
                <w:bCs/>
              </w:rPr>
              <w:t>Бюджет</w:t>
            </w:r>
            <w:r>
              <w:rPr>
                <w:bCs/>
              </w:rPr>
              <w:t xml:space="preserve">», </w:t>
            </w:r>
            <w:r w:rsidRPr="001C0B9C">
              <w:rPr>
                <w:bCs/>
              </w:rPr>
              <w:t>«ПК «</w:t>
            </w:r>
            <w:r w:rsidRPr="001C0B9C">
              <w:rPr>
                <w:bCs/>
                <w:lang w:val="en-US"/>
              </w:rPr>
              <w:t>W</w:t>
            </w:r>
            <w:r w:rsidR="0003573A">
              <w:rPr>
                <w:bCs/>
                <w:lang w:val="en-US"/>
              </w:rPr>
              <w:t>eb</w:t>
            </w:r>
            <w:r w:rsidRPr="001C0B9C">
              <w:rPr>
                <w:bCs/>
              </w:rPr>
              <w:t>-Исполнение»</w:t>
            </w:r>
          </w:p>
          <w:p w:rsidR="0087144D" w:rsidRPr="00CA6269" w:rsidRDefault="0087144D" w:rsidP="00B76ED0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4D" w:rsidRPr="00FB15EB" w:rsidRDefault="0087144D" w:rsidP="00B76ED0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FB15EB">
              <w:rPr>
                <w:bCs/>
              </w:rPr>
              <w:t>У</w:t>
            </w:r>
            <w:r>
              <w:rPr>
                <w:bCs/>
              </w:rPr>
              <w:t>МБР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vAlign w:val="bottom"/>
          </w:tcPr>
          <w:p w:rsidR="0087144D" w:rsidRDefault="0087144D" w:rsidP="00B76ED0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  <w:sz w:val="24"/>
                <w:szCs w:val="24"/>
              </w:rPr>
            </w:pPr>
          </w:p>
          <w:p w:rsidR="0087144D" w:rsidRDefault="0087144D" w:rsidP="0087144D">
            <w:pPr>
              <w:pStyle w:val="a6"/>
              <w:autoSpaceDE w:val="0"/>
              <w:autoSpaceDN w:val="0"/>
              <w:adjustRightInd w:val="0"/>
              <w:ind w:left="0"/>
              <w:rPr>
                <w:bCs/>
                <w:sz w:val="24"/>
                <w:szCs w:val="24"/>
              </w:rPr>
            </w:pPr>
          </w:p>
          <w:p w:rsidR="0087144D" w:rsidRPr="00FB15EB" w:rsidRDefault="0087144D" w:rsidP="00B76ED0">
            <w:pPr>
              <w:pStyle w:val="a6"/>
              <w:autoSpaceDE w:val="0"/>
              <w:autoSpaceDN w:val="0"/>
              <w:adjustRightInd w:val="0"/>
              <w:ind w:left="0"/>
              <w:jc w:val="right"/>
              <w:rPr>
                <w:bCs/>
              </w:rPr>
            </w:pPr>
            <w:r w:rsidRPr="00F747FA">
              <w:rPr>
                <w:bCs/>
                <w:sz w:val="24"/>
                <w:szCs w:val="24"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87144D" w:rsidRDefault="0087144D" w:rsidP="00C6231C">
      <w:pPr>
        <w:pStyle w:val="a6"/>
        <w:autoSpaceDE w:val="0"/>
        <w:autoSpaceDN w:val="0"/>
        <w:adjustRightInd w:val="0"/>
        <w:ind w:left="0" w:firstLine="709"/>
        <w:jc w:val="both"/>
        <w:rPr>
          <w:bCs/>
          <w:sz w:val="28"/>
        </w:rPr>
      </w:pPr>
    </w:p>
    <w:p w:rsidR="00C6231C" w:rsidRPr="00DD0B44" w:rsidRDefault="0087144D" w:rsidP="00C6231C">
      <w:pPr>
        <w:pStyle w:val="a6"/>
        <w:autoSpaceDE w:val="0"/>
        <w:autoSpaceDN w:val="0"/>
        <w:adjustRightInd w:val="0"/>
        <w:ind w:left="0"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C6231C" w:rsidRPr="00DD0B44">
        <w:rPr>
          <w:bCs/>
          <w:sz w:val="28"/>
        </w:rPr>
        <w:t>) в графе 4 строк показателей 4.2 и 4.3 слова «Данные АС «Бюджет» заменить словами «Данные ПК «</w:t>
      </w:r>
      <w:proofErr w:type="spellStart"/>
      <w:r w:rsidR="00C6231C" w:rsidRPr="00DD0B44">
        <w:rPr>
          <w:bCs/>
          <w:sz w:val="28"/>
        </w:rPr>
        <w:t>Web</w:t>
      </w:r>
      <w:proofErr w:type="spellEnd"/>
      <w:r w:rsidR="00C6231C" w:rsidRPr="00DD0B44">
        <w:rPr>
          <w:bCs/>
          <w:sz w:val="28"/>
        </w:rPr>
        <w:t>-Исполнение»;</w:t>
      </w:r>
    </w:p>
    <w:p w:rsidR="00C6231C" w:rsidRPr="004D058B" w:rsidRDefault="0087144D" w:rsidP="00C6231C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C6231C" w:rsidRPr="00DD0B44">
        <w:rPr>
          <w:bCs/>
          <w:sz w:val="28"/>
        </w:rPr>
        <w:t>) в применяемых сокращениях:</w:t>
      </w:r>
    </w:p>
    <w:p w:rsidR="00C6231C" w:rsidRPr="004D058B" w:rsidRDefault="001E1AC8" w:rsidP="001E1AC8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4D058B">
        <w:rPr>
          <w:bCs/>
          <w:sz w:val="28"/>
        </w:rPr>
        <w:t>дополнить абзацем следующего содержания:</w:t>
      </w:r>
    </w:p>
    <w:p w:rsidR="00C6231C" w:rsidRDefault="00C6231C" w:rsidP="00C6231C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>
        <w:rPr>
          <w:bCs/>
          <w:sz w:val="28"/>
        </w:rPr>
        <w:t>«</w:t>
      </w:r>
      <w:r w:rsidRPr="004D058B">
        <w:rPr>
          <w:bCs/>
          <w:sz w:val="28"/>
        </w:rPr>
        <w:t xml:space="preserve">ПК </w:t>
      </w:r>
      <w:r>
        <w:rPr>
          <w:bCs/>
          <w:sz w:val="28"/>
        </w:rPr>
        <w:t>«</w:t>
      </w:r>
      <w:proofErr w:type="spellStart"/>
      <w:r w:rsidRPr="004D058B">
        <w:rPr>
          <w:bCs/>
          <w:sz w:val="28"/>
        </w:rPr>
        <w:t>Web</w:t>
      </w:r>
      <w:proofErr w:type="spellEnd"/>
      <w:r w:rsidRPr="004D058B">
        <w:rPr>
          <w:bCs/>
          <w:sz w:val="28"/>
        </w:rPr>
        <w:t>-Исполнение</w:t>
      </w:r>
      <w:r>
        <w:rPr>
          <w:bCs/>
          <w:sz w:val="28"/>
        </w:rPr>
        <w:t>» – </w:t>
      </w:r>
      <w:r w:rsidRPr="004D058B">
        <w:rPr>
          <w:bCs/>
          <w:sz w:val="28"/>
        </w:rPr>
        <w:t xml:space="preserve">автоматизированная система </w:t>
      </w:r>
      <w:r>
        <w:rPr>
          <w:bCs/>
          <w:sz w:val="28"/>
        </w:rPr>
        <w:t>«</w:t>
      </w:r>
      <w:r w:rsidRPr="004D058B">
        <w:rPr>
          <w:bCs/>
          <w:sz w:val="28"/>
        </w:rPr>
        <w:t>Исполнение бюджета</w:t>
      </w:r>
      <w:r>
        <w:rPr>
          <w:bCs/>
          <w:sz w:val="28"/>
        </w:rPr>
        <w:t>»</w:t>
      </w:r>
      <w:r w:rsidRPr="004D058B">
        <w:rPr>
          <w:bCs/>
          <w:sz w:val="28"/>
        </w:rPr>
        <w:t xml:space="preserve"> государственной информационной системы </w:t>
      </w:r>
      <w:r>
        <w:rPr>
          <w:bCs/>
          <w:sz w:val="28"/>
        </w:rPr>
        <w:t>«</w:t>
      </w:r>
      <w:r w:rsidRPr="004D058B">
        <w:rPr>
          <w:bCs/>
          <w:sz w:val="28"/>
        </w:rPr>
        <w:t>Автоматизированная система управления бюджетными процессами Новосибирской области</w:t>
      </w:r>
      <w:r>
        <w:rPr>
          <w:bCs/>
          <w:sz w:val="28"/>
        </w:rPr>
        <w:t>»</w:t>
      </w:r>
      <w:r w:rsidRPr="004D058B">
        <w:rPr>
          <w:bCs/>
          <w:sz w:val="28"/>
        </w:rPr>
        <w:t>;</w:t>
      </w:r>
      <w:bookmarkEnd w:id="1"/>
      <w:r>
        <w:rPr>
          <w:bCs/>
          <w:sz w:val="28"/>
        </w:rPr>
        <w:t>».</w:t>
      </w:r>
    </w:p>
    <w:p w:rsidR="00C6231C" w:rsidRDefault="00C6231C" w:rsidP="00C6231C">
      <w:pPr>
        <w:rPr>
          <w:sz w:val="28"/>
          <w:szCs w:val="28"/>
          <w:highlight w:val="yellow"/>
        </w:rPr>
      </w:pPr>
    </w:p>
    <w:p w:rsidR="0003573A" w:rsidRDefault="0003573A" w:rsidP="00C6231C">
      <w:pPr>
        <w:rPr>
          <w:sz w:val="28"/>
          <w:szCs w:val="28"/>
          <w:highlight w:val="yellow"/>
        </w:rPr>
      </w:pPr>
    </w:p>
    <w:p w:rsidR="00C6231C" w:rsidRPr="00DC3096" w:rsidRDefault="00C6231C" w:rsidP="00C6231C">
      <w:pPr>
        <w:rPr>
          <w:vanish/>
          <w:sz w:val="28"/>
          <w:szCs w:val="28"/>
          <w:highlight w:val="yellow"/>
        </w:rPr>
      </w:pPr>
    </w:p>
    <w:p w:rsidR="00C6231C" w:rsidRPr="00DC3096" w:rsidRDefault="00C6231C" w:rsidP="00C6231C">
      <w:pPr>
        <w:jc w:val="both"/>
        <w:rPr>
          <w:sz w:val="28"/>
          <w:szCs w:val="28"/>
          <w:highlight w:val="yellow"/>
        </w:rPr>
      </w:pPr>
    </w:p>
    <w:p w:rsidR="00C6231C" w:rsidRPr="005B4A8F" w:rsidRDefault="00C6231C" w:rsidP="00C6231C">
      <w:pPr>
        <w:jc w:val="both"/>
        <w:rPr>
          <w:sz w:val="28"/>
          <w:szCs w:val="28"/>
        </w:rPr>
      </w:pPr>
      <w:r w:rsidRPr="005B4A8F">
        <w:rPr>
          <w:sz w:val="28"/>
          <w:szCs w:val="28"/>
        </w:rPr>
        <w:t>Заместитель Председателя</w:t>
      </w:r>
    </w:p>
    <w:p w:rsidR="00C6231C" w:rsidRPr="005B4A8F" w:rsidRDefault="00C6231C" w:rsidP="00C6231C">
      <w:pPr>
        <w:jc w:val="both"/>
        <w:rPr>
          <w:sz w:val="28"/>
          <w:szCs w:val="28"/>
        </w:rPr>
      </w:pPr>
      <w:r w:rsidRPr="005B4A8F">
        <w:rPr>
          <w:sz w:val="28"/>
          <w:szCs w:val="28"/>
        </w:rPr>
        <w:t>Правительства Новосибирской области –</w:t>
      </w:r>
    </w:p>
    <w:p w:rsidR="00C6231C" w:rsidRDefault="00C6231C" w:rsidP="00C6231C">
      <w:pPr>
        <w:jc w:val="both"/>
        <w:rPr>
          <w:sz w:val="28"/>
          <w:szCs w:val="28"/>
        </w:rPr>
      </w:pPr>
      <w:r w:rsidRPr="005B4A8F">
        <w:rPr>
          <w:sz w:val="28"/>
          <w:szCs w:val="28"/>
        </w:rPr>
        <w:t>министр                                                                                                   В.Ю. Голубенко</w:t>
      </w:r>
      <w:r>
        <w:rPr>
          <w:sz w:val="28"/>
          <w:szCs w:val="28"/>
        </w:rPr>
        <w:t xml:space="preserve"> </w:t>
      </w:r>
    </w:p>
    <w:p w:rsidR="00C6231C" w:rsidRDefault="00C6231C" w:rsidP="00C6231C">
      <w:pPr>
        <w:pStyle w:val="a4"/>
        <w:widowControl w:val="0"/>
        <w:tabs>
          <w:tab w:val="left" w:pos="7965"/>
        </w:tabs>
        <w:rPr>
          <w:sz w:val="24"/>
          <w:szCs w:val="24"/>
        </w:rPr>
      </w:pPr>
    </w:p>
    <w:p w:rsidR="00C6231C" w:rsidRDefault="00C6231C" w:rsidP="00C6231C">
      <w:pPr>
        <w:jc w:val="both"/>
        <w:rPr>
          <w:sz w:val="28"/>
          <w:szCs w:val="28"/>
        </w:rPr>
      </w:pPr>
      <w:bookmarkStart w:id="2" w:name="_GoBack"/>
      <w:bookmarkEnd w:id="2"/>
    </w:p>
    <w:p w:rsidR="00856E3F" w:rsidRDefault="00856E3F"/>
    <w:sectPr w:rsidR="00856E3F" w:rsidSect="00D714ED">
      <w:pgSz w:w="11906" w:h="16838" w:code="9"/>
      <w:pgMar w:top="1134" w:right="567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C0E"/>
    <w:multiLevelType w:val="hybridMultilevel"/>
    <w:tmpl w:val="9C6A20FE"/>
    <w:lvl w:ilvl="0" w:tplc="962CB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F92E29"/>
    <w:multiLevelType w:val="hybridMultilevel"/>
    <w:tmpl w:val="F38CF604"/>
    <w:lvl w:ilvl="0" w:tplc="F1ACE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98"/>
    <w:rsid w:val="0002371A"/>
    <w:rsid w:val="000356EF"/>
    <w:rsid w:val="0003573A"/>
    <w:rsid w:val="00041A61"/>
    <w:rsid w:val="00042164"/>
    <w:rsid w:val="000441EC"/>
    <w:rsid w:val="00046CC5"/>
    <w:rsid w:val="00050E0D"/>
    <w:rsid w:val="000532FE"/>
    <w:rsid w:val="00055B86"/>
    <w:rsid w:val="00057F36"/>
    <w:rsid w:val="000612B2"/>
    <w:rsid w:val="000635E9"/>
    <w:rsid w:val="000730F4"/>
    <w:rsid w:val="00075107"/>
    <w:rsid w:val="000764F1"/>
    <w:rsid w:val="00077974"/>
    <w:rsid w:val="0008187E"/>
    <w:rsid w:val="00085197"/>
    <w:rsid w:val="000A2F24"/>
    <w:rsid w:val="000A742A"/>
    <w:rsid w:val="000B103E"/>
    <w:rsid w:val="000B16D8"/>
    <w:rsid w:val="000B6F98"/>
    <w:rsid w:val="000C6362"/>
    <w:rsid w:val="000D247A"/>
    <w:rsid w:val="000E3209"/>
    <w:rsid w:val="000E60ED"/>
    <w:rsid w:val="000F2823"/>
    <w:rsid w:val="000F4CC9"/>
    <w:rsid w:val="000F6D49"/>
    <w:rsid w:val="00100FFD"/>
    <w:rsid w:val="00111DCE"/>
    <w:rsid w:val="001241DE"/>
    <w:rsid w:val="00134021"/>
    <w:rsid w:val="00142CC4"/>
    <w:rsid w:val="00155ED5"/>
    <w:rsid w:val="00156BBB"/>
    <w:rsid w:val="0016164E"/>
    <w:rsid w:val="0016295F"/>
    <w:rsid w:val="00176D49"/>
    <w:rsid w:val="00177D62"/>
    <w:rsid w:val="00180936"/>
    <w:rsid w:val="00183FAF"/>
    <w:rsid w:val="00192007"/>
    <w:rsid w:val="00194910"/>
    <w:rsid w:val="0019554C"/>
    <w:rsid w:val="001A0E5C"/>
    <w:rsid w:val="001A5D2B"/>
    <w:rsid w:val="001C1F82"/>
    <w:rsid w:val="001C6164"/>
    <w:rsid w:val="001C6D81"/>
    <w:rsid w:val="001D11C8"/>
    <w:rsid w:val="001E1AC8"/>
    <w:rsid w:val="001E62FD"/>
    <w:rsid w:val="001F24A8"/>
    <w:rsid w:val="001F2C61"/>
    <w:rsid w:val="001F5C96"/>
    <w:rsid w:val="001F616E"/>
    <w:rsid w:val="00200E18"/>
    <w:rsid w:val="00201B78"/>
    <w:rsid w:val="00220432"/>
    <w:rsid w:val="002213C7"/>
    <w:rsid w:val="002213DE"/>
    <w:rsid w:val="002331D2"/>
    <w:rsid w:val="0024252A"/>
    <w:rsid w:val="002625FA"/>
    <w:rsid w:val="00267085"/>
    <w:rsid w:val="00267996"/>
    <w:rsid w:val="002741BE"/>
    <w:rsid w:val="002769F3"/>
    <w:rsid w:val="00283A09"/>
    <w:rsid w:val="0029044B"/>
    <w:rsid w:val="0029332B"/>
    <w:rsid w:val="002A561C"/>
    <w:rsid w:val="002A6067"/>
    <w:rsid w:val="002C2083"/>
    <w:rsid w:val="002C7E2C"/>
    <w:rsid w:val="002E53C6"/>
    <w:rsid w:val="002F6CE5"/>
    <w:rsid w:val="00306935"/>
    <w:rsid w:val="00314918"/>
    <w:rsid w:val="00322E61"/>
    <w:rsid w:val="0032388E"/>
    <w:rsid w:val="00331DB2"/>
    <w:rsid w:val="00334012"/>
    <w:rsid w:val="003402F0"/>
    <w:rsid w:val="00357B6E"/>
    <w:rsid w:val="003636A8"/>
    <w:rsid w:val="003803CF"/>
    <w:rsid w:val="003823E6"/>
    <w:rsid w:val="00393911"/>
    <w:rsid w:val="00393A1F"/>
    <w:rsid w:val="003B0814"/>
    <w:rsid w:val="003C6F50"/>
    <w:rsid w:val="003E6B55"/>
    <w:rsid w:val="003F587E"/>
    <w:rsid w:val="00400E75"/>
    <w:rsid w:val="00403DB5"/>
    <w:rsid w:val="0042298C"/>
    <w:rsid w:val="00450D76"/>
    <w:rsid w:val="0045270C"/>
    <w:rsid w:val="004721A2"/>
    <w:rsid w:val="00472C65"/>
    <w:rsid w:val="00473B86"/>
    <w:rsid w:val="00484A0B"/>
    <w:rsid w:val="004A6AE7"/>
    <w:rsid w:val="004B0098"/>
    <w:rsid w:val="004B46B1"/>
    <w:rsid w:val="004B6382"/>
    <w:rsid w:val="004B6B45"/>
    <w:rsid w:val="004C30D2"/>
    <w:rsid w:val="004C3A84"/>
    <w:rsid w:val="004C4F32"/>
    <w:rsid w:val="004D578C"/>
    <w:rsid w:val="004E257F"/>
    <w:rsid w:val="004E5478"/>
    <w:rsid w:val="004F01C1"/>
    <w:rsid w:val="004F083B"/>
    <w:rsid w:val="005032FB"/>
    <w:rsid w:val="00515C0C"/>
    <w:rsid w:val="00520FB3"/>
    <w:rsid w:val="00530547"/>
    <w:rsid w:val="005336BF"/>
    <w:rsid w:val="005377A3"/>
    <w:rsid w:val="00541EAE"/>
    <w:rsid w:val="0054362E"/>
    <w:rsid w:val="00547344"/>
    <w:rsid w:val="00562618"/>
    <w:rsid w:val="00565A9A"/>
    <w:rsid w:val="005732D7"/>
    <w:rsid w:val="0057506B"/>
    <w:rsid w:val="005754AF"/>
    <w:rsid w:val="005A05B9"/>
    <w:rsid w:val="005A063F"/>
    <w:rsid w:val="005A0CA6"/>
    <w:rsid w:val="005A132B"/>
    <w:rsid w:val="005A24BD"/>
    <w:rsid w:val="005B7A10"/>
    <w:rsid w:val="005C0251"/>
    <w:rsid w:val="005C3A00"/>
    <w:rsid w:val="005C53AF"/>
    <w:rsid w:val="005D3E3E"/>
    <w:rsid w:val="005D6C85"/>
    <w:rsid w:val="005D7489"/>
    <w:rsid w:val="005E1931"/>
    <w:rsid w:val="005E1C5E"/>
    <w:rsid w:val="005E1EA6"/>
    <w:rsid w:val="005E6145"/>
    <w:rsid w:val="005F28F6"/>
    <w:rsid w:val="005F31EA"/>
    <w:rsid w:val="005F65FF"/>
    <w:rsid w:val="00624F87"/>
    <w:rsid w:val="00626E97"/>
    <w:rsid w:val="00640C78"/>
    <w:rsid w:val="006467B7"/>
    <w:rsid w:val="00646A89"/>
    <w:rsid w:val="006531A5"/>
    <w:rsid w:val="00664FFA"/>
    <w:rsid w:val="00667A98"/>
    <w:rsid w:val="006719C5"/>
    <w:rsid w:val="0067219D"/>
    <w:rsid w:val="00674185"/>
    <w:rsid w:val="006841E8"/>
    <w:rsid w:val="0068463B"/>
    <w:rsid w:val="00684673"/>
    <w:rsid w:val="00685DE6"/>
    <w:rsid w:val="0069025B"/>
    <w:rsid w:val="006969CC"/>
    <w:rsid w:val="006C2CD6"/>
    <w:rsid w:val="006E024D"/>
    <w:rsid w:val="006E4531"/>
    <w:rsid w:val="006E73F0"/>
    <w:rsid w:val="006F0F86"/>
    <w:rsid w:val="006F52FE"/>
    <w:rsid w:val="006F71A0"/>
    <w:rsid w:val="007017F1"/>
    <w:rsid w:val="00701938"/>
    <w:rsid w:val="007236FD"/>
    <w:rsid w:val="00764FC9"/>
    <w:rsid w:val="00772471"/>
    <w:rsid w:val="00777AFA"/>
    <w:rsid w:val="007912C8"/>
    <w:rsid w:val="007935D9"/>
    <w:rsid w:val="00796130"/>
    <w:rsid w:val="007A01DB"/>
    <w:rsid w:val="007A2291"/>
    <w:rsid w:val="007A4734"/>
    <w:rsid w:val="007A5EA6"/>
    <w:rsid w:val="007A6363"/>
    <w:rsid w:val="007E1BA5"/>
    <w:rsid w:val="007F4034"/>
    <w:rsid w:val="0080454C"/>
    <w:rsid w:val="00806412"/>
    <w:rsid w:val="00806753"/>
    <w:rsid w:val="008107D9"/>
    <w:rsid w:val="00810CC9"/>
    <w:rsid w:val="008135E3"/>
    <w:rsid w:val="00840558"/>
    <w:rsid w:val="00842638"/>
    <w:rsid w:val="00853C4C"/>
    <w:rsid w:val="00856E3F"/>
    <w:rsid w:val="00860DEA"/>
    <w:rsid w:val="00861F46"/>
    <w:rsid w:val="0087141D"/>
    <w:rsid w:val="0087144D"/>
    <w:rsid w:val="0087548C"/>
    <w:rsid w:val="00875AB5"/>
    <w:rsid w:val="0088109F"/>
    <w:rsid w:val="00882F40"/>
    <w:rsid w:val="008836D2"/>
    <w:rsid w:val="00886D06"/>
    <w:rsid w:val="00887543"/>
    <w:rsid w:val="0089581E"/>
    <w:rsid w:val="008B0960"/>
    <w:rsid w:val="008D029D"/>
    <w:rsid w:val="008E54EE"/>
    <w:rsid w:val="008F1E53"/>
    <w:rsid w:val="008F2D59"/>
    <w:rsid w:val="008F2EA6"/>
    <w:rsid w:val="008F353C"/>
    <w:rsid w:val="008F5FCF"/>
    <w:rsid w:val="008F7DDA"/>
    <w:rsid w:val="009134B9"/>
    <w:rsid w:val="009235A9"/>
    <w:rsid w:val="00926003"/>
    <w:rsid w:val="00944348"/>
    <w:rsid w:val="0094681D"/>
    <w:rsid w:val="009507B9"/>
    <w:rsid w:val="00957AC2"/>
    <w:rsid w:val="00962E95"/>
    <w:rsid w:val="009671BA"/>
    <w:rsid w:val="00973E44"/>
    <w:rsid w:val="00975895"/>
    <w:rsid w:val="0098083C"/>
    <w:rsid w:val="00980BBB"/>
    <w:rsid w:val="009864E7"/>
    <w:rsid w:val="00987281"/>
    <w:rsid w:val="00990B29"/>
    <w:rsid w:val="00993CD1"/>
    <w:rsid w:val="009A3CB9"/>
    <w:rsid w:val="009A519E"/>
    <w:rsid w:val="009B2940"/>
    <w:rsid w:val="009B37BF"/>
    <w:rsid w:val="009B7A6A"/>
    <w:rsid w:val="009C15F6"/>
    <w:rsid w:val="009D7851"/>
    <w:rsid w:val="009E05CF"/>
    <w:rsid w:val="009E17B6"/>
    <w:rsid w:val="009E25F3"/>
    <w:rsid w:val="009E38F2"/>
    <w:rsid w:val="009F205D"/>
    <w:rsid w:val="00A11B28"/>
    <w:rsid w:val="00A143E7"/>
    <w:rsid w:val="00A243DE"/>
    <w:rsid w:val="00A26971"/>
    <w:rsid w:val="00A34148"/>
    <w:rsid w:val="00A346CB"/>
    <w:rsid w:val="00A417A7"/>
    <w:rsid w:val="00A53C45"/>
    <w:rsid w:val="00A607CB"/>
    <w:rsid w:val="00A97F6E"/>
    <w:rsid w:val="00AA4B4C"/>
    <w:rsid w:val="00AA520A"/>
    <w:rsid w:val="00AB353D"/>
    <w:rsid w:val="00AC7040"/>
    <w:rsid w:val="00AD19BE"/>
    <w:rsid w:val="00AD7A6A"/>
    <w:rsid w:val="00AE1021"/>
    <w:rsid w:val="00B01485"/>
    <w:rsid w:val="00B05FCD"/>
    <w:rsid w:val="00B06732"/>
    <w:rsid w:val="00B1359D"/>
    <w:rsid w:val="00B20B55"/>
    <w:rsid w:val="00B22D2A"/>
    <w:rsid w:val="00B2352D"/>
    <w:rsid w:val="00B27AAA"/>
    <w:rsid w:val="00B32739"/>
    <w:rsid w:val="00B34472"/>
    <w:rsid w:val="00B44CCE"/>
    <w:rsid w:val="00B51D45"/>
    <w:rsid w:val="00B90777"/>
    <w:rsid w:val="00B9792A"/>
    <w:rsid w:val="00B97E35"/>
    <w:rsid w:val="00BB5710"/>
    <w:rsid w:val="00BD7D48"/>
    <w:rsid w:val="00C008EE"/>
    <w:rsid w:val="00C23E8F"/>
    <w:rsid w:val="00C2536B"/>
    <w:rsid w:val="00C34086"/>
    <w:rsid w:val="00C367A0"/>
    <w:rsid w:val="00C4093B"/>
    <w:rsid w:val="00C47664"/>
    <w:rsid w:val="00C6231C"/>
    <w:rsid w:val="00C727FD"/>
    <w:rsid w:val="00C74FF4"/>
    <w:rsid w:val="00C76D37"/>
    <w:rsid w:val="00C811CE"/>
    <w:rsid w:val="00C83451"/>
    <w:rsid w:val="00C91BE6"/>
    <w:rsid w:val="00C95EE1"/>
    <w:rsid w:val="00C97C24"/>
    <w:rsid w:val="00CA0D81"/>
    <w:rsid w:val="00CA2BE6"/>
    <w:rsid w:val="00CA66B3"/>
    <w:rsid w:val="00CB1FFE"/>
    <w:rsid w:val="00CC75F3"/>
    <w:rsid w:val="00CD0CD9"/>
    <w:rsid w:val="00CD4D23"/>
    <w:rsid w:val="00CE2DD9"/>
    <w:rsid w:val="00CF1598"/>
    <w:rsid w:val="00CF3F97"/>
    <w:rsid w:val="00D002F5"/>
    <w:rsid w:val="00D03F62"/>
    <w:rsid w:val="00D07151"/>
    <w:rsid w:val="00D12582"/>
    <w:rsid w:val="00D16F98"/>
    <w:rsid w:val="00D17809"/>
    <w:rsid w:val="00D23C10"/>
    <w:rsid w:val="00D31B9E"/>
    <w:rsid w:val="00D34E08"/>
    <w:rsid w:val="00D35F30"/>
    <w:rsid w:val="00D3603A"/>
    <w:rsid w:val="00D40459"/>
    <w:rsid w:val="00D41B41"/>
    <w:rsid w:val="00D42FD3"/>
    <w:rsid w:val="00D75469"/>
    <w:rsid w:val="00D9258C"/>
    <w:rsid w:val="00DA5B2A"/>
    <w:rsid w:val="00DA7A51"/>
    <w:rsid w:val="00DB3DB1"/>
    <w:rsid w:val="00DB4595"/>
    <w:rsid w:val="00DC2108"/>
    <w:rsid w:val="00DC3CFD"/>
    <w:rsid w:val="00DC49C9"/>
    <w:rsid w:val="00DC7628"/>
    <w:rsid w:val="00DD0B44"/>
    <w:rsid w:val="00DD525F"/>
    <w:rsid w:val="00DF2768"/>
    <w:rsid w:val="00E025D8"/>
    <w:rsid w:val="00E13AC1"/>
    <w:rsid w:val="00E15014"/>
    <w:rsid w:val="00E217C1"/>
    <w:rsid w:val="00E21A30"/>
    <w:rsid w:val="00E35F46"/>
    <w:rsid w:val="00E4079C"/>
    <w:rsid w:val="00E42A9F"/>
    <w:rsid w:val="00E44BE5"/>
    <w:rsid w:val="00E50993"/>
    <w:rsid w:val="00E518F3"/>
    <w:rsid w:val="00E51C1E"/>
    <w:rsid w:val="00E52479"/>
    <w:rsid w:val="00E57E1E"/>
    <w:rsid w:val="00E603B0"/>
    <w:rsid w:val="00E60A1E"/>
    <w:rsid w:val="00E61534"/>
    <w:rsid w:val="00E61D5D"/>
    <w:rsid w:val="00E63B30"/>
    <w:rsid w:val="00E703EE"/>
    <w:rsid w:val="00E713EB"/>
    <w:rsid w:val="00E850B3"/>
    <w:rsid w:val="00E87708"/>
    <w:rsid w:val="00E93468"/>
    <w:rsid w:val="00EB7F14"/>
    <w:rsid w:val="00EC351D"/>
    <w:rsid w:val="00EC766A"/>
    <w:rsid w:val="00ED6129"/>
    <w:rsid w:val="00EE1A3B"/>
    <w:rsid w:val="00EE2EA1"/>
    <w:rsid w:val="00EF20D8"/>
    <w:rsid w:val="00F00870"/>
    <w:rsid w:val="00F03823"/>
    <w:rsid w:val="00F16665"/>
    <w:rsid w:val="00F367D7"/>
    <w:rsid w:val="00F560BD"/>
    <w:rsid w:val="00F60868"/>
    <w:rsid w:val="00F65979"/>
    <w:rsid w:val="00F71E02"/>
    <w:rsid w:val="00F747FA"/>
    <w:rsid w:val="00F7666B"/>
    <w:rsid w:val="00F84E12"/>
    <w:rsid w:val="00F85FD2"/>
    <w:rsid w:val="00FA19D4"/>
    <w:rsid w:val="00FA64B4"/>
    <w:rsid w:val="00FC5932"/>
    <w:rsid w:val="00FD34DA"/>
    <w:rsid w:val="00FD5006"/>
    <w:rsid w:val="00FE0E32"/>
    <w:rsid w:val="00FE4CFF"/>
    <w:rsid w:val="00FE70A3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6E4A"/>
  <w15:chartTrackingRefBased/>
  <w15:docId w15:val="{5BF577A8-EC4B-4365-9225-F7DCD047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6231C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C623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C6231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2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6231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C6231C"/>
    <w:rPr>
      <w:rFonts w:ascii="Calibri" w:eastAsia="Times New Roman" w:hAnsi="Calibri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62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231C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rsid w:val="00C623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623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C62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808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A4F82.0CAD7C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Александр Владимирович</dc:creator>
  <cp:keywords/>
  <dc:description/>
  <cp:lastModifiedBy>Козлов Александр Владимирович</cp:lastModifiedBy>
  <cp:revision>12</cp:revision>
  <cp:lastPrinted>2024-02-01T03:39:00Z</cp:lastPrinted>
  <dcterms:created xsi:type="dcterms:W3CDTF">2024-02-01T02:27:00Z</dcterms:created>
  <dcterms:modified xsi:type="dcterms:W3CDTF">2024-02-01T03:40:00Z</dcterms:modified>
</cp:coreProperties>
</file>