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pt;height:51.2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09" w:gutter="0"/>
          <w:pgNumType w:start="5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468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/>
          </w:p>
        </w:tc>
      </w:tr>
    </w:tbl>
    <w:p>
      <w:pPr>
        <w:pStyle w:val="811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изменения в приказ министерства труда и социального развития Новосибирской области от 25.12.2023 № 2338-НПА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25.12.2023 № 2338-НПА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областных профильных смен в 2024 году» следующее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</w:t>
      </w:r>
      <w:r>
        <w:rPr>
          <w:rFonts w:ascii="Times New Roman" w:hAnsi="Times New Roman"/>
          <w:sz w:val="28"/>
          <w:szCs w:val="28"/>
          <w:highlight w:val="none"/>
        </w:rPr>
        <w:t xml:space="preserve">ие: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пункт 16</w:t>
      </w:r>
      <w:r>
        <w:rPr>
          <w:rFonts w:ascii="Times New Roman" w:hAnsi="Times New Roman"/>
          <w:sz w:val="28"/>
          <w:szCs w:val="28"/>
          <w:highlight w:val="none"/>
        </w:rPr>
        <w:t xml:space="preserve"> Положения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о проведении конкурса областных профильн</w:t>
      </w:r>
      <w:r>
        <w:rPr>
          <w:rFonts w:ascii="Times New Roman" w:hAnsi="Times New Roman"/>
          <w:sz w:val="28"/>
          <w:szCs w:val="28"/>
        </w:rPr>
        <w:t xml:space="preserve">ых смен в 2024 году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«16. По итогам конкурсной комиссией выбираются областные профильные смены, которые будут проведены в 2024 году </w:t>
      </w:r>
      <w:r>
        <w:rPr>
          <w:rFonts w:ascii="Times New Roman" w:hAnsi="Times New Roman"/>
          <w:sz w:val="28"/>
          <w:szCs w:val="28"/>
          <w:highlight w:val="none"/>
        </w:rPr>
        <w:t xml:space="preserve">за счет средств областного бюджета Новосибирской области (г</w:t>
      </w:r>
      <w:r>
        <w:rPr>
          <w:rFonts w:ascii="Times New Roman" w:hAnsi="Times New Roman"/>
          <w:sz w:val="28"/>
          <w:szCs w:val="28"/>
          <w:highlight w:val="none"/>
        </w:rPr>
        <w:t xml:space="preserve">осударственная программа Новосибирской области «Социальная поддержка Новосибирской области», утвержденная постановлением Правительства Новосибирской области от 17.11.2021 № 462-п «Об утверждении государственной программы Новосибирской области «Социальная п</w:t>
      </w:r>
      <w:r>
        <w:rPr>
          <w:rFonts w:ascii="Times New Roman" w:hAnsi="Times New Roman"/>
          <w:sz w:val="28"/>
          <w:szCs w:val="28"/>
          <w:highlight w:val="none"/>
        </w:rPr>
        <w:t xml:space="preserve">оддержка в Новосибирской области»</w:t>
      </w:r>
      <w:r>
        <w:rPr>
          <w:rFonts w:ascii="Times New Roman" w:hAnsi="Times New Roman"/>
          <w:sz w:val="28"/>
          <w:szCs w:val="28"/>
          <w:highlight w:val="none"/>
        </w:rPr>
        <w:t xml:space="preserve">).».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Е.В. Бахарева</w:t>
      </w:r>
      <w:r/>
    </w:p>
    <w:p>
      <w:pPr>
        <w:pStyle w:val="827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continuous"/>
      <w:pgSz w:w="11906" w:h="16838" w:orient="portrait"/>
      <w:pgMar w:top="1134" w:right="567" w:bottom="1134" w:left="1418" w:header="567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09"/>
    <w:next w:val="809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2"/>
    <w:link w:val="638"/>
    <w:uiPriority w:val="9"/>
    <w:rPr>
      <w:rFonts w:ascii="Arial" w:hAnsi="Arial" w:eastAsia="Arial" w:cs="Arial"/>
      <w:sz w:val="40"/>
      <w:szCs w:val="40"/>
    </w:rPr>
  </w:style>
  <w:style w:type="character" w:styleId="640">
    <w:name w:val="Heading 2 Char"/>
    <w:basedOn w:val="812"/>
    <w:link w:val="810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2"/>
    <w:link w:val="641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812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09"/>
    <w:next w:val="809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09"/>
    <w:next w:val="809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09"/>
    <w:next w:val="809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09"/>
    <w:next w:val="809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09"/>
    <w:next w:val="809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09"/>
    <w:next w:val="809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character" w:styleId="663">
    <w:name w:val="Header Char"/>
    <w:basedOn w:val="812"/>
    <w:link w:val="819"/>
    <w:uiPriority w:val="99"/>
  </w:style>
  <w:style w:type="character" w:styleId="664">
    <w:name w:val="Footer Char"/>
    <w:basedOn w:val="812"/>
    <w:link w:val="824"/>
    <w:uiPriority w:val="99"/>
  </w:style>
  <w:style w:type="paragraph" w:styleId="665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824"/>
    <w:uiPriority w:val="99"/>
  </w:style>
  <w:style w:type="table" w:styleId="667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2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2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10">
    <w:name w:val="Heading 2"/>
    <w:basedOn w:val="809"/>
    <w:next w:val="809"/>
    <w:link w:val="826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11">
    <w:name w:val="Heading 4"/>
    <w:basedOn w:val="809"/>
    <w:next w:val="809"/>
    <w:link w:val="82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09"/>
    <w:link w:val="81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Tahoma" w:hAnsi="Tahoma" w:cs="Tahoma"/>
      <w:sz w:val="16"/>
      <w:szCs w:val="16"/>
    </w:rPr>
  </w:style>
  <w:style w:type="table" w:styleId="817">
    <w:name w:val="Table Grid"/>
    <w:basedOn w:val="81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8">
    <w:name w:val="Hyperlink"/>
    <w:basedOn w:val="812"/>
    <w:uiPriority w:val="99"/>
    <w:rPr>
      <w:rFonts w:cs="Times New Roman"/>
      <w:color w:val="0000ff"/>
      <w:u w:val="single"/>
    </w:rPr>
  </w:style>
  <w:style w:type="paragraph" w:styleId="819">
    <w:name w:val="Header"/>
    <w:basedOn w:val="809"/>
    <w:link w:val="82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20" w:customStyle="1">
    <w:name w:val="Верхний колонтитул Знак"/>
    <w:basedOn w:val="812"/>
    <w:link w:val="819"/>
    <w:uiPriority w:val="99"/>
    <w:rPr>
      <w:rFonts w:ascii="Times New Roman" w:hAnsi="Times New Roman" w:cs="Times New Roman"/>
      <w:sz w:val="20"/>
      <w:szCs w:val="20"/>
    </w:rPr>
  </w:style>
  <w:style w:type="character" w:styleId="821" w:customStyle="1">
    <w:name w:val="Заголовок 4 Знак"/>
    <w:basedOn w:val="812"/>
    <w:link w:val="811"/>
    <w:rPr>
      <w:rFonts w:ascii="Times New Roman" w:hAnsi="Times New Roman"/>
      <w:sz w:val="28"/>
      <w:szCs w:val="20"/>
    </w:rPr>
  </w:style>
  <w:style w:type="paragraph" w:styleId="822">
    <w:name w:val="Body Text"/>
    <w:basedOn w:val="809"/>
    <w:link w:val="82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23" w:customStyle="1">
    <w:name w:val="Основной текст Знак"/>
    <w:basedOn w:val="812"/>
    <w:link w:val="822"/>
    <w:rPr>
      <w:rFonts w:ascii="Times New Roman" w:hAnsi="Times New Roman"/>
      <w:sz w:val="28"/>
      <w:szCs w:val="20"/>
    </w:rPr>
  </w:style>
  <w:style w:type="paragraph" w:styleId="824">
    <w:name w:val="Footer"/>
    <w:basedOn w:val="809"/>
    <w:link w:val="825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25" w:customStyle="1">
    <w:name w:val="Нижний колонтитул Знак"/>
    <w:basedOn w:val="812"/>
    <w:link w:val="824"/>
    <w:rPr>
      <w:rFonts w:ascii="Times New Roman" w:hAnsi="Times New Roman"/>
      <w:sz w:val="28"/>
      <w:szCs w:val="20"/>
    </w:rPr>
  </w:style>
  <w:style w:type="character" w:styleId="826" w:customStyle="1">
    <w:name w:val="Заголовок 2 Знак"/>
    <w:basedOn w:val="812"/>
    <w:link w:val="81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27">
    <w:name w:val="Body Text Indent"/>
    <w:basedOn w:val="809"/>
    <w:link w:val="828"/>
    <w:uiPriority w:val="99"/>
    <w:unhideWhenUsed/>
    <w:pPr>
      <w:ind w:left="283"/>
      <w:spacing w:after="120"/>
    </w:pPr>
  </w:style>
  <w:style w:type="character" w:styleId="828" w:customStyle="1">
    <w:name w:val="Основной текст с отступом Знак"/>
    <w:basedOn w:val="812"/>
    <w:link w:val="827"/>
    <w:uiPriority w:val="99"/>
    <w:rPr>
      <w:sz w:val="22"/>
      <w:szCs w:val="22"/>
    </w:rPr>
  </w:style>
  <w:style w:type="paragraph" w:styleId="829">
    <w:name w:val="List Paragraph"/>
    <w:basedOn w:val="809"/>
    <w:uiPriority w:val="34"/>
    <w:qFormat/>
    <w:pPr>
      <w:contextualSpacing/>
      <w:ind w:left="720"/>
    </w:pPr>
  </w:style>
  <w:style w:type="paragraph" w:styleId="830" w:customStyle="1">
    <w:name w:val="ConsPlu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A696-D7B1-4D33-85CF-C41063B2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22</cp:revision>
  <dcterms:created xsi:type="dcterms:W3CDTF">2022-01-10T10:38:00Z</dcterms:created>
  <dcterms:modified xsi:type="dcterms:W3CDTF">2024-05-30T04:22:43Z</dcterms:modified>
</cp:coreProperties>
</file>