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41" w:rsidRPr="00FF48D0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ПРИЛОЖЕНИЕ № 1</w:t>
      </w:r>
    </w:p>
    <w:p w:rsidR="003F1441" w:rsidRPr="00FF48D0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к постановлению Правительства</w:t>
      </w:r>
    </w:p>
    <w:p w:rsidR="003F1441" w:rsidRPr="00FF48D0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 xml:space="preserve"> Новосибирской области</w:t>
      </w:r>
    </w:p>
    <w:p w:rsidR="003F1441" w:rsidRPr="00FF48D0" w:rsidRDefault="003F1441" w:rsidP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92AF3" w:rsidRPr="00FF48D0" w:rsidRDefault="003F14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«</w:t>
      </w:r>
      <w:r w:rsidR="00D92AF3" w:rsidRPr="00FF48D0">
        <w:rPr>
          <w:rFonts w:ascii="Times New Roman" w:hAnsi="Times New Roman" w:cs="Times New Roman"/>
        </w:rPr>
        <w:t xml:space="preserve">Приложение </w:t>
      </w:r>
      <w:r w:rsidR="00AF480D" w:rsidRPr="00FF48D0">
        <w:rPr>
          <w:rFonts w:ascii="Times New Roman" w:hAnsi="Times New Roman" w:cs="Times New Roman"/>
        </w:rPr>
        <w:t>№</w:t>
      </w:r>
      <w:r w:rsidR="00D92AF3" w:rsidRPr="00FF48D0">
        <w:rPr>
          <w:rFonts w:ascii="Times New Roman" w:hAnsi="Times New Roman" w:cs="Times New Roman"/>
        </w:rPr>
        <w:t xml:space="preserve"> 1</w:t>
      </w:r>
    </w:p>
    <w:p w:rsidR="00D92AF3" w:rsidRPr="00FF48D0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к государственной программе</w:t>
      </w:r>
    </w:p>
    <w:p w:rsidR="00D92AF3" w:rsidRPr="00FF48D0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 xml:space="preserve">Новосибирской области </w:t>
      </w:r>
      <w:r w:rsidR="00AF480D" w:rsidRPr="00FF48D0">
        <w:rPr>
          <w:rFonts w:ascii="Times New Roman" w:hAnsi="Times New Roman" w:cs="Times New Roman"/>
        </w:rPr>
        <w:t>«</w:t>
      </w:r>
      <w:r w:rsidRPr="00FF48D0">
        <w:rPr>
          <w:rFonts w:ascii="Times New Roman" w:hAnsi="Times New Roman" w:cs="Times New Roman"/>
        </w:rPr>
        <w:t>Развитие</w:t>
      </w:r>
    </w:p>
    <w:p w:rsidR="00D92AF3" w:rsidRPr="00FF48D0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промышленности и повышение</w:t>
      </w:r>
    </w:p>
    <w:p w:rsidR="00D92AF3" w:rsidRPr="00FF48D0" w:rsidRDefault="00D92AF3">
      <w:pPr>
        <w:pStyle w:val="ConsPlusNormal"/>
        <w:jc w:val="right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ее конкурентоспособности</w:t>
      </w:r>
    </w:p>
    <w:p w:rsidR="00D92AF3" w:rsidRPr="00FF48D0" w:rsidRDefault="00AF480D">
      <w:pPr>
        <w:pStyle w:val="ConsPlusNormal"/>
        <w:jc w:val="right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в Новосибирской области»</w:t>
      </w:r>
    </w:p>
    <w:p w:rsidR="00D92AF3" w:rsidRPr="00FF48D0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2AF3" w:rsidRPr="00FF48D0" w:rsidRDefault="00D92AF3">
      <w:pPr>
        <w:pStyle w:val="ConsPlusTitle"/>
        <w:jc w:val="center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Цели, задачи и целевые индикаторы государственной программы</w:t>
      </w:r>
    </w:p>
    <w:p w:rsidR="00D92AF3" w:rsidRPr="00FF48D0" w:rsidRDefault="00D92AF3">
      <w:pPr>
        <w:pStyle w:val="ConsPlusTitle"/>
        <w:jc w:val="center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 xml:space="preserve">Новосибирской области </w:t>
      </w:r>
      <w:r w:rsidR="00D4074C" w:rsidRPr="00FF48D0">
        <w:rPr>
          <w:rFonts w:ascii="Times New Roman" w:hAnsi="Times New Roman" w:cs="Times New Roman"/>
        </w:rPr>
        <w:t>«</w:t>
      </w:r>
      <w:r w:rsidRPr="00FF48D0">
        <w:rPr>
          <w:rFonts w:ascii="Times New Roman" w:hAnsi="Times New Roman" w:cs="Times New Roman"/>
        </w:rPr>
        <w:t>Развитие промышленности и повышение</w:t>
      </w:r>
    </w:p>
    <w:p w:rsidR="00D92AF3" w:rsidRPr="00FF48D0" w:rsidRDefault="00D92AF3">
      <w:pPr>
        <w:pStyle w:val="ConsPlusTitle"/>
        <w:jc w:val="center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ее конкурентоспос</w:t>
      </w:r>
      <w:r w:rsidR="00D4074C" w:rsidRPr="00FF48D0">
        <w:rPr>
          <w:rFonts w:ascii="Times New Roman" w:hAnsi="Times New Roman" w:cs="Times New Roman"/>
        </w:rPr>
        <w:t>обности в Новосибирской области»</w:t>
      </w:r>
    </w:p>
    <w:p w:rsidR="00D92AF3" w:rsidRPr="00FF48D0" w:rsidRDefault="00D92AF3">
      <w:pPr>
        <w:pStyle w:val="ConsPlusNormal"/>
        <w:spacing w:after="1"/>
        <w:rPr>
          <w:rFonts w:ascii="Times New Roman" w:hAnsi="Times New Roman" w:cs="Times New Roman"/>
        </w:rPr>
      </w:pPr>
    </w:p>
    <w:p w:rsidR="00D92AF3" w:rsidRPr="00FF48D0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984"/>
        <w:gridCol w:w="850"/>
        <w:gridCol w:w="710"/>
        <w:gridCol w:w="626"/>
        <w:gridCol w:w="683"/>
        <w:gridCol w:w="741"/>
        <w:gridCol w:w="657"/>
        <w:gridCol w:w="714"/>
        <w:gridCol w:w="630"/>
        <w:gridCol w:w="910"/>
        <w:gridCol w:w="992"/>
        <w:gridCol w:w="993"/>
        <w:gridCol w:w="992"/>
        <w:gridCol w:w="997"/>
        <w:gridCol w:w="36"/>
        <w:gridCol w:w="1301"/>
        <w:gridCol w:w="36"/>
        <w:gridCol w:w="9"/>
      </w:tblGrid>
      <w:tr w:rsidR="003F1441" w:rsidRPr="00FF48D0" w:rsidTr="00423E42">
        <w:trPr>
          <w:gridAfter w:val="1"/>
          <w:wAfter w:w="9" w:type="dxa"/>
        </w:trPr>
        <w:tc>
          <w:tcPr>
            <w:tcW w:w="1338" w:type="dxa"/>
            <w:vMerge w:val="restart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81" w:type="dxa"/>
            <w:gridSpan w:val="13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Значение целевого индикатора (по годам)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2014 (факт)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1441" w:rsidRPr="00FF48D0" w:rsidTr="00423E42">
        <w:tc>
          <w:tcPr>
            <w:tcW w:w="15199" w:type="dxa"/>
            <w:gridSpan w:val="19"/>
          </w:tcPr>
          <w:p w:rsidR="00D92AF3" w:rsidRPr="00FF48D0" w:rsidRDefault="00D92AF3" w:rsidP="00D407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Государственная программа Новосибирской области </w:t>
            </w:r>
            <w:r w:rsidR="00D4074C" w:rsidRPr="00FF48D0">
              <w:rPr>
                <w:rFonts w:ascii="Times New Roman" w:hAnsi="Times New Roman" w:cs="Times New Roman"/>
              </w:rPr>
              <w:t>«</w:t>
            </w:r>
            <w:r w:rsidRPr="00FF48D0">
              <w:rPr>
                <w:rFonts w:ascii="Times New Roman" w:hAnsi="Times New Roman" w:cs="Times New Roman"/>
              </w:rPr>
              <w:t>Развитие промышленности и повышение ее конкурентоспос</w:t>
            </w:r>
            <w:r w:rsidR="00D4074C" w:rsidRPr="00FF48D0">
              <w:rPr>
                <w:rFonts w:ascii="Times New Roman" w:hAnsi="Times New Roman" w:cs="Times New Roman"/>
              </w:rPr>
              <w:t>обности в Новосибирской области»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 w:val="restart"/>
            <w:tcBorders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Цель 1: создание условий для развития промышленного потенциала, повышения конкурентоспособности промышленных организаций Новосибирской области, </w:t>
            </w:r>
            <w:r w:rsidRPr="00FF48D0">
              <w:rPr>
                <w:rFonts w:ascii="Times New Roman" w:hAnsi="Times New Roman" w:cs="Times New Roman"/>
              </w:rPr>
              <w:lastRenderedPageBreak/>
              <w:t>расширения производства наукоемкой продукции</w:t>
            </w: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1. Индекс промышленного производства по в</w:t>
            </w:r>
            <w:r w:rsidR="00570933" w:rsidRPr="00FF48D0">
              <w:rPr>
                <w:rFonts w:ascii="Times New Roman" w:hAnsi="Times New Roman" w:cs="Times New Roman"/>
              </w:rPr>
              <w:t>иду экономической деятельности «Обрабатывающие производства»</w:t>
            </w:r>
          </w:p>
        </w:tc>
        <w:tc>
          <w:tcPr>
            <w:tcW w:w="85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92" w:type="dxa"/>
          </w:tcPr>
          <w:p w:rsidR="00D92AF3" w:rsidRPr="00FF48D0" w:rsidRDefault="00B34827" w:rsidP="00B34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99</w:t>
            </w:r>
            <w:r w:rsidR="00D92AF3" w:rsidRPr="00FF48D0">
              <w:rPr>
                <w:rFonts w:ascii="Times New Roman" w:hAnsi="Times New Roman" w:cs="Times New Roman"/>
              </w:rPr>
              <w:t>,</w:t>
            </w: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D92AF3" w:rsidRPr="00FF48D0" w:rsidRDefault="00D92AF3" w:rsidP="00B34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102,</w:t>
            </w:r>
            <w:r w:rsidR="00B34827" w:rsidRPr="00FF48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92AF3" w:rsidRPr="00FF48D0" w:rsidRDefault="00D92AF3" w:rsidP="00B34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</w:t>
            </w:r>
            <w:r w:rsidR="00B34827" w:rsidRPr="00FF48D0">
              <w:rPr>
                <w:rFonts w:ascii="Times New Roman" w:hAnsi="Times New Roman" w:cs="Times New Roman"/>
              </w:rPr>
              <w:t>2</w:t>
            </w:r>
            <w:r w:rsidRPr="00FF48D0">
              <w:rPr>
                <w:rFonts w:ascii="Times New Roman" w:hAnsi="Times New Roman" w:cs="Times New Roman"/>
              </w:rPr>
              <w:t>,</w:t>
            </w:r>
            <w:r w:rsidR="00B34827" w:rsidRPr="00FF48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</w:tcPr>
          <w:p w:rsidR="00D92AF3" w:rsidRPr="00FF48D0" w:rsidRDefault="00D92AF3" w:rsidP="00B34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103,</w:t>
            </w:r>
            <w:r w:rsidR="00B34827" w:rsidRPr="00FF48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целевой индикатор рассчитан </w:t>
            </w:r>
            <w:r w:rsidR="000D260B" w:rsidRPr="00FF48D0">
              <w:rPr>
                <w:rFonts w:ascii="Times New Roman" w:hAnsi="Times New Roman" w:cs="Times New Roman"/>
              </w:rPr>
              <w:t>в соответствии с данными</w:t>
            </w:r>
            <w:r w:rsidRPr="00FF48D0">
              <w:rPr>
                <w:rFonts w:ascii="Times New Roman" w:hAnsi="Times New Roman" w:cs="Times New Roman"/>
              </w:rPr>
              <w:t xml:space="preserve"> Прогноза социально-экономического развития Новосибирской области на 2023 год и плановый период 2024 и 2025 годов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2. 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</w:tc>
        <w:tc>
          <w:tcPr>
            <w:tcW w:w="85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92AF3" w:rsidRPr="00FF48D0" w:rsidRDefault="00456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в рамках данного общепрограммного мероприятия за период реализации программы планируется осущес</w:t>
            </w:r>
            <w:r w:rsidR="004565FF" w:rsidRPr="00FF48D0">
              <w:rPr>
                <w:rFonts w:ascii="Times New Roman" w:hAnsi="Times New Roman" w:cs="Times New Roman"/>
              </w:rPr>
              <w:t>твить субсидирование не менее 16</w:t>
            </w:r>
            <w:r w:rsidRPr="00FF48D0">
              <w:rPr>
                <w:rFonts w:ascii="Times New Roman" w:hAnsi="Times New Roman" w:cs="Times New Roman"/>
              </w:rPr>
              <w:t xml:space="preserve"> проектов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 w:val="restart"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3. Количество созданных рабочих мест</w:t>
            </w:r>
          </w:p>
        </w:tc>
        <w:tc>
          <w:tcPr>
            <w:tcW w:w="850" w:type="dxa"/>
            <w:vMerge w:val="restart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24 </w:t>
            </w:r>
            <w:hyperlink w:anchor="P382">
              <w:r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88 </w:t>
            </w:r>
            <w:hyperlink w:anchor="P382">
              <w:r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167 </w:t>
            </w:r>
            <w:hyperlink w:anchor="P382">
              <w:r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196 </w:t>
            </w:r>
            <w:hyperlink w:anchor="P382">
              <w:r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данный целевой индикатор введен с 2021 года. Базовое значение не приводится, так как перечень </w:t>
            </w:r>
            <w:r w:rsidRPr="00FF48D0">
              <w:rPr>
                <w:rFonts w:ascii="Times New Roman" w:hAnsi="Times New Roman" w:cs="Times New Roman"/>
              </w:rPr>
              <w:lastRenderedPageBreak/>
              <w:t>предприятий-участников определяется на конкурсной основе.</w:t>
            </w:r>
          </w:p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Индикатор является показателем результата предоставления иных межбюджетных трансфертов, установленных в соглашении 2021 года (на 2021, 2022, 2023 годы), в соглашении 2022 года (на 2022, 2023, 2024 годы.</w:t>
            </w:r>
          </w:p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Показатель с 2025 года не оценивается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 2021 год приведено базовое значение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 w:val="restart"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4. Объем инвестиций в основной капитал по видам экономической деятельности </w:t>
            </w:r>
            <w:hyperlink r:id="rId4">
              <w:r w:rsidRPr="00FF48D0">
                <w:rPr>
                  <w:rFonts w:ascii="Times New Roman" w:hAnsi="Times New Roman" w:cs="Times New Roman"/>
                </w:rPr>
                <w:t>раздела</w:t>
              </w:r>
            </w:hyperlink>
            <w:r w:rsidRPr="00FF48D0">
              <w:rPr>
                <w:rFonts w:ascii="Times New Roman" w:hAnsi="Times New Roman" w:cs="Times New Roman"/>
              </w:rPr>
              <w:t xml:space="preserve"> </w:t>
            </w:r>
            <w:r w:rsidR="00570933" w:rsidRPr="00FF48D0">
              <w:rPr>
                <w:rFonts w:ascii="Times New Roman" w:hAnsi="Times New Roman" w:cs="Times New Roman"/>
              </w:rPr>
              <w:lastRenderedPageBreak/>
              <w:t>«</w:t>
            </w:r>
            <w:r w:rsidRPr="00FF48D0">
              <w:rPr>
                <w:rFonts w:ascii="Times New Roman" w:hAnsi="Times New Roman" w:cs="Times New Roman"/>
              </w:rPr>
              <w:t>Обраба</w:t>
            </w:r>
            <w:r w:rsidR="00570933" w:rsidRPr="00FF48D0">
              <w:rPr>
                <w:rFonts w:ascii="Times New Roman" w:hAnsi="Times New Roman" w:cs="Times New Roman"/>
              </w:rPr>
              <w:t>тывающие производства»</w:t>
            </w:r>
            <w:r w:rsidRPr="00FF48D0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50" w:type="dxa"/>
            <w:vMerge w:val="restart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млн рублей</w:t>
            </w: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631B01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111,0 </w:t>
            </w:r>
          </w:p>
          <w:p w:rsidR="00D92AF3" w:rsidRPr="00FF48D0" w:rsidRDefault="00423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</w:tcPr>
          <w:p w:rsidR="00631B01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397,98 </w:t>
            </w:r>
          </w:p>
          <w:p w:rsidR="00D92AF3" w:rsidRPr="00FF48D0" w:rsidRDefault="00423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3" w:type="dxa"/>
          </w:tcPr>
          <w:p w:rsidR="00631B01" w:rsidRPr="00FF48D0" w:rsidRDefault="001D25F4" w:rsidP="00FB6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794</w:t>
            </w:r>
            <w:r w:rsidR="00FB6C14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91</w:t>
            </w:r>
            <w:r w:rsidR="00D92AF3" w:rsidRPr="00FF48D0">
              <w:rPr>
                <w:rFonts w:ascii="Times New Roman" w:hAnsi="Times New Roman" w:cs="Times New Roman"/>
              </w:rPr>
              <w:t xml:space="preserve"> </w:t>
            </w:r>
          </w:p>
          <w:p w:rsidR="00D92AF3" w:rsidRPr="00FF48D0" w:rsidRDefault="00423E42" w:rsidP="00FB6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</w:tcPr>
          <w:p w:rsidR="00D92AF3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990</w:t>
            </w:r>
            <w:r w:rsidR="00D92AF3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69</w:t>
            </w:r>
            <w:r w:rsidR="00D92AF3" w:rsidRPr="00FF48D0">
              <w:rPr>
                <w:rFonts w:ascii="Times New Roman" w:hAnsi="Times New Roman" w:cs="Times New Roman"/>
              </w:rPr>
              <w:t xml:space="preserve"> </w:t>
            </w: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7" w:type="dxa"/>
          </w:tcPr>
          <w:p w:rsidR="00FB6C14" w:rsidRPr="00FF48D0" w:rsidRDefault="00FB6C1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  <w:r w:rsidR="001D25F4" w:rsidRPr="00FF48D0">
              <w:rPr>
                <w:rFonts w:ascii="Times New Roman" w:hAnsi="Times New Roman" w:cs="Times New Roman"/>
              </w:rPr>
              <w:t>058</w:t>
            </w:r>
            <w:r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1</w:t>
            </w:r>
            <w:r w:rsidRPr="00FF48D0">
              <w:rPr>
                <w:rFonts w:ascii="Times New Roman" w:hAnsi="Times New Roman" w:cs="Times New Roman"/>
              </w:rPr>
              <w:t>9</w:t>
            </w:r>
            <w:r w:rsidR="00D92AF3" w:rsidRPr="00FF48D0">
              <w:rPr>
                <w:rFonts w:ascii="Times New Roman" w:hAnsi="Times New Roman" w:cs="Times New Roman"/>
              </w:rPr>
              <w:t xml:space="preserve"> </w:t>
            </w: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  <w:bookmarkStart w:id="0" w:name="_GoBack"/>
            <w:bookmarkEnd w:id="0"/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данный целевой индикатор введен с 2021 года. 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1 436,82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286,98</w:t>
            </w:r>
          </w:p>
        </w:tc>
        <w:tc>
          <w:tcPr>
            <w:tcW w:w="993" w:type="dxa"/>
          </w:tcPr>
          <w:p w:rsidR="00FB6C14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396</w:t>
            </w:r>
            <w:r w:rsidR="00FB6C14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</w:tcPr>
          <w:p w:rsidR="00FB6C14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195</w:t>
            </w:r>
            <w:r w:rsidR="00FB6C14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7" w:type="dxa"/>
          </w:tcPr>
          <w:p w:rsidR="00FB6C14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67</w:t>
            </w:r>
            <w:r w:rsidR="00FB6C14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 2021 год приведено базовое значение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 w:val="restart"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 w:rsidP="0057093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5. Объем отгруженных товаров собственного производства, выполненных работ </w:t>
            </w:r>
            <w:r w:rsidRPr="00FF48D0">
              <w:rPr>
                <w:rFonts w:ascii="Times New Roman" w:hAnsi="Times New Roman" w:cs="Times New Roman"/>
              </w:rPr>
              <w:lastRenderedPageBreak/>
              <w:t xml:space="preserve">и услуг собственными силами по видам экономической деятельности </w:t>
            </w:r>
            <w:hyperlink r:id="rId5">
              <w:r w:rsidRPr="00FF48D0">
                <w:rPr>
                  <w:rFonts w:ascii="Times New Roman" w:hAnsi="Times New Roman" w:cs="Times New Roman"/>
                </w:rPr>
                <w:t>раздела</w:t>
              </w:r>
            </w:hyperlink>
            <w:r w:rsidRPr="00FF48D0">
              <w:rPr>
                <w:rFonts w:ascii="Times New Roman" w:hAnsi="Times New Roman" w:cs="Times New Roman"/>
              </w:rPr>
              <w:t xml:space="preserve"> </w:t>
            </w:r>
            <w:r w:rsidR="00570933" w:rsidRPr="00FF48D0">
              <w:rPr>
                <w:rFonts w:ascii="Times New Roman" w:hAnsi="Times New Roman" w:cs="Times New Roman"/>
              </w:rPr>
              <w:t>«Обрабатывающие производства»</w:t>
            </w:r>
            <w:r w:rsidRPr="00FF48D0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50" w:type="dxa"/>
            <w:vMerge w:val="restart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млн рублей</w:t>
            </w: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6 544,5 </w:t>
            </w:r>
            <w:hyperlink w:anchor="P382">
              <w:r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24097,33 </w:t>
            </w:r>
            <w:hyperlink w:anchor="P382">
              <w:r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3" w:type="dxa"/>
          </w:tcPr>
          <w:p w:rsidR="00C66D08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48</w:t>
            </w:r>
            <w:r w:rsidR="00C66D08" w:rsidRPr="00FF48D0">
              <w:rPr>
                <w:rFonts w:ascii="Times New Roman" w:hAnsi="Times New Roman" w:cs="Times New Roman"/>
              </w:rPr>
              <w:t> </w:t>
            </w:r>
            <w:r w:rsidRPr="00FF48D0">
              <w:rPr>
                <w:rFonts w:ascii="Times New Roman" w:hAnsi="Times New Roman" w:cs="Times New Roman"/>
              </w:rPr>
              <w:t>786</w:t>
            </w:r>
            <w:r w:rsidR="00C66D08" w:rsidRPr="00FF48D0">
              <w:rPr>
                <w:rFonts w:ascii="Times New Roman" w:hAnsi="Times New Roman" w:cs="Times New Roman"/>
              </w:rPr>
              <w:t>,</w:t>
            </w:r>
            <w:r w:rsidRPr="00FF48D0">
              <w:rPr>
                <w:rFonts w:ascii="Times New Roman" w:hAnsi="Times New Roman" w:cs="Times New Roman"/>
              </w:rPr>
              <w:t>61</w:t>
            </w:r>
            <w:r w:rsidR="00C66D08" w:rsidRPr="00FF48D0">
              <w:rPr>
                <w:rFonts w:ascii="Times New Roman" w:hAnsi="Times New Roman" w:cs="Times New Roman"/>
              </w:rPr>
              <w:t xml:space="preserve"> </w:t>
            </w: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</w:tcPr>
          <w:p w:rsidR="00C66D08" w:rsidRPr="00FF48D0" w:rsidRDefault="003D3B0C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</w:t>
            </w:r>
            <w:r w:rsidR="001D25F4" w:rsidRPr="00FF48D0">
              <w:rPr>
                <w:rFonts w:ascii="Times New Roman" w:hAnsi="Times New Roman" w:cs="Times New Roman"/>
              </w:rPr>
              <w:t>2</w:t>
            </w:r>
            <w:r w:rsidR="00C66D08" w:rsidRPr="00FF48D0">
              <w:rPr>
                <w:rFonts w:ascii="Times New Roman" w:hAnsi="Times New Roman" w:cs="Times New Roman"/>
              </w:rPr>
              <w:t> </w:t>
            </w:r>
            <w:r w:rsidR="001D25F4" w:rsidRPr="00FF48D0">
              <w:rPr>
                <w:rFonts w:ascii="Times New Roman" w:hAnsi="Times New Roman" w:cs="Times New Roman"/>
              </w:rPr>
              <w:t>041</w:t>
            </w:r>
            <w:r w:rsidR="00C66D08" w:rsidRPr="00FF48D0">
              <w:rPr>
                <w:rFonts w:ascii="Times New Roman" w:hAnsi="Times New Roman" w:cs="Times New Roman"/>
              </w:rPr>
              <w:t>,</w:t>
            </w:r>
            <w:r w:rsidR="001D25F4" w:rsidRPr="00FF48D0">
              <w:rPr>
                <w:rFonts w:ascii="Times New Roman" w:hAnsi="Times New Roman" w:cs="Times New Roman"/>
              </w:rPr>
              <w:t>95</w:t>
            </w:r>
            <w:r w:rsidR="00E0239D" w:rsidRPr="00FF48D0">
              <w:rPr>
                <w:rFonts w:ascii="Times New Roman" w:hAnsi="Times New Roman" w:cs="Times New Roman"/>
              </w:rPr>
              <w:t xml:space="preserve"> </w:t>
            </w: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7" w:type="dxa"/>
          </w:tcPr>
          <w:p w:rsidR="00FB6C14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66</w:t>
            </w:r>
            <w:r w:rsidR="00C66D08" w:rsidRPr="00FF48D0">
              <w:rPr>
                <w:rFonts w:ascii="Times New Roman" w:hAnsi="Times New Roman" w:cs="Times New Roman"/>
              </w:rPr>
              <w:t> </w:t>
            </w:r>
            <w:r w:rsidRPr="00FF48D0">
              <w:rPr>
                <w:rFonts w:ascii="Times New Roman" w:hAnsi="Times New Roman" w:cs="Times New Roman"/>
              </w:rPr>
              <w:t>541</w:t>
            </w:r>
            <w:r w:rsidR="00C66D08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95</w:t>
            </w:r>
            <w:r w:rsidR="00C66D08" w:rsidRPr="00FF48D0">
              <w:rPr>
                <w:rFonts w:ascii="Times New Roman" w:hAnsi="Times New Roman" w:cs="Times New Roman"/>
              </w:rPr>
              <w:t xml:space="preserve"> </w:t>
            </w:r>
            <w:hyperlink w:anchor="P382">
              <w:r w:rsidR="00D92AF3" w:rsidRPr="00FF48D0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данный целевой индикатор введен с 2021 года.</w:t>
            </w:r>
          </w:p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3F1441" w:rsidRPr="00FF48D0" w:rsidTr="00423E42">
        <w:trPr>
          <w:gridAfter w:val="2"/>
          <w:wAfter w:w="45" w:type="dxa"/>
        </w:trPr>
        <w:tc>
          <w:tcPr>
            <w:tcW w:w="1338" w:type="dxa"/>
            <w:vMerge/>
            <w:tcBorders>
              <w:top w:val="nil"/>
              <w:bottom w:val="nil"/>
            </w:tcBorders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21 884,43</w:t>
            </w:r>
          </w:p>
        </w:tc>
        <w:tc>
          <w:tcPr>
            <w:tcW w:w="992" w:type="dxa"/>
          </w:tcPr>
          <w:p w:rsidR="00D92AF3" w:rsidRPr="00FF48D0" w:rsidRDefault="00D92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17 552,83</w:t>
            </w:r>
          </w:p>
        </w:tc>
        <w:tc>
          <w:tcPr>
            <w:tcW w:w="993" w:type="dxa"/>
          </w:tcPr>
          <w:p w:rsidR="00C66D08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24</w:t>
            </w:r>
            <w:r w:rsidR="00C66D08" w:rsidRPr="00FF48D0">
              <w:rPr>
                <w:rFonts w:ascii="Times New Roman" w:hAnsi="Times New Roman" w:cs="Times New Roman"/>
              </w:rPr>
              <w:t> </w:t>
            </w:r>
            <w:r w:rsidRPr="00FF48D0">
              <w:rPr>
                <w:rFonts w:ascii="Times New Roman" w:hAnsi="Times New Roman" w:cs="Times New Roman"/>
              </w:rPr>
              <w:t>689</w:t>
            </w:r>
            <w:r w:rsidR="00C66D08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C66D08" w:rsidRPr="00FF48D0" w:rsidRDefault="003D3B0C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  <w:r w:rsidR="001D25F4" w:rsidRPr="00FF48D0">
              <w:rPr>
                <w:rFonts w:ascii="Times New Roman" w:hAnsi="Times New Roman" w:cs="Times New Roman"/>
              </w:rPr>
              <w:t>3</w:t>
            </w:r>
            <w:r w:rsidR="00C66D08" w:rsidRPr="00FF48D0">
              <w:rPr>
                <w:rFonts w:ascii="Times New Roman" w:hAnsi="Times New Roman" w:cs="Times New Roman"/>
              </w:rPr>
              <w:t> </w:t>
            </w:r>
            <w:r w:rsidR="001D25F4" w:rsidRPr="00FF48D0">
              <w:rPr>
                <w:rFonts w:ascii="Times New Roman" w:hAnsi="Times New Roman" w:cs="Times New Roman"/>
              </w:rPr>
              <w:t>2</w:t>
            </w:r>
            <w:r w:rsidRPr="00FF48D0">
              <w:rPr>
                <w:rFonts w:ascii="Times New Roman" w:hAnsi="Times New Roman" w:cs="Times New Roman"/>
              </w:rPr>
              <w:t>55</w:t>
            </w:r>
            <w:r w:rsidR="00C66D08" w:rsidRPr="00FF48D0">
              <w:rPr>
                <w:rFonts w:ascii="Times New Roman" w:hAnsi="Times New Roman" w:cs="Times New Roman"/>
              </w:rPr>
              <w:t>,</w:t>
            </w:r>
            <w:r w:rsidRPr="00FF48D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7" w:type="dxa"/>
          </w:tcPr>
          <w:p w:rsidR="00FB6C14" w:rsidRPr="00FF48D0" w:rsidRDefault="001D25F4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</w:t>
            </w:r>
            <w:r w:rsidR="00C66D08" w:rsidRPr="00FF48D0">
              <w:rPr>
                <w:rFonts w:ascii="Times New Roman" w:hAnsi="Times New Roman" w:cs="Times New Roman"/>
              </w:rPr>
              <w:t> </w:t>
            </w:r>
            <w:r w:rsidRPr="00FF48D0">
              <w:rPr>
                <w:rFonts w:ascii="Times New Roman" w:hAnsi="Times New Roman" w:cs="Times New Roman"/>
              </w:rPr>
              <w:t>5</w:t>
            </w:r>
            <w:r w:rsidR="003D3B0C" w:rsidRPr="00FF48D0">
              <w:rPr>
                <w:rFonts w:ascii="Times New Roman" w:hAnsi="Times New Roman" w:cs="Times New Roman"/>
              </w:rPr>
              <w:t>00</w:t>
            </w:r>
            <w:r w:rsidR="00C66D08" w:rsidRPr="00FF48D0">
              <w:rPr>
                <w:rFonts w:ascii="Times New Roman" w:hAnsi="Times New Roman" w:cs="Times New Roman"/>
              </w:rPr>
              <w:t>,</w:t>
            </w:r>
            <w:r w:rsidR="003D3B0C"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gridSpan w:val="2"/>
          </w:tcPr>
          <w:p w:rsidR="00D92AF3" w:rsidRPr="00FF48D0" w:rsidRDefault="00D92AF3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 2021 год приведено базовое значение</w:t>
            </w:r>
          </w:p>
        </w:tc>
      </w:tr>
      <w:tr w:rsidR="002A52DB" w:rsidRPr="00FF48D0" w:rsidTr="00423E42">
        <w:trPr>
          <w:gridAfter w:val="2"/>
          <w:wAfter w:w="45" w:type="dxa"/>
          <w:trHeight w:val="610"/>
        </w:trPr>
        <w:tc>
          <w:tcPr>
            <w:tcW w:w="1338" w:type="dxa"/>
            <w:vMerge w:val="restart"/>
            <w:tcBorders>
              <w:top w:val="nil"/>
            </w:tcBorders>
          </w:tcPr>
          <w:p w:rsidR="002A52DB" w:rsidRPr="00FF48D0" w:rsidRDefault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A52DB" w:rsidRPr="00FF48D0" w:rsidRDefault="002A52DB" w:rsidP="00631B01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6.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виду экономической деятельности </w:t>
            </w:r>
            <w:r w:rsidR="00D42A3E" w:rsidRPr="00FF48D0">
              <w:rPr>
                <w:rFonts w:ascii="Times New Roman" w:hAnsi="Times New Roman" w:cs="Times New Roman"/>
              </w:rPr>
              <w:t xml:space="preserve">раздела </w:t>
            </w:r>
            <w:r w:rsidRPr="00FF48D0">
              <w:rPr>
                <w:rFonts w:ascii="Times New Roman" w:hAnsi="Times New Roman" w:cs="Times New Roman"/>
              </w:rPr>
              <w:t>«Обрабатывающие производства»</w:t>
            </w:r>
            <w:r w:rsidR="00D42A3E" w:rsidRPr="00FF48D0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</w:t>
            </w:r>
            <w:r w:rsidRPr="00FF48D0">
              <w:rPr>
                <w:rFonts w:ascii="Times New Roman" w:hAnsi="Times New Roman" w:cs="Times New Roman"/>
              </w:rPr>
              <w:t>, за исключением видов деятельности, не относящихся к сфере ведения Минпромторга России</w:t>
            </w:r>
          </w:p>
        </w:tc>
        <w:tc>
          <w:tcPr>
            <w:tcW w:w="850" w:type="dxa"/>
            <w:vMerge w:val="restart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млн рублей</w:t>
            </w:r>
          </w:p>
        </w:tc>
        <w:tc>
          <w:tcPr>
            <w:tcW w:w="710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52DB" w:rsidRPr="00FF48D0" w:rsidRDefault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A52DB" w:rsidRPr="00FF48D0" w:rsidRDefault="002A52DB" w:rsidP="003D3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52DB" w:rsidRPr="00FF48D0" w:rsidRDefault="002A52DB" w:rsidP="003D3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2A52DB" w:rsidRPr="00FF48D0" w:rsidRDefault="002A52DB" w:rsidP="001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</w:tcPr>
          <w:p w:rsidR="002A52DB" w:rsidRPr="00FF48D0" w:rsidRDefault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  <w:vMerge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50" w:type="dxa"/>
            <w:vMerge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данный целевой индикатор введен с 2023 года.</w:t>
            </w:r>
          </w:p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Базовое значение не приводится, так как перечень предприятий-участников определяется </w:t>
            </w:r>
            <w:r w:rsidRPr="00FF48D0">
              <w:rPr>
                <w:rFonts w:ascii="Times New Roman" w:hAnsi="Times New Roman" w:cs="Times New Roman"/>
              </w:rPr>
              <w:lastRenderedPageBreak/>
              <w:t>на конкурсной основе</w:t>
            </w: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  <w:vMerge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50" w:type="dxa"/>
            <w:vMerge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на 2023 год приведено базовое значение</w:t>
            </w: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Задача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7. Темп роста производительности (выработки) на одного работающего, определенный по выручке, по кругу промышленных организаций, получивших государственную поддержку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Задача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8. Темп роста объемов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Задача 3: создание условий для развития организаций медицинской промышленности Новосибирской области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9. Темп роста объемов производства продукции организаций медицинской промышленности Новосибирской области, получивших государственную поддержку, в сопоставимых ценах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110,0 </w:t>
            </w:r>
            <w:hyperlink w:anchor="P383">
              <w:r w:rsidRPr="00FF48D0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110,0 </w:t>
            </w:r>
            <w:hyperlink w:anchor="P383">
              <w:r w:rsidRPr="00FF48D0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c>
          <w:tcPr>
            <w:tcW w:w="15199" w:type="dxa"/>
            <w:gridSpan w:val="19"/>
          </w:tcPr>
          <w:p w:rsidR="002A52DB" w:rsidRPr="00FF48D0" w:rsidRDefault="002A52DB" w:rsidP="002A52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2A52DB" w:rsidRPr="00FF48D0" w:rsidTr="00423E42">
        <w:tc>
          <w:tcPr>
            <w:tcW w:w="15199" w:type="dxa"/>
            <w:gridSpan w:val="19"/>
          </w:tcPr>
          <w:p w:rsidR="002A52DB" w:rsidRPr="00FF48D0" w:rsidRDefault="002A52DB" w:rsidP="002A52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Цель 1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Задача 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</w:t>
            </w:r>
            <w:r w:rsidRPr="00FF48D0">
              <w:rPr>
                <w:rFonts w:ascii="Times New Roman" w:hAnsi="Times New Roman" w:cs="Times New Roman"/>
              </w:rPr>
              <w:lastRenderedPageBreak/>
              <w:t>изношенного оборудования новым, более производительным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10. 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Задача 2 подпрограммы 1: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11. 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c>
          <w:tcPr>
            <w:tcW w:w="15199" w:type="dxa"/>
            <w:gridSpan w:val="19"/>
          </w:tcPr>
          <w:p w:rsidR="002A52DB" w:rsidRPr="00FF48D0" w:rsidRDefault="002A52DB" w:rsidP="002A52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2A52DB" w:rsidRPr="00FF48D0" w:rsidTr="00423E42">
        <w:tc>
          <w:tcPr>
            <w:tcW w:w="15199" w:type="dxa"/>
            <w:gridSpan w:val="19"/>
          </w:tcPr>
          <w:p w:rsidR="002A52DB" w:rsidRPr="00FF48D0" w:rsidRDefault="002A52DB" w:rsidP="002A52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Цель 1 подпрограммы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Задача 1 </w:t>
            </w:r>
            <w:r w:rsidRPr="00FF48D0">
              <w:rPr>
                <w:rFonts w:ascii="Times New Roman" w:hAnsi="Times New Roman" w:cs="Times New Roman"/>
              </w:rPr>
              <w:lastRenderedPageBreak/>
              <w:t xml:space="preserve">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FF48D0">
              <w:rPr>
                <w:rFonts w:ascii="Times New Roman" w:hAnsi="Times New Roman" w:cs="Times New Roman"/>
              </w:rPr>
              <w:t>нанотехнологий</w:t>
            </w:r>
            <w:proofErr w:type="spellEnd"/>
            <w:r w:rsidRPr="00FF48D0">
              <w:rPr>
                <w:rFonts w:ascii="Times New Roman" w:hAnsi="Times New Roman" w:cs="Times New Roman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 xml:space="preserve">12. Количество </w:t>
            </w:r>
            <w:r w:rsidRPr="00FF48D0">
              <w:rPr>
                <w:rFonts w:ascii="Times New Roman" w:hAnsi="Times New Roman" w:cs="Times New Roman"/>
              </w:rPr>
              <w:lastRenderedPageBreak/>
              <w:t>разработанных в рамках 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Задача 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13. 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c>
          <w:tcPr>
            <w:tcW w:w="15199" w:type="dxa"/>
            <w:gridSpan w:val="19"/>
          </w:tcPr>
          <w:p w:rsidR="002A52DB" w:rsidRPr="00FF48D0" w:rsidRDefault="002A52DB" w:rsidP="002A52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Подпрограмма 3 «Развитие медицинской промышленности Новосибирской области»</w:t>
            </w:r>
          </w:p>
        </w:tc>
      </w:tr>
      <w:tr w:rsidR="002A52DB" w:rsidRPr="00FF48D0" w:rsidTr="00423E42">
        <w:tc>
          <w:tcPr>
            <w:tcW w:w="15199" w:type="dxa"/>
            <w:gridSpan w:val="19"/>
          </w:tcPr>
          <w:p w:rsidR="002A52DB" w:rsidRPr="00FF48D0" w:rsidRDefault="002A52DB" w:rsidP="002A52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Цель 1 подпрограммы 3: создание условий для развития организаций медицинской промышленности Новосибирской области</w:t>
            </w: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  <w:vMerge w:val="restart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 xml:space="preserve">Задача 1 подпрограммы 3: содействие повышению эффективности работы организаций медицинской </w:t>
            </w:r>
            <w:r w:rsidRPr="00FF48D0">
              <w:rPr>
                <w:rFonts w:ascii="Times New Roman" w:hAnsi="Times New Roman" w:cs="Times New Roman"/>
              </w:rPr>
              <w:lastRenderedPageBreak/>
              <w:t>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 xml:space="preserve">14. Количество доклинических (в том числе технических и/или токсикологических) и/или клинических испытаний/исследований медицинских изделий, </w:t>
            </w:r>
            <w:r w:rsidRPr="00FF48D0">
              <w:rPr>
                <w:rFonts w:ascii="Times New Roman" w:hAnsi="Times New Roman" w:cs="Times New Roman"/>
              </w:rPr>
              <w:lastRenderedPageBreak/>
              <w:t>лекарственных средств и медицинских технологий, проведенных организациями медицинской промышленности Новосибирской области в рамках реализации подпрограммы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  <w:vMerge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15. 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 в рамках реализации подпрограммы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52DB" w:rsidRPr="00FF48D0" w:rsidTr="00423E42">
        <w:trPr>
          <w:gridAfter w:val="2"/>
          <w:wAfter w:w="45" w:type="dxa"/>
        </w:trPr>
        <w:tc>
          <w:tcPr>
            <w:tcW w:w="1338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Задача 2 подпрограммы 3: содействие развитию инфраструктуры медицинской промышленности в Новосибирск</w:t>
            </w:r>
            <w:r w:rsidRPr="00FF48D0">
              <w:rPr>
                <w:rFonts w:ascii="Times New Roman" w:hAnsi="Times New Roman" w:cs="Times New Roman"/>
              </w:rPr>
              <w:lastRenderedPageBreak/>
              <w:t>ой области</w:t>
            </w:r>
          </w:p>
        </w:tc>
        <w:tc>
          <w:tcPr>
            <w:tcW w:w="1984" w:type="dxa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 xml:space="preserve">16. 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</w:t>
            </w:r>
            <w:r w:rsidRPr="00FF48D0">
              <w:rPr>
                <w:rFonts w:ascii="Times New Roman" w:hAnsi="Times New Roman" w:cs="Times New Roman"/>
              </w:rPr>
              <w:lastRenderedPageBreak/>
              <w:t>осуществляющим деятельность в сфере разработки и производства медицинских изделий, лекарственных средств и медицинских технологий в рамках реализации подпрограммы</w:t>
            </w:r>
          </w:p>
        </w:tc>
        <w:tc>
          <w:tcPr>
            <w:tcW w:w="85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7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0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2A52DB" w:rsidRPr="00FF48D0" w:rsidRDefault="002A52DB" w:rsidP="002A5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gridSpan w:val="2"/>
          </w:tcPr>
          <w:p w:rsidR="002A52DB" w:rsidRPr="00FF48D0" w:rsidRDefault="002A52DB" w:rsidP="002A5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2AF3" w:rsidRPr="00FF48D0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2AF3" w:rsidRPr="00FF48D0" w:rsidRDefault="00D92A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48D0">
        <w:rPr>
          <w:rFonts w:ascii="Times New Roman" w:hAnsi="Times New Roman" w:cs="Times New Roman"/>
        </w:rPr>
        <w:t>--------------------------------</w:t>
      </w:r>
    </w:p>
    <w:p w:rsidR="00D92AF3" w:rsidRPr="00FF48D0" w:rsidRDefault="00D92AF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382"/>
      <w:bookmarkEnd w:id="1"/>
      <w:r w:rsidRPr="00FF48D0">
        <w:rPr>
          <w:rFonts w:ascii="Times New Roman" w:hAnsi="Times New Roman" w:cs="Times New Roman"/>
        </w:rPr>
        <w:t xml:space="preserve">&lt;1&gt; - приведены в соответствии с Соглашением о предоставлении из федерального бюджета иного межбюджетного трансферта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промышленности, от 24.06.2021 </w:t>
      </w:r>
      <w:r w:rsidR="007D6B20" w:rsidRPr="00FF48D0">
        <w:rPr>
          <w:rFonts w:ascii="Times New Roman" w:hAnsi="Times New Roman" w:cs="Times New Roman"/>
        </w:rPr>
        <w:t>№</w:t>
      </w:r>
      <w:r w:rsidRPr="00FF48D0">
        <w:rPr>
          <w:rFonts w:ascii="Times New Roman" w:hAnsi="Times New Roman" w:cs="Times New Roman"/>
        </w:rPr>
        <w:t xml:space="preserve"> 020-17-2021-030 и планируемыми к заключению соглашениями в 2023 год</w:t>
      </w:r>
      <w:r w:rsidR="009C635B" w:rsidRPr="00FF48D0">
        <w:rPr>
          <w:rFonts w:ascii="Times New Roman" w:hAnsi="Times New Roman" w:cs="Times New Roman"/>
        </w:rPr>
        <w:t>у</w:t>
      </w:r>
      <w:r w:rsidRPr="00FF48D0">
        <w:rPr>
          <w:rFonts w:ascii="Times New Roman" w:hAnsi="Times New Roman" w:cs="Times New Roman"/>
        </w:rPr>
        <w:t>;</w:t>
      </w:r>
    </w:p>
    <w:p w:rsidR="00D92AF3" w:rsidRPr="003F1441" w:rsidRDefault="00D92AF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383"/>
      <w:bookmarkEnd w:id="2"/>
      <w:r w:rsidRPr="00FF48D0">
        <w:rPr>
          <w:rFonts w:ascii="Times New Roman" w:hAnsi="Times New Roman" w:cs="Times New Roman"/>
        </w:rPr>
        <w:t xml:space="preserve">&lt;2&gt; - приведены справочно до включения в государственную программу Новосибирской области </w:t>
      </w:r>
      <w:r w:rsidR="00D4074C" w:rsidRPr="00FF48D0">
        <w:rPr>
          <w:rFonts w:ascii="Times New Roman" w:hAnsi="Times New Roman" w:cs="Times New Roman"/>
        </w:rPr>
        <w:t>«</w:t>
      </w:r>
      <w:r w:rsidRPr="00FF48D0">
        <w:rPr>
          <w:rFonts w:ascii="Times New Roman" w:hAnsi="Times New Roman" w:cs="Times New Roman"/>
        </w:rPr>
        <w:t>Развитие промышленности и повышение ее конкурентоспособности в Новосибирской области</w:t>
      </w:r>
      <w:r w:rsidR="00D4074C" w:rsidRPr="00FF48D0">
        <w:rPr>
          <w:rFonts w:ascii="Times New Roman" w:hAnsi="Times New Roman" w:cs="Times New Roman"/>
        </w:rPr>
        <w:t>»</w:t>
      </w:r>
      <w:r w:rsidRPr="00FF48D0">
        <w:rPr>
          <w:rFonts w:ascii="Times New Roman" w:hAnsi="Times New Roman" w:cs="Times New Roman"/>
        </w:rPr>
        <w:t xml:space="preserve"> средств областного бюджета Новосибирской области на 202</w:t>
      </w:r>
      <w:r w:rsidR="009C635B" w:rsidRPr="00FF48D0">
        <w:rPr>
          <w:rFonts w:ascii="Times New Roman" w:hAnsi="Times New Roman" w:cs="Times New Roman"/>
        </w:rPr>
        <w:t>4</w:t>
      </w:r>
      <w:r w:rsidRPr="00FF48D0">
        <w:rPr>
          <w:rFonts w:ascii="Times New Roman" w:hAnsi="Times New Roman" w:cs="Times New Roman"/>
        </w:rPr>
        <w:t xml:space="preserve"> и 202</w:t>
      </w:r>
      <w:r w:rsidR="009C635B" w:rsidRPr="00FF48D0">
        <w:rPr>
          <w:rFonts w:ascii="Times New Roman" w:hAnsi="Times New Roman" w:cs="Times New Roman"/>
        </w:rPr>
        <w:t>5</w:t>
      </w:r>
      <w:r w:rsidRPr="00FF48D0">
        <w:rPr>
          <w:rFonts w:ascii="Times New Roman" w:hAnsi="Times New Roman" w:cs="Times New Roman"/>
        </w:rPr>
        <w:t xml:space="preserve"> годы.</w:t>
      </w:r>
      <w:r w:rsidR="003F1441" w:rsidRPr="00FF48D0">
        <w:rPr>
          <w:rFonts w:ascii="Times New Roman" w:hAnsi="Times New Roman" w:cs="Times New Roman"/>
        </w:rPr>
        <w:t>».</w:t>
      </w:r>
    </w:p>
    <w:p w:rsidR="00D92AF3" w:rsidRPr="003F1441" w:rsidRDefault="00D92AF3">
      <w:pPr>
        <w:pStyle w:val="ConsPlusNormal"/>
        <w:jc w:val="both"/>
        <w:rPr>
          <w:rFonts w:ascii="Times New Roman" w:hAnsi="Times New Roman" w:cs="Times New Roman"/>
        </w:rPr>
      </w:pPr>
    </w:p>
    <w:p w:rsidR="00D92AF3" w:rsidRPr="003F1441" w:rsidRDefault="00D92AF3">
      <w:pPr>
        <w:pStyle w:val="ConsPlusNormal"/>
        <w:rPr>
          <w:rFonts w:ascii="Times New Roman" w:hAnsi="Times New Roman" w:cs="Times New Roman"/>
        </w:rPr>
      </w:pPr>
      <w:r w:rsidRPr="003F1441">
        <w:rPr>
          <w:rFonts w:ascii="Times New Roman" w:hAnsi="Times New Roman" w:cs="Times New Roman"/>
        </w:rPr>
        <w:br/>
      </w:r>
    </w:p>
    <w:p w:rsidR="00F83691" w:rsidRPr="003F1441" w:rsidRDefault="00F83691">
      <w:pPr>
        <w:rPr>
          <w:rFonts w:ascii="Times New Roman" w:hAnsi="Times New Roman" w:cs="Times New Roman"/>
        </w:rPr>
      </w:pPr>
    </w:p>
    <w:sectPr w:rsidR="00F83691" w:rsidRPr="003F1441" w:rsidSect="007E5F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F3"/>
    <w:rsid w:val="000D260B"/>
    <w:rsid w:val="001D150B"/>
    <w:rsid w:val="001D25F4"/>
    <w:rsid w:val="002A52DB"/>
    <w:rsid w:val="00364E19"/>
    <w:rsid w:val="003D3B0C"/>
    <w:rsid w:val="003F1441"/>
    <w:rsid w:val="00423E42"/>
    <w:rsid w:val="004565FF"/>
    <w:rsid w:val="00570933"/>
    <w:rsid w:val="0060372C"/>
    <w:rsid w:val="00631B01"/>
    <w:rsid w:val="007927C4"/>
    <w:rsid w:val="007D6B20"/>
    <w:rsid w:val="007E1F6A"/>
    <w:rsid w:val="008853EE"/>
    <w:rsid w:val="008F2F36"/>
    <w:rsid w:val="009B160A"/>
    <w:rsid w:val="009C635B"/>
    <w:rsid w:val="00A14551"/>
    <w:rsid w:val="00A93EFE"/>
    <w:rsid w:val="00AE468A"/>
    <w:rsid w:val="00AF480D"/>
    <w:rsid w:val="00B34827"/>
    <w:rsid w:val="00C66D08"/>
    <w:rsid w:val="00D35F18"/>
    <w:rsid w:val="00D4074C"/>
    <w:rsid w:val="00D42A3E"/>
    <w:rsid w:val="00D87B31"/>
    <w:rsid w:val="00D92AF3"/>
    <w:rsid w:val="00E0239D"/>
    <w:rsid w:val="00F83691"/>
    <w:rsid w:val="00FB6C14"/>
    <w:rsid w:val="00FE6568"/>
    <w:rsid w:val="00FF2B28"/>
    <w:rsid w:val="00FF48D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F7ACC-3D3A-4CB6-9A79-8FFDF76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2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522DB93FBA5C5C1C8B93E7CE3C3D014EAA9B27A30B0B90384E229CECEEE7D6BFB7CC968368406FD53D26F03ED0185B03BC255ACB144686eDdCI" TargetMode="External"/><Relationship Id="rId4" Type="http://schemas.openxmlformats.org/officeDocument/2006/relationships/hyperlink" Target="consultantplus://offline/ref=99522DB93FBA5C5C1C8B93E7CE3C3D014EAA9B27A30B0B90384E229CECEEE7D6BFB7CC968368406FD53D26F03ED0185B03BC255ACB144686eD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13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25</cp:revision>
  <cp:lastPrinted>2023-01-19T05:24:00Z</cp:lastPrinted>
  <dcterms:created xsi:type="dcterms:W3CDTF">2022-10-17T08:29:00Z</dcterms:created>
  <dcterms:modified xsi:type="dcterms:W3CDTF">2023-02-08T04:02:00Z</dcterms:modified>
</cp:coreProperties>
</file>