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4677" w:type="dxa"/>
        <w:tblInd w:w="10740" w:type="dxa"/>
        <w:tblLook w:val="04A0" w:firstRow="1" w:lastRow="0" w:firstColumn="1" w:lastColumn="0" w:noHBand="0" w:noVBand="1"/>
      </w:tblPr>
      <w:tblGrid>
        <w:gridCol w:w="4677"/>
      </w:tblGrid>
      <w:tr w:rsidR="00BD3793" w:rsidTr="00F1694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D3793" w:rsidRDefault="00BD3793" w:rsidP="008A3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5137">
              <w:rPr>
                <w:rFonts w:ascii="Times New Roman" w:hAnsi="Times New Roman" w:cs="Times New Roman"/>
                <w:sz w:val="28"/>
                <w:szCs w:val="28"/>
              </w:rPr>
              <w:t>ПРИЛОЖЕНИЕ №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BD3793" w:rsidRDefault="00BD3793" w:rsidP="008A3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</w:t>
            </w:r>
          </w:p>
          <w:p w:rsidR="00BD3793" w:rsidRDefault="00BD3793" w:rsidP="008A3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</w:tr>
    </w:tbl>
    <w:p w:rsidR="00A8458A" w:rsidRPr="0067352D" w:rsidRDefault="00A8458A" w:rsidP="008A33D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4677" w:type="dxa"/>
        <w:tblInd w:w="10740" w:type="dxa"/>
        <w:tblLook w:val="04A0" w:firstRow="1" w:lastRow="0" w:firstColumn="1" w:lastColumn="0" w:noHBand="0" w:noVBand="1"/>
      </w:tblPr>
      <w:tblGrid>
        <w:gridCol w:w="4677"/>
      </w:tblGrid>
      <w:tr w:rsidR="008A33DB" w:rsidTr="00F1694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A33DB" w:rsidRPr="0067352D" w:rsidRDefault="00BF3354" w:rsidP="008A33D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A33DB" w:rsidRPr="0067352D"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</w:p>
          <w:p w:rsidR="008A33DB" w:rsidRPr="0067352D" w:rsidRDefault="008A33DB" w:rsidP="008A3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программе</w:t>
            </w:r>
          </w:p>
          <w:p w:rsidR="008A33DB" w:rsidRDefault="008A33DB" w:rsidP="008A33D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Оказание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содействия добровольному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переселению в Новосибирскую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352D">
              <w:rPr>
                <w:rFonts w:ascii="Times New Roman" w:hAnsi="Times New Roman" w:cs="Times New Roman"/>
                <w:sz w:val="28"/>
                <w:szCs w:val="28"/>
              </w:rPr>
              <w:t>область соотечественников,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проживающих за рубежом»</w:t>
            </w:r>
          </w:p>
        </w:tc>
      </w:tr>
    </w:tbl>
    <w:p w:rsidR="00BD3793" w:rsidRDefault="00BD3793" w:rsidP="006259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A33DB" w:rsidRDefault="008A33DB" w:rsidP="008A33DB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8A33DB" w:rsidRPr="0067352D" w:rsidRDefault="008A33DB" w:rsidP="006259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66533" w:rsidRDefault="00BD3793" w:rsidP="008A33D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33DB">
        <w:rPr>
          <w:rFonts w:ascii="Times New Roman" w:hAnsi="Times New Roman" w:cs="Times New Roman"/>
          <w:b/>
          <w:sz w:val="28"/>
          <w:szCs w:val="28"/>
        </w:rPr>
        <w:t>Объемы финансовых ресурсов на реализацию основных мероприятий государственной программы Новосибирской области «Оказание содействия добровольному переселению в Новосибирскую область соотечественников, проживающих за рубежом</w:t>
      </w:r>
    </w:p>
    <w:p w:rsidR="00F1694B" w:rsidRPr="008A33DB" w:rsidRDefault="00F1694B" w:rsidP="008A33DB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1096"/>
        <w:gridCol w:w="14"/>
        <w:gridCol w:w="12"/>
        <w:gridCol w:w="12"/>
        <w:gridCol w:w="35"/>
        <w:gridCol w:w="933"/>
        <w:gridCol w:w="35"/>
        <w:gridCol w:w="22"/>
        <w:gridCol w:w="43"/>
        <w:gridCol w:w="45"/>
        <w:gridCol w:w="5"/>
        <w:gridCol w:w="704"/>
        <w:gridCol w:w="12"/>
        <w:gridCol w:w="44"/>
        <w:gridCol w:w="45"/>
        <w:gridCol w:w="16"/>
        <w:gridCol w:w="802"/>
        <w:gridCol w:w="40"/>
        <w:gridCol w:w="16"/>
        <w:gridCol w:w="19"/>
        <w:gridCol w:w="18"/>
        <w:gridCol w:w="851"/>
        <w:gridCol w:w="53"/>
        <w:gridCol w:w="40"/>
        <w:gridCol w:w="16"/>
        <w:gridCol w:w="33"/>
        <w:gridCol w:w="7"/>
        <w:gridCol w:w="902"/>
        <w:gridCol w:w="40"/>
        <w:gridCol w:w="16"/>
        <w:gridCol w:w="27"/>
        <w:gridCol w:w="15"/>
        <w:gridCol w:w="801"/>
        <w:gridCol w:w="102"/>
        <w:gridCol w:w="40"/>
        <w:gridCol w:w="16"/>
        <w:gridCol w:w="19"/>
        <w:gridCol w:w="23"/>
        <w:gridCol w:w="650"/>
        <w:gridCol w:w="35"/>
        <w:gridCol w:w="30"/>
        <w:gridCol w:w="68"/>
        <w:gridCol w:w="16"/>
        <w:gridCol w:w="16"/>
        <w:gridCol w:w="832"/>
        <w:gridCol w:w="31"/>
        <w:gridCol w:w="102"/>
        <w:gridCol w:w="728"/>
        <w:gridCol w:w="136"/>
        <w:gridCol w:w="26"/>
        <w:gridCol w:w="61"/>
        <w:gridCol w:w="777"/>
        <w:gridCol w:w="154"/>
        <w:gridCol w:w="70"/>
        <w:gridCol w:w="72"/>
        <w:gridCol w:w="703"/>
        <w:gridCol w:w="177"/>
        <w:gridCol w:w="49"/>
        <w:gridCol w:w="63"/>
        <w:gridCol w:w="563"/>
        <w:gridCol w:w="192"/>
        <w:gridCol w:w="41"/>
        <w:gridCol w:w="55"/>
        <w:gridCol w:w="565"/>
        <w:gridCol w:w="196"/>
        <w:gridCol w:w="41"/>
        <w:gridCol w:w="48"/>
        <w:gridCol w:w="567"/>
      </w:tblGrid>
      <w:tr w:rsidR="00A8458A" w:rsidTr="002C7FAC">
        <w:tc>
          <w:tcPr>
            <w:tcW w:w="1480" w:type="dxa"/>
            <w:vMerge w:val="restart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0" w:name="P1297"/>
            <w:bookmarkEnd w:id="0"/>
            <w:r w:rsidRPr="0067352D">
              <w:rPr>
                <w:rFonts w:ascii="Times New Roman" w:hAnsi="Times New Roman" w:cs="Times New Roman"/>
                <w:sz w:val="20"/>
              </w:rPr>
              <w:t>Основные мероприятия</w:t>
            </w:r>
          </w:p>
        </w:tc>
        <w:tc>
          <w:tcPr>
            <w:tcW w:w="1169" w:type="dxa"/>
            <w:gridSpan w:val="5"/>
            <w:vMerge w:val="restart"/>
          </w:tcPr>
          <w:p w:rsidR="00A8458A" w:rsidRPr="0067352D" w:rsidRDefault="00A8458A" w:rsidP="002C7F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 xml:space="preserve">Код </w:t>
            </w:r>
            <w:proofErr w:type="gramStart"/>
            <w:r w:rsidRPr="0067352D">
              <w:rPr>
                <w:rFonts w:ascii="Times New Roman" w:hAnsi="Times New Roman" w:cs="Times New Roman"/>
                <w:sz w:val="20"/>
              </w:rPr>
              <w:t>бюджетной</w:t>
            </w:r>
            <w:proofErr w:type="gramEnd"/>
            <w:r w:rsidRPr="0067352D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7352D">
              <w:rPr>
                <w:rFonts w:ascii="Times New Roman" w:hAnsi="Times New Roman" w:cs="Times New Roman"/>
                <w:sz w:val="20"/>
              </w:rPr>
              <w:t>классифи</w:t>
            </w:r>
            <w:r w:rsidR="002C7FAC">
              <w:rPr>
                <w:rFonts w:ascii="Times New Roman" w:hAnsi="Times New Roman" w:cs="Times New Roman"/>
                <w:sz w:val="20"/>
              </w:rPr>
              <w:t>-</w:t>
            </w:r>
            <w:r w:rsidRPr="0067352D">
              <w:rPr>
                <w:rFonts w:ascii="Times New Roman" w:hAnsi="Times New Roman" w:cs="Times New Roman"/>
                <w:sz w:val="20"/>
              </w:rPr>
              <w:t>кации</w:t>
            </w:r>
            <w:proofErr w:type="spellEnd"/>
          </w:p>
        </w:tc>
        <w:tc>
          <w:tcPr>
            <w:tcW w:w="12864" w:type="dxa"/>
            <w:gridSpan w:val="6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Ресурсное обеспечение (тыс. руб.), годы</w:t>
            </w:r>
          </w:p>
        </w:tc>
      </w:tr>
      <w:tr w:rsidR="00A8458A" w:rsidTr="00BD3793">
        <w:tc>
          <w:tcPr>
            <w:tcW w:w="1480" w:type="dxa"/>
            <w:vMerge/>
          </w:tcPr>
          <w:p w:rsidR="00A8458A" w:rsidRPr="0067352D" w:rsidRDefault="00A8458A" w:rsidP="00A84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gridSpan w:val="5"/>
            <w:vMerge/>
          </w:tcPr>
          <w:p w:rsidR="00A8458A" w:rsidRPr="0067352D" w:rsidRDefault="00A8458A" w:rsidP="00A845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gridSpan w:val="2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2013</w:t>
            </w:r>
          </w:p>
          <w:p w:rsidR="00A8458A" w:rsidRPr="001E3278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3278">
              <w:rPr>
                <w:rFonts w:ascii="Times New Roman" w:hAnsi="Times New Roman" w:cs="Times New Roman"/>
                <w:sz w:val="16"/>
                <w:szCs w:val="16"/>
              </w:rPr>
              <w:t xml:space="preserve">(год начала реализации </w:t>
            </w:r>
            <w:proofErr w:type="spellStart"/>
            <w:proofErr w:type="gramStart"/>
            <w:r w:rsidRPr="001E3278">
              <w:rPr>
                <w:rFonts w:ascii="Times New Roman" w:hAnsi="Times New Roman" w:cs="Times New Roman"/>
                <w:sz w:val="16"/>
                <w:szCs w:val="16"/>
              </w:rPr>
              <w:t>Програм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E3278">
              <w:rPr>
                <w:rFonts w:ascii="Times New Roman" w:hAnsi="Times New Roman" w:cs="Times New Roman"/>
                <w:sz w:val="16"/>
                <w:szCs w:val="16"/>
              </w:rPr>
              <w:t>мы</w:t>
            </w:r>
            <w:proofErr w:type="gramEnd"/>
            <w:r w:rsidRPr="001E327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75" w:type="dxa"/>
            <w:gridSpan w:val="7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2014</w:t>
            </w:r>
          </w:p>
        </w:tc>
        <w:tc>
          <w:tcPr>
            <w:tcW w:w="863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2015</w:t>
            </w:r>
          </w:p>
        </w:tc>
        <w:tc>
          <w:tcPr>
            <w:tcW w:w="944" w:type="dxa"/>
            <w:gridSpan w:val="5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2016</w:t>
            </w:r>
          </w:p>
        </w:tc>
        <w:tc>
          <w:tcPr>
            <w:tcW w:w="1051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2017</w:t>
            </w:r>
          </w:p>
        </w:tc>
        <w:tc>
          <w:tcPr>
            <w:tcW w:w="899" w:type="dxa"/>
            <w:gridSpan w:val="5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850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997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2020</w:t>
            </w:r>
          </w:p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8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5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</w:p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458A" w:rsidTr="00BD3793">
        <w:tc>
          <w:tcPr>
            <w:tcW w:w="1480" w:type="dxa"/>
          </w:tcPr>
          <w:p w:rsidR="00A8458A" w:rsidRPr="001E3278" w:rsidRDefault="00A8458A" w:rsidP="00A845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Всего по </w:t>
            </w:r>
            <w:r w:rsidR="001207EF">
              <w:rPr>
                <w:rFonts w:ascii="Times New Roman" w:hAnsi="Times New Roman" w:cs="Times New Roman"/>
                <w:sz w:val="18"/>
                <w:szCs w:val="18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программе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, в том числе:</w:t>
            </w:r>
          </w:p>
        </w:tc>
        <w:tc>
          <w:tcPr>
            <w:tcW w:w="1169" w:type="dxa"/>
            <w:gridSpan w:val="5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8" w:type="dxa"/>
            <w:gridSpan w:val="2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56687,1</w:t>
            </w:r>
          </w:p>
        </w:tc>
        <w:tc>
          <w:tcPr>
            <w:tcW w:w="875" w:type="dxa"/>
            <w:gridSpan w:val="7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87889,1</w:t>
            </w:r>
          </w:p>
        </w:tc>
        <w:tc>
          <w:tcPr>
            <w:tcW w:w="863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66597,5</w:t>
            </w:r>
          </w:p>
        </w:tc>
        <w:tc>
          <w:tcPr>
            <w:tcW w:w="944" w:type="dxa"/>
            <w:gridSpan w:val="5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21100,0</w:t>
            </w:r>
          </w:p>
        </w:tc>
        <w:tc>
          <w:tcPr>
            <w:tcW w:w="1051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18307,75</w:t>
            </w:r>
          </w:p>
        </w:tc>
        <w:tc>
          <w:tcPr>
            <w:tcW w:w="899" w:type="dxa"/>
            <w:gridSpan w:val="5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28841,9</w:t>
            </w:r>
          </w:p>
        </w:tc>
        <w:tc>
          <w:tcPr>
            <w:tcW w:w="850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26394,2</w:t>
            </w:r>
          </w:p>
        </w:tc>
        <w:tc>
          <w:tcPr>
            <w:tcW w:w="997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26868</w:t>
            </w:r>
            <w:r w:rsidRPr="0067352D">
              <w:rPr>
                <w:rFonts w:ascii="Times New Roman" w:hAnsi="Times New Roman" w:cs="Times New Roman"/>
                <w:sz w:val="20"/>
              </w:rPr>
              <w:t>,2</w:t>
            </w:r>
          </w:p>
        </w:tc>
        <w:tc>
          <w:tcPr>
            <w:tcW w:w="997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26944,3</w:t>
            </w:r>
          </w:p>
        </w:tc>
        <w:tc>
          <w:tcPr>
            <w:tcW w:w="1018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27022,0</w:t>
            </w:r>
          </w:p>
        </w:tc>
        <w:tc>
          <w:tcPr>
            <w:tcW w:w="845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27022,0</w:t>
            </w:r>
          </w:p>
        </w:tc>
        <w:tc>
          <w:tcPr>
            <w:tcW w:w="852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27022,0</w:t>
            </w:r>
          </w:p>
        </w:tc>
        <w:tc>
          <w:tcPr>
            <w:tcW w:w="853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27022,0</w:t>
            </w:r>
          </w:p>
        </w:tc>
        <w:tc>
          <w:tcPr>
            <w:tcW w:w="852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27022,0</w:t>
            </w:r>
          </w:p>
        </w:tc>
      </w:tr>
      <w:tr w:rsidR="00A8458A" w:rsidTr="00BD3793">
        <w:tc>
          <w:tcPr>
            <w:tcW w:w="1480" w:type="dxa"/>
          </w:tcPr>
          <w:p w:rsidR="00A8458A" w:rsidRPr="001E3278" w:rsidRDefault="00A8458A" w:rsidP="00A845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169" w:type="dxa"/>
            <w:gridSpan w:val="5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8" w:type="dxa"/>
            <w:gridSpan w:val="2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48438,0</w:t>
            </w:r>
          </w:p>
        </w:tc>
        <w:tc>
          <w:tcPr>
            <w:tcW w:w="875" w:type="dxa"/>
            <w:gridSpan w:val="7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77968,0</w:t>
            </w:r>
          </w:p>
        </w:tc>
        <w:tc>
          <w:tcPr>
            <w:tcW w:w="863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56647,5</w:t>
            </w:r>
          </w:p>
        </w:tc>
        <w:tc>
          <w:tcPr>
            <w:tcW w:w="944" w:type="dxa"/>
            <w:gridSpan w:val="5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3847,5</w:t>
            </w:r>
          </w:p>
        </w:tc>
        <w:tc>
          <w:tcPr>
            <w:tcW w:w="1051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8521,65</w:t>
            </w:r>
          </w:p>
        </w:tc>
        <w:tc>
          <w:tcPr>
            <w:tcW w:w="899" w:type="dxa"/>
            <w:gridSpan w:val="5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18113,0</w:t>
            </w:r>
          </w:p>
        </w:tc>
        <w:tc>
          <w:tcPr>
            <w:tcW w:w="850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12354,2</w:t>
            </w:r>
          </w:p>
        </w:tc>
        <w:tc>
          <w:tcPr>
            <w:tcW w:w="997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12828,2</w:t>
            </w:r>
          </w:p>
        </w:tc>
        <w:tc>
          <w:tcPr>
            <w:tcW w:w="997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12904,3</w:t>
            </w:r>
          </w:p>
        </w:tc>
        <w:tc>
          <w:tcPr>
            <w:tcW w:w="1018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12982,0</w:t>
            </w:r>
          </w:p>
        </w:tc>
        <w:tc>
          <w:tcPr>
            <w:tcW w:w="845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12982,0</w:t>
            </w:r>
          </w:p>
        </w:tc>
        <w:tc>
          <w:tcPr>
            <w:tcW w:w="852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12982,0</w:t>
            </w:r>
          </w:p>
        </w:tc>
        <w:tc>
          <w:tcPr>
            <w:tcW w:w="853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12982,0</w:t>
            </w:r>
          </w:p>
        </w:tc>
        <w:tc>
          <w:tcPr>
            <w:tcW w:w="852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12982,0</w:t>
            </w:r>
          </w:p>
        </w:tc>
      </w:tr>
      <w:tr w:rsidR="00A8458A" w:rsidTr="00BD3793">
        <w:tc>
          <w:tcPr>
            <w:tcW w:w="1480" w:type="dxa"/>
          </w:tcPr>
          <w:p w:rsidR="00A8458A" w:rsidRPr="001E3278" w:rsidRDefault="00A8458A" w:rsidP="00A845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средства федерального бюджета</w:t>
            </w:r>
          </w:p>
        </w:tc>
        <w:tc>
          <w:tcPr>
            <w:tcW w:w="1169" w:type="dxa"/>
            <w:gridSpan w:val="5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8" w:type="dxa"/>
            <w:gridSpan w:val="2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8249,1</w:t>
            </w:r>
          </w:p>
        </w:tc>
        <w:tc>
          <w:tcPr>
            <w:tcW w:w="875" w:type="dxa"/>
            <w:gridSpan w:val="7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9921,1</w:t>
            </w:r>
          </w:p>
        </w:tc>
        <w:tc>
          <w:tcPr>
            <w:tcW w:w="863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9950,0</w:t>
            </w:r>
          </w:p>
        </w:tc>
        <w:tc>
          <w:tcPr>
            <w:tcW w:w="944" w:type="dxa"/>
            <w:gridSpan w:val="5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17252,5</w:t>
            </w:r>
          </w:p>
        </w:tc>
        <w:tc>
          <w:tcPr>
            <w:tcW w:w="1051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9786,1</w:t>
            </w:r>
          </w:p>
        </w:tc>
        <w:tc>
          <w:tcPr>
            <w:tcW w:w="899" w:type="dxa"/>
            <w:gridSpan w:val="5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10728,9</w:t>
            </w:r>
          </w:p>
        </w:tc>
        <w:tc>
          <w:tcPr>
            <w:tcW w:w="850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14040,0</w:t>
            </w:r>
          </w:p>
        </w:tc>
        <w:tc>
          <w:tcPr>
            <w:tcW w:w="997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14040,0</w:t>
            </w:r>
          </w:p>
        </w:tc>
        <w:tc>
          <w:tcPr>
            <w:tcW w:w="997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14040,0</w:t>
            </w:r>
          </w:p>
        </w:tc>
        <w:tc>
          <w:tcPr>
            <w:tcW w:w="1018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14040,0</w:t>
            </w:r>
          </w:p>
        </w:tc>
        <w:tc>
          <w:tcPr>
            <w:tcW w:w="845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14040,0</w:t>
            </w:r>
          </w:p>
        </w:tc>
        <w:tc>
          <w:tcPr>
            <w:tcW w:w="852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14040,0</w:t>
            </w:r>
          </w:p>
        </w:tc>
        <w:tc>
          <w:tcPr>
            <w:tcW w:w="853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14040,0</w:t>
            </w:r>
          </w:p>
        </w:tc>
        <w:tc>
          <w:tcPr>
            <w:tcW w:w="852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14040,0</w:t>
            </w:r>
          </w:p>
        </w:tc>
      </w:tr>
      <w:tr w:rsidR="00A8458A" w:rsidTr="002C7FAC">
        <w:tc>
          <w:tcPr>
            <w:tcW w:w="1480" w:type="dxa"/>
          </w:tcPr>
          <w:p w:rsidR="00A8458A" w:rsidRPr="001E3278" w:rsidRDefault="00A8458A" w:rsidP="00CF7EE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1.</w:t>
            </w:r>
            <w:r w:rsidR="008D22BF">
              <w:rPr>
                <w:rFonts w:ascii="Times New Roman" w:hAnsi="Times New Roman" w:cs="Times New Roman"/>
                <w:sz w:val="18"/>
                <w:szCs w:val="18"/>
              </w:rPr>
              <w:t xml:space="preserve">1.1. </w:t>
            </w:r>
            <w:proofErr w:type="gramStart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Принятие нормативных правовых актов Новосибирской области, необходимых для реализации </w:t>
            </w:r>
            <w:r w:rsidR="00CF7EE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1F3CF2">
              <w:rPr>
                <w:rFonts w:ascii="Times New Roman" w:hAnsi="Times New Roman" w:cs="Times New Roman"/>
                <w:sz w:val="18"/>
                <w:szCs w:val="18"/>
              </w:rPr>
              <w:t>рограммы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, обеспечения участникам </w:t>
            </w:r>
            <w:r w:rsidR="001207EF">
              <w:rPr>
                <w:rFonts w:ascii="Times New Roman" w:hAnsi="Times New Roman" w:cs="Times New Roman"/>
                <w:sz w:val="18"/>
                <w:szCs w:val="18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 и членам их семей равных с жителями Новосибирской области прав на получение государственных и муниципальных услуг в области содействия занятости населения, медицинского обслуживания, социального обеспечения, общего (полного) среднего образования, дополнительного профессионального образования и профессионального обучения в период адаптации на 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территории вселения</w:t>
            </w:r>
            <w:proofErr w:type="gramEnd"/>
          </w:p>
        </w:tc>
        <w:tc>
          <w:tcPr>
            <w:tcW w:w="1169" w:type="dxa"/>
            <w:gridSpan w:val="5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64" w:type="dxa"/>
            <w:gridSpan w:val="6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 и министерства образования Новосибирской области</w:t>
            </w:r>
          </w:p>
        </w:tc>
      </w:tr>
      <w:tr w:rsidR="00A8458A" w:rsidTr="002C7FAC">
        <w:tc>
          <w:tcPr>
            <w:tcW w:w="1480" w:type="dxa"/>
          </w:tcPr>
          <w:p w:rsidR="00A8458A" w:rsidRPr="001E3278" w:rsidRDefault="00A8458A" w:rsidP="00A845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Основное мероприятие </w:t>
            </w:r>
            <w:r w:rsidR="008D22BF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2. Разработка программного обеспечения по учету соотечественников, переселяющихся на постоянное место жительства в Новосибирскую область, всего</w:t>
            </w:r>
          </w:p>
        </w:tc>
        <w:tc>
          <w:tcPr>
            <w:tcW w:w="1169" w:type="dxa"/>
            <w:gridSpan w:val="5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853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3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5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  <w:gridSpan w:val="8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8458A" w:rsidTr="002C7FAC">
        <w:tc>
          <w:tcPr>
            <w:tcW w:w="1480" w:type="dxa"/>
          </w:tcPr>
          <w:p w:rsidR="00A8458A" w:rsidRPr="001E3278" w:rsidRDefault="00A8458A" w:rsidP="00A845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1169" w:type="dxa"/>
            <w:gridSpan w:val="5"/>
          </w:tcPr>
          <w:p w:rsidR="00A8458A" w:rsidRPr="001E3278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097 0311 4400004040 242</w:t>
            </w:r>
          </w:p>
        </w:tc>
        <w:tc>
          <w:tcPr>
            <w:tcW w:w="990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853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3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5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  <w:gridSpan w:val="8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1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8458A" w:rsidTr="002C7FAC">
        <w:tc>
          <w:tcPr>
            <w:tcW w:w="1480" w:type="dxa"/>
            <w:tcBorders>
              <w:bottom w:val="single" w:sz="4" w:space="0" w:color="auto"/>
            </w:tcBorders>
          </w:tcPr>
          <w:p w:rsidR="00A8458A" w:rsidRPr="001E3278" w:rsidRDefault="00A8458A" w:rsidP="002C7F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 w:rsidR="008D22BF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3. Организация и обеспечение деятельности службы сопровождения соотечественников, прибывающих в г. Новосибирск в рамках </w:t>
            </w:r>
            <w:r w:rsidR="00CF7EE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1F3CF2">
              <w:rPr>
                <w:rFonts w:ascii="Times New Roman" w:hAnsi="Times New Roman" w:cs="Times New Roman"/>
                <w:sz w:val="18"/>
                <w:szCs w:val="18"/>
              </w:rPr>
              <w:t>рограммы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, на базе </w:t>
            </w:r>
            <w:proofErr w:type="gramStart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государственно</w:t>
            </w:r>
            <w:r w:rsidR="002C7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proofErr w:type="spellEnd"/>
            <w:proofErr w:type="gramEnd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 казенного учреждения Новосибирской области </w:t>
            </w:r>
            <w:r w:rsidR="002C7FAC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Центр занятости населения города 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Новосибирска</w:t>
            </w:r>
            <w:r w:rsidR="002C7FA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 (заработная плата сотрудников, транспортные расходы, расходы по услугам Интернета, телефонной и почтовой связи, канцелярские расходы, расходные материалы к оргтехнике), всего</w:t>
            </w:r>
          </w:p>
        </w:tc>
        <w:tc>
          <w:tcPr>
            <w:tcW w:w="1169" w:type="dxa"/>
            <w:gridSpan w:val="5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2188</w:t>
            </w:r>
          </w:p>
        </w:tc>
        <w:tc>
          <w:tcPr>
            <w:tcW w:w="853" w:type="dxa"/>
            <w:gridSpan w:val="6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2188</w:t>
            </w:r>
          </w:p>
        </w:tc>
        <w:tc>
          <w:tcPr>
            <w:tcW w:w="863" w:type="dxa"/>
            <w:gridSpan w:val="3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1837,5</w:t>
            </w:r>
          </w:p>
        </w:tc>
        <w:tc>
          <w:tcPr>
            <w:tcW w:w="997" w:type="dxa"/>
            <w:gridSpan w:val="6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1837,5</w:t>
            </w:r>
          </w:p>
        </w:tc>
        <w:tc>
          <w:tcPr>
            <w:tcW w:w="998" w:type="dxa"/>
            <w:gridSpan w:val="5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1837,5</w:t>
            </w:r>
          </w:p>
        </w:tc>
        <w:tc>
          <w:tcPr>
            <w:tcW w:w="1001" w:type="dxa"/>
            <w:gridSpan w:val="6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1837,5</w:t>
            </w:r>
          </w:p>
        </w:tc>
        <w:tc>
          <w:tcPr>
            <w:tcW w:w="881" w:type="dxa"/>
            <w:gridSpan w:val="8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1837,5</w:t>
            </w:r>
          </w:p>
        </w:tc>
        <w:tc>
          <w:tcPr>
            <w:tcW w:w="864" w:type="dxa"/>
            <w:gridSpan w:val="3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2311,5</w:t>
            </w:r>
          </w:p>
        </w:tc>
        <w:tc>
          <w:tcPr>
            <w:tcW w:w="861" w:type="dxa"/>
            <w:gridSpan w:val="3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2387,6</w:t>
            </w:r>
          </w:p>
        </w:tc>
        <w:tc>
          <w:tcPr>
            <w:tcW w:w="1000" w:type="dxa"/>
            <w:gridSpan w:val="4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2465,3</w:t>
            </w:r>
          </w:p>
        </w:tc>
        <w:tc>
          <w:tcPr>
            <w:tcW w:w="999" w:type="dxa"/>
            <w:gridSpan w:val="4"/>
            <w:tcBorders>
              <w:bottom w:val="single" w:sz="4" w:space="0" w:color="auto"/>
            </w:tcBorders>
          </w:tcPr>
          <w:p w:rsidR="00A8458A" w:rsidRDefault="00A8458A" w:rsidP="00A8458A">
            <w:r w:rsidRPr="005F4CC1">
              <w:rPr>
                <w:rFonts w:ascii="Times New Roman" w:hAnsi="Times New Roman" w:cs="Times New Roman"/>
                <w:sz w:val="20"/>
              </w:rPr>
              <w:t>2465,3</w:t>
            </w:r>
          </w:p>
        </w:tc>
        <w:tc>
          <w:tcPr>
            <w:tcW w:w="852" w:type="dxa"/>
            <w:gridSpan w:val="4"/>
            <w:tcBorders>
              <w:bottom w:val="single" w:sz="4" w:space="0" w:color="auto"/>
            </w:tcBorders>
          </w:tcPr>
          <w:p w:rsidR="00A8458A" w:rsidRDefault="00A8458A" w:rsidP="00A8458A">
            <w:r w:rsidRPr="005F4CC1">
              <w:rPr>
                <w:rFonts w:ascii="Times New Roman" w:hAnsi="Times New Roman" w:cs="Times New Roman"/>
                <w:sz w:val="20"/>
              </w:rPr>
              <w:t>2465,3</w:t>
            </w:r>
          </w:p>
        </w:tc>
        <w:tc>
          <w:tcPr>
            <w:tcW w:w="853" w:type="dxa"/>
            <w:gridSpan w:val="4"/>
            <w:tcBorders>
              <w:bottom w:val="single" w:sz="4" w:space="0" w:color="auto"/>
            </w:tcBorders>
          </w:tcPr>
          <w:p w:rsidR="00A8458A" w:rsidRDefault="00A8458A" w:rsidP="00A8458A">
            <w:r w:rsidRPr="005F4CC1">
              <w:rPr>
                <w:rFonts w:ascii="Times New Roman" w:hAnsi="Times New Roman" w:cs="Times New Roman"/>
                <w:sz w:val="20"/>
              </w:rPr>
              <w:t>2465,3</w:t>
            </w:r>
          </w:p>
        </w:tc>
        <w:tc>
          <w:tcPr>
            <w:tcW w:w="852" w:type="dxa"/>
            <w:gridSpan w:val="4"/>
            <w:tcBorders>
              <w:bottom w:val="single" w:sz="4" w:space="0" w:color="auto"/>
            </w:tcBorders>
          </w:tcPr>
          <w:p w:rsidR="00A8458A" w:rsidRDefault="00A8458A" w:rsidP="00A8458A">
            <w:r w:rsidRPr="005F4CC1">
              <w:rPr>
                <w:rFonts w:ascii="Times New Roman" w:hAnsi="Times New Roman" w:cs="Times New Roman"/>
                <w:sz w:val="20"/>
              </w:rPr>
              <w:t>2465,3</w:t>
            </w:r>
          </w:p>
        </w:tc>
      </w:tr>
      <w:tr w:rsidR="00315A1C" w:rsidTr="002C7FAC"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A1C" w:rsidRPr="001E3278" w:rsidRDefault="00315A1C" w:rsidP="00A845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 средства областного бюджета</w:t>
            </w: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1E3278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097 0311 4400004040 111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1875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1875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1837,5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1058,4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1411,2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15A1C" w:rsidTr="002C7FAC">
        <w:tblPrEx>
          <w:tblBorders>
            <w:insideH w:val="nil"/>
          </w:tblBorders>
        </w:tblPrEx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A1C" w:rsidRPr="001E3278" w:rsidRDefault="00315A1C" w:rsidP="00A845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1E3278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097 0311 4400004040 119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325,8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426,3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15A1C" w:rsidTr="002C7FAC">
        <w:tblPrEx>
          <w:tblBorders>
            <w:insideH w:val="nil"/>
          </w:tblBorders>
        </w:tblPrEx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A1C" w:rsidRPr="001E3278" w:rsidRDefault="00315A1C" w:rsidP="00A845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1E3278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44000R0860 111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352,8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15A1C" w:rsidTr="002C7FAC">
        <w:tblPrEx>
          <w:tblBorders>
            <w:insideH w:val="nil"/>
          </w:tblBorders>
        </w:tblPrEx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A1C" w:rsidRPr="001E3278" w:rsidRDefault="00315A1C" w:rsidP="00A845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1E3278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44000R0860 119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100,5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15A1C" w:rsidTr="002C7FAC">
        <w:tblPrEx>
          <w:tblBorders>
            <w:insideH w:val="nil"/>
          </w:tblBorders>
        </w:tblPrEx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A1C" w:rsidRPr="001E3278" w:rsidRDefault="00315A1C" w:rsidP="00A845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1E3278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097 0311 4400004040 242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15A1C" w:rsidTr="002C7FAC">
        <w:tblPrEx>
          <w:tblBorders>
            <w:insideH w:val="nil"/>
          </w:tblBorders>
        </w:tblPrEx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A1C" w:rsidRPr="001E3278" w:rsidRDefault="00315A1C" w:rsidP="00A845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1E3278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097 0311 4400004040 244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15A1C" w:rsidTr="002C7FAC">
        <w:tblPrEx>
          <w:tblBorders>
            <w:insideH w:val="nil"/>
          </w:tblBorders>
        </w:tblPrEx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A1C" w:rsidRPr="001E3278" w:rsidRDefault="00315A1C" w:rsidP="00A845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1E3278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023 0311 4400004040 111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1411,2</w:t>
            </w:r>
          </w:p>
        </w:tc>
        <w:tc>
          <w:tcPr>
            <w:tcW w:w="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5A1C" w:rsidTr="002C7FAC">
        <w:tblPrEx>
          <w:tblBorders>
            <w:insideH w:val="nil"/>
          </w:tblBorders>
        </w:tblPrEx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A1C" w:rsidRPr="001E3278" w:rsidRDefault="00315A1C" w:rsidP="00A845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1E3278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023 0311 4400004040 119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426,3</w:t>
            </w:r>
          </w:p>
        </w:tc>
        <w:tc>
          <w:tcPr>
            <w:tcW w:w="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5A1C" w:rsidTr="002C7FAC">
        <w:tblPrEx>
          <w:tblBorders>
            <w:insideH w:val="nil"/>
          </w:tblBorders>
        </w:tblPrEx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A1C" w:rsidRPr="001E3278" w:rsidRDefault="00315A1C" w:rsidP="00A845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1E3278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023 0311 4400102750 111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1411,2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1471,9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1530,4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1590,1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1590,1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1590,1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1590,1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1590,1</w:t>
            </w:r>
          </w:p>
        </w:tc>
      </w:tr>
      <w:tr w:rsidR="00315A1C" w:rsidTr="002C7FAC"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A1C" w:rsidRPr="001E3278" w:rsidRDefault="00315A1C" w:rsidP="00A845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1E3278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023 0311 4400102750 119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426,3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444,6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462,2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480,2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480,2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480,2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480,2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480,2</w:t>
            </w:r>
          </w:p>
        </w:tc>
      </w:tr>
      <w:tr w:rsidR="00315A1C" w:rsidTr="002C7FAC"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A1C" w:rsidRPr="001E3278" w:rsidRDefault="00315A1C" w:rsidP="00A845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1E3278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023 0311 4400102750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360,0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360,0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360,0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360,0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360,0</w:t>
            </w:r>
          </w:p>
        </w:tc>
      </w:tr>
      <w:tr w:rsidR="00315A1C" w:rsidTr="002C7FAC">
        <w:tc>
          <w:tcPr>
            <w:tcW w:w="1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1E3278" w:rsidRDefault="00315A1C" w:rsidP="00A845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1E3278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023 0311 4400102750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35,0</w:t>
            </w:r>
          </w:p>
        </w:tc>
        <w:tc>
          <w:tcPr>
            <w:tcW w:w="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35,0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35,0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35,0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35,0</w:t>
            </w:r>
          </w:p>
        </w:tc>
      </w:tr>
      <w:tr w:rsidR="00A8458A" w:rsidTr="002C7FAC">
        <w:tc>
          <w:tcPr>
            <w:tcW w:w="1480" w:type="dxa"/>
            <w:tcBorders>
              <w:top w:val="single" w:sz="4" w:space="0" w:color="auto"/>
            </w:tcBorders>
          </w:tcPr>
          <w:p w:rsidR="00A8458A" w:rsidRPr="001E3278" w:rsidRDefault="00A8458A" w:rsidP="002C7F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 w:rsidR="008D22BF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4. Формирование, регулярное обновление и размещение (не реже одного раза в месяц) информационно-справочных материалов о возможности трудоустройства на территории вселения, получения профессионального образования, реализации </w:t>
            </w:r>
            <w:r w:rsidR="00CF7EE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1F3CF2">
              <w:rPr>
                <w:rFonts w:ascii="Times New Roman" w:hAnsi="Times New Roman" w:cs="Times New Roman"/>
                <w:sz w:val="18"/>
                <w:szCs w:val="18"/>
              </w:rPr>
              <w:t>рограммы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 и других материалов на информационном портале АИС </w:t>
            </w:r>
            <w:r w:rsidR="00B33AE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Соотечественники</w:t>
            </w:r>
            <w:r w:rsidR="00B33AE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, информационное сопровождение реализации </w:t>
            </w:r>
            <w:r w:rsidR="00CF7EE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1F3CF2">
              <w:rPr>
                <w:rFonts w:ascii="Times New Roman" w:hAnsi="Times New Roman" w:cs="Times New Roman"/>
                <w:sz w:val="18"/>
                <w:szCs w:val="18"/>
              </w:rPr>
              <w:t>рограммы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 в средствах массовой информации (электронных, печатных, радио, телевидение)</w:t>
            </w:r>
          </w:p>
        </w:tc>
        <w:tc>
          <w:tcPr>
            <w:tcW w:w="1169" w:type="dxa"/>
            <w:gridSpan w:val="5"/>
            <w:tcBorders>
              <w:top w:val="single" w:sz="4" w:space="0" w:color="auto"/>
            </w:tcBorders>
          </w:tcPr>
          <w:p w:rsidR="00A8458A" w:rsidRPr="001E3278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4" w:type="dxa"/>
            <w:gridSpan w:val="63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</w:t>
            </w:r>
          </w:p>
        </w:tc>
      </w:tr>
      <w:tr w:rsidR="00A8458A" w:rsidTr="002C7FAC">
        <w:tc>
          <w:tcPr>
            <w:tcW w:w="1480" w:type="dxa"/>
          </w:tcPr>
          <w:p w:rsidR="00A8458A" w:rsidRPr="001E3278" w:rsidRDefault="00A8458A" w:rsidP="0047629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Основное мероприятие </w:t>
            </w:r>
            <w:r w:rsidR="008D22BF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5. Разработка, издание, направление в консульские учреждения Российской Федерации и временные группы </w:t>
            </w:r>
            <w:r w:rsidR="00476299">
              <w:rPr>
                <w:rFonts w:ascii="Times New Roman" w:hAnsi="Times New Roman" w:cs="Times New Roman"/>
                <w:sz w:val="18"/>
                <w:szCs w:val="18"/>
              </w:rPr>
              <w:t>МВД России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 за рубежом, </w:t>
            </w:r>
            <w:proofErr w:type="spellStart"/>
            <w:proofErr w:type="gramStart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информацион</w:t>
            </w:r>
            <w:r w:rsidR="002C7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  <w:proofErr w:type="gramEnd"/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материалов о </w:t>
            </w:r>
            <w:r w:rsidR="00CF7EE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1F3CF2">
              <w:rPr>
                <w:rFonts w:ascii="Times New Roman" w:hAnsi="Times New Roman" w:cs="Times New Roman"/>
                <w:sz w:val="18"/>
                <w:szCs w:val="18"/>
              </w:rPr>
              <w:t>рограмме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 для распространения среди потенциальных участников </w:t>
            </w:r>
            <w:r w:rsidR="001207EF">
              <w:rPr>
                <w:rFonts w:ascii="Times New Roman" w:hAnsi="Times New Roman" w:cs="Times New Roman"/>
                <w:sz w:val="18"/>
                <w:szCs w:val="18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, желающих переселиться на постоянное место жительства в Новосибирскую область, всего</w:t>
            </w:r>
          </w:p>
        </w:tc>
        <w:tc>
          <w:tcPr>
            <w:tcW w:w="1169" w:type="dxa"/>
            <w:gridSpan w:val="5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3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210</w:t>
            </w:r>
          </w:p>
        </w:tc>
        <w:tc>
          <w:tcPr>
            <w:tcW w:w="855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858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552,5</w:t>
            </w:r>
          </w:p>
        </w:tc>
        <w:tc>
          <w:tcPr>
            <w:tcW w:w="998" w:type="dxa"/>
            <w:gridSpan w:val="5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8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1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2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60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0" w:type="dxa"/>
            <w:gridSpan w:val="2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7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56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8458A" w:rsidTr="002C7FAC">
        <w:tc>
          <w:tcPr>
            <w:tcW w:w="1480" w:type="dxa"/>
          </w:tcPr>
          <w:p w:rsidR="00A8458A" w:rsidRPr="001E3278" w:rsidRDefault="00A8458A" w:rsidP="00A845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средства 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областного бюджета</w:t>
            </w:r>
          </w:p>
        </w:tc>
        <w:tc>
          <w:tcPr>
            <w:tcW w:w="1169" w:type="dxa"/>
            <w:gridSpan w:val="5"/>
          </w:tcPr>
          <w:p w:rsidR="00A8458A" w:rsidRPr="001E3278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097 0311 4400004040 </w:t>
            </w:r>
            <w:r w:rsidRPr="001E32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244</w:t>
            </w:r>
          </w:p>
        </w:tc>
        <w:tc>
          <w:tcPr>
            <w:tcW w:w="1033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lastRenderedPageBreak/>
              <w:t>210</w:t>
            </w:r>
          </w:p>
        </w:tc>
        <w:tc>
          <w:tcPr>
            <w:tcW w:w="855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120</w:t>
            </w:r>
          </w:p>
        </w:tc>
        <w:tc>
          <w:tcPr>
            <w:tcW w:w="858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5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gridSpan w:val="8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2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0" w:type="dxa"/>
            <w:gridSpan w:val="2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7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56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8458A" w:rsidTr="002C7FAC">
        <w:tc>
          <w:tcPr>
            <w:tcW w:w="1480" w:type="dxa"/>
          </w:tcPr>
          <w:p w:rsidR="00A8458A" w:rsidRPr="001E3278" w:rsidRDefault="00A8458A" w:rsidP="00A845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 средства федерального бюджета</w:t>
            </w:r>
          </w:p>
        </w:tc>
        <w:tc>
          <w:tcPr>
            <w:tcW w:w="1169" w:type="dxa"/>
            <w:gridSpan w:val="5"/>
          </w:tcPr>
          <w:p w:rsidR="00A8458A" w:rsidRPr="001E3278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3278">
              <w:rPr>
                <w:rFonts w:ascii="Times New Roman" w:hAnsi="Times New Roman" w:cs="Times New Roman"/>
                <w:sz w:val="18"/>
                <w:szCs w:val="18"/>
              </w:rPr>
              <w:t>097 0311 4400050860 244</w:t>
            </w:r>
          </w:p>
        </w:tc>
        <w:tc>
          <w:tcPr>
            <w:tcW w:w="1033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5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552,5</w:t>
            </w:r>
          </w:p>
        </w:tc>
        <w:tc>
          <w:tcPr>
            <w:tcW w:w="998" w:type="dxa"/>
            <w:gridSpan w:val="5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gridSpan w:val="8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2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0" w:type="dxa"/>
            <w:gridSpan w:val="2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7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56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8458A" w:rsidTr="002C7FAC">
        <w:tc>
          <w:tcPr>
            <w:tcW w:w="1480" w:type="dxa"/>
          </w:tcPr>
          <w:p w:rsidR="00A8458A" w:rsidRPr="002976A6" w:rsidRDefault="00A8458A" w:rsidP="00CF7EE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 w:rsidR="008D22BF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6. Проведение презентаций </w:t>
            </w:r>
            <w:r w:rsidR="00CF7EE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1F3CF2">
              <w:rPr>
                <w:rFonts w:ascii="Times New Roman" w:hAnsi="Times New Roman" w:cs="Times New Roman"/>
                <w:sz w:val="18"/>
                <w:szCs w:val="18"/>
              </w:rPr>
              <w:t>рограммы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в странах проживания </w:t>
            </w:r>
            <w:proofErr w:type="spellStart"/>
            <w:proofErr w:type="gramStart"/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соотечествен</w:t>
            </w:r>
            <w:r w:rsidR="002C7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ников</w:t>
            </w:r>
            <w:proofErr w:type="spellEnd"/>
            <w:proofErr w:type="gramEnd"/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- потенциальных участников </w:t>
            </w:r>
            <w:r w:rsidR="001207EF">
              <w:rPr>
                <w:rFonts w:ascii="Times New Roman" w:hAnsi="Times New Roman" w:cs="Times New Roman"/>
                <w:sz w:val="18"/>
                <w:szCs w:val="18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, всего</w:t>
            </w:r>
          </w:p>
        </w:tc>
        <w:tc>
          <w:tcPr>
            <w:tcW w:w="1169" w:type="dxa"/>
            <w:gridSpan w:val="5"/>
          </w:tcPr>
          <w:p w:rsidR="00A8458A" w:rsidRPr="002976A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3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855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858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5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gridSpan w:val="8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2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0" w:type="dxa"/>
            <w:gridSpan w:val="2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7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56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8458A" w:rsidTr="002C7FAC">
        <w:tc>
          <w:tcPr>
            <w:tcW w:w="1480" w:type="dxa"/>
          </w:tcPr>
          <w:p w:rsidR="00A8458A" w:rsidRPr="002976A6" w:rsidRDefault="00A8458A" w:rsidP="00A845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1169" w:type="dxa"/>
            <w:gridSpan w:val="5"/>
          </w:tcPr>
          <w:p w:rsidR="00A8458A" w:rsidRPr="002976A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097 0311 4400004040 122</w:t>
            </w:r>
          </w:p>
        </w:tc>
        <w:tc>
          <w:tcPr>
            <w:tcW w:w="1033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855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858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5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gridSpan w:val="8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1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2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0" w:type="dxa"/>
            <w:gridSpan w:val="2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7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56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8458A" w:rsidTr="002C7FAC">
        <w:tc>
          <w:tcPr>
            <w:tcW w:w="1480" w:type="dxa"/>
          </w:tcPr>
          <w:p w:rsidR="00A8458A" w:rsidRPr="002976A6" w:rsidRDefault="00A8458A" w:rsidP="002C7FA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 w:rsidR="001D044F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7. Проведение видеоконференций с соотечественниками, проживающими за рубежом (при </w:t>
            </w:r>
            <w:proofErr w:type="spellStart"/>
            <w:proofErr w:type="gramStart"/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организацион</w:t>
            </w:r>
            <w:proofErr w:type="spellEnd"/>
            <w:r w:rsidR="00E331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ном</w:t>
            </w:r>
            <w:proofErr w:type="gramEnd"/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участии уполномоченных органов за рубежом - консульских 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учреждений Российской Федерации и временных групп </w:t>
            </w:r>
            <w:r w:rsidR="00FE7CC4">
              <w:rPr>
                <w:rFonts w:ascii="Times New Roman" w:hAnsi="Times New Roman" w:cs="Times New Roman"/>
                <w:sz w:val="18"/>
                <w:szCs w:val="18"/>
              </w:rPr>
              <w:t>МВД России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), и организациями соотечественников за рубежом; индивидуальные консультации соотечественников, имеющих разрешение на временное проживание в Новосибирской области (территории вселения), по вопросам участия в </w:t>
            </w:r>
            <w:r w:rsidR="00CF7EE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1F3CF2">
              <w:rPr>
                <w:rFonts w:ascii="Times New Roman" w:hAnsi="Times New Roman" w:cs="Times New Roman"/>
                <w:sz w:val="18"/>
                <w:szCs w:val="18"/>
              </w:rPr>
              <w:t>рограмме</w:t>
            </w:r>
          </w:p>
        </w:tc>
        <w:tc>
          <w:tcPr>
            <w:tcW w:w="1169" w:type="dxa"/>
            <w:gridSpan w:val="5"/>
          </w:tcPr>
          <w:p w:rsidR="00A8458A" w:rsidRPr="002976A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4" w:type="dxa"/>
            <w:gridSpan w:val="6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</w:t>
            </w:r>
          </w:p>
        </w:tc>
      </w:tr>
      <w:tr w:rsidR="00A8458A" w:rsidTr="002C7FAC">
        <w:tc>
          <w:tcPr>
            <w:tcW w:w="1480" w:type="dxa"/>
          </w:tcPr>
          <w:p w:rsidR="00A8458A" w:rsidRPr="002976A6" w:rsidRDefault="00A8458A" w:rsidP="0014637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Основное мероприятие </w:t>
            </w:r>
            <w:r w:rsidR="00B177B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463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5793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177B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45793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Проведение встреч с прибывшими в отчетном месяце участниками </w:t>
            </w:r>
            <w:r w:rsidR="001207EF">
              <w:rPr>
                <w:rFonts w:ascii="Times New Roman" w:hAnsi="Times New Roman" w:cs="Times New Roman"/>
                <w:sz w:val="18"/>
                <w:szCs w:val="18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и членами их семей по разъяснению положений </w:t>
            </w:r>
            <w:r w:rsidR="00CF7EE2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1F3CF2">
              <w:rPr>
                <w:rFonts w:ascii="Times New Roman" w:hAnsi="Times New Roman" w:cs="Times New Roman"/>
                <w:sz w:val="18"/>
                <w:szCs w:val="18"/>
              </w:rPr>
              <w:t>рограммы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, регламента приема, оформлению правового статуса и другим вопросам</w:t>
            </w:r>
          </w:p>
        </w:tc>
        <w:tc>
          <w:tcPr>
            <w:tcW w:w="1169" w:type="dxa"/>
            <w:gridSpan w:val="5"/>
          </w:tcPr>
          <w:p w:rsidR="00A8458A" w:rsidRPr="002976A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64" w:type="dxa"/>
            <w:gridSpan w:val="63"/>
          </w:tcPr>
          <w:p w:rsidR="00A8458A" w:rsidRPr="0067352D" w:rsidRDefault="00A8458A" w:rsidP="004762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</w:t>
            </w:r>
            <w:r w:rsidR="00476299">
              <w:rPr>
                <w:rFonts w:ascii="Times New Roman" w:hAnsi="Times New Roman" w:cs="Times New Roman"/>
                <w:sz w:val="20"/>
              </w:rPr>
              <w:t>а</w:t>
            </w:r>
            <w:r w:rsidRPr="0067352D">
              <w:rPr>
                <w:rFonts w:ascii="Times New Roman" w:hAnsi="Times New Roman" w:cs="Times New Roman"/>
                <w:sz w:val="20"/>
              </w:rPr>
              <w:t xml:space="preserve"> труда и социального развития Новосибирской области</w:t>
            </w:r>
          </w:p>
        </w:tc>
      </w:tr>
      <w:tr w:rsidR="00A8458A" w:rsidTr="002C7FAC">
        <w:tblPrEx>
          <w:tblBorders>
            <w:insideH w:val="nil"/>
          </w:tblBorders>
        </w:tblPrEx>
        <w:tc>
          <w:tcPr>
            <w:tcW w:w="1480" w:type="dxa"/>
            <w:tcBorders>
              <w:bottom w:val="single" w:sz="4" w:space="0" w:color="auto"/>
            </w:tcBorders>
          </w:tcPr>
          <w:p w:rsidR="00A8458A" w:rsidRPr="002976A6" w:rsidRDefault="00A8458A" w:rsidP="00B17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Основное мероприятие </w:t>
            </w:r>
            <w:r w:rsidR="00B177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5793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B177B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45793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 профессиональной ориентации и психологической поддержки прибывших участников </w:t>
            </w:r>
            <w:r w:rsidR="001207EF">
              <w:rPr>
                <w:rFonts w:ascii="Times New Roman" w:hAnsi="Times New Roman" w:cs="Times New Roman"/>
                <w:sz w:val="18"/>
                <w:szCs w:val="18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и членов их семей, всего</w:t>
            </w:r>
          </w:p>
        </w:tc>
        <w:tc>
          <w:tcPr>
            <w:tcW w:w="1169" w:type="dxa"/>
            <w:gridSpan w:val="5"/>
            <w:tcBorders>
              <w:bottom w:val="single" w:sz="4" w:space="0" w:color="auto"/>
            </w:tcBorders>
          </w:tcPr>
          <w:p w:rsidR="00A8458A" w:rsidRPr="002976A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240</w:t>
            </w:r>
          </w:p>
        </w:tc>
        <w:tc>
          <w:tcPr>
            <w:tcW w:w="971" w:type="dxa"/>
            <w:gridSpan w:val="10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997" w:type="dxa"/>
            <w:gridSpan w:val="6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998" w:type="dxa"/>
            <w:gridSpan w:val="5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1001" w:type="dxa"/>
            <w:gridSpan w:val="6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57" w:type="dxa"/>
            <w:gridSpan w:val="8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23,3</w:t>
            </w:r>
          </w:p>
        </w:tc>
        <w:tc>
          <w:tcPr>
            <w:tcW w:w="965" w:type="dxa"/>
            <w:gridSpan w:val="3"/>
            <w:tcBorders>
              <w:bottom w:val="single" w:sz="4" w:space="0" w:color="auto"/>
            </w:tcBorders>
          </w:tcPr>
          <w:p w:rsidR="00A8458A" w:rsidRPr="0067352D" w:rsidRDefault="00BF3354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35,9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60" w:type="dxa"/>
            <w:gridSpan w:val="6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67" w:type="dxa"/>
            <w:gridSpan w:val="4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57" w:type="dxa"/>
            <w:gridSpan w:val="4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656" w:type="dxa"/>
            <w:gridSpan w:val="3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80</w:t>
            </w:r>
          </w:p>
        </w:tc>
      </w:tr>
      <w:tr w:rsidR="00315A1C" w:rsidTr="002C7FAC">
        <w:tc>
          <w:tcPr>
            <w:tcW w:w="1480" w:type="dxa"/>
            <w:vMerge w:val="restart"/>
            <w:tcBorders>
              <w:bottom w:val="single" w:sz="4" w:space="0" w:color="auto"/>
            </w:tcBorders>
          </w:tcPr>
          <w:p w:rsidR="00315A1C" w:rsidRPr="002976A6" w:rsidRDefault="00315A1C" w:rsidP="00A845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:rsidR="00315A1C" w:rsidRPr="002976A6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097 0311 4400004010 323</w:t>
            </w:r>
          </w:p>
        </w:tc>
        <w:tc>
          <w:tcPr>
            <w:tcW w:w="968" w:type="dxa"/>
            <w:gridSpan w:val="2"/>
            <w:tcBorders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240</w:t>
            </w:r>
          </w:p>
        </w:tc>
        <w:tc>
          <w:tcPr>
            <w:tcW w:w="971" w:type="dxa"/>
            <w:gridSpan w:val="10"/>
            <w:tcBorders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997" w:type="dxa"/>
            <w:gridSpan w:val="6"/>
            <w:tcBorders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998" w:type="dxa"/>
            <w:gridSpan w:val="5"/>
            <w:tcBorders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6"/>
            <w:tcBorders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gridSpan w:val="8"/>
            <w:tcBorders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5" w:type="dxa"/>
            <w:gridSpan w:val="3"/>
            <w:tcBorders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gridSpan w:val="6"/>
            <w:tcBorders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0" w:type="dxa"/>
            <w:gridSpan w:val="2"/>
            <w:tcBorders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7" w:type="dxa"/>
            <w:gridSpan w:val="4"/>
            <w:tcBorders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4"/>
            <w:tcBorders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56" w:type="dxa"/>
            <w:gridSpan w:val="3"/>
            <w:tcBorders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15A1C" w:rsidTr="002C7FAC">
        <w:tblPrEx>
          <w:tblBorders>
            <w:insideH w:val="nil"/>
          </w:tblBorders>
        </w:tblPrEx>
        <w:tc>
          <w:tcPr>
            <w:tcW w:w="14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15A1C" w:rsidRPr="002976A6" w:rsidRDefault="00315A1C" w:rsidP="00A845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15A1C" w:rsidRPr="002976A6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097 0311 4400004040 323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5A1C" w:rsidTr="002C7FAC">
        <w:tblPrEx>
          <w:tblBorders>
            <w:insideH w:val="nil"/>
          </w:tblBorders>
        </w:tblPrEx>
        <w:tc>
          <w:tcPr>
            <w:tcW w:w="14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15A1C" w:rsidRPr="002976A6" w:rsidRDefault="00315A1C" w:rsidP="00A845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15A1C" w:rsidRPr="002976A6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023 0311 4400004040 323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5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15A1C" w:rsidTr="002C7FAC">
        <w:tblPrEx>
          <w:tblBorders>
            <w:insideH w:val="nil"/>
          </w:tblBorders>
        </w:tblPrEx>
        <w:tc>
          <w:tcPr>
            <w:tcW w:w="14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15A1C" w:rsidRPr="002976A6" w:rsidRDefault="00315A1C" w:rsidP="00A845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15A1C" w:rsidRPr="002976A6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023 0311 4400202760 323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23,3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5A1C" w:rsidRDefault="00315A1C" w:rsidP="00A8458A">
            <w:pPr>
              <w:jc w:val="center"/>
            </w:pPr>
          </w:p>
        </w:tc>
        <w:tc>
          <w:tcPr>
            <w:tcW w:w="11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15A1C" w:rsidRDefault="00315A1C" w:rsidP="00A8458A">
            <w:pPr>
              <w:jc w:val="center"/>
            </w:pP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5A1C" w:rsidRDefault="00315A1C" w:rsidP="00A8458A">
            <w:pPr>
              <w:jc w:val="center"/>
            </w:pPr>
          </w:p>
        </w:tc>
        <w:tc>
          <w:tcPr>
            <w:tcW w:w="8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15A1C" w:rsidRDefault="00315A1C" w:rsidP="00A8458A">
            <w:pPr>
              <w:jc w:val="center"/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15A1C" w:rsidRDefault="00315A1C" w:rsidP="00A8458A">
            <w:pPr>
              <w:jc w:val="center"/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15A1C" w:rsidRDefault="00315A1C" w:rsidP="00A8458A">
            <w:pPr>
              <w:jc w:val="center"/>
            </w:pPr>
          </w:p>
        </w:tc>
      </w:tr>
      <w:tr w:rsidR="00315A1C" w:rsidTr="002C7FAC">
        <w:tblPrEx>
          <w:tblBorders>
            <w:insideH w:val="nil"/>
          </w:tblBorders>
        </w:tblPrEx>
        <w:tc>
          <w:tcPr>
            <w:tcW w:w="14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15A1C" w:rsidRPr="002976A6" w:rsidRDefault="00315A1C" w:rsidP="00A845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15A1C" w:rsidRPr="002976A6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023 0311 4400202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0 323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315A1C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15A1C" w:rsidRPr="0067352D" w:rsidRDefault="00BF3354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35,9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5A1C" w:rsidRDefault="00315A1C" w:rsidP="00A8458A">
            <w:pPr>
              <w:jc w:val="center"/>
            </w:pPr>
            <w:r w:rsidRPr="00586A3C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16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15A1C" w:rsidRDefault="00315A1C" w:rsidP="00A8458A">
            <w:pPr>
              <w:jc w:val="center"/>
            </w:pPr>
            <w:r w:rsidRPr="00586A3C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5A1C" w:rsidRDefault="00315A1C" w:rsidP="00A8458A">
            <w:pPr>
              <w:jc w:val="center"/>
            </w:pPr>
            <w:r w:rsidRPr="00586A3C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6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15A1C" w:rsidRDefault="00315A1C" w:rsidP="00A8458A">
            <w:pPr>
              <w:jc w:val="center"/>
            </w:pPr>
            <w:r w:rsidRPr="00586A3C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15A1C" w:rsidRDefault="00315A1C" w:rsidP="00A8458A">
            <w:pPr>
              <w:jc w:val="center"/>
            </w:pPr>
            <w:r w:rsidRPr="00586A3C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15A1C" w:rsidRDefault="00315A1C" w:rsidP="00A8458A">
            <w:pPr>
              <w:jc w:val="center"/>
            </w:pPr>
            <w:r w:rsidRPr="00586A3C">
              <w:rPr>
                <w:rFonts w:ascii="Times New Roman" w:hAnsi="Times New Roman" w:cs="Times New Roman"/>
                <w:sz w:val="20"/>
              </w:rPr>
              <w:t>80</w:t>
            </w:r>
          </w:p>
        </w:tc>
      </w:tr>
      <w:tr w:rsidR="00A8458A" w:rsidTr="002C7FAC">
        <w:tc>
          <w:tcPr>
            <w:tcW w:w="1480" w:type="dxa"/>
          </w:tcPr>
          <w:p w:rsidR="00A8458A" w:rsidRPr="002976A6" w:rsidRDefault="00A8458A" w:rsidP="00626C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 w:rsidR="00B177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5793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B177B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45793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Оказание мер социальной поддержки в период адаптации на территории вселения: оказание 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адресной материальной и иной помощи участникам </w:t>
            </w:r>
            <w:r w:rsidR="001207EF">
              <w:rPr>
                <w:rFonts w:ascii="Times New Roman" w:hAnsi="Times New Roman" w:cs="Times New Roman"/>
                <w:sz w:val="18"/>
                <w:szCs w:val="18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или членам их семей, оказавшимся в трудной жизненной ситуации; обеспечение горячим питанием школьников из многодетных и малоимущих семей участников </w:t>
            </w:r>
            <w:r w:rsidR="001207EF">
              <w:rPr>
                <w:rFonts w:ascii="Times New Roman" w:hAnsi="Times New Roman" w:cs="Times New Roman"/>
                <w:sz w:val="18"/>
                <w:szCs w:val="18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End"/>
          </w:p>
        </w:tc>
        <w:tc>
          <w:tcPr>
            <w:tcW w:w="1134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99" w:type="dxa"/>
            <w:gridSpan w:val="6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области, министерства образования Новосибирской области, администраций муниципальных районов (городских округов) Новосибирской области</w:t>
            </w:r>
          </w:p>
        </w:tc>
      </w:tr>
      <w:tr w:rsidR="00A8458A" w:rsidTr="002C7FAC">
        <w:tblPrEx>
          <w:tblBorders>
            <w:insideH w:val="nil"/>
          </w:tblBorders>
        </w:tblPrEx>
        <w:tc>
          <w:tcPr>
            <w:tcW w:w="1480" w:type="dxa"/>
            <w:tcBorders>
              <w:bottom w:val="nil"/>
            </w:tcBorders>
          </w:tcPr>
          <w:p w:rsidR="00A8458A" w:rsidRPr="002976A6" w:rsidRDefault="00A8458A" w:rsidP="00B17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Основное мероприятие </w:t>
            </w:r>
            <w:r w:rsidR="00B177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5793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B177B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="0045793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Предоставление участникам </w:t>
            </w:r>
            <w:r w:rsidR="001207EF">
              <w:rPr>
                <w:rFonts w:ascii="Times New Roman" w:hAnsi="Times New Roman" w:cs="Times New Roman"/>
                <w:sz w:val="18"/>
                <w:szCs w:val="18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и членам их семей гарантированного медицинского обслуживания в период адаптации на территории вселения: организация оформления полисов обязательного медицинского страхования в соответствии с </w:t>
            </w:r>
            <w:proofErr w:type="spellStart"/>
            <w:proofErr w:type="gramStart"/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законодательст</w:t>
            </w:r>
            <w:r w:rsidR="002C7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вом</w:t>
            </w:r>
            <w:proofErr w:type="spellEnd"/>
            <w:proofErr w:type="gramEnd"/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Федерации; проведение бесплатного медицинского освидетельствования для оформления правового статуса на территории вселения;</w:t>
            </w:r>
          </w:p>
        </w:tc>
        <w:tc>
          <w:tcPr>
            <w:tcW w:w="1134" w:type="dxa"/>
            <w:gridSpan w:val="4"/>
            <w:tcBorders>
              <w:bottom w:val="nil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99" w:type="dxa"/>
            <w:gridSpan w:val="64"/>
            <w:tcBorders>
              <w:bottom w:val="nil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здравоохранения Новосибирской области</w:t>
            </w:r>
          </w:p>
        </w:tc>
      </w:tr>
      <w:tr w:rsidR="00A8458A" w:rsidTr="002C7FAC">
        <w:tblPrEx>
          <w:tblBorders>
            <w:insideH w:val="nil"/>
          </w:tblBorders>
        </w:tblPrEx>
        <w:tc>
          <w:tcPr>
            <w:tcW w:w="1480" w:type="dxa"/>
            <w:tcBorders>
              <w:top w:val="nil"/>
            </w:tcBorders>
          </w:tcPr>
          <w:p w:rsidR="00A8458A" w:rsidRPr="002976A6" w:rsidRDefault="00A8458A" w:rsidP="00CF7EE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организация оказания медицинских услуг амбулаторно-</w:t>
            </w:r>
            <w:proofErr w:type="spellStart"/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поликлиничес</w:t>
            </w:r>
            <w:proofErr w:type="spellEnd"/>
            <w:r w:rsidR="002C7F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кой, стационарной и скорой медицинской помощи в рамках территориальной </w:t>
            </w:r>
            <w:r w:rsidR="001F3CF2">
              <w:rPr>
                <w:rFonts w:ascii="Times New Roman" w:hAnsi="Times New Roman" w:cs="Times New Roman"/>
                <w:sz w:val="18"/>
                <w:szCs w:val="18"/>
              </w:rPr>
              <w:t>программы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государственных гарантий бесплатного оказания гражданам Российской Федерации медицинской помощи в Новосибирской области</w:t>
            </w:r>
          </w:p>
        </w:tc>
        <w:tc>
          <w:tcPr>
            <w:tcW w:w="1134" w:type="dxa"/>
            <w:gridSpan w:val="4"/>
            <w:tcBorders>
              <w:top w:val="nil"/>
            </w:tcBorders>
          </w:tcPr>
          <w:p w:rsidR="00A8458A" w:rsidRPr="0067352D" w:rsidRDefault="00A8458A" w:rsidP="00A8458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899" w:type="dxa"/>
            <w:gridSpan w:val="64"/>
            <w:tcBorders>
              <w:top w:val="nil"/>
            </w:tcBorders>
          </w:tcPr>
          <w:p w:rsidR="00A8458A" w:rsidRPr="0067352D" w:rsidRDefault="00A8458A" w:rsidP="00A8458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458A" w:rsidTr="002C7FAC">
        <w:tc>
          <w:tcPr>
            <w:tcW w:w="1480" w:type="dxa"/>
          </w:tcPr>
          <w:p w:rsidR="00A8458A" w:rsidRPr="002976A6" w:rsidRDefault="00A8458A" w:rsidP="00B17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 w:rsidR="00B177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5793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B177B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Оказание единовременной финансовой помощи участникам </w:t>
            </w:r>
            <w:r w:rsidR="001207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Государственной</w:t>
            </w:r>
            <w:r w:rsidR="001F3CF2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 на обустройство, в том числе жилищное, в период адаптации на территории вселения, всего</w:t>
            </w:r>
          </w:p>
        </w:tc>
        <w:tc>
          <w:tcPr>
            <w:tcW w:w="1134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8" w:type="dxa"/>
            <w:gridSpan w:val="2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48249,1</w:t>
            </w:r>
          </w:p>
        </w:tc>
        <w:tc>
          <w:tcPr>
            <w:tcW w:w="971" w:type="dxa"/>
            <w:gridSpan w:val="10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79921,1</w:t>
            </w:r>
          </w:p>
        </w:tc>
        <w:tc>
          <w:tcPr>
            <w:tcW w:w="858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62750</w:t>
            </w:r>
          </w:p>
        </w:tc>
        <w:tc>
          <w:tcPr>
            <w:tcW w:w="997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5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8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5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2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9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8458A" w:rsidTr="002C7FAC">
        <w:tc>
          <w:tcPr>
            <w:tcW w:w="1480" w:type="dxa"/>
          </w:tcPr>
          <w:p w:rsidR="00A8458A" w:rsidRPr="002976A6" w:rsidRDefault="00A8458A" w:rsidP="00A845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 средства областного бюджета</w:t>
            </w:r>
          </w:p>
        </w:tc>
        <w:tc>
          <w:tcPr>
            <w:tcW w:w="1134" w:type="dxa"/>
            <w:gridSpan w:val="4"/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097 0311 4400004020 313</w:t>
            </w:r>
          </w:p>
        </w:tc>
        <w:tc>
          <w:tcPr>
            <w:tcW w:w="968" w:type="dxa"/>
            <w:gridSpan w:val="2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40000</w:t>
            </w:r>
          </w:p>
        </w:tc>
        <w:tc>
          <w:tcPr>
            <w:tcW w:w="971" w:type="dxa"/>
            <w:gridSpan w:val="10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70000</w:t>
            </w:r>
          </w:p>
        </w:tc>
        <w:tc>
          <w:tcPr>
            <w:tcW w:w="858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52800</w:t>
            </w:r>
          </w:p>
        </w:tc>
        <w:tc>
          <w:tcPr>
            <w:tcW w:w="997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5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gridSpan w:val="8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5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2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8458A" w:rsidTr="002C7FAC">
        <w:tc>
          <w:tcPr>
            <w:tcW w:w="1480" w:type="dxa"/>
          </w:tcPr>
          <w:p w:rsidR="00A8458A" w:rsidRPr="002976A6" w:rsidRDefault="00A8458A" w:rsidP="00A845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федерального бюджета</w:t>
            </w:r>
          </w:p>
        </w:tc>
        <w:tc>
          <w:tcPr>
            <w:tcW w:w="1134" w:type="dxa"/>
            <w:gridSpan w:val="4"/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097 0311 4400050860 313</w:t>
            </w:r>
          </w:p>
        </w:tc>
        <w:tc>
          <w:tcPr>
            <w:tcW w:w="968" w:type="dxa"/>
            <w:gridSpan w:val="2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8249,1</w:t>
            </w:r>
          </w:p>
        </w:tc>
        <w:tc>
          <w:tcPr>
            <w:tcW w:w="971" w:type="dxa"/>
            <w:gridSpan w:val="10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9921,1</w:t>
            </w:r>
          </w:p>
        </w:tc>
        <w:tc>
          <w:tcPr>
            <w:tcW w:w="858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9950</w:t>
            </w:r>
          </w:p>
        </w:tc>
        <w:tc>
          <w:tcPr>
            <w:tcW w:w="997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5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gridSpan w:val="8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5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2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8458A" w:rsidTr="002C7FAC">
        <w:tc>
          <w:tcPr>
            <w:tcW w:w="1480" w:type="dxa"/>
          </w:tcPr>
          <w:p w:rsidR="00A8458A" w:rsidRPr="002976A6" w:rsidRDefault="00A8458A" w:rsidP="00B17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 w:rsidR="00B177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5793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B177B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4579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за счет средств областного бюджета, в том числе источником финансового обеспечения которых является субсидия из федерального бюджета, единовременной денежной выплаты на каждого ребенка в возрасте до 17 лет включительно, прибывшего в составе семьи участника </w:t>
            </w:r>
            <w:r w:rsidR="001207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Государственной</w:t>
            </w:r>
            <w:r w:rsidR="001F3CF2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</w:t>
            </w:r>
            <w:r w:rsidRPr="002976A6">
              <w:rPr>
                <w:rFonts w:ascii="Times New Roman" w:hAnsi="Times New Roman" w:cs="Times New Roman"/>
                <w:sz w:val="18"/>
                <w:szCs w:val="18"/>
              </w:rPr>
              <w:t>, всего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10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6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16200</w:t>
            </w:r>
          </w:p>
        </w:tc>
        <w:tc>
          <w:tcPr>
            <w:tcW w:w="998" w:type="dxa"/>
            <w:gridSpan w:val="5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15435</w:t>
            </w:r>
          </w:p>
        </w:tc>
        <w:tc>
          <w:tcPr>
            <w:tcW w:w="1001" w:type="dxa"/>
            <w:gridSpan w:val="6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25845</w:t>
            </w:r>
          </w:p>
        </w:tc>
        <w:tc>
          <w:tcPr>
            <w:tcW w:w="857" w:type="dxa"/>
            <w:gridSpan w:val="8"/>
            <w:tcBorders>
              <w:bottom w:val="single" w:sz="4" w:space="0" w:color="auto"/>
            </w:tcBorders>
          </w:tcPr>
          <w:p w:rsidR="00A8458A" w:rsidRPr="0067352D" w:rsidRDefault="00A8458A" w:rsidP="00B074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23</w:t>
            </w:r>
            <w:r w:rsidR="00B074E5">
              <w:rPr>
                <w:rFonts w:ascii="Times New Roman" w:hAnsi="Times New Roman" w:cs="Times New Roman"/>
                <w:sz w:val="20"/>
              </w:rPr>
              <w:t>400</w:t>
            </w:r>
            <w:r w:rsidRPr="0067352D">
              <w:rPr>
                <w:rFonts w:ascii="Times New Roman" w:hAnsi="Times New Roman" w:cs="Times New Roman"/>
                <w:sz w:val="20"/>
              </w:rPr>
              <w:t>,</w:t>
            </w:r>
            <w:r w:rsidR="00B074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5" w:type="dxa"/>
            <w:gridSpan w:val="3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23</w:t>
            </w:r>
            <w:r>
              <w:rPr>
                <w:rFonts w:ascii="Times New Roman" w:hAnsi="Times New Roman" w:cs="Times New Roman"/>
                <w:sz w:val="20"/>
              </w:rPr>
              <w:t>400</w:t>
            </w:r>
            <w:r w:rsidRPr="0067352D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A8458A" w:rsidRDefault="00A8458A" w:rsidP="00A8458A">
            <w:r w:rsidRPr="009F3A38">
              <w:rPr>
                <w:rFonts w:ascii="Times New Roman" w:hAnsi="Times New Roman" w:cs="Times New Roman"/>
                <w:sz w:val="20"/>
              </w:rPr>
              <w:t>23400,0</w:t>
            </w:r>
          </w:p>
        </w:tc>
        <w:tc>
          <w:tcPr>
            <w:tcW w:w="864" w:type="dxa"/>
            <w:gridSpan w:val="3"/>
            <w:tcBorders>
              <w:bottom w:val="single" w:sz="4" w:space="0" w:color="auto"/>
            </w:tcBorders>
          </w:tcPr>
          <w:p w:rsidR="00A8458A" w:rsidRDefault="00A8458A" w:rsidP="00A8458A">
            <w:r w:rsidRPr="009F3A38">
              <w:rPr>
                <w:rFonts w:ascii="Times New Roman" w:hAnsi="Times New Roman" w:cs="Times New Roman"/>
                <w:sz w:val="20"/>
              </w:rPr>
              <w:t>23400,0</w:t>
            </w:r>
          </w:p>
        </w:tc>
        <w:tc>
          <w:tcPr>
            <w:tcW w:w="999" w:type="dxa"/>
            <w:gridSpan w:val="4"/>
            <w:tcBorders>
              <w:bottom w:val="single" w:sz="4" w:space="0" w:color="auto"/>
            </w:tcBorders>
          </w:tcPr>
          <w:p w:rsidR="00A8458A" w:rsidRDefault="00A8458A" w:rsidP="00A8458A">
            <w:r w:rsidRPr="009F3A38">
              <w:rPr>
                <w:rFonts w:ascii="Times New Roman" w:hAnsi="Times New Roman" w:cs="Times New Roman"/>
                <w:sz w:val="20"/>
              </w:rPr>
              <w:t>23400,0</w:t>
            </w:r>
          </w:p>
        </w:tc>
        <w:tc>
          <w:tcPr>
            <w:tcW w:w="852" w:type="dxa"/>
            <w:gridSpan w:val="4"/>
            <w:tcBorders>
              <w:bottom w:val="single" w:sz="4" w:space="0" w:color="auto"/>
            </w:tcBorders>
          </w:tcPr>
          <w:p w:rsidR="00A8458A" w:rsidRDefault="00A8458A" w:rsidP="00A8458A">
            <w:r w:rsidRPr="009F3A38">
              <w:rPr>
                <w:rFonts w:ascii="Times New Roman" w:hAnsi="Times New Roman" w:cs="Times New Roman"/>
                <w:sz w:val="20"/>
              </w:rPr>
              <w:t>23400,0</w:t>
            </w:r>
          </w:p>
        </w:tc>
        <w:tc>
          <w:tcPr>
            <w:tcW w:w="853" w:type="dxa"/>
            <w:gridSpan w:val="4"/>
            <w:tcBorders>
              <w:bottom w:val="single" w:sz="4" w:space="0" w:color="auto"/>
            </w:tcBorders>
          </w:tcPr>
          <w:p w:rsidR="00A8458A" w:rsidRDefault="00A8458A" w:rsidP="00A8458A">
            <w:r w:rsidRPr="009F3A38">
              <w:rPr>
                <w:rFonts w:ascii="Times New Roman" w:hAnsi="Times New Roman" w:cs="Times New Roman"/>
                <w:sz w:val="20"/>
              </w:rPr>
              <w:t>23400,0</w:t>
            </w:r>
          </w:p>
        </w:tc>
        <w:tc>
          <w:tcPr>
            <w:tcW w:w="852" w:type="dxa"/>
            <w:gridSpan w:val="4"/>
            <w:tcBorders>
              <w:bottom w:val="single" w:sz="4" w:space="0" w:color="auto"/>
            </w:tcBorders>
          </w:tcPr>
          <w:p w:rsidR="00A8458A" w:rsidRDefault="00A8458A" w:rsidP="00A8458A">
            <w:r w:rsidRPr="009F3A38">
              <w:rPr>
                <w:rFonts w:ascii="Times New Roman" w:hAnsi="Times New Roman" w:cs="Times New Roman"/>
                <w:sz w:val="20"/>
              </w:rPr>
              <w:t>23400,0</w:t>
            </w:r>
          </w:p>
        </w:tc>
      </w:tr>
      <w:tr w:rsidR="00A8458A" w:rsidTr="002C7FAC">
        <w:tc>
          <w:tcPr>
            <w:tcW w:w="1480" w:type="dxa"/>
            <w:vMerge w:val="restart"/>
          </w:tcPr>
          <w:p w:rsidR="00A8458A" w:rsidRPr="00617246" w:rsidRDefault="00A8458A" w:rsidP="00A845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 средства областного бюджета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1003 44000R0860 313</w:t>
            </w:r>
          </w:p>
        </w:tc>
        <w:tc>
          <w:tcPr>
            <w:tcW w:w="968" w:type="dxa"/>
            <w:gridSpan w:val="2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10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6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gridSpan w:val="5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5269,45</w:t>
            </w:r>
          </w:p>
        </w:tc>
        <w:tc>
          <w:tcPr>
            <w:tcW w:w="1001" w:type="dxa"/>
            <w:gridSpan w:val="6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8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5" w:type="dxa"/>
            <w:gridSpan w:val="3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3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  <w:gridSpan w:val="4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4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gridSpan w:val="4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4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458A" w:rsidTr="002C7FAC">
        <w:tblPrEx>
          <w:tblBorders>
            <w:insideH w:val="nil"/>
          </w:tblBorders>
        </w:tblPrEx>
        <w:tc>
          <w:tcPr>
            <w:tcW w:w="1480" w:type="dxa"/>
            <w:vMerge/>
          </w:tcPr>
          <w:p w:rsidR="00A8458A" w:rsidRPr="00617246" w:rsidRDefault="00A8458A" w:rsidP="00A845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097 1003 4400004040 313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379,45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458A" w:rsidTr="002C7FAC">
        <w:tblPrEx>
          <w:tblBorders>
            <w:insideH w:val="nil"/>
          </w:tblBorders>
        </w:tblPrEx>
        <w:tc>
          <w:tcPr>
            <w:tcW w:w="1480" w:type="dxa"/>
            <w:vMerge/>
          </w:tcPr>
          <w:p w:rsidR="00A8458A" w:rsidRPr="00617246" w:rsidRDefault="00A8458A" w:rsidP="00A845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1003 44000R0860 313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3026,1</w:t>
            </w:r>
          </w:p>
        </w:tc>
        <w:tc>
          <w:tcPr>
            <w:tcW w:w="85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458A" w:rsidTr="002C7FAC">
        <w:tblPrEx>
          <w:tblBorders>
            <w:insideH w:val="nil"/>
          </w:tblBorders>
        </w:tblPrEx>
        <w:tc>
          <w:tcPr>
            <w:tcW w:w="1480" w:type="dxa"/>
            <w:vMerge/>
          </w:tcPr>
          <w:p w:rsidR="00A8458A" w:rsidRPr="00617246" w:rsidRDefault="00A8458A" w:rsidP="00A845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023 1003 4400004040 313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12090,0</w:t>
            </w:r>
          </w:p>
        </w:tc>
        <w:tc>
          <w:tcPr>
            <w:tcW w:w="85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458A" w:rsidTr="002C7FAC">
        <w:tblPrEx>
          <w:tblBorders>
            <w:insideH w:val="nil"/>
          </w:tblBorders>
        </w:tblPrEx>
        <w:tc>
          <w:tcPr>
            <w:tcW w:w="1480" w:type="dxa"/>
            <w:vMerge/>
          </w:tcPr>
          <w:p w:rsidR="00A8458A" w:rsidRPr="00617246" w:rsidRDefault="00A8458A" w:rsidP="00A845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1003 44008R0860 313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3960,0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3960,0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3960,0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3960,0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3960,0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3960,0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3960,0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3960,0</w:t>
            </w:r>
          </w:p>
        </w:tc>
      </w:tr>
      <w:tr w:rsidR="00A8458A" w:rsidTr="002C7FAC">
        <w:tc>
          <w:tcPr>
            <w:tcW w:w="1480" w:type="dxa"/>
            <w:vMerge/>
          </w:tcPr>
          <w:p w:rsidR="00A8458A" w:rsidRPr="00617246" w:rsidRDefault="00A8458A" w:rsidP="00A845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023 1003 4400802760 313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10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8" w:type="dxa"/>
            <w:gridSpan w:val="5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8"/>
            <w:tcBorders>
              <w:top w:val="single" w:sz="4" w:space="0" w:color="auto"/>
            </w:tcBorders>
          </w:tcPr>
          <w:p w:rsidR="00A8458A" w:rsidRPr="0067352D" w:rsidRDefault="00B074E5" w:rsidP="00B074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5400</w:t>
            </w:r>
            <w:r w:rsidR="00A8458A" w:rsidRPr="0067352D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5400,0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5400,0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5400,0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5400,0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5400,0</w:t>
            </w:r>
          </w:p>
        </w:tc>
      </w:tr>
      <w:tr w:rsidR="00A8458A" w:rsidTr="002C7FAC">
        <w:tc>
          <w:tcPr>
            <w:tcW w:w="1480" w:type="dxa"/>
            <w:vMerge w:val="restart"/>
          </w:tcPr>
          <w:p w:rsidR="00A8458A" w:rsidRPr="00617246" w:rsidRDefault="00A8458A" w:rsidP="00A845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федерального бюджета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097 0311 4400050860 313</w:t>
            </w:r>
          </w:p>
        </w:tc>
        <w:tc>
          <w:tcPr>
            <w:tcW w:w="968" w:type="dxa"/>
            <w:gridSpan w:val="2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10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6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16200</w:t>
            </w:r>
          </w:p>
        </w:tc>
        <w:tc>
          <w:tcPr>
            <w:tcW w:w="998" w:type="dxa"/>
            <w:gridSpan w:val="5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6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7" w:type="dxa"/>
            <w:gridSpan w:val="8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5" w:type="dxa"/>
            <w:gridSpan w:val="3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64" w:type="dxa"/>
            <w:gridSpan w:val="3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9" w:type="dxa"/>
            <w:gridSpan w:val="4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4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4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4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8458A" w:rsidTr="002C7FAC">
        <w:tblPrEx>
          <w:tblBorders>
            <w:insideH w:val="nil"/>
          </w:tblBorders>
        </w:tblPrEx>
        <w:tc>
          <w:tcPr>
            <w:tcW w:w="1480" w:type="dxa"/>
            <w:vMerge/>
          </w:tcPr>
          <w:p w:rsidR="00A8458A" w:rsidRPr="00617246" w:rsidRDefault="00A8458A" w:rsidP="00A845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1003 44000R0860 313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9786,1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458A" w:rsidTr="002C7FAC">
        <w:tblPrEx>
          <w:tblBorders>
            <w:insideH w:val="nil"/>
          </w:tblBorders>
        </w:tblPrEx>
        <w:tc>
          <w:tcPr>
            <w:tcW w:w="1480" w:type="dxa"/>
            <w:vMerge/>
          </w:tcPr>
          <w:p w:rsidR="00A8458A" w:rsidRPr="00617246" w:rsidRDefault="00A8458A" w:rsidP="00A845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1003 44000R0860 313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10728,9</w:t>
            </w:r>
          </w:p>
        </w:tc>
        <w:tc>
          <w:tcPr>
            <w:tcW w:w="85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458A" w:rsidTr="002C7FAC">
        <w:tc>
          <w:tcPr>
            <w:tcW w:w="1480" w:type="dxa"/>
            <w:vMerge/>
          </w:tcPr>
          <w:p w:rsidR="00A8458A" w:rsidRPr="00617246" w:rsidRDefault="00A8458A" w:rsidP="00A845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1003 44008R0860 313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71" w:type="dxa"/>
            <w:gridSpan w:val="10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8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14040</w:t>
            </w:r>
            <w:r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965" w:type="dxa"/>
            <w:gridSpan w:val="3"/>
            <w:tcBorders>
              <w:top w:val="single" w:sz="4" w:space="0" w:color="auto"/>
            </w:tcBorders>
          </w:tcPr>
          <w:p w:rsidR="00A8458A" w:rsidRDefault="00A8458A" w:rsidP="00A8458A">
            <w:r w:rsidRPr="0056778D">
              <w:rPr>
                <w:rFonts w:ascii="Times New Roman" w:hAnsi="Times New Roman" w:cs="Times New Roman"/>
                <w:sz w:val="20"/>
              </w:rPr>
              <w:t>14040,0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</w:tcPr>
          <w:p w:rsidR="00A8458A" w:rsidRDefault="00A8458A" w:rsidP="00A8458A">
            <w:r w:rsidRPr="0056778D">
              <w:rPr>
                <w:rFonts w:ascii="Times New Roman" w:hAnsi="Times New Roman" w:cs="Times New Roman"/>
                <w:sz w:val="20"/>
              </w:rPr>
              <w:t>14040,0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</w:tcBorders>
          </w:tcPr>
          <w:p w:rsidR="00A8458A" w:rsidRDefault="00A8458A" w:rsidP="00A8458A">
            <w:r w:rsidRPr="0056778D">
              <w:rPr>
                <w:rFonts w:ascii="Times New Roman" w:hAnsi="Times New Roman" w:cs="Times New Roman"/>
                <w:sz w:val="20"/>
              </w:rPr>
              <w:t>14040,0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</w:tcBorders>
          </w:tcPr>
          <w:p w:rsidR="00A8458A" w:rsidRDefault="00A8458A" w:rsidP="00A8458A">
            <w:r w:rsidRPr="0056778D">
              <w:rPr>
                <w:rFonts w:ascii="Times New Roman" w:hAnsi="Times New Roman" w:cs="Times New Roman"/>
                <w:sz w:val="20"/>
              </w:rPr>
              <w:t>14040,0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</w:tcBorders>
          </w:tcPr>
          <w:p w:rsidR="00A8458A" w:rsidRDefault="00A8458A" w:rsidP="00A8458A">
            <w:r w:rsidRPr="0056778D">
              <w:rPr>
                <w:rFonts w:ascii="Times New Roman" w:hAnsi="Times New Roman" w:cs="Times New Roman"/>
                <w:sz w:val="20"/>
              </w:rPr>
              <w:t>14040,0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</w:tcBorders>
          </w:tcPr>
          <w:p w:rsidR="00A8458A" w:rsidRDefault="00A8458A" w:rsidP="00A8458A">
            <w:r w:rsidRPr="0056778D">
              <w:rPr>
                <w:rFonts w:ascii="Times New Roman" w:hAnsi="Times New Roman" w:cs="Times New Roman"/>
                <w:sz w:val="20"/>
              </w:rPr>
              <w:t>14040,0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</w:tcBorders>
          </w:tcPr>
          <w:p w:rsidR="00A8458A" w:rsidRDefault="00A8458A" w:rsidP="00A8458A">
            <w:r w:rsidRPr="0056778D">
              <w:rPr>
                <w:rFonts w:ascii="Times New Roman" w:hAnsi="Times New Roman" w:cs="Times New Roman"/>
                <w:sz w:val="20"/>
              </w:rPr>
              <w:t>14040,0</w:t>
            </w:r>
          </w:p>
        </w:tc>
      </w:tr>
      <w:tr w:rsidR="00A8458A" w:rsidTr="002C7FAC">
        <w:tc>
          <w:tcPr>
            <w:tcW w:w="1480" w:type="dxa"/>
          </w:tcPr>
          <w:p w:rsidR="00A8458A" w:rsidRPr="00617246" w:rsidRDefault="00A8458A" w:rsidP="00B17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Основное мероприятие </w:t>
            </w:r>
            <w:r w:rsidR="00B177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5793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B177B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45793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Компенсация расходов участников </w:t>
            </w:r>
            <w:r w:rsidR="001207EF">
              <w:rPr>
                <w:rFonts w:ascii="Times New Roman" w:hAnsi="Times New Roman" w:cs="Times New Roman"/>
                <w:sz w:val="18"/>
                <w:szCs w:val="18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и членов их семей </w:t>
            </w:r>
            <w:r w:rsidR="005D5333" w:rsidRPr="005D5333">
              <w:rPr>
                <w:rFonts w:ascii="Times New Roman" w:hAnsi="Times New Roman" w:cs="Times New Roman"/>
                <w:sz w:val="18"/>
                <w:szCs w:val="18"/>
              </w:rPr>
              <w:t>на признание ученых степеней, ученых званий, образования и (или) квалификации, полученных в иностранном государстве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55" w:type="dxa"/>
            <w:gridSpan w:val="9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97" w:type="dxa"/>
            <w:gridSpan w:val="6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98" w:type="dxa"/>
            <w:gridSpan w:val="5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001" w:type="dxa"/>
            <w:gridSpan w:val="6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57" w:type="dxa"/>
            <w:gridSpan w:val="8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81" w:type="dxa"/>
            <w:gridSpan w:val="4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64" w:type="dxa"/>
            <w:gridSpan w:val="3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99" w:type="dxa"/>
            <w:gridSpan w:val="4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  <w:r w:rsidRPr="0067352D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2" w:type="dxa"/>
            <w:gridSpan w:val="4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53" w:type="dxa"/>
            <w:gridSpan w:val="4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52" w:type="dxa"/>
            <w:gridSpan w:val="4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A8458A" w:rsidTr="002C7FAC">
        <w:tc>
          <w:tcPr>
            <w:tcW w:w="1480" w:type="dxa"/>
            <w:vMerge w:val="restart"/>
          </w:tcPr>
          <w:p w:rsidR="00A8458A" w:rsidRPr="00617246" w:rsidRDefault="00A8458A" w:rsidP="00A845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136 10 03 4400015160 313</w:t>
            </w:r>
          </w:p>
        </w:tc>
        <w:tc>
          <w:tcPr>
            <w:tcW w:w="968" w:type="dxa"/>
            <w:gridSpan w:val="2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55" w:type="dxa"/>
            <w:gridSpan w:val="9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58" w:type="dxa"/>
            <w:gridSpan w:val="3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97" w:type="dxa"/>
            <w:gridSpan w:val="6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98" w:type="dxa"/>
            <w:gridSpan w:val="5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001" w:type="dxa"/>
            <w:gridSpan w:val="6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57" w:type="dxa"/>
            <w:gridSpan w:val="8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81" w:type="dxa"/>
            <w:gridSpan w:val="4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2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64" w:type="dxa"/>
            <w:gridSpan w:val="3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9" w:type="dxa"/>
            <w:gridSpan w:val="4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4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3" w:type="dxa"/>
            <w:gridSpan w:val="4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2" w:type="dxa"/>
            <w:gridSpan w:val="4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8458A" w:rsidTr="002C7FAC">
        <w:tc>
          <w:tcPr>
            <w:tcW w:w="1480" w:type="dxa"/>
            <w:vMerge/>
          </w:tcPr>
          <w:p w:rsidR="00A8458A" w:rsidRPr="00617246" w:rsidRDefault="00A8458A" w:rsidP="00A845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136 10 03 4400715160 313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55" w:type="dxa"/>
            <w:gridSpan w:val="9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8" w:type="dxa"/>
            <w:gridSpan w:val="3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7" w:type="dxa"/>
            <w:gridSpan w:val="6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8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81" w:type="dxa"/>
            <w:gridSpan w:val="4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999" w:type="dxa"/>
            <w:gridSpan w:val="4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53" w:type="dxa"/>
            <w:gridSpan w:val="4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852" w:type="dxa"/>
            <w:gridSpan w:val="4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A8458A" w:rsidTr="002C7FAC">
        <w:tblPrEx>
          <w:tblBorders>
            <w:insideH w:val="nil"/>
          </w:tblBorders>
        </w:tblPrEx>
        <w:tc>
          <w:tcPr>
            <w:tcW w:w="1480" w:type="dxa"/>
            <w:tcBorders>
              <w:bottom w:val="nil"/>
            </w:tcBorders>
          </w:tcPr>
          <w:p w:rsidR="00A8458A" w:rsidRPr="00617246" w:rsidRDefault="00457931" w:rsidP="00B17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 w:rsidR="00B177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8458A" w:rsidRPr="006172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B177B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8458A"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Оказание содействия участникам </w:t>
            </w:r>
            <w:r w:rsidR="001207EF">
              <w:rPr>
                <w:rFonts w:ascii="Times New Roman" w:hAnsi="Times New Roman" w:cs="Times New Roman"/>
                <w:sz w:val="18"/>
                <w:szCs w:val="18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</w:t>
            </w:r>
            <w:r w:rsidR="00A8458A"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в жилищном обустройстве: содействие в подборе вариантов временного жилищного размещения участников </w:t>
            </w:r>
            <w:r w:rsidR="001207EF">
              <w:rPr>
                <w:rFonts w:ascii="Times New Roman" w:hAnsi="Times New Roman" w:cs="Times New Roman"/>
                <w:sz w:val="18"/>
                <w:szCs w:val="18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</w:t>
            </w:r>
            <w:r w:rsidR="00A8458A"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8458A" w:rsidRPr="006172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(гостиницы, аренда жилья у физических лиц, общежития, служебное жилье); информационное содействие в приобретении постоянного жилья, в том числе с использованием ипотечного кредитования;</w:t>
            </w:r>
          </w:p>
        </w:tc>
        <w:tc>
          <w:tcPr>
            <w:tcW w:w="1134" w:type="dxa"/>
            <w:gridSpan w:val="4"/>
            <w:tcBorders>
              <w:bottom w:val="nil"/>
            </w:tcBorders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9" w:type="dxa"/>
            <w:gridSpan w:val="64"/>
            <w:tcBorders>
              <w:bottom w:val="nil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строительства Новосибирской области, департамента имущества и земельных отношений Новосибирской области, министерства труда и социального развития Новосибирской области во взаимодействии с органами местного самоуправления муниципальных образований Новосибирской области</w:t>
            </w:r>
          </w:p>
        </w:tc>
      </w:tr>
      <w:tr w:rsidR="00A8458A" w:rsidTr="002C7FAC">
        <w:tblPrEx>
          <w:tblBorders>
            <w:insideH w:val="nil"/>
          </w:tblBorders>
        </w:tblPrEx>
        <w:tc>
          <w:tcPr>
            <w:tcW w:w="1480" w:type="dxa"/>
            <w:tcBorders>
              <w:top w:val="nil"/>
            </w:tcBorders>
          </w:tcPr>
          <w:p w:rsidR="00A8458A" w:rsidRPr="00617246" w:rsidRDefault="00A8458A" w:rsidP="00B17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обеспечение участникам </w:t>
            </w:r>
            <w:r w:rsidR="001207EF">
              <w:rPr>
                <w:rFonts w:ascii="Times New Roman" w:hAnsi="Times New Roman" w:cs="Times New Roman"/>
                <w:sz w:val="18"/>
                <w:szCs w:val="18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права участия в действующих в Новосибирской области </w:t>
            </w:r>
            <w:r w:rsidR="001F3CF2">
              <w:rPr>
                <w:rFonts w:ascii="Times New Roman" w:hAnsi="Times New Roman" w:cs="Times New Roman"/>
                <w:sz w:val="18"/>
                <w:szCs w:val="18"/>
              </w:rPr>
              <w:t>программа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х по оказанию </w:t>
            </w:r>
            <w:r w:rsidR="00CF7EE2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1207EF">
              <w:rPr>
                <w:rFonts w:ascii="Times New Roman" w:hAnsi="Times New Roman" w:cs="Times New Roman"/>
                <w:sz w:val="18"/>
                <w:szCs w:val="18"/>
              </w:rPr>
              <w:t>осударственной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поддержки при строительстве и приобретении жилья наравне с жителями Новосибирской области; содействие в подборе вариантов приобретения земельных участков в собственность (за счет собственных средств участников </w:t>
            </w:r>
            <w:r w:rsidR="001207E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Государственной</w:t>
            </w:r>
            <w:r w:rsidR="001F3CF2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, ипотечных кредитов, средств сторонних инвесторов) в соответствии с действующим законодательством</w:t>
            </w:r>
            <w:proofErr w:type="gramEnd"/>
          </w:p>
        </w:tc>
        <w:tc>
          <w:tcPr>
            <w:tcW w:w="1134" w:type="dxa"/>
            <w:gridSpan w:val="4"/>
            <w:tcBorders>
              <w:top w:val="nil"/>
            </w:tcBorders>
          </w:tcPr>
          <w:p w:rsidR="00A8458A" w:rsidRPr="00617246" w:rsidRDefault="00A8458A" w:rsidP="00A8458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9" w:type="dxa"/>
            <w:gridSpan w:val="64"/>
            <w:tcBorders>
              <w:top w:val="nil"/>
            </w:tcBorders>
          </w:tcPr>
          <w:p w:rsidR="00A8458A" w:rsidRPr="0067352D" w:rsidRDefault="00A8458A" w:rsidP="00A8458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458A" w:rsidTr="002C7FAC">
        <w:tc>
          <w:tcPr>
            <w:tcW w:w="1480" w:type="dxa"/>
          </w:tcPr>
          <w:p w:rsidR="00A8458A" w:rsidRPr="00617246" w:rsidRDefault="00A8458A" w:rsidP="004F36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Основное мероприятие </w:t>
            </w:r>
            <w:r w:rsidR="004F36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463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57931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 w:rsidR="00B177B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45793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Проведение ежемесячного мониторинга потребности организаций Новосибирской области в квалифицированной рабочей силе для замещения имеющихся вакантных рабочих мест, должностей специалистов и служащих, реализации инвестиционных проектов, </w:t>
            </w:r>
            <w:proofErr w:type="gramStart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сформирован</w:t>
            </w:r>
            <w:r w:rsidR="00E331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  <w:proofErr w:type="gramEnd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инновационно</w:t>
            </w:r>
            <w:proofErr w:type="spellEnd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-промышленных кластеров с последующим размещением информации об имеющихся вакантных рабочих местах в 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Новосибирской области на информационном портале АИС </w:t>
            </w:r>
            <w:r w:rsidR="00B33AE7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Соотечественники</w:t>
            </w:r>
            <w:r w:rsidR="00B33AE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gridSpan w:val="4"/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9" w:type="dxa"/>
            <w:gridSpan w:val="6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Финансирование для выполнения данного мероприятия не требуется, реализация осуществляется в рамках текущей деятельности министерства труда и социального развития Новосибирской области</w:t>
            </w:r>
          </w:p>
        </w:tc>
      </w:tr>
      <w:tr w:rsidR="00A8458A" w:rsidTr="002C7FAC">
        <w:tc>
          <w:tcPr>
            <w:tcW w:w="1480" w:type="dxa"/>
          </w:tcPr>
          <w:p w:rsidR="00A8458A" w:rsidRPr="00617246" w:rsidRDefault="00A8458A" w:rsidP="004F36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Основное мероприятие </w:t>
            </w:r>
            <w:r w:rsidR="004F36A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bookmarkStart w:id="1" w:name="_GoBack"/>
            <w:bookmarkEnd w:id="1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463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5793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177B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Предоставление участникам </w:t>
            </w:r>
            <w:r w:rsidR="001207EF">
              <w:rPr>
                <w:rFonts w:ascii="Times New Roman" w:hAnsi="Times New Roman" w:cs="Times New Roman"/>
                <w:sz w:val="18"/>
                <w:szCs w:val="18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и членам их семей услуг в области содействия занятости населения в части содействия в поиске подходящей работы, организации профессиональной ориентации граждан в целях выбора сферы деятельности (профессии), трудоустройства, организации проведения оплачиваемых общественных работ, ярмарок вакансий и учебных рабочих мест, информирования о положении на рынке труда в Новосибирской области в соответствии с 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действующим законодательством</w:t>
            </w:r>
            <w:proofErr w:type="gramEnd"/>
          </w:p>
        </w:tc>
        <w:tc>
          <w:tcPr>
            <w:tcW w:w="1134" w:type="dxa"/>
            <w:gridSpan w:val="4"/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99" w:type="dxa"/>
            <w:gridSpan w:val="64"/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Финансирование для выполнения данного мероприятия не требуется, реализация осуществляется в рамках текущей </w:t>
            </w:r>
            <w:proofErr w:type="gramStart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деятельности государственных казенных учреждений Новосибирской области центров занятости населения</w:t>
            </w:r>
            <w:proofErr w:type="gramEnd"/>
          </w:p>
        </w:tc>
      </w:tr>
      <w:tr w:rsidR="00A8458A" w:rsidTr="002C7FAC">
        <w:tblPrEx>
          <w:tblBorders>
            <w:insideH w:val="nil"/>
          </w:tblBorders>
        </w:tblPrEx>
        <w:tc>
          <w:tcPr>
            <w:tcW w:w="1480" w:type="dxa"/>
            <w:tcBorders>
              <w:bottom w:val="nil"/>
            </w:tcBorders>
          </w:tcPr>
          <w:p w:rsidR="00A8458A" w:rsidRPr="00617246" w:rsidRDefault="00DE2DD5" w:rsidP="00797D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Основное мероприятие </w:t>
            </w:r>
            <w:r w:rsidR="0024761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8458A" w:rsidRPr="006172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97DF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177B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8458A"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 профессионального обучения участников </w:t>
            </w:r>
            <w:r w:rsidR="001207EF">
              <w:rPr>
                <w:rFonts w:ascii="Times New Roman" w:hAnsi="Times New Roman" w:cs="Times New Roman"/>
                <w:sz w:val="18"/>
                <w:szCs w:val="18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</w:t>
            </w:r>
            <w:r w:rsidR="00A8458A"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и членов их семей (профессиональная подготовка, переподготовка и повышение квалификации), всего</w:t>
            </w: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9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630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630</w:t>
            </w:r>
          </w:p>
        </w:tc>
        <w:tc>
          <w:tcPr>
            <w:tcW w:w="1000" w:type="dxa"/>
            <w:gridSpan w:val="8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630</w:t>
            </w:r>
          </w:p>
        </w:tc>
        <w:tc>
          <w:tcPr>
            <w:tcW w:w="1000" w:type="dxa"/>
            <w:gridSpan w:val="6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1130</w:t>
            </w:r>
          </w:p>
        </w:tc>
        <w:tc>
          <w:tcPr>
            <w:tcW w:w="1000" w:type="dxa"/>
            <w:gridSpan w:val="5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1001" w:type="dxa"/>
            <w:gridSpan w:val="6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715" w:type="dxa"/>
            <w:gridSpan w:val="3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825</w:t>
            </w:r>
          </w:p>
        </w:tc>
        <w:tc>
          <w:tcPr>
            <w:tcW w:w="963" w:type="dxa"/>
            <w:gridSpan w:val="5"/>
            <w:tcBorders>
              <w:bottom w:val="single" w:sz="4" w:space="0" w:color="auto"/>
            </w:tcBorders>
          </w:tcPr>
          <w:p w:rsidR="00A8458A" w:rsidRPr="0067352D" w:rsidRDefault="00BF3354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820,9</w:t>
            </w:r>
          </w:p>
        </w:tc>
        <w:tc>
          <w:tcPr>
            <w:tcW w:w="1053" w:type="dxa"/>
            <w:gridSpan w:val="5"/>
            <w:tcBorders>
              <w:bottom w:val="single" w:sz="4" w:space="0" w:color="auto"/>
            </w:tcBorders>
          </w:tcPr>
          <w:p w:rsidR="00A8458A" w:rsidRPr="0067352D" w:rsidRDefault="00B074E5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1001" w:type="dxa"/>
            <w:gridSpan w:val="3"/>
            <w:tcBorders>
              <w:bottom w:val="single" w:sz="4" w:space="0" w:color="auto"/>
            </w:tcBorders>
          </w:tcPr>
          <w:p w:rsidR="00A8458A" w:rsidRPr="0067352D" w:rsidRDefault="00B074E5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1001" w:type="dxa"/>
            <w:gridSpan w:val="4"/>
            <w:tcBorders>
              <w:bottom w:val="single" w:sz="4" w:space="0" w:color="auto"/>
            </w:tcBorders>
          </w:tcPr>
          <w:p w:rsidR="00A8458A" w:rsidRPr="0067352D" w:rsidRDefault="00B074E5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859" w:type="dxa"/>
            <w:gridSpan w:val="4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857" w:type="dxa"/>
            <w:gridSpan w:val="4"/>
            <w:tcBorders>
              <w:bottom w:val="single" w:sz="4" w:space="0" w:color="auto"/>
            </w:tcBorders>
          </w:tcPr>
          <w:p w:rsidR="00A8458A" w:rsidRPr="0067352D" w:rsidRDefault="00B074E5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615" w:type="dxa"/>
            <w:gridSpan w:val="2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750</w:t>
            </w:r>
          </w:p>
        </w:tc>
      </w:tr>
      <w:tr w:rsidR="00A8458A" w:rsidTr="002C7FAC">
        <w:tc>
          <w:tcPr>
            <w:tcW w:w="1480" w:type="dxa"/>
            <w:vMerge w:val="restart"/>
            <w:tcBorders>
              <w:bottom w:val="nil"/>
            </w:tcBorders>
          </w:tcPr>
          <w:p w:rsidR="00A8458A" w:rsidRPr="00617246" w:rsidRDefault="00A8458A" w:rsidP="00A845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097 0311 4400004010 323</w:t>
            </w:r>
          </w:p>
        </w:tc>
        <w:tc>
          <w:tcPr>
            <w:tcW w:w="1142" w:type="dxa"/>
            <w:gridSpan w:val="9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630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630</w:t>
            </w:r>
          </w:p>
        </w:tc>
        <w:tc>
          <w:tcPr>
            <w:tcW w:w="1000" w:type="dxa"/>
            <w:gridSpan w:val="8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630</w:t>
            </w:r>
          </w:p>
        </w:tc>
        <w:tc>
          <w:tcPr>
            <w:tcW w:w="1000" w:type="dxa"/>
            <w:gridSpan w:val="6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176,2</w:t>
            </w:r>
          </w:p>
        </w:tc>
        <w:tc>
          <w:tcPr>
            <w:tcW w:w="1000" w:type="dxa"/>
            <w:gridSpan w:val="5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6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3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3" w:type="dxa"/>
            <w:gridSpan w:val="5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3" w:type="dxa"/>
            <w:gridSpan w:val="5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3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4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9" w:type="dxa"/>
            <w:gridSpan w:val="4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4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15" w:type="dxa"/>
            <w:gridSpan w:val="2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8458A" w:rsidTr="002C7FAC">
        <w:tblPrEx>
          <w:tblBorders>
            <w:insideH w:val="nil"/>
          </w:tblBorders>
        </w:tblPrEx>
        <w:tc>
          <w:tcPr>
            <w:tcW w:w="1480" w:type="dxa"/>
            <w:vMerge/>
            <w:tcBorders>
              <w:bottom w:val="nil"/>
            </w:tcBorders>
          </w:tcPr>
          <w:p w:rsidR="00A8458A" w:rsidRPr="00617246" w:rsidRDefault="00A8458A" w:rsidP="00A845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44000R0860 323</w:t>
            </w:r>
          </w:p>
        </w:tc>
        <w:tc>
          <w:tcPr>
            <w:tcW w:w="114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453,8</w:t>
            </w:r>
          </w:p>
        </w:tc>
        <w:tc>
          <w:tcPr>
            <w:tcW w:w="10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8458A" w:rsidTr="002C7FAC">
        <w:tblPrEx>
          <w:tblBorders>
            <w:insideH w:val="nil"/>
          </w:tblBorders>
        </w:tblPrEx>
        <w:tc>
          <w:tcPr>
            <w:tcW w:w="1480" w:type="dxa"/>
            <w:vMerge/>
            <w:tcBorders>
              <w:bottom w:val="nil"/>
            </w:tcBorders>
          </w:tcPr>
          <w:p w:rsidR="00A8458A" w:rsidRPr="00617246" w:rsidRDefault="00A8458A" w:rsidP="00A845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097 0311 4400004040 323</w:t>
            </w:r>
          </w:p>
        </w:tc>
        <w:tc>
          <w:tcPr>
            <w:tcW w:w="114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8458A" w:rsidTr="002C7FAC">
        <w:tblPrEx>
          <w:tblBorders>
            <w:insideH w:val="nil"/>
          </w:tblBorders>
        </w:tblPrEx>
        <w:tc>
          <w:tcPr>
            <w:tcW w:w="1480" w:type="dxa"/>
            <w:vMerge/>
            <w:tcBorders>
              <w:bottom w:val="nil"/>
            </w:tcBorders>
          </w:tcPr>
          <w:p w:rsidR="00A8458A" w:rsidRPr="00617246" w:rsidRDefault="00A8458A" w:rsidP="00A845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023 0311 4400004040 323</w:t>
            </w:r>
          </w:p>
        </w:tc>
        <w:tc>
          <w:tcPr>
            <w:tcW w:w="114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8458A" w:rsidTr="002C7FAC">
        <w:tblPrEx>
          <w:tblBorders>
            <w:insideH w:val="nil"/>
          </w:tblBorders>
        </w:tblPrEx>
        <w:tc>
          <w:tcPr>
            <w:tcW w:w="1480" w:type="dxa"/>
            <w:vMerge/>
            <w:tcBorders>
              <w:bottom w:val="nil"/>
            </w:tcBorders>
          </w:tcPr>
          <w:p w:rsidR="00A8458A" w:rsidRPr="00617246" w:rsidRDefault="00A8458A" w:rsidP="00A845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023 0311 4400302760 323</w:t>
            </w:r>
          </w:p>
        </w:tc>
        <w:tc>
          <w:tcPr>
            <w:tcW w:w="114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825</w:t>
            </w:r>
          </w:p>
        </w:tc>
        <w:tc>
          <w:tcPr>
            <w:tcW w:w="96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458A" w:rsidRDefault="00A8458A" w:rsidP="00A8458A">
            <w:pPr>
              <w:jc w:val="center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Default="00A8458A" w:rsidP="00A8458A">
            <w:pPr>
              <w:jc w:val="center"/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Default="00A8458A" w:rsidP="00A8458A">
            <w:pPr>
              <w:jc w:val="center"/>
            </w:pP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Default="00A8458A" w:rsidP="00A8458A">
            <w:pPr>
              <w:jc w:val="center"/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Default="00A8458A" w:rsidP="00A8458A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458A" w:rsidTr="002C7FAC">
        <w:tblPrEx>
          <w:tblBorders>
            <w:insideH w:val="nil"/>
          </w:tblBorders>
        </w:tblPrEx>
        <w:tc>
          <w:tcPr>
            <w:tcW w:w="1480" w:type="dxa"/>
            <w:tcBorders>
              <w:bottom w:val="nil"/>
            </w:tcBorders>
          </w:tcPr>
          <w:p w:rsidR="00A8458A" w:rsidRPr="00617246" w:rsidRDefault="00A8458A" w:rsidP="00A845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023 0311 4400302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323</w:t>
            </w:r>
          </w:p>
        </w:tc>
        <w:tc>
          <w:tcPr>
            <w:tcW w:w="114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BF3354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820,9</w:t>
            </w:r>
          </w:p>
        </w:tc>
        <w:tc>
          <w:tcPr>
            <w:tcW w:w="10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458A" w:rsidRDefault="00A8458A" w:rsidP="00A8458A">
            <w:pPr>
              <w:jc w:val="center"/>
            </w:pPr>
            <w:r w:rsidRPr="00FA1B79"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Default="00A8458A" w:rsidP="00A8458A">
            <w:pPr>
              <w:jc w:val="center"/>
            </w:pPr>
            <w:r w:rsidRPr="00FA1B79"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Default="00A8458A" w:rsidP="00A8458A">
            <w:pPr>
              <w:jc w:val="center"/>
            </w:pPr>
            <w:r w:rsidRPr="00FA1B79"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Default="00A8458A" w:rsidP="00A8458A">
            <w:pPr>
              <w:jc w:val="center"/>
            </w:pPr>
            <w:r w:rsidRPr="00FA1B79"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Default="00A8458A" w:rsidP="00A8458A">
            <w:pPr>
              <w:jc w:val="center"/>
            </w:pPr>
            <w:r w:rsidRPr="00FA1B79">
              <w:rPr>
                <w:rFonts w:ascii="Times New Roman" w:hAnsi="Times New Roman" w:cs="Times New Roman"/>
                <w:sz w:val="20"/>
              </w:rPr>
              <w:t>750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750</w:t>
            </w:r>
          </w:p>
        </w:tc>
      </w:tr>
      <w:tr w:rsidR="00A8458A" w:rsidTr="002C7FAC">
        <w:tc>
          <w:tcPr>
            <w:tcW w:w="1480" w:type="dxa"/>
          </w:tcPr>
          <w:p w:rsidR="00A8458A" w:rsidRPr="00617246" w:rsidRDefault="00A8458A" w:rsidP="00A845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 средства федерального бюджета</w:t>
            </w:r>
          </w:p>
        </w:tc>
        <w:tc>
          <w:tcPr>
            <w:tcW w:w="1110" w:type="dxa"/>
            <w:gridSpan w:val="2"/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097 0311 4400050860 323</w:t>
            </w:r>
          </w:p>
        </w:tc>
        <w:tc>
          <w:tcPr>
            <w:tcW w:w="1142" w:type="dxa"/>
            <w:gridSpan w:val="9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6" w:type="dxa"/>
            <w:gridSpan w:val="2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8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1000" w:type="dxa"/>
            <w:gridSpan w:val="5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5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63" w:type="dxa"/>
            <w:gridSpan w:val="5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3" w:type="dxa"/>
            <w:gridSpan w:val="5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9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15" w:type="dxa"/>
            <w:gridSpan w:val="2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8458A" w:rsidTr="002C7FAC">
        <w:tblPrEx>
          <w:tblBorders>
            <w:insideH w:val="nil"/>
          </w:tblBorders>
        </w:tblPrEx>
        <w:tc>
          <w:tcPr>
            <w:tcW w:w="1480" w:type="dxa"/>
            <w:tcBorders>
              <w:bottom w:val="nil"/>
            </w:tcBorders>
          </w:tcPr>
          <w:p w:rsidR="00A8458A" w:rsidRPr="00617246" w:rsidRDefault="00A8458A" w:rsidP="002A3E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 w:rsidR="002A3EF7"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  <w:r w:rsidR="00DE2DD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7264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="00DE2DD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Содействие и стимулирование организации индивидуальной предпринимательской деятельности участников </w:t>
            </w:r>
            <w:r w:rsidR="001207EF">
              <w:rPr>
                <w:rFonts w:ascii="Times New Roman" w:hAnsi="Times New Roman" w:cs="Times New Roman"/>
                <w:sz w:val="18"/>
                <w:szCs w:val="18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и членов их семей посредством оказания организационно-консультационных услуг, проведения семинаров по организации </w:t>
            </w:r>
            <w:proofErr w:type="spellStart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самозанятости</w:t>
            </w:r>
            <w:proofErr w:type="spellEnd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и разработке </w:t>
            </w:r>
            <w:proofErr w:type="gramStart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бизнес-проектов</w:t>
            </w:r>
            <w:proofErr w:type="gramEnd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, всего</w:t>
            </w:r>
          </w:p>
        </w:tc>
        <w:tc>
          <w:tcPr>
            <w:tcW w:w="1110" w:type="dxa"/>
            <w:gridSpan w:val="2"/>
            <w:tcBorders>
              <w:bottom w:val="nil"/>
            </w:tcBorders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2" w:type="dxa"/>
            <w:gridSpan w:val="9"/>
            <w:tcBorders>
              <w:bottom w:val="nil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716" w:type="dxa"/>
            <w:gridSpan w:val="2"/>
            <w:tcBorders>
              <w:bottom w:val="nil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1000" w:type="dxa"/>
            <w:gridSpan w:val="8"/>
            <w:tcBorders>
              <w:bottom w:val="nil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1000" w:type="dxa"/>
            <w:gridSpan w:val="6"/>
            <w:tcBorders>
              <w:bottom w:val="nil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1000" w:type="dxa"/>
            <w:gridSpan w:val="5"/>
            <w:tcBorders>
              <w:bottom w:val="nil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54,55</w:t>
            </w:r>
          </w:p>
        </w:tc>
        <w:tc>
          <w:tcPr>
            <w:tcW w:w="1001" w:type="dxa"/>
            <w:gridSpan w:val="6"/>
            <w:tcBorders>
              <w:bottom w:val="nil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59,4</w:t>
            </w:r>
          </w:p>
        </w:tc>
        <w:tc>
          <w:tcPr>
            <w:tcW w:w="715" w:type="dxa"/>
            <w:gridSpan w:val="3"/>
            <w:tcBorders>
              <w:bottom w:val="nil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41,2</w:t>
            </w:r>
          </w:p>
        </w:tc>
        <w:tc>
          <w:tcPr>
            <w:tcW w:w="963" w:type="dxa"/>
            <w:gridSpan w:val="5"/>
            <w:tcBorders>
              <w:bottom w:val="nil"/>
            </w:tcBorders>
          </w:tcPr>
          <w:p w:rsidR="00A8458A" w:rsidRPr="0067352D" w:rsidRDefault="00BF3354" w:rsidP="00BF33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34,9</w:t>
            </w:r>
          </w:p>
        </w:tc>
        <w:tc>
          <w:tcPr>
            <w:tcW w:w="1053" w:type="dxa"/>
            <w:gridSpan w:val="5"/>
            <w:tcBorders>
              <w:bottom w:val="nil"/>
            </w:tcBorders>
          </w:tcPr>
          <w:p w:rsidR="00A8458A" w:rsidRDefault="00A8458A" w:rsidP="00A8458A">
            <w:pPr>
              <w:jc w:val="center"/>
            </w:pPr>
            <w:r w:rsidRPr="007A6A34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1001" w:type="dxa"/>
            <w:gridSpan w:val="3"/>
            <w:tcBorders>
              <w:bottom w:val="nil"/>
            </w:tcBorders>
          </w:tcPr>
          <w:p w:rsidR="00A8458A" w:rsidRDefault="00A8458A" w:rsidP="00A8458A">
            <w:pPr>
              <w:jc w:val="center"/>
            </w:pPr>
            <w:r w:rsidRPr="007A6A34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1001" w:type="dxa"/>
            <w:gridSpan w:val="4"/>
            <w:tcBorders>
              <w:bottom w:val="nil"/>
            </w:tcBorders>
          </w:tcPr>
          <w:p w:rsidR="00A8458A" w:rsidRDefault="00A8458A" w:rsidP="00A8458A">
            <w:pPr>
              <w:jc w:val="center"/>
            </w:pPr>
            <w:r w:rsidRPr="007A6A34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859" w:type="dxa"/>
            <w:gridSpan w:val="4"/>
            <w:tcBorders>
              <w:bottom w:val="nil"/>
            </w:tcBorders>
          </w:tcPr>
          <w:p w:rsidR="00A8458A" w:rsidRDefault="00A8458A" w:rsidP="00A8458A">
            <w:pPr>
              <w:jc w:val="center"/>
            </w:pPr>
            <w:r w:rsidRPr="007A6A34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857" w:type="dxa"/>
            <w:gridSpan w:val="4"/>
            <w:tcBorders>
              <w:bottom w:val="nil"/>
            </w:tcBorders>
          </w:tcPr>
          <w:p w:rsidR="00A8458A" w:rsidRDefault="00A8458A" w:rsidP="00A8458A">
            <w:pPr>
              <w:jc w:val="center"/>
            </w:pPr>
            <w:r w:rsidRPr="007A6A34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615" w:type="dxa"/>
            <w:gridSpan w:val="2"/>
            <w:tcBorders>
              <w:bottom w:val="nil"/>
            </w:tcBorders>
          </w:tcPr>
          <w:p w:rsidR="00A8458A" w:rsidRDefault="00A8458A" w:rsidP="00A8458A">
            <w:pPr>
              <w:jc w:val="center"/>
            </w:pPr>
            <w:r w:rsidRPr="007A6A34">
              <w:rPr>
                <w:rFonts w:ascii="Times New Roman" w:hAnsi="Times New Roman" w:cs="Times New Roman"/>
                <w:sz w:val="20"/>
              </w:rPr>
              <w:t>61,7</w:t>
            </w:r>
          </w:p>
        </w:tc>
      </w:tr>
      <w:tr w:rsidR="00A8458A" w:rsidTr="002C7FAC">
        <w:tc>
          <w:tcPr>
            <w:tcW w:w="1480" w:type="dxa"/>
            <w:vMerge w:val="restart"/>
            <w:tcBorders>
              <w:bottom w:val="nil"/>
            </w:tcBorders>
          </w:tcPr>
          <w:p w:rsidR="00A8458A" w:rsidRPr="00617246" w:rsidRDefault="00A8458A" w:rsidP="00A845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1096" w:type="dxa"/>
            <w:tcBorders>
              <w:bottom w:val="single" w:sz="4" w:space="0" w:color="auto"/>
            </w:tcBorders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097 0311 4400004010 323</w:t>
            </w:r>
          </w:p>
        </w:tc>
        <w:tc>
          <w:tcPr>
            <w:tcW w:w="1156" w:type="dxa"/>
            <w:gridSpan w:val="10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716" w:type="dxa"/>
            <w:gridSpan w:val="2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1000" w:type="dxa"/>
            <w:gridSpan w:val="8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1000" w:type="dxa"/>
            <w:gridSpan w:val="6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180</w:t>
            </w:r>
          </w:p>
        </w:tc>
        <w:tc>
          <w:tcPr>
            <w:tcW w:w="1000" w:type="dxa"/>
            <w:gridSpan w:val="5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6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85" w:type="dxa"/>
            <w:gridSpan w:val="2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6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3" w:type="dxa"/>
            <w:gridSpan w:val="5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3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4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9" w:type="dxa"/>
            <w:gridSpan w:val="4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4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15" w:type="dxa"/>
            <w:gridSpan w:val="2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8458A" w:rsidTr="002C7FAC">
        <w:tblPrEx>
          <w:tblBorders>
            <w:insideH w:val="nil"/>
          </w:tblBorders>
        </w:tblPrEx>
        <w:tc>
          <w:tcPr>
            <w:tcW w:w="1480" w:type="dxa"/>
            <w:vMerge/>
            <w:tcBorders>
              <w:bottom w:val="nil"/>
            </w:tcBorders>
          </w:tcPr>
          <w:p w:rsidR="00A8458A" w:rsidRPr="00617246" w:rsidRDefault="00A8458A" w:rsidP="00A845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097 0311 4400004040 323</w:t>
            </w:r>
          </w:p>
        </w:tc>
        <w:tc>
          <w:tcPr>
            <w:tcW w:w="115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54,55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8458A" w:rsidTr="002C7FAC">
        <w:tblPrEx>
          <w:tblBorders>
            <w:insideH w:val="nil"/>
          </w:tblBorders>
        </w:tblPrEx>
        <w:tc>
          <w:tcPr>
            <w:tcW w:w="1480" w:type="dxa"/>
            <w:vMerge/>
            <w:tcBorders>
              <w:bottom w:val="nil"/>
            </w:tcBorders>
          </w:tcPr>
          <w:p w:rsidR="00A8458A" w:rsidRPr="00617246" w:rsidRDefault="00A8458A" w:rsidP="00A845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023 0311 4400004040 323</w:t>
            </w:r>
          </w:p>
        </w:tc>
        <w:tc>
          <w:tcPr>
            <w:tcW w:w="115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59,4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8458A" w:rsidTr="002C7FAC">
        <w:tblPrEx>
          <w:tblBorders>
            <w:insideH w:val="nil"/>
          </w:tblBorders>
        </w:tblPrEx>
        <w:tc>
          <w:tcPr>
            <w:tcW w:w="1480" w:type="dxa"/>
            <w:vMerge/>
            <w:tcBorders>
              <w:bottom w:val="nil"/>
            </w:tcBorders>
          </w:tcPr>
          <w:p w:rsidR="00A8458A" w:rsidRPr="00617246" w:rsidRDefault="00A8458A" w:rsidP="00A845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single" w:sz="4" w:space="0" w:color="auto"/>
            </w:tcBorders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023 0311 4400402760 323</w:t>
            </w:r>
          </w:p>
        </w:tc>
        <w:tc>
          <w:tcPr>
            <w:tcW w:w="115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41,2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458A" w:rsidRDefault="00A8458A" w:rsidP="00A8458A">
            <w:pPr>
              <w:jc w:val="center"/>
            </w:pPr>
          </w:p>
        </w:tc>
        <w:tc>
          <w:tcPr>
            <w:tcW w:w="10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Default="00A8458A" w:rsidP="00A8458A">
            <w:pPr>
              <w:jc w:val="center"/>
            </w:pP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Default="00A8458A" w:rsidP="00A8458A">
            <w:pPr>
              <w:jc w:val="center"/>
            </w:pP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Default="00A8458A" w:rsidP="00A8458A">
            <w:pPr>
              <w:jc w:val="center"/>
            </w:pPr>
          </w:p>
        </w:tc>
        <w:tc>
          <w:tcPr>
            <w:tcW w:w="8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Default="00A8458A" w:rsidP="00A8458A">
            <w:pPr>
              <w:jc w:val="center"/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58A" w:rsidRDefault="00A8458A" w:rsidP="00A8458A">
            <w:pPr>
              <w:jc w:val="center"/>
            </w:pPr>
          </w:p>
        </w:tc>
      </w:tr>
      <w:tr w:rsidR="00A8458A" w:rsidTr="002C7FAC">
        <w:tblPrEx>
          <w:tblBorders>
            <w:insideH w:val="nil"/>
          </w:tblBorders>
        </w:tblPrEx>
        <w:tc>
          <w:tcPr>
            <w:tcW w:w="1480" w:type="dxa"/>
            <w:tcBorders>
              <w:bottom w:val="nil"/>
            </w:tcBorders>
          </w:tcPr>
          <w:p w:rsidR="00A8458A" w:rsidRPr="00617246" w:rsidRDefault="00A8458A" w:rsidP="00A845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single" w:sz="4" w:space="0" w:color="auto"/>
              <w:bottom w:val="nil"/>
            </w:tcBorders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023 0311 4400402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323</w:t>
            </w:r>
          </w:p>
        </w:tc>
        <w:tc>
          <w:tcPr>
            <w:tcW w:w="1156" w:type="dxa"/>
            <w:gridSpan w:val="10"/>
            <w:tcBorders>
              <w:top w:val="single" w:sz="4" w:space="0" w:color="auto"/>
              <w:bottom w:val="nil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bottom w:val="nil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gridSpan w:val="8"/>
            <w:tcBorders>
              <w:top w:val="single" w:sz="4" w:space="0" w:color="auto"/>
              <w:bottom w:val="nil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gridSpan w:val="6"/>
            <w:tcBorders>
              <w:top w:val="single" w:sz="4" w:space="0" w:color="auto"/>
              <w:bottom w:val="nil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0" w:type="dxa"/>
            <w:gridSpan w:val="5"/>
            <w:tcBorders>
              <w:top w:val="single" w:sz="4" w:space="0" w:color="auto"/>
              <w:bottom w:val="nil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01" w:type="dxa"/>
            <w:gridSpan w:val="6"/>
            <w:tcBorders>
              <w:top w:val="single" w:sz="4" w:space="0" w:color="auto"/>
              <w:bottom w:val="nil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85" w:type="dxa"/>
            <w:gridSpan w:val="2"/>
            <w:tcBorders>
              <w:top w:val="single" w:sz="4" w:space="0" w:color="auto"/>
              <w:bottom w:val="nil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nil"/>
            </w:tcBorders>
          </w:tcPr>
          <w:p w:rsidR="00A8458A" w:rsidRPr="0067352D" w:rsidRDefault="00BF3354" w:rsidP="00BF33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</w:t>
            </w:r>
            <w:r w:rsidR="00A8458A">
              <w:rPr>
                <w:rFonts w:ascii="Times New Roman" w:hAnsi="Times New Roman" w:cs="Times New Roman"/>
                <w:sz w:val="20"/>
              </w:rPr>
              <w:t>,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53" w:type="dxa"/>
            <w:gridSpan w:val="5"/>
            <w:tcBorders>
              <w:top w:val="single" w:sz="4" w:space="0" w:color="auto"/>
              <w:bottom w:val="nil"/>
            </w:tcBorders>
          </w:tcPr>
          <w:p w:rsidR="00A8458A" w:rsidRDefault="00A8458A" w:rsidP="00A8458A">
            <w:pPr>
              <w:jc w:val="center"/>
            </w:pPr>
            <w:r w:rsidRPr="00A0510A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1001" w:type="dxa"/>
            <w:gridSpan w:val="3"/>
            <w:tcBorders>
              <w:top w:val="single" w:sz="4" w:space="0" w:color="auto"/>
              <w:bottom w:val="nil"/>
            </w:tcBorders>
          </w:tcPr>
          <w:p w:rsidR="00A8458A" w:rsidRDefault="00A8458A" w:rsidP="00A8458A">
            <w:pPr>
              <w:jc w:val="center"/>
            </w:pPr>
            <w:r w:rsidRPr="00A0510A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1001" w:type="dxa"/>
            <w:gridSpan w:val="4"/>
            <w:tcBorders>
              <w:top w:val="single" w:sz="4" w:space="0" w:color="auto"/>
              <w:bottom w:val="nil"/>
            </w:tcBorders>
          </w:tcPr>
          <w:p w:rsidR="00A8458A" w:rsidRDefault="00A8458A" w:rsidP="00A8458A">
            <w:pPr>
              <w:jc w:val="center"/>
            </w:pPr>
            <w:r w:rsidRPr="00A0510A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859" w:type="dxa"/>
            <w:gridSpan w:val="4"/>
            <w:tcBorders>
              <w:top w:val="single" w:sz="4" w:space="0" w:color="auto"/>
              <w:bottom w:val="nil"/>
            </w:tcBorders>
          </w:tcPr>
          <w:p w:rsidR="00A8458A" w:rsidRDefault="00A8458A" w:rsidP="00A8458A">
            <w:pPr>
              <w:jc w:val="center"/>
            </w:pPr>
            <w:r w:rsidRPr="00A0510A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857" w:type="dxa"/>
            <w:gridSpan w:val="4"/>
            <w:tcBorders>
              <w:top w:val="single" w:sz="4" w:space="0" w:color="auto"/>
              <w:bottom w:val="nil"/>
            </w:tcBorders>
          </w:tcPr>
          <w:p w:rsidR="00A8458A" w:rsidRDefault="00A8458A" w:rsidP="00A8458A">
            <w:pPr>
              <w:jc w:val="center"/>
            </w:pPr>
            <w:r w:rsidRPr="00A0510A">
              <w:rPr>
                <w:rFonts w:ascii="Times New Roman" w:hAnsi="Times New Roman" w:cs="Times New Roman"/>
                <w:sz w:val="20"/>
              </w:rPr>
              <w:t>61,7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bottom w:val="nil"/>
            </w:tcBorders>
          </w:tcPr>
          <w:p w:rsidR="00A8458A" w:rsidRDefault="00A8458A" w:rsidP="00A8458A">
            <w:pPr>
              <w:jc w:val="center"/>
            </w:pPr>
            <w:r w:rsidRPr="00A0510A">
              <w:rPr>
                <w:rFonts w:ascii="Times New Roman" w:hAnsi="Times New Roman" w:cs="Times New Roman"/>
                <w:sz w:val="20"/>
              </w:rPr>
              <w:t>61,7</w:t>
            </w:r>
          </w:p>
        </w:tc>
      </w:tr>
      <w:tr w:rsidR="00A8458A" w:rsidTr="002C7FAC">
        <w:tc>
          <w:tcPr>
            <w:tcW w:w="1480" w:type="dxa"/>
          </w:tcPr>
          <w:p w:rsidR="00A8458A" w:rsidRPr="00617246" w:rsidRDefault="00A8458A" w:rsidP="002A3E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 w:rsidR="002A3EF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E2DD5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B7264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E2DD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Оказание </w:t>
            </w:r>
            <w:r w:rsidR="00562C7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1207EF">
              <w:rPr>
                <w:rFonts w:ascii="Times New Roman" w:hAnsi="Times New Roman" w:cs="Times New Roman"/>
                <w:sz w:val="18"/>
                <w:szCs w:val="18"/>
              </w:rPr>
              <w:t>осударственной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финансовой поддержки субъектам малого и среднего предпринимательства, образованным гражданами из числа участников </w:t>
            </w:r>
            <w:r w:rsidR="001207EF">
              <w:rPr>
                <w:rFonts w:ascii="Times New Roman" w:hAnsi="Times New Roman" w:cs="Times New Roman"/>
                <w:sz w:val="18"/>
                <w:szCs w:val="18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, всего</w:t>
            </w:r>
          </w:p>
        </w:tc>
        <w:tc>
          <w:tcPr>
            <w:tcW w:w="1122" w:type="dxa"/>
            <w:gridSpan w:val="3"/>
            <w:tcBorders>
              <w:bottom w:val="single" w:sz="4" w:space="0" w:color="auto"/>
            </w:tcBorders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gridSpan w:val="7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994" w:type="dxa"/>
            <w:gridSpan w:val="8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1011" w:type="dxa"/>
            <w:gridSpan w:val="6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64,7</w:t>
            </w:r>
          </w:p>
        </w:tc>
        <w:tc>
          <w:tcPr>
            <w:tcW w:w="993" w:type="dxa"/>
            <w:gridSpan w:val="6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</w:tcPr>
          <w:p w:rsidR="00A8458A" w:rsidRPr="0067352D" w:rsidRDefault="00B074E5" w:rsidP="00B074E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</w:t>
            </w:r>
            <w:r w:rsidR="00A8458A" w:rsidRPr="0067352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3" w:type="dxa"/>
            <w:gridSpan w:val="6"/>
            <w:tcBorders>
              <w:bottom w:val="single" w:sz="4" w:space="0" w:color="auto"/>
            </w:tcBorders>
          </w:tcPr>
          <w:p w:rsidR="00A8458A" w:rsidRPr="0067352D" w:rsidRDefault="00B074E5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A8458A" w:rsidTr="002C7FAC">
        <w:tc>
          <w:tcPr>
            <w:tcW w:w="1480" w:type="dxa"/>
            <w:vMerge w:val="restart"/>
          </w:tcPr>
          <w:p w:rsidR="00A8458A" w:rsidRPr="00617246" w:rsidRDefault="00A8458A" w:rsidP="00A845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1122" w:type="dxa"/>
            <w:gridSpan w:val="3"/>
            <w:tcBorders>
              <w:bottom w:val="single" w:sz="4" w:space="0" w:color="auto"/>
            </w:tcBorders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097 0311 4400004010 321</w:t>
            </w:r>
          </w:p>
        </w:tc>
        <w:tc>
          <w:tcPr>
            <w:tcW w:w="1125" w:type="dxa"/>
            <w:gridSpan w:val="7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994" w:type="dxa"/>
            <w:gridSpan w:val="8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1011" w:type="dxa"/>
            <w:gridSpan w:val="6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600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6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6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8458A" w:rsidTr="002C7FAC">
        <w:tblPrEx>
          <w:tblBorders>
            <w:insideH w:val="nil"/>
          </w:tblBorders>
        </w:tblPrEx>
        <w:tc>
          <w:tcPr>
            <w:tcW w:w="1480" w:type="dxa"/>
            <w:vMerge/>
          </w:tcPr>
          <w:p w:rsidR="00A8458A" w:rsidRPr="00617246" w:rsidRDefault="00A8458A" w:rsidP="00A845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097 0311 4400004040 321</w:t>
            </w:r>
          </w:p>
        </w:tc>
        <w:tc>
          <w:tcPr>
            <w:tcW w:w="112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64,7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8458A" w:rsidTr="002C7FAC">
        <w:tblPrEx>
          <w:tblBorders>
            <w:insideH w:val="nil"/>
          </w:tblBorders>
        </w:tblPrEx>
        <w:tc>
          <w:tcPr>
            <w:tcW w:w="1480" w:type="dxa"/>
            <w:vMerge/>
          </w:tcPr>
          <w:p w:rsidR="00A8458A" w:rsidRPr="00617246" w:rsidRDefault="00A8458A" w:rsidP="00A845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023 0311 4400004040 321</w:t>
            </w:r>
          </w:p>
        </w:tc>
        <w:tc>
          <w:tcPr>
            <w:tcW w:w="112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8458A" w:rsidTr="002C7FAC">
        <w:tc>
          <w:tcPr>
            <w:tcW w:w="1480" w:type="dxa"/>
            <w:vMerge/>
            <w:tcBorders>
              <w:bottom w:val="nil"/>
            </w:tcBorders>
          </w:tcPr>
          <w:p w:rsidR="00A8458A" w:rsidRPr="00617246" w:rsidRDefault="00A8458A" w:rsidP="00A845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023 0311 4400502760 321</w:t>
            </w:r>
          </w:p>
        </w:tc>
        <w:tc>
          <w:tcPr>
            <w:tcW w:w="112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B074E5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27,3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458A" w:rsidTr="002C7FAC">
        <w:tc>
          <w:tcPr>
            <w:tcW w:w="1480" w:type="dxa"/>
            <w:tcBorders>
              <w:top w:val="nil"/>
            </w:tcBorders>
          </w:tcPr>
          <w:p w:rsidR="00A8458A" w:rsidRPr="00617246" w:rsidRDefault="00A8458A" w:rsidP="00A845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</w:tcBorders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023 0311 4400502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321</w:t>
            </w:r>
          </w:p>
        </w:tc>
        <w:tc>
          <w:tcPr>
            <w:tcW w:w="1125" w:type="dxa"/>
            <w:gridSpan w:val="7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  <w:gridSpan w:val="8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1" w:type="dxa"/>
            <w:gridSpan w:val="6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</w:p>
        </w:tc>
      </w:tr>
      <w:tr w:rsidR="00A8458A" w:rsidTr="002C7FAC">
        <w:tc>
          <w:tcPr>
            <w:tcW w:w="1480" w:type="dxa"/>
          </w:tcPr>
          <w:p w:rsidR="00A8458A" w:rsidRPr="00617246" w:rsidRDefault="00A8458A" w:rsidP="00B726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Основное мероприятие </w:t>
            </w:r>
            <w:r w:rsidR="00B726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E2DD5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B7264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DE2DD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Проведение олимпиад, выездных подготовительных курсов, конкурсов, школ и вступительных экзаменов для соотечественников с целью выявления талантливой молодежи и ее привлечения для обучения в образовательных организациях, </w:t>
            </w:r>
            <w:proofErr w:type="gramStart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расположен</w:t>
            </w:r>
            <w:r w:rsidR="00DE2DD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  <w:proofErr w:type="gramEnd"/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на территории Новосибирской области, всего</w:t>
            </w:r>
          </w:p>
        </w:tc>
        <w:tc>
          <w:tcPr>
            <w:tcW w:w="1122" w:type="dxa"/>
            <w:gridSpan w:val="3"/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gridSpan w:val="7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709" w:type="dxa"/>
            <w:gridSpan w:val="2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994" w:type="dxa"/>
            <w:gridSpan w:val="8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1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5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93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8458A" w:rsidTr="002C7FAC">
        <w:tc>
          <w:tcPr>
            <w:tcW w:w="1480" w:type="dxa"/>
          </w:tcPr>
          <w:p w:rsidR="00A8458A" w:rsidRPr="00617246" w:rsidRDefault="00A8458A" w:rsidP="00A845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в том числе средства областного бюджета</w:t>
            </w:r>
          </w:p>
        </w:tc>
        <w:tc>
          <w:tcPr>
            <w:tcW w:w="1122" w:type="dxa"/>
            <w:gridSpan w:val="3"/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136 0311 4400004040 244</w:t>
            </w:r>
          </w:p>
        </w:tc>
        <w:tc>
          <w:tcPr>
            <w:tcW w:w="1125" w:type="dxa"/>
            <w:gridSpan w:val="7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709" w:type="dxa"/>
            <w:gridSpan w:val="2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994" w:type="dxa"/>
            <w:gridSpan w:val="8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1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5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993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8458A" w:rsidTr="002C7FAC">
        <w:tc>
          <w:tcPr>
            <w:tcW w:w="1480" w:type="dxa"/>
          </w:tcPr>
          <w:p w:rsidR="00A8458A" w:rsidRPr="00617246" w:rsidRDefault="00A8458A" w:rsidP="00A845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 w:rsidR="00B726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E2DD5">
              <w:rPr>
                <w:rFonts w:ascii="Times New Roman" w:hAnsi="Times New Roman" w:cs="Times New Roman"/>
                <w:sz w:val="18"/>
                <w:szCs w:val="18"/>
              </w:rPr>
              <w:t>.4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7264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DE2DD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Оказание </w:t>
            </w:r>
            <w:r w:rsidR="00562C76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1207EF">
              <w:rPr>
                <w:rFonts w:ascii="Times New Roman" w:hAnsi="Times New Roman" w:cs="Times New Roman"/>
                <w:sz w:val="18"/>
                <w:szCs w:val="18"/>
              </w:rPr>
              <w:t>осударственной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поддержки для получения профессионального образования, переподготовки и повышения квалификации участникам </w:t>
            </w:r>
            <w:r w:rsidR="001207EF">
              <w:rPr>
                <w:rFonts w:ascii="Times New Roman" w:hAnsi="Times New Roman" w:cs="Times New Roman"/>
                <w:sz w:val="18"/>
                <w:szCs w:val="18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и членам их семей 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образовательных организациях, расположенных на территории Новосибирской области, по профессиям, специальностям, особо востребованным на территории вселения:</w:t>
            </w:r>
          </w:p>
          <w:p w:rsidR="00A8458A" w:rsidRPr="00617246" w:rsidRDefault="00A8458A" w:rsidP="00A845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в виде возмещения части расходов студентам - участникам </w:t>
            </w:r>
            <w:r w:rsidR="001207EF">
              <w:rPr>
                <w:rFonts w:ascii="Times New Roman" w:hAnsi="Times New Roman" w:cs="Times New Roman"/>
                <w:sz w:val="18"/>
                <w:szCs w:val="18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на оплату услуг по профессиональному образованию;</w:t>
            </w:r>
          </w:p>
          <w:p w:rsidR="00A8458A" w:rsidRPr="00617246" w:rsidRDefault="00A8458A" w:rsidP="00A845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услуг по переподготовке и повышению квалификации специалистов из числа участников </w:t>
            </w:r>
            <w:r w:rsidR="001207EF">
              <w:rPr>
                <w:rFonts w:ascii="Times New Roman" w:hAnsi="Times New Roman" w:cs="Times New Roman"/>
                <w:sz w:val="18"/>
                <w:szCs w:val="18"/>
              </w:rPr>
              <w:t>Государственной</w:t>
            </w:r>
            <w:r w:rsidR="001F3CF2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программы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 и членов их семей, всего</w:t>
            </w:r>
          </w:p>
        </w:tc>
        <w:tc>
          <w:tcPr>
            <w:tcW w:w="1122" w:type="dxa"/>
            <w:gridSpan w:val="3"/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gridSpan w:val="7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2000</w:t>
            </w:r>
          </w:p>
        </w:tc>
        <w:tc>
          <w:tcPr>
            <w:tcW w:w="709" w:type="dxa"/>
            <w:gridSpan w:val="2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2000</w:t>
            </w:r>
          </w:p>
        </w:tc>
        <w:tc>
          <w:tcPr>
            <w:tcW w:w="994" w:type="dxa"/>
            <w:gridSpan w:val="8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1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5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8458A" w:rsidTr="002C7FAC">
        <w:tc>
          <w:tcPr>
            <w:tcW w:w="1480" w:type="dxa"/>
          </w:tcPr>
          <w:p w:rsidR="00A8458A" w:rsidRPr="00617246" w:rsidRDefault="00A8458A" w:rsidP="00A845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 средства областного бюджета</w:t>
            </w:r>
          </w:p>
        </w:tc>
        <w:tc>
          <w:tcPr>
            <w:tcW w:w="1122" w:type="dxa"/>
            <w:gridSpan w:val="3"/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136 0311 4400004040 244</w:t>
            </w:r>
          </w:p>
        </w:tc>
        <w:tc>
          <w:tcPr>
            <w:tcW w:w="1125" w:type="dxa"/>
            <w:gridSpan w:val="7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2000</w:t>
            </w:r>
          </w:p>
        </w:tc>
        <w:tc>
          <w:tcPr>
            <w:tcW w:w="709" w:type="dxa"/>
            <w:gridSpan w:val="2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2000</w:t>
            </w:r>
          </w:p>
        </w:tc>
        <w:tc>
          <w:tcPr>
            <w:tcW w:w="994" w:type="dxa"/>
            <w:gridSpan w:val="8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1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5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3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6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4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8458A" w:rsidTr="002C7FAC">
        <w:tc>
          <w:tcPr>
            <w:tcW w:w="1480" w:type="dxa"/>
          </w:tcPr>
          <w:p w:rsidR="00A8458A" w:rsidRPr="00617246" w:rsidRDefault="00A8458A" w:rsidP="00B726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 w:rsidR="00B726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E2DD5">
              <w:rPr>
                <w:rFonts w:ascii="Times New Roman" w:hAnsi="Times New Roman" w:cs="Times New Roman"/>
                <w:sz w:val="18"/>
                <w:szCs w:val="18"/>
              </w:rPr>
              <w:t>.4.</w:t>
            </w:r>
            <w:r w:rsidR="00B7264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 xml:space="preserve">. Назначение и выплата 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стипендий Правительства Новосибирской области талантливым студентам-соотечественникам, всего</w:t>
            </w:r>
          </w:p>
        </w:tc>
        <w:tc>
          <w:tcPr>
            <w:tcW w:w="1122" w:type="dxa"/>
            <w:gridSpan w:val="3"/>
            <w:tcBorders>
              <w:bottom w:val="single" w:sz="4" w:space="0" w:color="auto"/>
            </w:tcBorders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gridSpan w:val="7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4" w:type="dxa"/>
            <w:gridSpan w:val="8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011" w:type="dxa"/>
            <w:gridSpan w:val="6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3" w:type="dxa"/>
            <w:gridSpan w:val="6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3" w:type="dxa"/>
            <w:gridSpan w:val="6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</w:tr>
      <w:tr w:rsidR="00A8458A" w:rsidTr="002C7FAC">
        <w:tc>
          <w:tcPr>
            <w:tcW w:w="1480" w:type="dxa"/>
            <w:vMerge w:val="restart"/>
          </w:tcPr>
          <w:p w:rsidR="00A8458A" w:rsidRPr="00617246" w:rsidRDefault="00A8458A" w:rsidP="00A8458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том числе средства областного бюджета</w:t>
            </w:r>
          </w:p>
        </w:tc>
        <w:tc>
          <w:tcPr>
            <w:tcW w:w="1122" w:type="dxa"/>
            <w:gridSpan w:val="3"/>
            <w:tcBorders>
              <w:bottom w:val="single" w:sz="4" w:space="0" w:color="auto"/>
            </w:tcBorders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136 0311 4400004040 340</w:t>
            </w:r>
          </w:p>
        </w:tc>
        <w:tc>
          <w:tcPr>
            <w:tcW w:w="1125" w:type="dxa"/>
            <w:gridSpan w:val="7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4" w:type="dxa"/>
            <w:gridSpan w:val="8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011" w:type="dxa"/>
            <w:gridSpan w:val="6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2" w:type="dxa"/>
            <w:gridSpan w:val="5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3" w:type="dxa"/>
            <w:gridSpan w:val="6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6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gridSpan w:val="4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A8458A" w:rsidTr="002C7FAC">
        <w:tblPrEx>
          <w:tblBorders>
            <w:insideH w:val="nil"/>
          </w:tblBorders>
        </w:tblPrEx>
        <w:tc>
          <w:tcPr>
            <w:tcW w:w="1480" w:type="dxa"/>
            <w:vMerge/>
          </w:tcPr>
          <w:p w:rsidR="00A8458A" w:rsidRPr="00617246" w:rsidRDefault="00A8458A" w:rsidP="00A845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136 0311 4400602760 340</w:t>
            </w:r>
          </w:p>
        </w:tc>
        <w:tc>
          <w:tcPr>
            <w:tcW w:w="112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1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458A" w:rsidTr="002C7FAC">
        <w:tblPrEx>
          <w:tblBorders>
            <w:insideH w:val="nil"/>
          </w:tblBorders>
        </w:tblPrEx>
        <w:tc>
          <w:tcPr>
            <w:tcW w:w="1480" w:type="dxa"/>
          </w:tcPr>
          <w:p w:rsidR="00A8458A" w:rsidRPr="00617246" w:rsidRDefault="00A8458A" w:rsidP="00A845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17246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136 0311 440060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3329 </w:t>
            </w:r>
            <w:r w:rsidRPr="00617246"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112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1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8458A" w:rsidRPr="0067352D" w:rsidRDefault="00A8458A" w:rsidP="00A8458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7352D">
              <w:rPr>
                <w:rFonts w:ascii="Times New Roman" w:hAnsi="Times New Roman" w:cs="Times New Roman"/>
                <w:sz w:val="20"/>
              </w:rPr>
              <w:t>150</w:t>
            </w:r>
          </w:p>
        </w:tc>
      </w:tr>
    </w:tbl>
    <w:p w:rsidR="005E3F04" w:rsidRDefault="005E3F04" w:rsidP="00BD37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2000"/>
      <w:bookmarkEnd w:id="2"/>
    </w:p>
    <w:p w:rsidR="00F1694B" w:rsidRDefault="00F1694B" w:rsidP="00BD37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1694B" w:rsidRDefault="00F1694B" w:rsidP="00BD3793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1694B" w:rsidRPr="00F1694B" w:rsidRDefault="00F1694B" w:rsidP="00F1694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__________».</w:t>
      </w:r>
    </w:p>
    <w:sectPr w:rsidR="00F1694B" w:rsidRPr="00F1694B" w:rsidSect="00F1694B">
      <w:headerReference w:type="default" r:id="rId9"/>
      <w:pgSz w:w="16838" w:h="11905" w:orient="landscape"/>
      <w:pgMar w:top="1134" w:right="1134" w:bottom="1134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798" w:rsidRDefault="00636798" w:rsidP="006525EA">
      <w:pPr>
        <w:spacing w:after="0" w:line="240" w:lineRule="auto"/>
      </w:pPr>
      <w:r>
        <w:separator/>
      </w:r>
    </w:p>
  </w:endnote>
  <w:endnote w:type="continuationSeparator" w:id="0">
    <w:p w:rsidR="00636798" w:rsidRDefault="00636798" w:rsidP="00652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diator">
    <w:altName w:val="Mediato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798" w:rsidRDefault="00636798" w:rsidP="006525EA">
      <w:pPr>
        <w:spacing w:after="0" w:line="240" w:lineRule="auto"/>
      </w:pPr>
      <w:r>
        <w:separator/>
      </w:r>
    </w:p>
  </w:footnote>
  <w:footnote w:type="continuationSeparator" w:id="0">
    <w:p w:rsidR="00636798" w:rsidRDefault="00636798" w:rsidP="00652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2846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46372" w:rsidRDefault="00146372">
        <w:pPr>
          <w:pStyle w:val="a7"/>
          <w:jc w:val="center"/>
        </w:pPr>
      </w:p>
      <w:p w:rsidR="00146372" w:rsidRPr="00DF74A0" w:rsidRDefault="00146372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74A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F74A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74A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942A9">
          <w:rPr>
            <w:rFonts w:ascii="Times New Roman" w:hAnsi="Times New Roman" w:cs="Times New Roman"/>
            <w:noProof/>
            <w:sz w:val="24"/>
            <w:szCs w:val="24"/>
          </w:rPr>
          <w:t>23</w:t>
        </w:r>
        <w:r w:rsidRPr="00DF74A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46372" w:rsidRDefault="0014637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03E5"/>
    <w:multiLevelType w:val="hybridMultilevel"/>
    <w:tmpl w:val="F59C1CAC"/>
    <w:lvl w:ilvl="0" w:tplc="228A4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A51402"/>
    <w:multiLevelType w:val="multilevel"/>
    <w:tmpl w:val="ADE0E49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72" w:hanging="2160"/>
      </w:pPr>
      <w:rPr>
        <w:rFonts w:hint="default"/>
      </w:rPr>
    </w:lvl>
  </w:abstractNum>
  <w:abstractNum w:abstractNumId="2">
    <w:nsid w:val="16FC6886"/>
    <w:multiLevelType w:val="multilevel"/>
    <w:tmpl w:val="F21817D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4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72" w:hanging="2160"/>
      </w:pPr>
      <w:rPr>
        <w:rFonts w:hint="default"/>
      </w:rPr>
    </w:lvl>
  </w:abstractNum>
  <w:abstractNum w:abstractNumId="3">
    <w:nsid w:val="2262418D"/>
    <w:multiLevelType w:val="multilevel"/>
    <w:tmpl w:val="F0DCD4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4">
    <w:nsid w:val="40025C06"/>
    <w:multiLevelType w:val="multilevel"/>
    <w:tmpl w:val="43EAD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47F66A7D"/>
    <w:multiLevelType w:val="hybridMultilevel"/>
    <w:tmpl w:val="F8044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C63453"/>
    <w:multiLevelType w:val="multilevel"/>
    <w:tmpl w:val="D2E4F836"/>
    <w:lvl w:ilvl="0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7">
    <w:nsid w:val="740D55D2"/>
    <w:multiLevelType w:val="hybridMultilevel"/>
    <w:tmpl w:val="A4F03978"/>
    <w:lvl w:ilvl="0" w:tplc="FFA8904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C5063E8"/>
    <w:multiLevelType w:val="hybridMultilevel"/>
    <w:tmpl w:val="7AA44BA6"/>
    <w:lvl w:ilvl="0" w:tplc="0A7A2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33"/>
    <w:rsid w:val="00000EE7"/>
    <w:rsid w:val="00012245"/>
    <w:rsid w:val="00014388"/>
    <w:rsid w:val="00015CD3"/>
    <w:rsid w:val="00026B9B"/>
    <w:rsid w:val="00046469"/>
    <w:rsid w:val="00050CA8"/>
    <w:rsid w:val="00054ABF"/>
    <w:rsid w:val="00056134"/>
    <w:rsid w:val="0008218D"/>
    <w:rsid w:val="000942FA"/>
    <w:rsid w:val="000979B7"/>
    <w:rsid w:val="000A12D4"/>
    <w:rsid w:val="000D6E29"/>
    <w:rsid w:val="000D7ECD"/>
    <w:rsid w:val="000E67BC"/>
    <w:rsid w:val="000F04D6"/>
    <w:rsid w:val="000F07D7"/>
    <w:rsid w:val="000F54A8"/>
    <w:rsid w:val="000F64BA"/>
    <w:rsid w:val="00101357"/>
    <w:rsid w:val="00101E3A"/>
    <w:rsid w:val="00104B51"/>
    <w:rsid w:val="001207EF"/>
    <w:rsid w:val="00142AAE"/>
    <w:rsid w:val="00146372"/>
    <w:rsid w:val="00153606"/>
    <w:rsid w:val="0015420C"/>
    <w:rsid w:val="001555C1"/>
    <w:rsid w:val="00162E0A"/>
    <w:rsid w:val="00167025"/>
    <w:rsid w:val="001839D7"/>
    <w:rsid w:val="00190FB5"/>
    <w:rsid w:val="00196C7F"/>
    <w:rsid w:val="001A04D2"/>
    <w:rsid w:val="001C150B"/>
    <w:rsid w:val="001D044F"/>
    <w:rsid w:val="001D6A0A"/>
    <w:rsid w:val="001E046B"/>
    <w:rsid w:val="001E2AB5"/>
    <w:rsid w:val="001E3278"/>
    <w:rsid w:val="001F0883"/>
    <w:rsid w:val="001F0AE7"/>
    <w:rsid w:val="001F3CF2"/>
    <w:rsid w:val="001F5889"/>
    <w:rsid w:val="00200DC4"/>
    <w:rsid w:val="00202E54"/>
    <w:rsid w:val="00205ABE"/>
    <w:rsid w:val="00231A58"/>
    <w:rsid w:val="00236AD9"/>
    <w:rsid w:val="002430D7"/>
    <w:rsid w:val="002455E3"/>
    <w:rsid w:val="00247613"/>
    <w:rsid w:val="00250959"/>
    <w:rsid w:val="00253196"/>
    <w:rsid w:val="00254FFB"/>
    <w:rsid w:val="00260586"/>
    <w:rsid w:val="002756B0"/>
    <w:rsid w:val="0027594D"/>
    <w:rsid w:val="00296504"/>
    <w:rsid w:val="00296A64"/>
    <w:rsid w:val="002976A6"/>
    <w:rsid w:val="002A3C85"/>
    <w:rsid w:val="002A3EF7"/>
    <w:rsid w:val="002C0527"/>
    <w:rsid w:val="002C1600"/>
    <w:rsid w:val="002C7FAC"/>
    <w:rsid w:val="002D426B"/>
    <w:rsid w:val="002D7F00"/>
    <w:rsid w:val="002E1DD0"/>
    <w:rsid w:val="00301581"/>
    <w:rsid w:val="00304714"/>
    <w:rsid w:val="00312DF2"/>
    <w:rsid w:val="00312ED9"/>
    <w:rsid w:val="00315A1C"/>
    <w:rsid w:val="00326B02"/>
    <w:rsid w:val="003456AB"/>
    <w:rsid w:val="003628BC"/>
    <w:rsid w:val="003742CD"/>
    <w:rsid w:val="00395E27"/>
    <w:rsid w:val="003B0018"/>
    <w:rsid w:val="003B2E8B"/>
    <w:rsid w:val="003C5ED3"/>
    <w:rsid w:val="003D0461"/>
    <w:rsid w:val="003D5C32"/>
    <w:rsid w:val="003E0068"/>
    <w:rsid w:val="003E11CD"/>
    <w:rsid w:val="003F1FAD"/>
    <w:rsid w:val="003F385F"/>
    <w:rsid w:val="003F5862"/>
    <w:rsid w:val="0041124C"/>
    <w:rsid w:val="004175BB"/>
    <w:rsid w:val="00457931"/>
    <w:rsid w:val="00476299"/>
    <w:rsid w:val="00476633"/>
    <w:rsid w:val="00476C8E"/>
    <w:rsid w:val="00495E1D"/>
    <w:rsid w:val="00496970"/>
    <w:rsid w:val="004B7C3D"/>
    <w:rsid w:val="004F36A8"/>
    <w:rsid w:val="00512C85"/>
    <w:rsid w:val="00513CB1"/>
    <w:rsid w:val="00521459"/>
    <w:rsid w:val="005244D8"/>
    <w:rsid w:val="00535E81"/>
    <w:rsid w:val="005467A6"/>
    <w:rsid w:val="005526DD"/>
    <w:rsid w:val="00556285"/>
    <w:rsid w:val="00562C76"/>
    <w:rsid w:val="0057286E"/>
    <w:rsid w:val="0057402E"/>
    <w:rsid w:val="00581C21"/>
    <w:rsid w:val="00586C79"/>
    <w:rsid w:val="005B6B76"/>
    <w:rsid w:val="005D5333"/>
    <w:rsid w:val="005D6694"/>
    <w:rsid w:val="005D7F82"/>
    <w:rsid w:val="005E160C"/>
    <w:rsid w:val="005E26D2"/>
    <w:rsid w:val="005E3F04"/>
    <w:rsid w:val="005F5FCF"/>
    <w:rsid w:val="005F7EBF"/>
    <w:rsid w:val="00602717"/>
    <w:rsid w:val="006064EB"/>
    <w:rsid w:val="006102A1"/>
    <w:rsid w:val="00617246"/>
    <w:rsid w:val="00617805"/>
    <w:rsid w:val="006205DE"/>
    <w:rsid w:val="00622242"/>
    <w:rsid w:val="00623EF4"/>
    <w:rsid w:val="006251A6"/>
    <w:rsid w:val="00625996"/>
    <w:rsid w:val="00625D6E"/>
    <w:rsid w:val="00626C4D"/>
    <w:rsid w:val="00636798"/>
    <w:rsid w:val="00644AB4"/>
    <w:rsid w:val="00647A59"/>
    <w:rsid w:val="006525EA"/>
    <w:rsid w:val="00655C6D"/>
    <w:rsid w:val="006604EF"/>
    <w:rsid w:val="006632E4"/>
    <w:rsid w:val="0067352D"/>
    <w:rsid w:val="00673CEC"/>
    <w:rsid w:val="006900C1"/>
    <w:rsid w:val="0069365A"/>
    <w:rsid w:val="006A4D00"/>
    <w:rsid w:val="006A7EC8"/>
    <w:rsid w:val="006B03A6"/>
    <w:rsid w:val="006C34EA"/>
    <w:rsid w:val="006E28E4"/>
    <w:rsid w:val="006E2F6D"/>
    <w:rsid w:val="006E333D"/>
    <w:rsid w:val="006E560E"/>
    <w:rsid w:val="006E6347"/>
    <w:rsid w:val="007277C6"/>
    <w:rsid w:val="007435E1"/>
    <w:rsid w:val="00751E77"/>
    <w:rsid w:val="0076295C"/>
    <w:rsid w:val="00766734"/>
    <w:rsid w:val="007675EF"/>
    <w:rsid w:val="0077545B"/>
    <w:rsid w:val="00794CFA"/>
    <w:rsid w:val="00797DF5"/>
    <w:rsid w:val="007A7980"/>
    <w:rsid w:val="007A7C9E"/>
    <w:rsid w:val="007B76B4"/>
    <w:rsid w:val="007C7E70"/>
    <w:rsid w:val="007D2422"/>
    <w:rsid w:val="007D5E1E"/>
    <w:rsid w:val="007E51CB"/>
    <w:rsid w:val="007F4604"/>
    <w:rsid w:val="007F7612"/>
    <w:rsid w:val="00800625"/>
    <w:rsid w:val="008114C8"/>
    <w:rsid w:val="00812169"/>
    <w:rsid w:val="0081614B"/>
    <w:rsid w:val="00833BCB"/>
    <w:rsid w:val="00843A1A"/>
    <w:rsid w:val="0085265D"/>
    <w:rsid w:val="0087022C"/>
    <w:rsid w:val="0087770C"/>
    <w:rsid w:val="00894CAB"/>
    <w:rsid w:val="008965B6"/>
    <w:rsid w:val="008976F7"/>
    <w:rsid w:val="008A33DB"/>
    <w:rsid w:val="008A5790"/>
    <w:rsid w:val="008B106B"/>
    <w:rsid w:val="008D22BF"/>
    <w:rsid w:val="008D2787"/>
    <w:rsid w:val="008E51CC"/>
    <w:rsid w:val="00933AE1"/>
    <w:rsid w:val="0094372E"/>
    <w:rsid w:val="00953D6C"/>
    <w:rsid w:val="00957609"/>
    <w:rsid w:val="00961475"/>
    <w:rsid w:val="009657CE"/>
    <w:rsid w:val="00971032"/>
    <w:rsid w:val="0098701F"/>
    <w:rsid w:val="00987EDF"/>
    <w:rsid w:val="00991240"/>
    <w:rsid w:val="00996B9B"/>
    <w:rsid w:val="009B1218"/>
    <w:rsid w:val="009B2DCC"/>
    <w:rsid w:val="009B3E26"/>
    <w:rsid w:val="009B7C46"/>
    <w:rsid w:val="009D2E18"/>
    <w:rsid w:val="009D337B"/>
    <w:rsid w:val="009D35C1"/>
    <w:rsid w:val="009E04A8"/>
    <w:rsid w:val="009E16AD"/>
    <w:rsid w:val="009E2157"/>
    <w:rsid w:val="009E426B"/>
    <w:rsid w:val="009E6AFA"/>
    <w:rsid w:val="009F13BD"/>
    <w:rsid w:val="009F403B"/>
    <w:rsid w:val="009F6412"/>
    <w:rsid w:val="00A059EB"/>
    <w:rsid w:val="00A06059"/>
    <w:rsid w:val="00A10EA5"/>
    <w:rsid w:val="00A13265"/>
    <w:rsid w:val="00A2569A"/>
    <w:rsid w:val="00A25804"/>
    <w:rsid w:val="00A3450D"/>
    <w:rsid w:val="00A34F3C"/>
    <w:rsid w:val="00A52B54"/>
    <w:rsid w:val="00A53920"/>
    <w:rsid w:val="00A56B8C"/>
    <w:rsid w:val="00A77F86"/>
    <w:rsid w:val="00A80AD2"/>
    <w:rsid w:val="00A8458A"/>
    <w:rsid w:val="00A910E4"/>
    <w:rsid w:val="00AA1EAD"/>
    <w:rsid w:val="00AA2029"/>
    <w:rsid w:val="00AA5464"/>
    <w:rsid w:val="00AB1633"/>
    <w:rsid w:val="00AC04EB"/>
    <w:rsid w:val="00AC5654"/>
    <w:rsid w:val="00AD47B4"/>
    <w:rsid w:val="00AE6AD4"/>
    <w:rsid w:val="00AF72FF"/>
    <w:rsid w:val="00B02CAA"/>
    <w:rsid w:val="00B074E5"/>
    <w:rsid w:val="00B177B2"/>
    <w:rsid w:val="00B26A36"/>
    <w:rsid w:val="00B33168"/>
    <w:rsid w:val="00B33AE7"/>
    <w:rsid w:val="00B43BFD"/>
    <w:rsid w:val="00B4568B"/>
    <w:rsid w:val="00B53610"/>
    <w:rsid w:val="00B538FC"/>
    <w:rsid w:val="00B56DDB"/>
    <w:rsid w:val="00B72641"/>
    <w:rsid w:val="00B74572"/>
    <w:rsid w:val="00B777C7"/>
    <w:rsid w:val="00B96B0C"/>
    <w:rsid w:val="00BA63DB"/>
    <w:rsid w:val="00BB11CF"/>
    <w:rsid w:val="00BD3793"/>
    <w:rsid w:val="00BF080C"/>
    <w:rsid w:val="00BF310D"/>
    <w:rsid w:val="00BF3354"/>
    <w:rsid w:val="00C064E4"/>
    <w:rsid w:val="00C16B66"/>
    <w:rsid w:val="00C22B79"/>
    <w:rsid w:val="00C3477F"/>
    <w:rsid w:val="00C35BA2"/>
    <w:rsid w:val="00C40EC5"/>
    <w:rsid w:val="00C4724C"/>
    <w:rsid w:val="00C52475"/>
    <w:rsid w:val="00C82520"/>
    <w:rsid w:val="00CA0E2A"/>
    <w:rsid w:val="00CA7434"/>
    <w:rsid w:val="00CB3386"/>
    <w:rsid w:val="00CB71EA"/>
    <w:rsid w:val="00CE1D5F"/>
    <w:rsid w:val="00CE24A8"/>
    <w:rsid w:val="00CF1EAE"/>
    <w:rsid w:val="00CF7EE2"/>
    <w:rsid w:val="00D20418"/>
    <w:rsid w:val="00D246CB"/>
    <w:rsid w:val="00D547BB"/>
    <w:rsid w:val="00D66D34"/>
    <w:rsid w:val="00D75F9D"/>
    <w:rsid w:val="00DA0D10"/>
    <w:rsid w:val="00DB38EB"/>
    <w:rsid w:val="00DC30D7"/>
    <w:rsid w:val="00DC4D0A"/>
    <w:rsid w:val="00DC7817"/>
    <w:rsid w:val="00DD1F84"/>
    <w:rsid w:val="00DD22E6"/>
    <w:rsid w:val="00DD2E20"/>
    <w:rsid w:val="00DE1674"/>
    <w:rsid w:val="00DE2DD5"/>
    <w:rsid w:val="00DE45EC"/>
    <w:rsid w:val="00DE553A"/>
    <w:rsid w:val="00DF1A01"/>
    <w:rsid w:val="00DF6BB6"/>
    <w:rsid w:val="00DF74A0"/>
    <w:rsid w:val="00E06300"/>
    <w:rsid w:val="00E10F91"/>
    <w:rsid w:val="00E126A5"/>
    <w:rsid w:val="00E16AFF"/>
    <w:rsid w:val="00E25729"/>
    <w:rsid w:val="00E323BB"/>
    <w:rsid w:val="00E33193"/>
    <w:rsid w:val="00E40F51"/>
    <w:rsid w:val="00E578B8"/>
    <w:rsid w:val="00E612B2"/>
    <w:rsid w:val="00E65CEF"/>
    <w:rsid w:val="00E751F0"/>
    <w:rsid w:val="00E8701C"/>
    <w:rsid w:val="00E877AA"/>
    <w:rsid w:val="00E942A9"/>
    <w:rsid w:val="00EA021D"/>
    <w:rsid w:val="00EB16D9"/>
    <w:rsid w:val="00EB655E"/>
    <w:rsid w:val="00EB79D9"/>
    <w:rsid w:val="00EC1D0E"/>
    <w:rsid w:val="00EE6FE3"/>
    <w:rsid w:val="00F06A6A"/>
    <w:rsid w:val="00F1694B"/>
    <w:rsid w:val="00F2560C"/>
    <w:rsid w:val="00F3365D"/>
    <w:rsid w:val="00F63543"/>
    <w:rsid w:val="00F66533"/>
    <w:rsid w:val="00F769AE"/>
    <w:rsid w:val="00F776F8"/>
    <w:rsid w:val="00F84603"/>
    <w:rsid w:val="00F863E6"/>
    <w:rsid w:val="00F865E1"/>
    <w:rsid w:val="00FB4B92"/>
    <w:rsid w:val="00FB7AD0"/>
    <w:rsid w:val="00FC06F8"/>
    <w:rsid w:val="00FD7504"/>
    <w:rsid w:val="00FE2423"/>
    <w:rsid w:val="00FE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6354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6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1">
    <w:name w:val="consplusnormal"/>
    <w:basedOn w:val="a"/>
    <w:rsid w:val="00751E77"/>
    <w:pPr>
      <w:autoSpaceDE w:val="0"/>
      <w:autoSpaceDN w:val="0"/>
      <w:spacing w:after="0" w:line="240" w:lineRule="auto"/>
      <w:ind w:firstLine="720"/>
    </w:pPr>
    <w:rPr>
      <w:rFonts w:ascii="Arial" w:eastAsia="Arial Unicode MS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326B0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0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B5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D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25EA"/>
  </w:style>
  <w:style w:type="paragraph" w:styleId="a9">
    <w:name w:val="footer"/>
    <w:basedOn w:val="a"/>
    <w:link w:val="aa"/>
    <w:uiPriority w:val="99"/>
    <w:unhideWhenUsed/>
    <w:rsid w:val="006525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25EA"/>
  </w:style>
  <w:style w:type="paragraph" w:styleId="ab">
    <w:name w:val="No Spacing"/>
    <w:uiPriority w:val="1"/>
    <w:qFormat/>
    <w:rsid w:val="00196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5">
    <w:name w:val="A15"/>
    <w:uiPriority w:val="99"/>
    <w:rsid w:val="00196C7F"/>
    <w:rPr>
      <w:rFonts w:cs="Mediator"/>
      <w:color w:val="000000"/>
      <w:sz w:val="22"/>
      <w:szCs w:val="22"/>
    </w:rPr>
  </w:style>
  <w:style w:type="paragraph" w:styleId="ac">
    <w:name w:val="List Paragraph"/>
    <w:basedOn w:val="a"/>
    <w:uiPriority w:val="99"/>
    <w:qFormat/>
    <w:rsid w:val="00196C7F"/>
    <w:pPr>
      <w:spacing w:after="160" w:line="259" w:lineRule="auto"/>
      <w:ind w:left="720"/>
      <w:contextualSpacing/>
    </w:pPr>
  </w:style>
  <w:style w:type="paragraph" w:styleId="3">
    <w:name w:val="Body Text 3"/>
    <w:basedOn w:val="a"/>
    <w:link w:val="30"/>
    <w:rsid w:val="00196C7F"/>
    <w:pPr>
      <w:spacing w:after="0" w:line="240" w:lineRule="auto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C7F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E979A-75FE-4315-82ED-DBF11C16B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23</Pages>
  <Words>2472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16530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Бацай Елена Николаевна</dc:creator>
  <cp:lastModifiedBy>Бацай Елена Николаевна</cp:lastModifiedBy>
  <cp:revision>6</cp:revision>
  <cp:lastPrinted>2020-09-21T08:13:00Z</cp:lastPrinted>
  <dcterms:created xsi:type="dcterms:W3CDTF">2020-09-03T05:44:00Z</dcterms:created>
  <dcterms:modified xsi:type="dcterms:W3CDTF">2020-09-21T09:03:00Z</dcterms:modified>
</cp:coreProperties>
</file>