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2B" w:rsidRPr="00867D66" w:rsidRDefault="00A0182B" w:rsidP="00A0182B">
      <w:pPr>
        <w:pStyle w:val="ConsPlusTitle"/>
        <w:jc w:val="right"/>
        <w:outlineLvl w:val="0"/>
        <w:rPr>
          <w:b w:val="0"/>
        </w:rPr>
      </w:pPr>
      <w:r w:rsidRPr="00867D66">
        <w:rPr>
          <w:b w:val="0"/>
        </w:rPr>
        <w:t>Проект</w:t>
      </w:r>
    </w:p>
    <w:p w:rsidR="00A0182B" w:rsidRPr="00867D66" w:rsidRDefault="00A0182B" w:rsidP="00A0182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п</w:t>
      </w:r>
      <w:r w:rsidRPr="00867D66">
        <w:rPr>
          <w:b w:val="0"/>
        </w:rPr>
        <w:t xml:space="preserve">остановления </w:t>
      </w:r>
      <w:r>
        <w:rPr>
          <w:b w:val="0"/>
        </w:rPr>
        <w:t>П</w:t>
      </w:r>
      <w:r w:rsidRPr="00867D66">
        <w:rPr>
          <w:b w:val="0"/>
        </w:rPr>
        <w:t>равительства</w:t>
      </w: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  <w:r w:rsidRPr="00867D66">
        <w:rPr>
          <w:b w:val="0"/>
        </w:rPr>
        <w:t>Новосибирской области</w:t>
      </w: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</w:p>
    <w:p w:rsidR="00A0182B" w:rsidRDefault="00A0182B" w:rsidP="00A0182B">
      <w:pPr>
        <w:pStyle w:val="ConsPlusTitle"/>
        <w:jc w:val="right"/>
        <w:outlineLvl w:val="0"/>
        <w:rPr>
          <w:b w:val="0"/>
        </w:rPr>
      </w:pPr>
    </w:p>
    <w:p w:rsidR="00A0182B" w:rsidRDefault="00A0182B" w:rsidP="00A0182B">
      <w:pPr>
        <w:pStyle w:val="ConsPlusTitle"/>
        <w:jc w:val="right"/>
        <w:outlineLvl w:val="0"/>
      </w:pPr>
    </w:p>
    <w:p w:rsidR="00A0182B" w:rsidRDefault="00A0182B" w:rsidP="00A0182B">
      <w:pPr>
        <w:pStyle w:val="ConsPlusTitle"/>
        <w:jc w:val="center"/>
        <w:rPr>
          <w:b w:val="0"/>
        </w:rPr>
      </w:pPr>
      <w:r>
        <w:rPr>
          <w:b w:val="0"/>
        </w:rPr>
        <w:t xml:space="preserve">О внесении изменений в постановление Правительства Новосибирской </w:t>
      </w:r>
    </w:p>
    <w:p w:rsidR="00A0182B" w:rsidRDefault="00A0182B" w:rsidP="00A0182B">
      <w:pPr>
        <w:pStyle w:val="ConsPlusTitle"/>
        <w:jc w:val="center"/>
        <w:rPr>
          <w:b w:val="0"/>
        </w:rPr>
      </w:pPr>
      <w:r>
        <w:rPr>
          <w:b w:val="0"/>
        </w:rPr>
        <w:t>области от 13.07.2015 № 253-п</w:t>
      </w:r>
    </w:p>
    <w:p w:rsidR="00A0182B" w:rsidRDefault="00A0182B" w:rsidP="00A0182B">
      <w:pPr>
        <w:pStyle w:val="ConsPlusTitle"/>
        <w:jc w:val="center"/>
        <w:rPr>
          <w:b w:val="0"/>
        </w:rPr>
      </w:pPr>
    </w:p>
    <w:p w:rsidR="00A0182B" w:rsidRDefault="00A0182B" w:rsidP="00A0182B">
      <w:pPr>
        <w:pStyle w:val="ConsPlusTitle"/>
        <w:jc w:val="center"/>
      </w:pPr>
    </w:p>
    <w:p w:rsidR="00A0182B" w:rsidRDefault="00A0182B" w:rsidP="00113C50">
      <w:pPr>
        <w:autoSpaceDE w:val="0"/>
        <w:autoSpaceDN w:val="0"/>
        <w:adjustRightInd w:val="0"/>
        <w:ind w:firstLine="709"/>
        <w:jc w:val="both"/>
      </w:pPr>
      <w:r>
        <w:t xml:space="preserve">В соответствии </w:t>
      </w:r>
      <w:r w:rsidRPr="000240A8">
        <w:t xml:space="preserve">со </w:t>
      </w:r>
      <w:hyperlink r:id="rId6" w:history="1">
        <w:r w:rsidRPr="000240A8">
          <w:t xml:space="preserve">статьей </w:t>
        </w:r>
      </w:hyperlink>
      <w:r w:rsidRPr="005231E7">
        <w:t xml:space="preserve">37 Федерального закона </w:t>
      </w:r>
      <w:r>
        <w:t>от 29.12.2012 №</w:t>
      </w:r>
      <w:r w:rsidR="00306411">
        <w:t> </w:t>
      </w:r>
      <w:r w:rsidRPr="002164D4">
        <w:t xml:space="preserve">273-ФЗ </w:t>
      </w:r>
      <w:r w:rsidR="00113C50">
        <w:t xml:space="preserve">               </w:t>
      </w:r>
      <w:r w:rsidRPr="005231E7">
        <w:t>«Об образовании в Российской Федерации»</w:t>
      </w:r>
      <w:r w:rsidR="00113C50">
        <w:t xml:space="preserve">, </w:t>
      </w:r>
      <w:r>
        <w:t>постановлением Правительства Росси</w:t>
      </w:r>
      <w:r w:rsidR="00306411">
        <w:t>йской Федерации от 20.06.2020 № </w:t>
      </w:r>
      <w:r>
        <w:t xml:space="preserve">900 «О внесении изменений </w:t>
      </w:r>
      <w:r w:rsidR="00306411">
        <w:t xml:space="preserve">                              </w:t>
      </w:r>
      <w:r>
        <w:t xml:space="preserve">в государственную программу Российской Федерации «Развитие образования», </w:t>
      </w:r>
      <w:r w:rsidR="00306411">
        <w:t xml:space="preserve">  </w:t>
      </w:r>
      <w:r>
        <w:t>в</w:t>
      </w:r>
      <w:r w:rsidRPr="007E2AE8">
        <w:t>о исполнение перечня поручений по реализации Послания Президента</w:t>
      </w:r>
      <w:r>
        <w:t xml:space="preserve"> </w:t>
      </w:r>
      <w:r w:rsidRPr="00752E7B">
        <w:t>Российской Федерации</w:t>
      </w:r>
      <w:r w:rsidRPr="007E2AE8">
        <w:t xml:space="preserve"> Федеральному Собранию</w:t>
      </w:r>
      <w:r>
        <w:t xml:space="preserve"> Российской Федерации</w:t>
      </w:r>
      <w:r w:rsidR="00113C50">
        <w:t xml:space="preserve">                  от 15 января 2020 года</w:t>
      </w:r>
      <w:r w:rsidRPr="007E2AE8">
        <w:t>, утвержденного Президентом Ро</w:t>
      </w:r>
      <w:r w:rsidR="00306411">
        <w:t>ссийской Федерации 24.01.2020 № </w:t>
      </w:r>
      <w:r w:rsidRPr="007E2AE8">
        <w:t>Пр-113</w:t>
      </w:r>
      <w:r>
        <w:t xml:space="preserve">, Правительство Новосибирской области </w:t>
      </w:r>
      <w:r w:rsidRPr="0014360C">
        <w:rPr>
          <w:b/>
        </w:rPr>
        <w:t>п</w:t>
      </w:r>
      <w:r>
        <w:rPr>
          <w:b/>
        </w:rPr>
        <w:t> </w:t>
      </w:r>
      <w:r w:rsidRPr="0014360C">
        <w:rPr>
          <w:b/>
        </w:rPr>
        <w:t>о</w:t>
      </w:r>
      <w:r>
        <w:rPr>
          <w:b/>
        </w:rPr>
        <w:t> </w:t>
      </w:r>
      <w:r w:rsidRPr="0014360C">
        <w:rPr>
          <w:b/>
        </w:rPr>
        <w:t>с</w:t>
      </w:r>
      <w:r>
        <w:rPr>
          <w:b/>
        </w:rPr>
        <w:t> </w:t>
      </w:r>
      <w:r w:rsidRPr="0014360C">
        <w:rPr>
          <w:b/>
        </w:rPr>
        <w:t>т</w:t>
      </w:r>
      <w:r>
        <w:rPr>
          <w:b/>
        </w:rPr>
        <w:t> </w:t>
      </w:r>
      <w:r w:rsidRPr="0014360C">
        <w:rPr>
          <w:b/>
        </w:rPr>
        <w:t>а</w:t>
      </w:r>
      <w:r>
        <w:rPr>
          <w:b/>
        </w:rPr>
        <w:t> </w:t>
      </w:r>
      <w:r w:rsidRPr="0014360C">
        <w:rPr>
          <w:b/>
        </w:rPr>
        <w:t>н</w:t>
      </w:r>
      <w:r>
        <w:rPr>
          <w:b/>
        </w:rPr>
        <w:t> </w:t>
      </w:r>
      <w:r w:rsidRPr="0014360C">
        <w:rPr>
          <w:b/>
        </w:rPr>
        <w:t>о в л я е т:</w:t>
      </w:r>
    </w:p>
    <w:p w:rsidR="00A0182B" w:rsidRDefault="00A0182B" w:rsidP="00A0182B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A81D27">
        <w:t xml:space="preserve">Внести в постановление Правительства Новосибирской области </w:t>
      </w:r>
      <w:r w:rsidR="00113C50">
        <w:t xml:space="preserve">                         от 13.07.2015 № </w:t>
      </w:r>
      <w:r w:rsidRPr="00A81D27">
        <w:t xml:space="preserve">253-п «О социальной поддержке отдельных категорий обучающихся образовательных организаций на территории Новосибирской области» </w:t>
      </w:r>
      <w:r>
        <w:t xml:space="preserve">(далее – постановление) </w:t>
      </w:r>
      <w:r w:rsidRPr="00A81D27">
        <w:t>следующие изменения</w:t>
      </w:r>
      <w:r>
        <w:t>:</w:t>
      </w:r>
    </w:p>
    <w:p w:rsidR="00A0182B" w:rsidRDefault="00113C50" w:rsidP="00A0182B">
      <w:pPr>
        <w:pStyle w:val="a3"/>
        <w:autoSpaceDE w:val="0"/>
        <w:autoSpaceDN w:val="0"/>
        <w:adjustRightInd w:val="0"/>
        <w:ind w:left="0" w:firstLine="709"/>
        <w:jc w:val="both"/>
      </w:pPr>
      <w:r>
        <w:t>1. </w:t>
      </w:r>
      <w:r w:rsidR="003721EA">
        <w:t>Приложение № </w:t>
      </w:r>
      <w:r w:rsidR="00A0182B">
        <w:t xml:space="preserve">3 к постановлению изложить в редакции согласно </w:t>
      </w:r>
      <w:r w:rsidR="00A0182B" w:rsidRPr="00A43F66">
        <w:t xml:space="preserve">приложению </w:t>
      </w:r>
      <w:r w:rsidR="003721EA">
        <w:t>№ </w:t>
      </w:r>
      <w:r w:rsidR="00A0182B">
        <w:t xml:space="preserve">1 </w:t>
      </w:r>
      <w:r w:rsidR="00A0182B" w:rsidRPr="00A43F66">
        <w:t>к настоящему постановлению</w:t>
      </w:r>
      <w:r w:rsidR="00A0182B">
        <w:t>.</w:t>
      </w:r>
    </w:p>
    <w:p w:rsidR="00A0182B" w:rsidRDefault="00113C50" w:rsidP="00A0182B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2. </w:t>
      </w:r>
      <w:r w:rsidR="00A0182B">
        <w:t>П</w:t>
      </w:r>
      <w:r w:rsidR="003721EA">
        <w:t>риложение № </w:t>
      </w:r>
      <w:r w:rsidR="00A0182B">
        <w:t>8</w:t>
      </w:r>
      <w:r w:rsidR="00A0182B" w:rsidRPr="00134BDF">
        <w:t xml:space="preserve"> к постановлен</w:t>
      </w:r>
      <w:r w:rsidR="00A0182B">
        <w:t xml:space="preserve">ию изложить в редакции согласно </w:t>
      </w:r>
      <w:r w:rsidR="00A0182B" w:rsidRPr="00134BDF">
        <w:t xml:space="preserve">приложению </w:t>
      </w:r>
      <w:r w:rsidR="003721EA">
        <w:t>№ </w:t>
      </w:r>
      <w:r w:rsidR="00A0182B">
        <w:t xml:space="preserve">2 </w:t>
      </w:r>
      <w:r w:rsidR="00A0182B" w:rsidRPr="00134BDF">
        <w:t>к настоящему постановлению.</w:t>
      </w:r>
    </w:p>
    <w:p w:rsidR="00A0182B" w:rsidRDefault="00A0182B" w:rsidP="00A0182B">
      <w:pPr>
        <w:pStyle w:val="ConsPlusNormal"/>
        <w:jc w:val="both"/>
      </w:pPr>
    </w:p>
    <w:p w:rsidR="00A0182B" w:rsidRDefault="00A0182B" w:rsidP="00A0182B">
      <w:pPr>
        <w:pStyle w:val="ConsPlusNormal"/>
        <w:jc w:val="both"/>
      </w:pPr>
    </w:p>
    <w:p w:rsidR="00113C50" w:rsidRDefault="00113C50" w:rsidP="00A0182B">
      <w:pPr>
        <w:pStyle w:val="ConsPlusNormal"/>
        <w:jc w:val="both"/>
      </w:pPr>
    </w:p>
    <w:p w:rsidR="00A0182B" w:rsidRPr="00FB6A30" w:rsidRDefault="00A0182B" w:rsidP="00A0182B">
      <w:pPr>
        <w:pStyle w:val="ConsPlusNormal"/>
        <w:jc w:val="both"/>
      </w:pPr>
      <w:r>
        <w:t>Губернатор Новосибирской области                                                    А.А. Травников</w:t>
      </w: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Default="00A0182B" w:rsidP="00A0182B">
      <w:pPr>
        <w:pStyle w:val="ConsPlusNormal"/>
        <w:jc w:val="both"/>
        <w:rPr>
          <w:sz w:val="20"/>
        </w:rPr>
      </w:pPr>
    </w:p>
    <w:p w:rsidR="00A0182B" w:rsidRPr="00BD6C1D" w:rsidRDefault="00A0182B" w:rsidP="00A0182B">
      <w:pPr>
        <w:pStyle w:val="ConsPlusNormal"/>
        <w:jc w:val="both"/>
        <w:rPr>
          <w:sz w:val="20"/>
        </w:rPr>
      </w:pPr>
      <w:r>
        <w:rPr>
          <w:sz w:val="20"/>
        </w:rPr>
        <w:t>С.В. Федорчук</w:t>
      </w:r>
    </w:p>
    <w:p w:rsidR="00A0182B" w:rsidRPr="00113C50" w:rsidRDefault="00A0182B" w:rsidP="00113C50">
      <w:pPr>
        <w:pStyle w:val="ConsPlusNormal"/>
        <w:jc w:val="both"/>
        <w:rPr>
          <w:sz w:val="20"/>
        </w:rPr>
      </w:pPr>
      <w:r w:rsidRPr="00BD6C1D">
        <w:rPr>
          <w:sz w:val="20"/>
        </w:rPr>
        <w:t>238</w:t>
      </w:r>
      <w:r>
        <w:rPr>
          <w:sz w:val="20"/>
        </w:rPr>
        <w:t xml:space="preserve"> </w:t>
      </w:r>
      <w:r w:rsidRPr="00BD6C1D">
        <w:rPr>
          <w:sz w:val="20"/>
        </w:rPr>
        <w:t>73</w:t>
      </w:r>
      <w:r>
        <w:rPr>
          <w:sz w:val="20"/>
        </w:rPr>
        <w:t xml:space="preserve"> </w:t>
      </w:r>
      <w:r w:rsidRPr="00BD6C1D">
        <w:rPr>
          <w:sz w:val="20"/>
        </w:rPr>
        <w:t>2</w:t>
      </w:r>
      <w:r>
        <w:rPr>
          <w:sz w:val="20"/>
        </w:rPr>
        <w:t>0</w:t>
      </w:r>
    </w:p>
    <w:p w:rsidR="00131B8D" w:rsidRPr="00FC2719" w:rsidRDefault="00131B8D" w:rsidP="00131B8D">
      <w:pPr>
        <w:rPr>
          <w:rFonts w:eastAsia="Times New Roman"/>
          <w:lang w:eastAsia="ru-RU"/>
        </w:rPr>
      </w:pPr>
      <w:r w:rsidRPr="00FC2719">
        <w:rPr>
          <w:rFonts w:eastAsia="Times New Roman"/>
          <w:lang w:eastAsia="ru-RU"/>
        </w:rPr>
        <w:lastRenderedPageBreak/>
        <w:t>СОГЛАСОВАНО:</w:t>
      </w:r>
    </w:p>
    <w:p w:rsidR="00131B8D" w:rsidRPr="00FC2719" w:rsidRDefault="00131B8D" w:rsidP="00131B8D"/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 xml:space="preserve">Первый заместитель Губернатора 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</w:pPr>
            <w:r w:rsidRPr="00FC2719">
              <w:t>Ю.Ф. Петухов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  <w:r>
              <w:t>«___</w:t>
            </w:r>
            <w:r w:rsidRPr="00FC2719">
              <w:t>»________ 202</w:t>
            </w:r>
            <w:r>
              <w:t>2</w:t>
            </w:r>
            <w:r w:rsidRPr="00FC2719"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>Заместитель Губернатора</w:t>
            </w:r>
          </w:p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  <w:r w:rsidRPr="00FC2719">
              <w:rPr>
                <w:rFonts w:eastAsia="Times New Roman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</w:pPr>
            <w:r w:rsidRPr="00FC2719">
              <w:t>С.А. Нелюбов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</w:pPr>
            <w:r w:rsidRPr="00FC2719">
              <w:t>«___»________ 202</w:t>
            </w:r>
            <w:r>
              <w:t>2</w:t>
            </w:r>
            <w:r w:rsidRPr="00FC2719"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</w:pPr>
          </w:p>
        </w:tc>
      </w:tr>
    </w:tbl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131B8D" w:rsidRPr="00FC2719" w:rsidTr="00DC5B88">
        <w:tc>
          <w:tcPr>
            <w:tcW w:w="6062" w:type="dxa"/>
          </w:tcPr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</w:t>
            </w:r>
            <w:r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Pr="00E307EE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 </w:t>
            </w: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юстиции Новосибирской области  </w:t>
            </w:r>
          </w:p>
        </w:tc>
        <w:tc>
          <w:tcPr>
            <w:tcW w:w="4111" w:type="dxa"/>
          </w:tcPr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 w:rsidRPr="003E1958">
              <w:rPr>
                <w:rFonts w:ascii="Times New Roman" w:hAnsi="Times New Roman"/>
                <w:sz w:val="28"/>
                <w:szCs w:val="28"/>
              </w:rPr>
              <w:t>В.Ю.</w:t>
            </w:r>
            <w:r w:rsidRPr="00E3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958">
              <w:rPr>
                <w:rFonts w:ascii="Times New Roman" w:hAnsi="Times New Roman"/>
                <w:sz w:val="28"/>
                <w:szCs w:val="28"/>
              </w:rPr>
              <w:t xml:space="preserve">Голубенко 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Default="00131B8D" w:rsidP="00DC5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мел</w:t>
            </w:r>
            <w:r w:rsidR="003721EA">
              <w:rPr>
                <w:rFonts w:ascii="Times New Roman" w:hAnsi="Times New Roman"/>
                <w:sz w:val="28"/>
                <w:szCs w:val="28"/>
              </w:rPr>
              <w:t>ё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>хина</w:t>
            </w:r>
            <w:proofErr w:type="spellEnd"/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B8D" w:rsidRPr="00FC2719" w:rsidTr="00DC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131B8D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82857" w:rsidRDefault="00482857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1B8D" w:rsidRPr="00FC2719" w:rsidRDefault="00482857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131B8D"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инистр образования </w:t>
            </w:r>
          </w:p>
          <w:p w:rsidR="00131B8D" w:rsidRPr="00FC2719" w:rsidRDefault="00131B8D" w:rsidP="00DC5B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27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31B8D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31B8D" w:rsidRPr="00FC2719" w:rsidRDefault="00482857" w:rsidP="00DC5B88">
            <w:pPr>
              <w:autoSpaceDE w:val="0"/>
              <w:autoSpaceDN w:val="0"/>
              <w:adjustRightInd w:val="0"/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C2719">
              <w:rPr>
                <w:rFonts w:ascii="Times New Roman" w:hAnsi="Times New Roman"/>
                <w:sz w:val="28"/>
                <w:szCs w:val="28"/>
              </w:rPr>
              <w:t>«___»________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C271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31B8D" w:rsidRPr="00FC2719" w:rsidRDefault="00131B8D" w:rsidP="00DC5B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131B8D" w:rsidRDefault="00131B8D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 </w:t>
      </w: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7F09F3" w:rsidRDefault="007F09F3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eastAsia="ru-RU"/>
        </w:rPr>
      </w:pPr>
    </w:p>
    <w:p w:rsidR="00482857" w:rsidRPr="003721EA" w:rsidRDefault="00482857" w:rsidP="00131B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3721EA">
        <w:rPr>
          <w:rFonts w:eastAsiaTheme="minorEastAsia"/>
          <w:sz w:val="20"/>
          <w:szCs w:val="20"/>
          <w:lang w:eastAsia="ru-RU"/>
        </w:rPr>
        <w:t xml:space="preserve">Начальник </w:t>
      </w:r>
      <w:r w:rsidR="00131B8D" w:rsidRPr="003721EA">
        <w:rPr>
          <w:rFonts w:eastAsiaTheme="minorEastAsia"/>
          <w:sz w:val="20"/>
          <w:szCs w:val="20"/>
          <w:lang w:eastAsia="ru-RU"/>
        </w:rPr>
        <w:t xml:space="preserve">организационно-правового </w:t>
      </w:r>
      <w:r w:rsidR="007F09F3" w:rsidRPr="003721EA">
        <w:rPr>
          <w:rFonts w:eastAsiaTheme="minorEastAsia"/>
          <w:sz w:val="20"/>
          <w:szCs w:val="20"/>
          <w:lang w:eastAsia="ru-RU"/>
        </w:rPr>
        <w:t>управления</w:t>
      </w:r>
    </w:p>
    <w:p w:rsidR="00482857" w:rsidRPr="003721EA" w:rsidRDefault="00131B8D" w:rsidP="0048285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3721EA">
        <w:rPr>
          <w:rFonts w:eastAsiaTheme="minorEastAsia"/>
          <w:sz w:val="20"/>
          <w:szCs w:val="20"/>
          <w:lang w:eastAsia="ru-RU"/>
        </w:rPr>
        <w:t xml:space="preserve">Минобразования </w:t>
      </w:r>
      <w:r w:rsidR="007F09F3" w:rsidRPr="003721EA">
        <w:rPr>
          <w:rFonts w:eastAsiaTheme="minorEastAsia"/>
          <w:sz w:val="20"/>
          <w:szCs w:val="20"/>
          <w:lang w:eastAsia="ru-RU"/>
        </w:rPr>
        <w:t>Новосибирской области</w:t>
      </w:r>
      <w:r w:rsidR="007F09F3" w:rsidRPr="007F09F3">
        <w:rPr>
          <w:rFonts w:eastAsiaTheme="minorEastAsia"/>
          <w:sz w:val="20"/>
          <w:szCs w:val="20"/>
          <w:lang w:eastAsia="ru-RU"/>
        </w:rPr>
        <w:t xml:space="preserve"> </w:t>
      </w:r>
      <w:r w:rsidR="007F09F3"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              </w:t>
      </w:r>
      <w:r w:rsidR="007F09F3" w:rsidRPr="003721EA">
        <w:rPr>
          <w:rFonts w:eastAsiaTheme="minorEastAsia"/>
          <w:sz w:val="20"/>
          <w:szCs w:val="20"/>
          <w:lang w:eastAsia="ru-RU"/>
        </w:rPr>
        <w:t>Т.М. Тарасик</w:t>
      </w:r>
    </w:p>
    <w:p w:rsidR="007F09F3" w:rsidRDefault="007F09F3" w:rsidP="007F09F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>
        <w:rPr>
          <w:rFonts w:eastAsiaTheme="minorEastAsia"/>
          <w:sz w:val="20"/>
          <w:szCs w:val="20"/>
          <w:lang w:eastAsia="ru-RU"/>
        </w:rPr>
        <w:t xml:space="preserve">     </w:t>
      </w:r>
    </w:p>
    <w:p w:rsidR="00131B8D" w:rsidRPr="007F09F3" w:rsidRDefault="00482857" w:rsidP="007F09F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3721EA"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                                  </w:t>
      </w:r>
    </w:p>
    <w:p w:rsidR="00131B8D" w:rsidRPr="003721EA" w:rsidRDefault="003721EA" w:rsidP="007F09F3">
      <w:pPr>
        <w:rPr>
          <w:rFonts w:eastAsiaTheme="minorEastAsia"/>
          <w:sz w:val="20"/>
          <w:szCs w:val="20"/>
          <w:lang w:eastAsia="ru-RU"/>
        </w:rPr>
      </w:pPr>
      <w:r w:rsidRPr="003721EA">
        <w:rPr>
          <w:rFonts w:eastAsiaTheme="minorEastAsia"/>
          <w:sz w:val="20"/>
          <w:szCs w:val="20"/>
          <w:lang w:eastAsia="ru-RU"/>
        </w:rPr>
        <w:t xml:space="preserve">Е.В. </w:t>
      </w:r>
      <w:proofErr w:type="spellStart"/>
      <w:r w:rsidRPr="003721EA">
        <w:rPr>
          <w:rFonts w:eastAsiaTheme="minorEastAsia"/>
          <w:sz w:val="20"/>
          <w:szCs w:val="20"/>
          <w:lang w:eastAsia="ru-RU"/>
        </w:rPr>
        <w:t>Симантовская</w:t>
      </w:r>
      <w:proofErr w:type="spellEnd"/>
    </w:p>
    <w:p w:rsidR="005773A2" w:rsidRPr="003721EA" w:rsidRDefault="003721EA" w:rsidP="00944E4F">
      <w:pPr>
        <w:pStyle w:val="ConsPlusNormal"/>
        <w:rPr>
          <w:rFonts w:eastAsiaTheme="minorEastAsia"/>
          <w:sz w:val="20"/>
        </w:rPr>
        <w:sectPr w:rsidR="005773A2" w:rsidRPr="003721EA" w:rsidSect="00EA4962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 w:rsidRPr="003721EA">
        <w:rPr>
          <w:rFonts w:eastAsiaTheme="minorEastAsia"/>
          <w:sz w:val="20"/>
        </w:rPr>
        <w:t>238</w:t>
      </w:r>
      <w:r w:rsidR="00944E4F">
        <w:rPr>
          <w:rFonts w:eastAsiaTheme="minorEastAsia"/>
          <w:sz w:val="20"/>
        </w:rPr>
        <w:t xml:space="preserve"> </w:t>
      </w:r>
      <w:r w:rsidRPr="003721EA">
        <w:rPr>
          <w:rFonts w:eastAsiaTheme="minorEastAsia"/>
          <w:sz w:val="20"/>
        </w:rPr>
        <w:t>73</w:t>
      </w:r>
      <w:r w:rsidR="00944E4F">
        <w:rPr>
          <w:rFonts w:eastAsiaTheme="minorEastAsia"/>
          <w:sz w:val="20"/>
        </w:rPr>
        <w:t xml:space="preserve"> </w:t>
      </w:r>
      <w:r w:rsidRPr="003721EA">
        <w:rPr>
          <w:rFonts w:eastAsiaTheme="minorEastAsia"/>
          <w:sz w:val="20"/>
        </w:rPr>
        <w:t>82</w:t>
      </w:r>
      <w:bookmarkStart w:id="0" w:name="_GoBack"/>
      <w:bookmarkEnd w:id="0"/>
    </w:p>
    <w:p w:rsidR="005773A2" w:rsidRPr="005773A2" w:rsidRDefault="007F09F3" w:rsidP="005773A2">
      <w:pPr>
        <w:autoSpaceDE w:val="0"/>
        <w:autoSpaceDN w:val="0"/>
        <w:adjustRightInd w:val="0"/>
        <w:ind w:left="10490"/>
        <w:jc w:val="center"/>
        <w:outlineLvl w:val="0"/>
        <w:rPr>
          <w:rFonts w:eastAsia="Calibri"/>
        </w:rPr>
      </w:pPr>
      <w:r w:rsidRPr="005773A2">
        <w:rPr>
          <w:rFonts w:eastAsia="Calibri"/>
        </w:rPr>
        <w:lastRenderedPageBreak/>
        <w:t xml:space="preserve">ПРИЛОЖЕНИЕ </w:t>
      </w:r>
      <w:r w:rsidR="005773A2">
        <w:rPr>
          <w:rFonts w:eastAsia="Calibri"/>
        </w:rPr>
        <w:t>№ 1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outlineLvl w:val="0"/>
        <w:rPr>
          <w:rFonts w:eastAsia="Calibri"/>
        </w:rPr>
      </w:pPr>
      <w:r w:rsidRPr="005773A2">
        <w:rPr>
          <w:rFonts w:eastAsia="Calibri"/>
        </w:rPr>
        <w:t>к постановлению Правительства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outlineLvl w:val="0"/>
        <w:rPr>
          <w:rFonts w:eastAsia="Calibri"/>
        </w:rPr>
      </w:pPr>
      <w:r w:rsidRPr="005773A2">
        <w:rPr>
          <w:rFonts w:eastAsia="Calibri"/>
        </w:rPr>
        <w:t>Новосибирской области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outlineLvl w:val="0"/>
        <w:rPr>
          <w:rFonts w:eastAsia="Calibri"/>
        </w:rPr>
      </w:pP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  <w:r w:rsidRPr="005773A2">
        <w:rPr>
          <w:rFonts w:eastAsia="Calibri"/>
        </w:rPr>
        <w:t>«ПРИЛОЖЕНИЕ № 3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  <w:r w:rsidRPr="005773A2">
        <w:rPr>
          <w:rFonts w:eastAsia="Calibri"/>
        </w:rPr>
        <w:t>к постановлению Правительства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  <w:r w:rsidRPr="005773A2">
        <w:rPr>
          <w:rFonts w:eastAsia="Calibri"/>
        </w:rPr>
        <w:t>Новосибирской области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  <w:r w:rsidRPr="005773A2">
        <w:rPr>
          <w:rFonts w:eastAsia="Calibri"/>
        </w:rPr>
        <w:t>от 13.07.2015 № 253-п</w:t>
      </w:r>
    </w:p>
    <w:p w:rsidR="005773A2" w:rsidRPr="005773A2" w:rsidRDefault="005773A2" w:rsidP="005773A2">
      <w:pPr>
        <w:autoSpaceDE w:val="0"/>
        <w:autoSpaceDN w:val="0"/>
        <w:adjustRightInd w:val="0"/>
        <w:ind w:left="10490"/>
        <w:jc w:val="center"/>
        <w:rPr>
          <w:rFonts w:eastAsia="Calibri"/>
        </w:rPr>
      </w:pP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НОРМАТИВЫ</w:t>
      </w: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расходов на обеспечение бесплатным питанием в месяц на одного обучающегося,</w:t>
      </w: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проживающего в общеобразовательной организации для детей, нуждающихся в длительном лечении,</w:t>
      </w: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на обеспечение бесплатным двухразовым питанием в месяц одного обучающегося с ограниченными возможностями здоровья, не проживающего в дошкольной образовательной, общеобразовательной организации,</w:t>
      </w: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на обеспечение питанием в месяц одного обучающегося с ограниченными возможностями здоровья,</w:t>
      </w:r>
    </w:p>
    <w:p w:rsidR="005773A2" w:rsidRPr="005773A2" w:rsidRDefault="005773A2" w:rsidP="005773A2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5773A2">
        <w:rPr>
          <w:rFonts w:eastAsia="Times New Roman"/>
          <w:b/>
          <w:lang w:eastAsia="ru-RU"/>
        </w:rPr>
        <w:t>проживающего в дошкольной образовательной, общеобразовательной организации</w:t>
      </w:r>
    </w:p>
    <w:p w:rsidR="005773A2" w:rsidRPr="005773A2" w:rsidRDefault="005773A2" w:rsidP="007702C0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84"/>
        <w:gridCol w:w="1276"/>
        <w:gridCol w:w="992"/>
        <w:gridCol w:w="992"/>
        <w:gridCol w:w="1134"/>
        <w:gridCol w:w="993"/>
        <w:gridCol w:w="992"/>
        <w:gridCol w:w="1134"/>
        <w:gridCol w:w="977"/>
      </w:tblGrid>
      <w:tr w:rsidR="005773A2" w:rsidRPr="005773A2" w:rsidTr="00170013">
        <w:trPr>
          <w:jc w:val="center"/>
        </w:trPr>
        <w:tc>
          <w:tcPr>
            <w:tcW w:w="624" w:type="dxa"/>
            <w:vMerge w:val="restart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384" w:type="dxa"/>
            <w:vMerge w:val="restart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Виды учреждений</w:t>
            </w:r>
          </w:p>
        </w:tc>
        <w:tc>
          <w:tcPr>
            <w:tcW w:w="8490" w:type="dxa"/>
            <w:gridSpan w:val="8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Нормативы расходов на:</w:t>
            </w:r>
          </w:p>
        </w:tc>
      </w:tr>
      <w:tr w:rsidR="005773A2" w:rsidRPr="005773A2" w:rsidTr="00170013">
        <w:trPr>
          <w:trHeight w:val="699"/>
          <w:jc w:val="center"/>
        </w:trPr>
        <w:tc>
          <w:tcPr>
            <w:tcW w:w="624" w:type="dxa"/>
            <w:vMerge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84" w:type="dxa"/>
            <w:vMerge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бесплатное двухразовое питание обучающегося, не проживающего в образовательной организации (рублей в месяц)</w:t>
            </w:r>
          </w:p>
        </w:tc>
        <w:tc>
          <w:tcPr>
            <w:tcW w:w="4096" w:type="dxa"/>
            <w:gridSpan w:val="4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бесплатное питание обучающегося, проживающего в образовательной организации (рублей в месяц)</w:t>
            </w:r>
          </w:p>
        </w:tc>
      </w:tr>
      <w:tr w:rsidR="005773A2" w:rsidRPr="005773A2" w:rsidTr="00170013">
        <w:trPr>
          <w:jc w:val="center"/>
        </w:trPr>
        <w:tc>
          <w:tcPr>
            <w:tcW w:w="624" w:type="dxa"/>
            <w:vMerge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84" w:type="dxa"/>
            <w:vMerge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до 2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3 до 6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7 до 10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11 лет и старше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до 2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3 до 6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7 до 10 лет включи-</w:t>
            </w:r>
            <w:proofErr w:type="spellStart"/>
            <w:r w:rsidRPr="005773A2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  <w:proofErr w:type="spellEnd"/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от 11 лет и старше</w:t>
            </w:r>
          </w:p>
        </w:tc>
      </w:tr>
      <w:tr w:rsidR="005773A2" w:rsidRPr="005773A2" w:rsidTr="00170013">
        <w:trPr>
          <w:trHeight w:val="403"/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Общеобразовательные организации для детей, нуждающихся в длительном лечении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5773A2" w:rsidRPr="005773A2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5773A2" w:rsidRPr="00BD42EE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73A2" w:rsidRPr="00BD42EE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5773A2" w:rsidRPr="00BD42EE" w:rsidRDefault="005773A2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9 720,00</w:t>
            </w:r>
          </w:p>
        </w:tc>
      </w:tr>
      <w:tr w:rsidR="004E3B9C" w:rsidRPr="005773A2" w:rsidTr="00170013">
        <w:trPr>
          <w:trHeight w:val="403"/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4E3B9C" w:rsidRPr="004E3B9C" w:rsidRDefault="004E3B9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3B9C">
              <w:rPr>
                <w:sz w:val="20"/>
                <w:szCs w:val="20"/>
              </w:rPr>
              <w:t>1.1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 xml:space="preserve">в том числе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</w:t>
            </w:r>
            <w:r w:rsidRPr="00BD42EE">
              <w:rPr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4E3B9C" w:rsidRPr="004E3B9C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4E3B9C" w:rsidRPr="00BD42EE" w:rsidRDefault="004E3B9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E5293" w:rsidRPr="00BD42EE" w:rsidRDefault="00CE529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1995</w:t>
            </w:r>
            <w:r w:rsidR="00E16365" w:rsidRPr="00BD42EE">
              <w:rPr>
                <w:sz w:val="20"/>
                <w:szCs w:val="20"/>
              </w:rPr>
              <w:t>,00</w:t>
            </w: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CE5293" w:rsidRPr="00BD42EE" w:rsidRDefault="00CE529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1995</w:t>
            </w:r>
            <w:r w:rsidR="00E16365" w:rsidRPr="00BD42EE">
              <w:rPr>
                <w:sz w:val="20"/>
                <w:szCs w:val="20"/>
              </w:rPr>
              <w:t>,00</w:t>
            </w:r>
          </w:p>
        </w:tc>
      </w:tr>
      <w:tr w:rsidR="00170013" w:rsidRPr="005773A2" w:rsidTr="00170013">
        <w:trPr>
          <w:trHeight w:val="463"/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170013" w:rsidRDefault="0017001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013">
              <w:rPr>
                <w:sz w:val="20"/>
                <w:szCs w:val="20"/>
              </w:rPr>
              <w:t>2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Дошкольные образовательные и общеобразовательные организации для обучающихся 5 - 11 классов: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170013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 xml:space="preserve">не проживающих в этих организациях, при пятидневной учебной неделе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1 672,00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2 376,00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2 706,00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3 080,00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0013" w:rsidRPr="005773A2" w:rsidTr="00170013">
        <w:trPr>
          <w:trHeight w:val="211"/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 xml:space="preserve">не проживающих в этих организациях, при шестидневной учебной неделе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3 198,00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3 640,00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проживающих в этих организациях, при семидневной рабочей неделе образовательной организации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4 170,00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5 880,00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6 690,00</w:t>
            </w: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7 620,00</w:t>
            </w: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проживающих в этих организациях, при пятидневной рабочей  неделе образовательной организации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3 058,00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4 312,00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Для обучающихся по образовательным программам начального общего образования 1-4 классов: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3A2">
              <w:rPr>
                <w:rFonts w:eastAsia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17001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 xml:space="preserve">не проживающих в общеобразовательных организациях, при пятидневной учебной неделе 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E16365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2376,00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E16365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2706,00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E16365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42EE">
              <w:rPr>
                <w:rFonts w:eastAsia="Times New Roman"/>
                <w:sz w:val="20"/>
                <w:szCs w:val="20"/>
                <w:lang w:eastAsia="ru-RU"/>
              </w:rPr>
              <w:t>3080,00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5773A2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5773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170013" w:rsidRDefault="0017001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170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2EE">
              <w:rPr>
                <w:rFonts w:eastAsia="Calibri"/>
                <w:sz w:val="20"/>
                <w:szCs w:val="20"/>
              </w:rPr>
              <w:t>в том числе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образовательных организациях (за исключением обучающихся, обучение которых организовано на дому)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1463,00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1463,00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1463,00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Default="00170013" w:rsidP="00DC5B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170013" w:rsidRDefault="00170013" w:rsidP="008E5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013">
              <w:rPr>
                <w:sz w:val="20"/>
                <w:szCs w:val="20"/>
              </w:rPr>
              <w:t>3.2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170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не проживающих в общеобразовательных организациях, при шестидневной учебной неделе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3198,00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3640,00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170013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8E56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70013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170013" w:rsidRPr="00170013" w:rsidRDefault="0017001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013">
              <w:rPr>
                <w:sz w:val="20"/>
                <w:szCs w:val="20"/>
              </w:rPr>
              <w:t>3.2.1.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в том числе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образовательных организациях (за исключением обучающихся, обучение которых организовано на дому)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1729,00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1729,00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170013" w:rsidRPr="00170013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170013" w:rsidRPr="00BD42EE" w:rsidRDefault="00170013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7F1C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3.3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проживающих в общеобразовательных организациях, при семидневной рабочей неделе образовательной организации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5880,00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6690,00</w:t>
            </w: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7620,00</w:t>
            </w:r>
          </w:p>
        </w:tc>
      </w:tr>
      <w:tr w:rsidR="00D57F1C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3.3.1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в том числе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образовательных организациях (за исключением обучающихся, обучение которых организовано на дому)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1995,00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1995,00</w:t>
            </w: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1995,00</w:t>
            </w:r>
          </w:p>
        </w:tc>
      </w:tr>
      <w:tr w:rsidR="00D57F1C" w:rsidRPr="005773A2" w:rsidTr="00170013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3.4</w:t>
            </w:r>
          </w:p>
        </w:tc>
        <w:tc>
          <w:tcPr>
            <w:tcW w:w="638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 xml:space="preserve">проживающих в общеобразовательных организациях, при пятидневной </w:t>
            </w:r>
            <w:r w:rsidRPr="00D57F1C">
              <w:rPr>
                <w:sz w:val="20"/>
                <w:szCs w:val="20"/>
              </w:rPr>
              <w:lastRenderedPageBreak/>
              <w:t>рабочей неделе образовательной организации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4312,00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</w:pPr>
          </w:p>
        </w:tc>
        <w:tc>
          <w:tcPr>
            <w:tcW w:w="977" w:type="dxa"/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</w:pPr>
          </w:p>
        </w:tc>
      </w:tr>
      <w:tr w:rsidR="00D57F1C" w:rsidRPr="00D57F1C" w:rsidTr="00D57F1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3.4.1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7F1C">
              <w:rPr>
                <w:sz w:val="20"/>
                <w:szCs w:val="20"/>
              </w:rPr>
              <w:t>в том числе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образовательных организациях (за исключением обучающихся, обучение которых организовано на дому)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D57F1C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F3863" w:rsidRPr="00BD42EE" w:rsidRDefault="008F3863" w:rsidP="00DC5B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42EE">
              <w:rPr>
                <w:sz w:val="20"/>
                <w:szCs w:val="20"/>
              </w:rPr>
              <w:t>1463,00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57F1C" w:rsidRPr="00BD42EE" w:rsidRDefault="00D57F1C" w:rsidP="00DC5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773A2" w:rsidRPr="005773A2" w:rsidRDefault="005773A2" w:rsidP="00D57F1C">
      <w:pPr>
        <w:rPr>
          <w:rFonts w:eastAsia="Calibri"/>
        </w:rPr>
      </w:pPr>
    </w:p>
    <w:p w:rsidR="005773A2" w:rsidRPr="005773A2" w:rsidRDefault="00D57F1C" w:rsidP="00D57F1C">
      <w:pPr>
        <w:tabs>
          <w:tab w:val="left" w:pos="3744"/>
          <w:tab w:val="center" w:pos="7285"/>
        </w:tabs>
        <w:rPr>
          <w:rFonts w:eastAsia="Calibri"/>
          <w:iCs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5773A2" w:rsidRPr="005773A2">
        <w:rPr>
          <w:rFonts w:eastAsia="Calibri"/>
        </w:rPr>
        <w:t>_________».</w:t>
      </w:r>
    </w:p>
    <w:p w:rsidR="008F3863" w:rsidRDefault="008F3863" w:rsidP="00F86375">
      <w:pPr>
        <w:pStyle w:val="ConsPlusNormal"/>
        <w:jc w:val="both"/>
        <w:sectPr w:rsidR="008F3863" w:rsidSect="005773A2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8"/>
      </w:tblGrid>
      <w:tr w:rsidR="00083E6F" w:rsidTr="00083E6F">
        <w:tc>
          <w:tcPr>
            <w:tcW w:w="5920" w:type="dxa"/>
          </w:tcPr>
          <w:p w:rsidR="00083E6F" w:rsidRDefault="00083E6F" w:rsidP="00353C3C">
            <w:pPr>
              <w:widowControl w:val="0"/>
              <w:autoSpaceDE w:val="0"/>
              <w:autoSpaceDN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83E6F" w:rsidRDefault="00083E6F" w:rsidP="00083E6F">
            <w:pPr>
              <w:pStyle w:val="ConsPlusNormal"/>
              <w:jc w:val="center"/>
              <w:outlineLvl w:val="1"/>
            </w:pPr>
            <w:r w:rsidRPr="005773A2">
              <w:rPr>
                <w:rFonts w:eastAsia="Calibri"/>
              </w:rPr>
              <w:t xml:space="preserve">ПРИЛОЖЕНИЕ </w:t>
            </w:r>
            <w:r>
              <w:t>№ 2</w:t>
            </w:r>
          </w:p>
          <w:p w:rsidR="00083E6F" w:rsidRDefault="00083E6F" w:rsidP="00083E6F">
            <w:pPr>
              <w:pStyle w:val="ConsPlusNormal"/>
              <w:jc w:val="center"/>
              <w:outlineLvl w:val="1"/>
            </w:pPr>
            <w:r>
              <w:t>к постановлению Правительства</w:t>
            </w:r>
          </w:p>
          <w:p w:rsidR="00083E6F" w:rsidRDefault="00083E6F" w:rsidP="00083E6F">
            <w:pPr>
              <w:pStyle w:val="ConsPlusNormal"/>
              <w:jc w:val="center"/>
              <w:outlineLvl w:val="1"/>
            </w:pPr>
            <w:r>
              <w:t>Новосибирской области</w:t>
            </w:r>
          </w:p>
          <w:p w:rsidR="00083E6F" w:rsidRDefault="00083E6F" w:rsidP="00353C3C">
            <w:pPr>
              <w:widowControl w:val="0"/>
              <w:autoSpaceDE w:val="0"/>
              <w:autoSpaceDN w:val="0"/>
              <w:rPr>
                <w:rFonts w:eastAsia="Times New Roman"/>
                <w:b/>
                <w:lang w:eastAsia="ru-RU"/>
              </w:rPr>
            </w:pPr>
          </w:p>
          <w:p w:rsidR="00083E6F" w:rsidRDefault="00083E6F" w:rsidP="00353C3C">
            <w:pPr>
              <w:widowControl w:val="0"/>
              <w:autoSpaceDE w:val="0"/>
              <w:autoSpaceDN w:val="0"/>
              <w:rPr>
                <w:rFonts w:eastAsia="Times New Roman"/>
                <w:b/>
                <w:lang w:eastAsia="ru-RU"/>
              </w:rPr>
            </w:pPr>
          </w:p>
        </w:tc>
      </w:tr>
      <w:tr w:rsidR="00083E6F" w:rsidTr="00083E6F">
        <w:tc>
          <w:tcPr>
            <w:tcW w:w="5920" w:type="dxa"/>
          </w:tcPr>
          <w:p w:rsidR="00083E6F" w:rsidRDefault="00083E6F" w:rsidP="00353C3C">
            <w:pPr>
              <w:widowControl w:val="0"/>
              <w:autoSpaceDE w:val="0"/>
              <w:autoSpaceDN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218" w:type="dxa"/>
          </w:tcPr>
          <w:p w:rsidR="00083E6F" w:rsidRPr="009D019B" w:rsidRDefault="00083E6F" w:rsidP="00083E6F">
            <w:pPr>
              <w:widowControl w:val="0"/>
              <w:autoSpaceDE w:val="0"/>
              <w:autoSpaceDN w:val="0"/>
              <w:jc w:val="center"/>
            </w:pPr>
            <w:r>
              <w:t>«</w:t>
            </w:r>
            <w:r w:rsidRPr="009D019B">
              <w:t xml:space="preserve">ПРИЛОЖЕНИЕ № </w:t>
            </w:r>
            <w:r>
              <w:t>8</w:t>
            </w:r>
          </w:p>
          <w:p w:rsidR="00083E6F" w:rsidRPr="009D019B" w:rsidRDefault="00083E6F" w:rsidP="00083E6F">
            <w:pPr>
              <w:widowControl w:val="0"/>
              <w:autoSpaceDE w:val="0"/>
              <w:autoSpaceDN w:val="0"/>
              <w:jc w:val="center"/>
            </w:pPr>
            <w:r w:rsidRPr="009D019B">
              <w:t>к постановлению Правительства</w:t>
            </w:r>
          </w:p>
          <w:p w:rsidR="00083E6F" w:rsidRPr="009D019B" w:rsidRDefault="00083E6F" w:rsidP="00083E6F">
            <w:pPr>
              <w:widowControl w:val="0"/>
              <w:autoSpaceDE w:val="0"/>
              <w:autoSpaceDN w:val="0"/>
              <w:jc w:val="center"/>
            </w:pPr>
            <w:r w:rsidRPr="009D019B">
              <w:t>Новосибирской области</w:t>
            </w:r>
          </w:p>
          <w:p w:rsidR="00083E6F" w:rsidRDefault="00083E6F" w:rsidP="00083E6F">
            <w:pPr>
              <w:widowControl w:val="0"/>
              <w:autoSpaceDE w:val="0"/>
              <w:autoSpaceDN w:val="0"/>
              <w:jc w:val="center"/>
            </w:pPr>
            <w:r w:rsidRPr="009D019B">
              <w:t>от 13.07.2015 № 253-п</w:t>
            </w:r>
          </w:p>
          <w:p w:rsidR="00083E6F" w:rsidRDefault="00083E6F" w:rsidP="00353C3C">
            <w:pPr>
              <w:widowControl w:val="0"/>
              <w:autoSpaceDE w:val="0"/>
              <w:autoSpaceDN w:val="0"/>
              <w:rPr>
                <w:rFonts w:eastAsia="Times New Roman"/>
                <w:b/>
                <w:lang w:eastAsia="ru-RU"/>
              </w:rPr>
            </w:pPr>
          </w:p>
        </w:tc>
      </w:tr>
    </w:tbl>
    <w:p w:rsidR="00353C3C" w:rsidRPr="007361A0" w:rsidRDefault="00353C3C" w:rsidP="00353C3C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p w:rsidR="00353C3C" w:rsidRDefault="00353C3C" w:rsidP="00353C3C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НОРМАТИВ</w:t>
      </w:r>
    </w:p>
    <w:p w:rsidR="00353C3C" w:rsidRDefault="00353C3C" w:rsidP="00353C3C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расходов в день на обеспечение бесплатным двухразовым </w:t>
      </w:r>
    </w:p>
    <w:p w:rsidR="00353C3C" w:rsidRDefault="00353C3C" w:rsidP="00353C3C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питанием (завтраки и обеды) одного обучающегося </w:t>
      </w:r>
    </w:p>
    <w:p w:rsidR="00353C3C" w:rsidRPr="007F6E73" w:rsidRDefault="00353C3C" w:rsidP="00353C3C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общеобразовательной организации – ребенка-инвалида</w:t>
      </w:r>
    </w:p>
    <w:p w:rsidR="00353C3C" w:rsidRPr="007361A0" w:rsidRDefault="00353C3C" w:rsidP="00353C3C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2"/>
        <w:gridCol w:w="3467"/>
        <w:gridCol w:w="2948"/>
      </w:tblGrid>
      <w:tr w:rsidR="00353C3C" w:rsidRPr="007361A0" w:rsidTr="00DC5B88">
        <w:trPr>
          <w:trHeight w:val="1053"/>
          <w:jc w:val="center"/>
        </w:trPr>
        <w:tc>
          <w:tcPr>
            <w:tcW w:w="624" w:type="dxa"/>
            <w:vMerge w:val="restart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A0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A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2" w:type="dxa"/>
            <w:vMerge w:val="restart"/>
            <w:tcMar>
              <w:top w:w="57" w:type="dxa"/>
              <w:bottom w:w="57" w:type="dxa"/>
            </w:tcMar>
          </w:tcPr>
          <w:p w:rsidR="00353C3C" w:rsidRPr="007361A0" w:rsidRDefault="0095424D" w:rsidP="0095424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Категории обучающихся в о</w:t>
            </w:r>
            <w:r w:rsidRPr="007361A0"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бщеобразовательны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х</w:t>
            </w:r>
            <w:r w:rsidRPr="007361A0"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ях: </w:t>
            </w:r>
          </w:p>
        </w:tc>
        <w:tc>
          <w:tcPr>
            <w:tcW w:w="6415" w:type="dxa"/>
            <w:gridSpan w:val="2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6E73">
              <w:rPr>
                <w:rFonts w:eastAsia="Times New Roman"/>
                <w:sz w:val="20"/>
                <w:szCs w:val="20"/>
                <w:lang w:eastAsia="ru-RU"/>
              </w:rPr>
              <w:t>Норматив расходов в день на обеспечение бесплатным двухразовым питанием (завтраки и обеды) одного обучающегося общеобразовательной организации - ребенка-инвалида (рублей в день)</w:t>
            </w:r>
          </w:p>
        </w:tc>
      </w:tr>
      <w:tr w:rsidR="00353C3C" w:rsidRPr="007361A0" w:rsidTr="00DC5B88">
        <w:trPr>
          <w:jc w:val="center"/>
        </w:trPr>
        <w:tc>
          <w:tcPr>
            <w:tcW w:w="624" w:type="dxa"/>
            <w:vMerge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  <w:vMerge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rPr>
                <w:sz w:val="20"/>
                <w:szCs w:val="20"/>
              </w:rPr>
            </w:pPr>
          </w:p>
        </w:tc>
        <w:tc>
          <w:tcPr>
            <w:tcW w:w="3467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 7 до 10 лет включи</w:t>
            </w:r>
            <w:r w:rsidRPr="007361A0">
              <w:rPr>
                <w:rFonts w:eastAsia="Times New Roman"/>
                <w:sz w:val="20"/>
                <w:szCs w:val="20"/>
                <w:lang w:eastAsia="ru-RU"/>
              </w:rPr>
              <w:t>тельно</w:t>
            </w:r>
          </w:p>
        </w:tc>
        <w:tc>
          <w:tcPr>
            <w:tcW w:w="2948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61A0">
              <w:rPr>
                <w:rFonts w:eastAsia="Times New Roman"/>
                <w:sz w:val="20"/>
                <w:szCs w:val="20"/>
                <w:lang w:eastAsia="ru-RU"/>
              </w:rPr>
              <w:t>от 11 лет и старше</w:t>
            </w:r>
          </w:p>
        </w:tc>
      </w:tr>
      <w:tr w:rsidR="00353C3C" w:rsidRPr="007361A0" w:rsidTr="00DC5B88">
        <w:trPr>
          <w:trHeight w:val="463"/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2" w:type="dxa"/>
            <w:tcMar>
              <w:top w:w="57" w:type="dxa"/>
              <w:bottom w:w="57" w:type="dxa"/>
            </w:tcMar>
          </w:tcPr>
          <w:p w:rsidR="00353C3C" w:rsidRPr="007361A0" w:rsidRDefault="0095424D" w:rsidP="0095424D">
            <w:pPr>
              <w:widowControl w:val="0"/>
              <w:autoSpaceDE w:val="0"/>
              <w:autoSpaceDN w:val="0"/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Обучающиеся 1-4</w:t>
            </w:r>
            <w:r w:rsidR="00353C3C"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3467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2948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353C3C" w:rsidRPr="007361A0" w:rsidTr="00DC5B88">
        <w:trPr>
          <w:jc w:val="center"/>
        </w:trPr>
        <w:tc>
          <w:tcPr>
            <w:tcW w:w="624" w:type="dxa"/>
            <w:tcMar>
              <w:top w:w="57" w:type="dxa"/>
              <w:bottom w:w="57" w:type="dxa"/>
            </w:tcMar>
          </w:tcPr>
          <w:p w:rsidR="00353C3C" w:rsidRPr="007361A0" w:rsidRDefault="00353C3C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7361A0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tcMar>
              <w:top w:w="57" w:type="dxa"/>
              <w:bottom w:w="57" w:type="dxa"/>
            </w:tcMar>
          </w:tcPr>
          <w:p w:rsidR="00353C3C" w:rsidRPr="007361A0" w:rsidRDefault="00353C3C" w:rsidP="0095424D">
            <w:pPr>
              <w:widowControl w:val="0"/>
              <w:autoSpaceDE w:val="0"/>
              <w:autoSpaceDN w:val="0"/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Обучающиеся </w:t>
            </w:r>
            <w:r w:rsidR="0095424D"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5-11</w:t>
            </w: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классов </w:t>
            </w:r>
          </w:p>
        </w:tc>
        <w:tc>
          <w:tcPr>
            <w:tcW w:w="3467" w:type="dxa"/>
            <w:tcMar>
              <w:top w:w="57" w:type="dxa"/>
              <w:bottom w:w="57" w:type="dxa"/>
            </w:tcMar>
          </w:tcPr>
          <w:p w:rsidR="00353C3C" w:rsidRPr="007361A0" w:rsidRDefault="0095424D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2948" w:type="dxa"/>
            <w:tcMar>
              <w:top w:w="57" w:type="dxa"/>
              <w:bottom w:w="57" w:type="dxa"/>
            </w:tcMar>
          </w:tcPr>
          <w:p w:rsidR="00353C3C" w:rsidRPr="007361A0" w:rsidRDefault="0095424D" w:rsidP="00DC5B8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140,0</w:t>
            </w:r>
          </w:p>
        </w:tc>
      </w:tr>
    </w:tbl>
    <w:p w:rsidR="00353C3C" w:rsidRDefault="00353C3C" w:rsidP="00353C3C"/>
    <w:p w:rsidR="0095424D" w:rsidRPr="00BB6DE4" w:rsidRDefault="0095424D" w:rsidP="0095424D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BB6DE4">
        <w:rPr>
          <w:rFonts w:eastAsia="Calibri"/>
          <w:bCs/>
        </w:rPr>
        <w:t>--------------------------------</w:t>
      </w:r>
    </w:p>
    <w:p w:rsidR="0095424D" w:rsidRPr="00BB6DE4" w:rsidRDefault="0095424D" w:rsidP="0095424D">
      <w:pPr>
        <w:jc w:val="both"/>
        <w:rPr>
          <w:sz w:val="20"/>
          <w:szCs w:val="20"/>
        </w:rPr>
      </w:pPr>
      <w:r w:rsidRPr="00BB6DE4">
        <w:rPr>
          <w:rFonts w:eastAsia="Calibri"/>
          <w:bCs/>
          <w:sz w:val="20"/>
          <w:szCs w:val="20"/>
        </w:rPr>
        <w:t xml:space="preserve">&lt;*&gt; В том числе </w:t>
      </w:r>
      <w:r w:rsidRPr="00BD42EE">
        <w:rPr>
          <w:rFonts w:eastAsia="Calibri"/>
          <w:bCs/>
          <w:sz w:val="20"/>
          <w:szCs w:val="20"/>
        </w:rPr>
        <w:t>66,5 рублей</w:t>
      </w:r>
      <w:r w:rsidRPr="00BB6DE4">
        <w:rPr>
          <w:rFonts w:eastAsia="Calibri"/>
          <w:bCs/>
          <w:sz w:val="20"/>
          <w:szCs w:val="20"/>
        </w:rPr>
        <w:t xml:space="preserve"> в день за счет средств на обеспечение горячим бесплатным питанием обучающихся по образовательным программам начального общего образования в государственных и муниципальных образовательных организациях (за исключением обучающихся, обучение которых организовано на дому).</w:t>
      </w:r>
    </w:p>
    <w:p w:rsidR="00353C3C" w:rsidRDefault="00353C3C" w:rsidP="00353C3C"/>
    <w:p w:rsidR="00353C3C" w:rsidRPr="007361A0" w:rsidRDefault="00353C3C" w:rsidP="00353C3C">
      <w:pPr>
        <w:jc w:val="center"/>
      </w:pPr>
      <w:r>
        <w:t>_________».</w:t>
      </w:r>
    </w:p>
    <w:p w:rsidR="00353C3C" w:rsidRDefault="00353C3C" w:rsidP="00353C3C">
      <w:pPr>
        <w:jc w:val="center"/>
      </w:pPr>
    </w:p>
    <w:p w:rsidR="005773A2" w:rsidRDefault="005773A2" w:rsidP="00F86375">
      <w:pPr>
        <w:pStyle w:val="ConsPlusNormal"/>
        <w:jc w:val="both"/>
      </w:pPr>
    </w:p>
    <w:sectPr w:rsidR="005773A2" w:rsidSect="00696CD5">
      <w:pgSz w:w="11906" w:h="16838"/>
      <w:pgMar w:top="1134" w:right="566" w:bottom="993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1149"/>
    <w:multiLevelType w:val="hybridMultilevel"/>
    <w:tmpl w:val="FD94CD00"/>
    <w:lvl w:ilvl="0" w:tplc="2E12D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92DF2"/>
    <w:multiLevelType w:val="hybridMultilevel"/>
    <w:tmpl w:val="BE7C2D46"/>
    <w:lvl w:ilvl="0" w:tplc="E1A4C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F386C3A"/>
    <w:multiLevelType w:val="hybridMultilevel"/>
    <w:tmpl w:val="EF10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05"/>
    <w:rsid w:val="00030D4B"/>
    <w:rsid w:val="00060E5C"/>
    <w:rsid w:val="00060FB6"/>
    <w:rsid w:val="00064983"/>
    <w:rsid w:val="0007256F"/>
    <w:rsid w:val="00081284"/>
    <w:rsid w:val="00083E6F"/>
    <w:rsid w:val="000860C5"/>
    <w:rsid w:val="000B5CCC"/>
    <w:rsid w:val="000C3B7B"/>
    <w:rsid w:val="000C6861"/>
    <w:rsid w:val="000D46E5"/>
    <w:rsid w:val="000E5FE2"/>
    <w:rsid w:val="000F20ED"/>
    <w:rsid w:val="000F4A6C"/>
    <w:rsid w:val="000F7C41"/>
    <w:rsid w:val="00107BE4"/>
    <w:rsid w:val="00113C50"/>
    <w:rsid w:val="00131B8D"/>
    <w:rsid w:val="00132126"/>
    <w:rsid w:val="001350F1"/>
    <w:rsid w:val="0014360C"/>
    <w:rsid w:val="00144EC0"/>
    <w:rsid w:val="001577A4"/>
    <w:rsid w:val="00164244"/>
    <w:rsid w:val="00170013"/>
    <w:rsid w:val="0018523D"/>
    <w:rsid w:val="001D20E9"/>
    <w:rsid w:val="001D701C"/>
    <w:rsid w:val="001E22E1"/>
    <w:rsid w:val="001F7263"/>
    <w:rsid w:val="002051AC"/>
    <w:rsid w:val="0022220B"/>
    <w:rsid w:val="00226882"/>
    <w:rsid w:val="002659B2"/>
    <w:rsid w:val="002D042E"/>
    <w:rsid w:val="002D4663"/>
    <w:rsid w:val="002E7D68"/>
    <w:rsid w:val="002F1052"/>
    <w:rsid w:val="00303CA9"/>
    <w:rsid w:val="003060A6"/>
    <w:rsid w:val="00306411"/>
    <w:rsid w:val="00313E97"/>
    <w:rsid w:val="0031579B"/>
    <w:rsid w:val="0031622A"/>
    <w:rsid w:val="00327B79"/>
    <w:rsid w:val="00341988"/>
    <w:rsid w:val="00353C3C"/>
    <w:rsid w:val="003721EA"/>
    <w:rsid w:val="00373ACE"/>
    <w:rsid w:val="00374E55"/>
    <w:rsid w:val="00385C15"/>
    <w:rsid w:val="00390071"/>
    <w:rsid w:val="00392A8D"/>
    <w:rsid w:val="00393969"/>
    <w:rsid w:val="00397807"/>
    <w:rsid w:val="003A13F9"/>
    <w:rsid w:val="003A1482"/>
    <w:rsid w:val="003C5B11"/>
    <w:rsid w:val="003D3A36"/>
    <w:rsid w:val="0041174B"/>
    <w:rsid w:val="00411B63"/>
    <w:rsid w:val="00426879"/>
    <w:rsid w:val="004273BA"/>
    <w:rsid w:val="00435493"/>
    <w:rsid w:val="0045301C"/>
    <w:rsid w:val="00456F1A"/>
    <w:rsid w:val="00466E88"/>
    <w:rsid w:val="004701C6"/>
    <w:rsid w:val="00482857"/>
    <w:rsid w:val="004A036A"/>
    <w:rsid w:val="004E3B9C"/>
    <w:rsid w:val="004E5E49"/>
    <w:rsid w:val="004F1D74"/>
    <w:rsid w:val="004F2F2D"/>
    <w:rsid w:val="004F713B"/>
    <w:rsid w:val="00517E10"/>
    <w:rsid w:val="00527328"/>
    <w:rsid w:val="0053381B"/>
    <w:rsid w:val="00540D32"/>
    <w:rsid w:val="005551C8"/>
    <w:rsid w:val="00567ABB"/>
    <w:rsid w:val="005773A2"/>
    <w:rsid w:val="00581F49"/>
    <w:rsid w:val="00592CDA"/>
    <w:rsid w:val="00592D18"/>
    <w:rsid w:val="005971E2"/>
    <w:rsid w:val="005A22AA"/>
    <w:rsid w:val="005B7CE1"/>
    <w:rsid w:val="005D2105"/>
    <w:rsid w:val="005D596C"/>
    <w:rsid w:val="005D7432"/>
    <w:rsid w:val="005E0AE4"/>
    <w:rsid w:val="005F7629"/>
    <w:rsid w:val="0060781A"/>
    <w:rsid w:val="00612349"/>
    <w:rsid w:val="0063529B"/>
    <w:rsid w:val="006403F8"/>
    <w:rsid w:val="00653E0A"/>
    <w:rsid w:val="00667115"/>
    <w:rsid w:val="00677576"/>
    <w:rsid w:val="00692A62"/>
    <w:rsid w:val="006A2361"/>
    <w:rsid w:val="006A5366"/>
    <w:rsid w:val="006A697B"/>
    <w:rsid w:val="006C32B0"/>
    <w:rsid w:val="006C6496"/>
    <w:rsid w:val="006E3FD1"/>
    <w:rsid w:val="00703642"/>
    <w:rsid w:val="00713EE1"/>
    <w:rsid w:val="007154CC"/>
    <w:rsid w:val="00730E36"/>
    <w:rsid w:val="00765686"/>
    <w:rsid w:val="007702C0"/>
    <w:rsid w:val="00774196"/>
    <w:rsid w:val="00776437"/>
    <w:rsid w:val="00794D48"/>
    <w:rsid w:val="007A3642"/>
    <w:rsid w:val="007B2F3B"/>
    <w:rsid w:val="007E75E7"/>
    <w:rsid w:val="007F09F3"/>
    <w:rsid w:val="007F4B1B"/>
    <w:rsid w:val="0083740A"/>
    <w:rsid w:val="0083777A"/>
    <w:rsid w:val="00867D66"/>
    <w:rsid w:val="0087034B"/>
    <w:rsid w:val="008912FD"/>
    <w:rsid w:val="008B5FB0"/>
    <w:rsid w:val="008D1F2C"/>
    <w:rsid w:val="008F3863"/>
    <w:rsid w:val="008F3B71"/>
    <w:rsid w:val="00905709"/>
    <w:rsid w:val="00905A42"/>
    <w:rsid w:val="00914786"/>
    <w:rsid w:val="0092631A"/>
    <w:rsid w:val="009304E7"/>
    <w:rsid w:val="00935E8F"/>
    <w:rsid w:val="00940C63"/>
    <w:rsid w:val="00944E4F"/>
    <w:rsid w:val="0095424D"/>
    <w:rsid w:val="00962B5D"/>
    <w:rsid w:val="0096387F"/>
    <w:rsid w:val="00975345"/>
    <w:rsid w:val="00992D3C"/>
    <w:rsid w:val="009D2505"/>
    <w:rsid w:val="009E07CB"/>
    <w:rsid w:val="009E1D99"/>
    <w:rsid w:val="009E4BB7"/>
    <w:rsid w:val="00A0182B"/>
    <w:rsid w:val="00A207DA"/>
    <w:rsid w:val="00A208C9"/>
    <w:rsid w:val="00A57605"/>
    <w:rsid w:val="00A6155A"/>
    <w:rsid w:val="00A72CBF"/>
    <w:rsid w:val="00A80FCE"/>
    <w:rsid w:val="00A960FF"/>
    <w:rsid w:val="00AC4A8C"/>
    <w:rsid w:val="00AC7537"/>
    <w:rsid w:val="00AD5D0A"/>
    <w:rsid w:val="00AE4998"/>
    <w:rsid w:val="00AF4938"/>
    <w:rsid w:val="00AF5252"/>
    <w:rsid w:val="00B07E99"/>
    <w:rsid w:val="00B61C9D"/>
    <w:rsid w:val="00B74555"/>
    <w:rsid w:val="00B868C3"/>
    <w:rsid w:val="00B95E87"/>
    <w:rsid w:val="00BB0605"/>
    <w:rsid w:val="00BB0770"/>
    <w:rsid w:val="00BC6C5C"/>
    <w:rsid w:val="00BD42EE"/>
    <w:rsid w:val="00BD6C1D"/>
    <w:rsid w:val="00BE24AB"/>
    <w:rsid w:val="00BE334A"/>
    <w:rsid w:val="00BF758E"/>
    <w:rsid w:val="00C009A1"/>
    <w:rsid w:val="00C03652"/>
    <w:rsid w:val="00C11987"/>
    <w:rsid w:val="00C27276"/>
    <w:rsid w:val="00C2730C"/>
    <w:rsid w:val="00C31423"/>
    <w:rsid w:val="00C35311"/>
    <w:rsid w:val="00C62B90"/>
    <w:rsid w:val="00C721E1"/>
    <w:rsid w:val="00C73DC3"/>
    <w:rsid w:val="00C87F56"/>
    <w:rsid w:val="00CB0C2C"/>
    <w:rsid w:val="00CC19A7"/>
    <w:rsid w:val="00CC4A6C"/>
    <w:rsid w:val="00CE5293"/>
    <w:rsid w:val="00CE7080"/>
    <w:rsid w:val="00CF2EB3"/>
    <w:rsid w:val="00D26D93"/>
    <w:rsid w:val="00D4751A"/>
    <w:rsid w:val="00D57F1C"/>
    <w:rsid w:val="00D732E0"/>
    <w:rsid w:val="00D73F1E"/>
    <w:rsid w:val="00D9590D"/>
    <w:rsid w:val="00DA6FA6"/>
    <w:rsid w:val="00DB07B3"/>
    <w:rsid w:val="00DC422B"/>
    <w:rsid w:val="00DD2A2C"/>
    <w:rsid w:val="00DE7CC2"/>
    <w:rsid w:val="00DF34EA"/>
    <w:rsid w:val="00E1564A"/>
    <w:rsid w:val="00E16365"/>
    <w:rsid w:val="00E3018A"/>
    <w:rsid w:val="00E31ADA"/>
    <w:rsid w:val="00E3661A"/>
    <w:rsid w:val="00E501D8"/>
    <w:rsid w:val="00E624EB"/>
    <w:rsid w:val="00E76EBF"/>
    <w:rsid w:val="00E824B8"/>
    <w:rsid w:val="00E82ACB"/>
    <w:rsid w:val="00EA4003"/>
    <w:rsid w:val="00EA4962"/>
    <w:rsid w:val="00EA57DA"/>
    <w:rsid w:val="00EB4F1F"/>
    <w:rsid w:val="00ED3CDF"/>
    <w:rsid w:val="00EF7722"/>
    <w:rsid w:val="00F14CA4"/>
    <w:rsid w:val="00F16376"/>
    <w:rsid w:val="00F219C7"/>
    <w:rsid w:val="00F41C9C"/>
    <w:rsid w:val="00F46F57"/>
    <w:rsid w:val="00F82718"/>
    <w:rsid w:val="00F86375"/>
    <w:rsid w:val="00FB07CF"/>
    <w:rsid w:val="00FB1AFF"/>
    <w:rsid w:val="00FB43DD"/>
    <w:rsid w:val="00FC5944"/>
    <w:rsid w:val="00FD6608"/>
    <w:rsid w:val="00FE3800"/>
    <w:rsid w:val="00FF2458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9206"/>
  <w15:docId w15:val="{4984C700-8A23-47D8-9C02-652E1ED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5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0605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BB0605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BB0605"/>
    <w:pPr>
      <w:ind w:left="720"/>
      <w:contextualSpacing/>
    </w:pPr>
  </w:style>
  <w:style w:type="table" w:styleId="a4">
    <w:name w:val="Table Grid"/>
    <w:basedOn w:val="a1"/>
    <w:uiPriority w:val="59"/>
    <w:rsid w:val="009E4B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9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9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31B8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2F6532238E418D5010475A2A8DB7DA2BD0E3E096CFE6BF8529D8A980A1B6EC5B1674BEF7DEE2A42948021A4506D4163A0B11AE1703D5E8D5D9CFAED4B0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9C8F-7264-4EF2-BE4D-B6AE935E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Кондратьев</dc:creator>
  <cp:lastModifiedBy>Афонькин Сергей Сергеевич</cp:lastModifiedBy>
  <cp:revision>4</cp:revision>
  <cp:lastPrinted>2022-02-04T04:38:00Z</cp:lastPrinted>
  <dcterms:created xsi:type="dcterms:W3CDTF">2022-02-03T06:23:00Z</dcterms:created>
  <dcterms:modified xsi:type="dcterms:W3CDTF">2022-02-04T04:48:00Z</dcterms:modified>
</cp:coreProperties>
</file>