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BF2" w:rsidRDefault="00DF2BF2" w:rsidP="00DF2BF2">
      <w:pPr>
        <w:rPr>
          <w:rFonts w:ascii="Times New Roman" w:hAnsi="Times New Roman" w:cs="Times New Roman"/>
          <w:sz w:val="28"/>
          <w:szCs w:val="28"/>
        </w:rPr>
      </w:pPr>
    </w:p>
    <w:p w:rsidR="00DF2BF2" w:rsidRDefault="00DF2BF2" w:rsidP="00DF2BF2">
      <w:pPr>
        <w:rPr>
          <w:rFonts w:ascii="Times New Roman" w:hAnsi="Times New Roman" w:cs="Times New Roman"/>
          <w:sz w:val="28"/>
          <w:szCs w:val="28"/>
        </w:rPr>
      </w:pPr>
    </w:p>
    <w:p w:rsidR="005C7BCF" w:rsidRDefault="00833F83" w:rsidP="00DF2BF2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833F83" w:rsidRDefault="00833F83" w:rsidP="00DF2BF2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DF2BF2" w:rsidRDefault="00DF2BF2" w:rsidP="00DF2BF2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DF2BF2" w:rsidRDefault="00DF2BF2" w:rsidP="00DF2BF2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DF2BF2" w:rsidRDefault="00DF2BF2" w:rsidP="00DF2BF2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DF2BF2" w:rsidRDefault="00DF2BF2" w:rsidP="00DF2BF2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DF2BF2" w:rsidRDefault="00DF2BF2" w:rsidP="00DF2BF2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DF2BF2" w:rsidRDefault="00DF2BF2" w:rsidP="00DF2B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EC7BC0">
        <w:rPr>
          <w:rFonts w:ascii="Times New Roman" w:hAnsi="Times New Roman" w:cs="Times New Roman"/>
          <w:sz w:val="28"/>
          <w:szCs w:val="28"/>
        </w:rPr>
        <w:t>внесении изменений</w:t>
      </w:r>
      <w:r w:rsidR="00B32CD1">
        <w:rPr>
          <w:rFonts w:ascii="Times New Roman" w:hAnsi="Times New Roman" w:cs="Times New Roman"/>
          <w:sz w:val="28"/>
          <w:szCs w:val="28"/>
        </w:rPr>
        <w:t xml:space="preserve"> в постановление П</w:t>
      </w:r>
      <w:r w:rsidR="00626B98">
        <w:rPr>
          <w:rFonts w:ascii="Times New Roman" w:hAnsi="Times New Roman" w:cs="Times New Roman"/>
          <w:sz w:val="28"/>
          <w:szCs w:val="28"/>
        </w:rPr>
        <w:t>равительства Н</w:t>
      </w:r>
      <w:r w:rsidR="007304A5">
        <w:rPr>
          <w:rFonts w:ascii="Times New Roman" w:hAnsi="Times New Roman" w:cs="Times New Roman"/>
          <w:sz w:val="28"/>
          <w:szCs w:val="28"/>
        </w:rPr>
        <w:t xml:space="preserve">овосибирской области от 20.02.2012 </w:t>
      </w:r>
      <w:r w:rsidR="0048607A" w:rsidRPr="007C4A6B">
        <w:rPr>
          <w:rFonts w:ascii="Times New Roman" w:hAnsi="Times New Roman"/>
          <w:sz w:val="28"/>
          <w:szCs w:val="28"/>
        </w:rPr>
        <w:t>№</w:t>
      </w:r>
      <w:r w:rsidR="007304A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107-п</w:t>
      </w:r>
      <w:r w:rsidR="007304A5" w:rsidRPr="00DF2BF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F2BF2" w:rsidRDefault="00DF2BF2" w:rsidP="00DF2B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3983" w:rsidRDefault="005C3983" w:rsidP="005C3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Pr="0048607A">
        <w:rPr>
          <w:rFonts w:ascii="Times New Roman" w:hAnsi="Times New Roman"/>
          <w:b/>
          <w:sz w:val="28"/>
          <w:szCs w:val="28"/>
        </w:rPr>
        <w:t>п о с т а н о в л я е 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F2BF2" w:rsidRDefault="004B6AB5" w:rsidP="00B55E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</w:t>
      </w:r>
      <w:r w:rsidR="00933E13">
        <w:rPr>
          <w:rFonts w:ascii="Times New Roman" w:hAnsi="Times New Roman" w:cs="Times New Roman"/>
          <w:sz w:val="28"/>
          <w:szCs w:val="28"/>
        </w:rPr>
        <w:t xml:space="preserve">остановление Правительства Новосибирской области от 20.02.2012 </w:t>
      </w:r>
      <w:r w:rsidR="00933E13" w:rsidRPr="007C4A6B">
        <w:rPr>
          <w:rFonts w:ascii="Times New Roman" w:hAnsi="Times New Roman"/>
          <w:sz w:val="28"/>
          <w:szCs w:val="28"/>
        </w:rPr>
        <w:t>№</w:t>
      </w:r>
      <w:r w:rsidR="00933E1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107-п</w:t>
      </w:r>
      <w:r w:rsidR="00933E13">
        <w:rPr>
          <w:rFonts w:ascii="Times New Roman" w:hAnsi="Times New Roman" w:cs="Times New Roman"/>
          <w:sz w:val="28"/>
          <w:szCs w:val="28"/>
        </w:rPr>
        <w:t xml:space="preserve"> </w:t>
      </w:r>
      <w:r w:rsidR="00BC71F2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«Об утверждении </w:t>
      </w:r>
      <w:r w:rsidR="00BC71F2">
        <w:rPr>
          <w:rFonts w:ascii="Times New Roman" w:hAnsi="Times New Roman"/>
          <w:sz w:val="28"/>
          <w:szCs w:val="28"/>
        </w:rPr>
        <w:t xml:space="preserve">Генеральных условий эмиссии и обращения государственных облигаций Новосибирской области» </w:t>
      </w:r>
      <w:r w:rsidR="00EC7BC0">
        <w:rPr>
          <w:rFonts w:ascii="Times New Roman" w:hAnsi="Times New Roman" w:cs="Times New Roman"/>
          <w:sz w:val="28"/>
          <w:szCs w:val="28"/>
        </w:rPr>
        <w:t>следующе</w:t>
      </w:r>
      <w:r w:rsidR="00933E13">
        <w:rPr>
          <w:rFonts w:ascii="Times New Roman" w:hAnsi="Times New Roman" w:cs="Times New Roman"/>
          <w:sz w:val="28"/>
          <w:szCs w:val="28"/>
        </w:rPr>
        <w:t>е</w:t>
      </w:r>
      <w:r w:rsidR="00EC7BC0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DF2BF2">
        <w:rPr>
          <w:rFonts w:ascii="Times New Roman" w:hAnsi="Times New Roman" w:cs="Times New Roman"/>
          <w:sz w:val="28"/>
          <w:szCs w:val="28"/>
        </w:rPr>
        <w:t>:</w:t>
      </w:r>
    </w:p>
    <w:p w:rsidR="006B76A7" w:rsidRDefault="00EC7BC0" w:rsidP="00B55E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55E62">
        <w:rPr>
          <w:rFonts w:ascii="Times New Roman" w:hAnsi="Times New Roman" w:cs="Times New Roman"/>
          <w:sz w:val="28"/>
          <w:szCs w:val="28"/>
        </w:rPr>
        <w:t>В преамбуле с</w:t>
      </w:r>
      <w:r w:rsidR="006B76A7">
        <w:rPr>
          <w:rFonts w:ascii="Times New Roman" w:hAnsi="Times New Roman" w:cs="Times New Roman"/>
          <w:sz w:val="28"/>
          <w:szCs w:val="28"/>
        </w:rPr>
        <w:t>лова «со статьей 8 Федерального закона от 29.07.1998</w:t>
      </w:r>
      <w:r w:rsidR="00B55E62">
        <w:rPr>
          <w:rFonts w:ascii="Times New Roman" w:hAnsi="Times New Roman" w:cs="Times New Roman"/>
          <w:sz w:val="28"/>
          <w:szCs w:val="28"/>
        </w:rPr>
        <w:t xml:space="preserve"> </w:t>
      </w:r>
      <w:r w:rsidR="0048607A" w:rsidRPr="007C4A6B">
        <w:rPr>
          <w:rFonts w:ascii="Times New Roman" w:hAnsi="Times New Roman"/>
          <w:sz w:val="28"/>
          <w:szCs w:val="28"/>
        </w:rPr>
        <w:t>№</w:t>
      </w:r>
      <w:r w:rsidR="00B55E62">
        <w:rPr>
          <w:rFonts w:ascii="Times New Roman" w:hAnsi="Times New Roman" w:cs="Times New Roman"/>
          <w:sz w:val="28"/>
          <w:szCs w:val="28"/>
        </w:rPr>
        <w:t xml:space="preserve"> 136-ФЗ «Об особенностях эмиссии и обращения государственных и муниципальных ценных бумаг» заменить словами «с</w:t>
      </w:r>
      <w:r w:rsidR="00B32CD1">
        <w:rPr>
          <w:rFonts w:ascii="Times New Roman" w:hAnsi="Times New Roman" w:cs="Times New Roman"/>
          <w:sz w:val="28"/>
          <w:szCs w:val="28"/>
        </w:rPr>
        <w:t xml:space="preserve">о статьей </w:t>
      </w:r>
      <w:r w:rsidR="005C3983">
        <w:rPr>
          <w:rFonts w:ascii="Times New Roman" w:hAnsi="Times New Roman" w:cs="Times New Roman"/>
          <w:sz w:val="28"/>
          <w:szCs w:val="28"/>
        </w:rPr>
        <w:t>121.5</w:t>
      </w:r>
      <w:r w:rsidR="00B55E62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B32CD1">
        <w:rPr>
          <w:rFonts w:ascii="Times New Roman" w:hAnsi="Times New Roman" w:cs="Times New Roman"/>
          <w:sz w:val="28"/>
          <w:szCs w:val="28"/>
        </w:rPr>
        <w:t>ого Кодекса Российской Федерации</w:t>
      </w:r>
      <w:r w:rsidR="00B55E62">
        <w:rPr>
          <w:rFonts w:ascii="Times New Roman" w:hAnsi="Times New Roman" w:cs="Times New Roman"/>
          <w:sz w:val="28"/>
          <w:szCs w:val="28"/>
        </w:rPr>
        <w:t>»</w:t>
      </w:r>
      <w:r w:rsidR="00747DE1">
        <w:rPr>
          <w:rFonts w:ascii="Times New Roman" w:hAnsi="Times New Roman" w:cs="Times New Roman"/>
          <w:sz w:val="28"/>
          <w:szCs w:val="28"/>
        </w:rPr>
        <w:t>.</w:t>
      </w:r>
    </w:p>
    <w:p w:rsidR="00EC7BC0" w:rsidRDefault="00EC7BC0" w:rsidP="00EC7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Генеральных условиях эмиссии и обращения государственных облигаций Новосибирской области, утвержденных постановлением:</w:t>
      </w:r>
    </w:p>
    <w:p w:rsidR="00EC7BC0" w:rsidRDefault="00EC7BC0" w:rsidP="00EC7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32D">
        <w:rPr>
          <w:rFonts w:ascii="Times New Roman" w:hAnsi="Times New Roman" w:cs="Times New Roman"/>
          <w:sz w:val="28"/>
          <w:szCs w:val="28"/>
        </w:rPr>
        <w:t xml:space="preserve">1) пункт 4 </w:t>
      </w:r>
      <w:r w:rsidR="00FF751C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  <w:r w:rsidRPr="0092132D">
        <w:rPr>
          <w:rFonts w:ascii="Times New Roman" w:hAnsi="Times New Roman" w:cs="Times New Roman"/>
          <w:sz w:val="28"/>
          <w:szCs w:val="28"/>
        </w:rPr>
        <w:t>«</w:t>
      </w:r>
      <w:r w:rsidR="00FF751C" w:rsidRPr="00FF751C">
        <w:rPr>
          <w:rFonts w:ascii="Times New Roman" w:hAnsi="Times New Roman" w:cs="Times New Roman"/>
          <w:bCs/>
          <w:iCs/>
          <w:sz w:val="28"/>
          <w:szCs w:val="28"/>
        </w:rPr>
        <w:t>Облигации являются государственными ценными бумагами Новосибирской области и выпускаются в форме документарных ценных бумаг с обязательным централизованным хранением (учетом) глобального сертификата. Облигации могут быть именными или на предъявителя в соответствии с условиями эмиссии и обращении Облигаций и решениям</w:t>
      </w:r>
      <w:r w:rsidR="00FF751C">
        <w:rPr>
          <w:rFonts w:ascii="Times New Roman" w:hAnsi="Times New Roman" w:cs="Times New Roman"/>
          <w:bCs/>
          <w:iCs/>
          <w:sz w:val="28"/>
          <w:szCs w:val="28"/>
        </w:rPr>
        <w:t>и об эмиссии выпусков Облигаций.</w:t>
      </w:r>
      <w:r w:rsidRPr="0092132D">
        <w:rPr>
          <w:rFonts w:ascii="Times New Roman" w:hAnsi="Times New Roman" w:cs="Times New Roman"/>
          <w:sz w:val="28"/>
          <w:szCs w:val="28"/>
        </w:rPr>
        <w:t>»;</w:t>
      </w:r>
    </w:p>
    <w:p w:rsidR="00EC7BC0" w:rsidRPr="00EC7BC0" w:rsidRDefault="00EC7BC0" w:rsidP="00EC7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пункте 7 цифру «10» заменить цифрой «30».</w:t>
      </w:r>
    </w:p>
    <w:p w:rsidR="00B55E62" w:rsidRDefault="00B55E62" w:rsidP="00DF2B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5E62" w:rsidRDefault="00B55E62" w:rsidP="00B55E62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Губернатор Новосибирской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А.А. Травников</w:t>
      </w:r>
    </w:p>
    <w:p w:rsidR="00DF2BF2" w:rsidRDefault="00DF2BF2" w:rsidP="00DF2B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2BF2" w:rsidRDefault="00DF2BF2" w:rsidP="00DF2B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5E62" w:rsidRDefault="00B55E62" w:rsidP="00DF2B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751C" w:rsidRPr="00FF751C" w:rsidRDefault="00FF751C" w:rsidP="00FF751C">
      <w:pPr>
        <w:tabs>
          <w:tab w:val="left" w:pos="3667"/>
        </w:tabs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</w:r>
    </w:p>
    <w:p w:rsidR="00FF751C" w:rsidRPr="00FF751C" w:rsidRDefault="00FF751C" w:rsidP="00FF751C">
      <w:pPr>
        <w:spacing w:after="0" w:line="276" w:lineRule="auto"/>
        <w:rPr>
          <w:rFonts w:ascii="Times New Roman" w:eastAsia="Calibri" w:hAnsi="Times New Roman" w:cs="Times New Roman"/>
          <w:sz w:val="18"/>
          <w:szCs w:val="18"/>
        </w:rPr>
      </w:pPr>
      <w:r w:rsidRPr="00FF751C">
        <w:rPr>
          <w:rFonts w:ascii="Times New Roman" w:eastAsia="Calibri" w:hAnsi="Times New Roman" w:cs="Times New Roman"/>
          <w:sz w:val="18"/>
          <w:szCs w:val="18"/>
        </w:rPr>
        <w:t>В.Ю. Голубенко</w:t>
      </w:r>
    </w:p>
    <w:p w:rsidR="00FF751C" w:rsidRPr="00FF751C" w:rsidRDefault="00FF751C" w:rsidP="00FF751C">
      <w:pPr>
        <w:spacing w:after="0" w:line="276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296 50 00</w:t>
      </w:r>
      <w:bookmarkStart w:id="0" w:name="_GoBack"/>
      <w:bookmarkEnd w:id="0"/>
    </w:p>
    <w:sectPr w:rsidR="00FF751C" w:rsidRPr="00FF751C" w:rsidSect="00122236">
      <w:footerReference w:type="default" r:id="rId6"/>
      <w:pgSz w:w="11906" w:h="16838"/>
      <w:pgMar w:top="1134" w:right="567" w:bottom="113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32D" w:rsidRDefault="0092132D" w:rsidP="0092132D">
      <w:pPr>
        <w:spacing w:after="0" w:line="240" w:lineRule="auto"/>
      </w:pPr>
      <w:r>
        <w:separator/>
      </w:r>
    </w:p>
  </w:endnote>
  <w:endnote w:type="continuationSeparator" w:id="0">
    <w:p w:rsidR="0092132D" w:rsidRDefault="0092132D" w:rsidP="00921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236" w:rsidRDefault="00122236" w:rsidP="00122236">
    <w:pPr>
      <w:pStyle w:val="a9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А.А. Ивонина</w:t>
    </w:r>
  </w:p>
  <w:p w:rsidR="00122236" w:rsidRPr="00122236" w:rsidRDefault="00122236" w:rsidP="00122236">
    <w:pPr>
      <w:pStyle w:val="a9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296-51-19</w:t>
    </w:r>
  </w:p>
  <w:p w:rsidR="00122236" w:rsidRDefault="0012223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32D" w:rsidRDefault="0092132D" w:rsidP="0092132D">
      <w:pPr>
        <w:spacing w:after="0" w:line="240" w:lineRule="auto"/>
      </w:pPr>
      <w:r>
        <w:separator/>
      </w:r>
    </w:p>
  </w:footnote>
  <w:footnote w:type="continuationSeparator" w:id="0">
    <w:p w:rsidR="0092132D" w:rsidRDefault="0092132D" w:rsidP="009213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C8E"/>
    <w:rsid w:val="00122236"/>
    <w:rsid w:val="00133725"/>
    <w:rsid w:val="001B05A6"/>
    <w:rsid w:val="001E2718"/>
    <w:rsid w:val="001F5B34"/>
    <w:rsid w:val="00290BE1"/>
    <w:rsid w:val="003145F5"/>
    <w:rsid w:val="003F2D82"/>
    <w:rsid w:val="0048607A"/>
    <w:rsid w:val="004B6AB5"/>
    <w:rsid w:val="005C3983"/>
    <w:rsid w:val="005C7BCF"/>
    <w:rsid w:val="00626B98"/>
    <w:rsid w:val="00651A1F"/>
    <w:rsid w:val="006B76A7"/>
    <w:rsid w:val="007304A5"/>
    <w:rsid w:val="00747DE1"/>
    <w:rsid w:val="0082575E"/>
    <w:rsid w:val="00833F83"/>
    <w:rsid w:val="0092132D"/>
    <w:rsid w:val="00933E13"/>
    <w:rsid w:val="009C6586"/>
    <w:rsid w:val="009E08A0"/>
    <w:rsid w:val="00AD30E5"/>
    <w:rsid w:val="00AE2C8E"/>
    <w:rsid w:val="00B20DC1"/>
    <w:rsid w:val="00B32CD1"/>
    <w:rsid w:val="00B55E62"/>
    <w:rsid w:val="00BC71F2"/>
    <w:rsid w:val="00C27E8E"/>
    <w:rsid w:val="00C57439"/>
    <w:rsid w:val="00C6012A"/>
    <w:rsid w:val="00DF2BF2"/>
    <w:rsid w:val="00EC7BC0"/>
    <w:rsid w:val="00F61DF6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97716-29F5-435A-96ED-4AD0FB45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04A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C7BC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C7BC0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21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2132D"/>
  </w:style>
  <w:style w:type="paragraph" w:styleId="a9">
    <w:name w:val="footer"/>
    <w:basedOn w:val="a"/>
    <w:link w:val="aa"/>
    <w:uiPriority w:val="99"/>
    <w:unhideWhenUsed/>
    <w:rsid w:val="00921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21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Павлухина Анастасия Владимировна</dc:creator>
  <cp:keywords/>
  <dc:description/>
  <cp:lastModifiedBy>Ивонина Анастасия Анатольевна</cp:lastModifiedBy>
  <cp:revision>19</cp:revision>
  <cp:lastPrinted>2020-06-10T07:38:00Z</cp:lastPrinted>
  <dcterms:created xsi:type="dcterms:W3CDTF">2020-03-13T04:38:00Z</dcterms:created>
  <dcterms:modified xsi:type="dcterms:W3CDTF">2020-06-10T10:50:00Z</dcterms:modified>
</cp:coreProperties>
</file>