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A0" w:rsidRPr="00D96F51" w:rsidRDefault="003F1415" w:rsidP="009005A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w:t>
      </w:r>
      <w:r w:rsidR="00E77D3A">
        <w:rPr>
          <w:rFonts w:ascii="Times New Roman" w:hAnsi="Times New Roman" w:cs="Times New Roman"/>
          <w:sz w:val="28"/>
          <w:szCs w:val="28"/>
        </w:rPr>
        <w:t>ТВЕРЖДЕН</w:t>
      </w:r>
    </w:p>
    <w:p w:rsidR="009F3A78" w:rsidRDefault="00E77D3A" w:rsidP="007F3667">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9005A0" w:rsidRPr="00D96F51">
        <w:rPr>
          <w:rFonts w:ascii="Times New Roman" w:hAnsi="Times New Roman" w:cs="Times New Roman"/>
          <w:sz w:val="28"/>
          <w:szCs w:val="28"/>
        </w:rPr>
        <w:t>остановлени</w:t>
      </w:r>
      <w:r w:rsidR="007F3667">
        <w:rPr>
          <w:rFonts w:ascii="Times New Roman" w:hAnsi="Times New Roman" w:cs="Times New Roman"/>
          <w:sz w:val="28"/>
          <w:szCs w:val="28"/>
        </w:rPr>
        <w:t>ем</w:t>
      </w:r>
      <w:r w:rsidR="009F3A78">
        <w:rPr>
          <w:rFonts w:ascii="Times New Roman" w:hAnsi="Times New Roman" w:cs="Times New Roman"/>
          <w:sz w:val="28"/>
          <w:szCs w:val="28"/>
        </w:rPr>
        <w:t xml:space="preserve"> Правительства</w:t>
      </w:r>
    </w:p>
    <w:p w:rsidR="009005A0" w:rsidRPr="00D96F51" w:rsidRDefault="00A52EFC" w:rsidP="007F3667">
      <w:pPr>
        <w:pStyle w:val="ConsPlusNormal"/>
        <w:jc w:val="right"/>
        <w:rPr>
          <w:rFonts w:ascii="Times New Roman" w:hAnsi="Times New Roman" w:cs="Times New Roman"/>
          <w:sz w:val="28"/>
          <w:szCs w:val="28"/>
        </w:rPr>
      </w:pPr>
      <w:r>
        <w:rPr>
          <w:rFonts w:ascii="Times New Roman" w:hAnsi="Times New Roman" w:cs="Times New Roman"/>
          <w:sz w:val="28"/>
          <w:szCs w:val="28"/>
        </w:rPr>
        <w:t>Новосибирской</w:t>
      </w:r>
      <w:r w:rsidR="009005A0" w:rsidRPr="00D96F51">
        <w:rPr>
          <w:rFonts w:ascii="Times New Roman" w:hAnsi="Times New Roman" w:cs="Times New Roman"/>
          <w:sz w:val="28"/>
          <w:szCs w:val="28"/>
        </w:rPr>
        <w:t xml:space="preserve"> области</w:t>
      </w:r>
    </w:p>
    <w:p w:rsidR="009005A0" w:rsidRPr="00D96F51" w:rsidRDefault="009005A0" w:rsidP="009005A0">
      <w:pPr>
        <w:pStyle w:val="ConsPlusNormal"/>
        <w:jc w:val="both"/>
        <w:rPr>
          <w:rFonts w:ascii="Times New Roman" w:hAnsi="Times New Roman" w:cs="Times New Roman"/>
          <w:sz w:val="28"/>
          <w:szCs w:val="28"/>
        </w:rPr>
      </w:pPr>
    </w:p>
    <w:p w:rsidR="00211C8E" w:rsidRDefault="00FC295A" w:rsidP="005F1F27">
      <w:pPr>
        <w:pStyle w:val="ConsPlusNormal"/>
        <w:ind w:firstLine="540"/>
        <w:jc w:val="center"/>
        <w:rPr>
          <w:rFonts w:ascii="Times New Roman" w:hAnsi="Times New Roman" w:cs="Times New Roman"/>
          <w:bCs/>
          <w:sz w:val="28"/>
          <w:szCs w:val="28"/>
        </w:rPr>
      </w:pPr>
      <w:bookmarkStart w:id="0" w:name="Par37"/>
      <w:bookmarkEnd w:id="0"/>
      <w:r>
        <w:rPr>
          <w:rFonts w:ascii="Times New Roman" w:hAnsi="Times New Roman" w:cs="Times New Roman"/>
          <w:bCs/>
          <w:sz w:val="28"/>
          <w:szCs w:val="28"/>
        </w:rPr>
        <w:t xml:space="preserve">План </w:t>
      </w:r>
      <w:r w:rsidR="005F1F27" w:rsidRPr="005F1F27">
        <w:rPr>
          <w:rFonts w:ascii="Times New Roman" w:hAnsi="Times New Roman" w:cs="Times New Roman"/>
          <w:bCs/>
          <w:sz w:val="28"/>
          <w:szCs w:val="28"/>
        </w:rPr>
        <w:t>мероприятий по организации медицинской деятельности государственных медицинских организаций Новосибирской области, оказывающих медицинскую помощь по заболеванию, вызываемому вирусом иммунодефицита человека</w:t>
      </w:r>
    </w:p>
    <w:p w:rsidR="005F1F27" w:rsidRDefault="005F1F27" w:rsidP="005F1F27">
      <w:pPr>
        <w:pStyle w:val="ConsPlusNormal"/>
        <w:ind w:firstLine="540"/>
        <w:jc w:val="center"/>
        <w:rPr>
          <w:rFonts w:ascii="Times New Roman" w:hAnsi="Times New Roman" w:cs="Times New Roman"/>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20"/>
        <w:gridCol w:w="6018"/>
        <w:gridCol w:w="2428"/>
        <w:gridCol w:w="3426"/>
      </w:tblGrid>
      <w:tr w:rsidR="00540595" w:rsidRPr="00FC295A" w:rsidTr="00540595">
        <w:tc>
          <w:tcPr>
            <w:tcW w:w="484" w:type="dxa"/>
            <w:shd w:val="clear" w:color="auto" w:fill="auto"/>
          </w:tcPr>
          <w:p w:rsidR="00FC295A" w:rsidRPr="00FC295A" w:rsidRDefault="00FC295A" w:rsidP="00FC295A">
            <w:pPr>
              <w:pStyle w:val="ab"/>
            </w:pPr>
            <w:r w:rsidRPr="00FC295A">
              <w:t>№</w:t>
            </w:r>
          </w:p>
        </w:tc>
        <w:tc>
          <w:tcPr>
            <w:tcW w:w="2920" w:type="dxa"/>
            <w:shd w:val="clear" w:color="auto" w:fill="auto"/>
          </w:tcPr>
          <w:p w:rsidR="00FC295A" w:rsidRPr="00FC295A" w:rsidRDefault="00FC295A" w:rsidP="00FC295A">
            <w:pPr>
              <w:pStyle w:val="ab"/>
            </w:pPr>
            <w:r w:rsidRPr="00FC295A">
              <w:t xml:space="preserve">Задача </w:t>
            </w:r>
          </w:p>
        </w:tc>
        <w:tc>
          <w:tcPr>
            <w:tcW w:w="6018" w:type="dxa"/>
            <w:shd w:val="clear" w:color="auto" w:fill="auto"/>
          </w:tcPr>
          <w:p w:rsidR="00FC295A" w:rsidRPr="00FC295A" w:rsidRDefault="00FC295A" w:rsidP="00FC295A">
            <w:pPr>
              <w:pStyle w:val="ab"/>
            </w:pPr>
            <w:r w:rsidRPr="00FC295A">
              <w:t>Мероприятия</w:t>
            </w:r>
          </w:p>
        </w:tc>
        <w:tc>
          <w:tcPr>
            <w:tcW w:w="2428" w:type="dxa"/>
            <w:shd w:val="clear" w:color="auto" w:fill="auto"/>
          </w:tcPr>
          <w:p w:rsidR="00FC295A" w:rsidRPr="00FC295A" w:rsidRDefault="00FC295A" w:rsidP="00FC295A">
            <w:pPr>
              <w:pStyle w:val="ab"/>
            </w:pPr>
            <w:r w:rsidRPr="00FC295A">
              <w:t>Сроки исполнения</w:t>
            </w:r>
          </w:p>
        </w:tc>
        <w:tc>
          <w:tcPr>
            <w:tcW w:w="3426" w:type="dxa"/>
            <w:shd w:val="clear" w:color="auto" w:fill="auto"/>
          </w:tcPr>
          <w:p w:rsidR="00FC295A" w:rsidRPr="00FC295A" w:rsidRDefault="00FC295A" w:rsidP="00FC295A">
            <w:pPr>
              <w:pStyle w:val="ab"/>
            </w:pPr>
            <w:r w:rsidRPr="00FC295A">
              <w:t>Ответственные</w:t>
            </w:r>
          </w:p>
        </w:tc>
      </w:tr>
      <w:tr w:rsidR="00540595" w:rsidRPr="00FC295A" w:rsidTr="00540595">
        <w:trPr>
          <w:trHeight w:val="627"/>
        </w:trPr>
        <w:tc>
          <w:tcPr>
            <w:tcW w:w="484" w:type="dxa"/>
            <w:vMerge w:val="restart"/>
            <w:shd w:val="clear" w:color="auto" w:fill="auto"/>
          </w:tcPr>
          <w:p w:rsidR="00FC295A" w:rsidRPr="00FC295A" w:rsidRDefault="00FC295A" w:rsidP="00FC295A">
            <w:pPr>
              <w:pStyle w:val="ab"/>
            </w:pPr>
            <w:r w:rsidRPr="00FC295A">
              <w:t>1.</w:t>
            </w:r>
          </w:p>
        </w:tc>
        <w:tc>
          <w:tcPr>
            <w:tcW w:w="2920" w:type="dxa"/>
            <w:vMerge w:val="restart"/>
            <w:shd w:val="clear" w:color="auto" w:fill="auto"/>
          </w:tcPr>
          <w:p w:rsidR="00FC295A" w:rsidRPr="00FC295A" w:rsidRDefault="00FC295A" w:rsidP="005F1F27">
            <w:pPr>
              <w:pStyle w:val="ab"/>
            </w:pPr>
            <w:r w:rsidRPr="00FC295A">
              <w:t xml:space="preserve">Увеличение охвата </w:t>
            </w:r>
            <w:r w:rsidR="005F1F27">
              <w:t>освидетельств</w:t>
            </w:r>
            <w:r w:rsidR="000E5CAD">
              <w:t xml:space="preserve">ованием на ВИЧ-инфекцию граждан, проживающих на территории </w:t>
            </w:r>
            <w:r w:rsidR="005F1F27">
              <w:t>Новосибирской области</w:t>
            </w:r>
          </w:p>
        </w:tc>
        <w:tc>
          <w:tcPr>
            <w:tcW w:w="6018" w:type="dxa"/>
            <w:shd w:val="clear" w:color="auto" w:fill="auto"/>
          </w:tcPr>
          <w:p w:rsidR="00FC295A" w:rsidRPr="00FC295A" w:rsidRDefault="00FC295A" w:rsidP="000E5CAD">
            <w:pPr>
              <w:pStyle w:val="ab"/>
            </w:pPr>
            <w:r w:rsidRPr="00FC295A">
              <w:t>1. Об</w:t>
            </w:r>
            <w:r w:rsidR="000E5CAD">
              <w:t>следование не менее</w:t>
            </w:r>
            <w:r w:rsidR="005F1F27">
              <w:t xml:space="preserve"> 25% </w:t>
            </w:r>
            <w:r w:rsidR="000E5CAD">
              <w:t xml:space="preserve">граждан, проживающих на территории Новосибирской области, </w:t>
            </w:r>
            <w:r w:rsidRPr="00FC295A">
              <w:t>на ВИЧ-инфекцию на территории обслуживания</w:t>
            </w:r>
            <w:r w:rsidR="005F1F27">
              <w:t xml:space="preserve"> медицинской организации </w:t>
            </w:r>
          </w:p>
        </w:tc>
        <w:tc>
          <w:tcPr>
            <w:tcW w:w="2428" w:type="dxa"/>
            <w:shd w:val="clear" w:color="auto" w:fill="auto"/>
          </w:tcPr>
          <w:p w:rsidR="00FC295A" w:rsidRPr="00FC295A" w:rsidRDefault="005334F2" w:rsidP="00FC295A">
            <w:pPr>
              <w:pStyle w:val="ab"/>
            </w:pPr>
            <w:r>
              <w:t>К 1 января 2019 года и далее постоянно</w:t>
            </w:r>
          </w:p>
        </w:tc>
        <w:tc>
          <w:tcPr>
            <w:tcW w:w="3426" w:type="dxa"/>
            <w:shd w:val="clear" w:color="auto" w:fill="auto"/>
          </w:tcPr>
          <w:p w:rsidR="00FC295A" w:rsidRPr="00FC295A" w:rsidRDefault="00FC295A" w:rsidP="00FC295A">
            <w:pPr>
              <w:pStyle w:val="ab"/>
            </w:pPr>
            <w:r w:rsidRPr="00FC295A">
              <w:t>Руководители государственных медицинских организаций</w:t>
            </w:r>
            <w:r w:rsidR="005F1F27">
              <w:t xml:space="preserve"> Новосибирской области</w:t>
            </w:r>
          </w:p>
        </w:tc>
      </w:tr>
      <w:tr w:rsidR="00540595" w:rsidRPr="00FC295A" w:rsidTr="00540595">
        <w:trPr>
          <w:trHeight w:val="4951"/>
        </w:trPr>
        <w:tc>
          <w:tcPr>
            <w:tcW w:w="484" w:type="dxa"/>
            <w:vMerge/>
            <w:shd w:val="clear" w:color="auto" w:fill="auto"/>
          </w:tcPr>
          <w:p w:rsidR="00540595" w:rsidRPr="00FC295A" w:rsidRDefault="00540595" w:rsidP="00FC295A">
            <w:pPr>
              <w:pStyle w:val="ab"/>
            </w:pPr>
          </w:p>
        </w:tc>
        <w:tc>
          <w:tcPr>
            <w:tcW w:w="2920" w:type="dxa"/>
            <w:vMerge/>
            <w:shd w:val="clear" w:color="auto" w:fill="auto"/>
          </w:tcPr>
          <w:p w:rsidR="00540595" w:rsidRPr="00FC295A" w:rsidRDefault="00540595" w:rsidP="00FC295A">
            <w:pPr>
              <w:pStyle w:val="ab"/>
            </w:pPr>
          </w:p>
        </w:tc>
        <w:tc>
          <w:tcPr>
            <w:tcW w:w="6018" w:type="dxa"/>
            <w:shd w:val="clear" w:color="auto" w:fill="auto"/>
          </w:tcPr>
          <w:p w:rsidR="00540595" w:rsidRPr="00FC295A" w:rsidRDefault="00540595" w:rsidP="005F1F27">
            <w:pPr>
              <w:pStyle w:val="ab"/>
            </w:pPr>
            <w:r w:rsidRPr="00FC295A">
              <w:t xml:space="preserve">2. </w:t>
            </w:r>
            <w:r>
              <w:t>О</w:t>
            </w:r>
            <w:r w:rsidRPr="00FC295A">
              <w:t>б</w:t>
            </w:r>
            <w:r>
              <w:t>следование не менее 30%</w:t>
            </w:r>
            <w:r w:rsidRPr="00FC295A">
              <w:t xml:space="preserve"> </w:t>
            </w:r>
            <w:r>
              <w:t>граждан, проживающих на территории Новосибирской области,</w:t>
            </w:r>
            <w:r w:rsidRPr="00FC295A">
              <w:t xml:space="preserve"> на ВИЧ-инфекцию </w:t>
            </w:r>
            <w:r>
              <w:t>на территории обслуживания медицинской организации</w:t>
            </w:r>
          </w:p>
        </w:tc>
        <w:tc>
          <w:tcPr>
            <w:tcW w:w="2428" w:type="dxa"/>
            <w:shd w:val="clear" w:color="auto" w:fill="auto"/>
          </w:tcPr>
          <w:p w:rsidR="00540595" w:rsidRPr="00FC295A" w:rsidRDefault="00540595" w:rsidP="00FC295A">
            <w:pPr>
              <w:pStyle w:val="ab"/>
            </w:pPr>
            <w:r>
              <w:t>К 1 января 2019 года и далее постоянно</w:t>
            </w:r>
          </w:p>
        </w:tc>
        <w:tc>
          <w:tcPr>
            <w:tcW w:w="3426" w:type="dxa"/>
            <w:shd w:val="clear" w:color="auto" w:fill="auto"/>
          </w:tcPr>
          <w:p w:rsidR="00540595" w:rsidRPr="00FC295A" w:rsidRDefault="0027290C" w:rsidP="000E5CAD">
            <w:pPr>
              <w:pStyle w:val="ab"/>
            </w:pPr>
            <w:r>
              <w:t>Руководители</w:t>
            </w:r>
            <w:r w:rsidR="00540595">
              <w:t xml:space="preserve"> ГБУЗ НСО</w:t>
            </w:r>
            <w:r w:rsidR="00540595" w:rsidRPr="00FC295A">
              <w:t xml:space="preserve"> «О</w:t>
            </w:r>
            <w:r w:rsidR="00540595">
              <w:t>ЦГБ</w:t>
            </w:r>
            <w:r w:rsidR="00540595" w:rsidRPr="00FC295A">
              <w:t xml:space="preserve">», </w:t>
            </w:r>
            <w:r w:rsidR="00540595">
              <w:t xml:space="preserve">ГБУЗ НСО </w:t>
            </w:r>
            <w:r w:rsidR="00540595" w:rsidRPr="00FC295A">
              <w:t>«</w:t>
            </w:r>
            <w:r w:rsidR="00540595">
              <w:t>БЦГБ</w:t>
            </w:r>
            <w:r w:rsidR="00540595" w:rsidRPr="00FC295A">
              <w:t xml:space="preserve">», </w:t>
            </w:r>
            <w:r w:rsidR="00540595">
              <w:t xml:space="preserve">ГБУЗ НСО </w:t>
            </w:r>
            <w:r w:rsidR="00540595" w:rsidRPr="00FC295A">
              <w:t>«</w:t>
            </w:r>
            <w:r w:rsidR="00540595">
              <w:t>ИЦГБ</w:t>
            </w:r>
            <w:r w:rsidR="00540595" w:rsidRPr="00FC295A">
              <w:t xml:space="preserve">», </w:t>
            </w:r>
            <w:r w:rsidR="00540595">
              <w:t xml:space="preserve">ГБУЗ НСО </w:t>
            </w:r>
            <w:r w:rsidR="00540595" w:rsidRPr="00FC295A">
              <w:t xml:space="preserve">«Линевская </w:t>
            </w:r>
            <w:r w:rsidR="00540595">
              <w:t>РБ</w:t>
            </w:r>
            <w:r w:rsidR="00540595" w:rsidRPr="00FC295A">
              <w:t xml:space="preserve">», </w:t>
            </w:r>
            <w:r w:rsidR="00540595">
              <w:t>ГБУЗ НСО</w:t>
            </w:r>
            <w:r w:rsidR="00540595" w:rsidRPr="00FC295A">
              <w:t xml:space="preserve"> «Колыванская </w:t>
            </w:r>
            <w:r w:rsidR="00540595">
              <w:t>ЦРБ</w:t>
            </w:r>
            <w:r w:rsidR="00540595" w:rsidRPr="00FC295A">
              <w:t xml:space="preserve">», </w:t>
            </w:r>
            <w:r w:rsidR="00540595">
              <w:t>ГБУЗ НСО</w:t>
            </w:r>
            <w:r w:rsidR="00540595" w:rsidRPr="00FC295A">
              <w:t xml:space="preserve"> «Коченевская </w:t>
            </w:r>
            <w:r w:rsidR="00540595">
              <w:t>ЦРБ</w:t>
            </w:r>
            <w:r w:rsidR="00540595" w:rsidRPr="00FC295A">
              <w:t xml:space="preserve">», </w:t>
            </w:r>
            <w:r w:rsidR="00540595">
              <w:t>ГБУЗ НСО</w:t>
            </w:r>
            <w:r w:rsidR="00540595" w:rsidRPr="00FC295A">
              <w:t xml:space="preserve"> «Маслянинская </w:t>
            </w:r>
            <w:r w:rsidR="00540595">
              <w:t>ЦРБ</w:t>
            </w:r>
            <w:r w:rsidR="00540595" w:rsidRPr="00FC295A">
              <w:t xml:space="preserve">», </w:t>
            </w:r>
            <w:r w:rsidR="00540595">
              <w:t>ГБУЗ НСО</w:t>
            </w:r>
            <w:r w:rsidR="00540595" w:rsidRPr="00FC295A">
              <w:t xml:space="preserve"> «Мошковская </w:t>
            </w:r>
            <w:r w:rsidR="00540595">
              <w:t>ЦРБ</w:t>
            </w:r>
            <w:r w:rsidR="00540595" w:rsidRPr="00FC295A">
              <w:t xml:space="preserve">», </w:t>
            </w:r>
            <w:r w:rsidR="00540595">
              <w:t>ГБУЗ НСО</w:t>
            </w:r>
            <w:r w:rsidR="00540595" w:rsidRPr="00FC295A">
              <w:t xml:space="preserve"> «Н</w:t>
            </w:r>
            <w:r w:rsidR="00540595">
              <w:t>КЦРБ</w:t>
            </w:r>
            <w:r w:rsidR="00540595" w:rsidRPr="00FC295A">
              <w:t xml:space="preserve">», </w:t>
            </w:r>
            <w:r w:rsidR="00540595">
              <w:t>ГБУЗ НСО</w:t>
            </w:r>
            <w:r w:rsidR="00540595" w:rsidRPr="00FC295A">
              <w:t xml:space="preserve"> «Тогучинская </w:t>
            </w:r>
            <w:r w:rsidR="00540595">
              <w:t>ЦРБ</w:t>
            </w:r>
            <w:r w:rsidR="00540595" w:rsidRPr="00FC295A">
              <w:t xml:space="preserve">», </w:t>
            </w:r>
            <w:r w:rsidR="00540595">
              <w:t>ГБУЗ НСО</w:t>
            </w:r>
            <w:r w:rsidR="00540595" w:rsidRPr="00FC295A">
              <w:t xml:space="preserve"> «Черепановская </w:t>
            </w:r>
            <w:r w:rsidR="00540595">
              <w:t>ЦРБ</w:t>
            </w:r>
            <w:r w:rsidR="00540595" w:rsidRPr="00FC295A">
              <w:t>»</w:t>
            </w:r>
          </w:p>
        </w:tc>
      </w:tr>
      <w:tr w:rsidR="00540595" w:rsidRPr="00FC295A" w:rsidTr="00540595">
        <w:tc>
          <w:tcPr>
            <w:tcW w:w="484" w:type="dxa"/>
            <w:vMerge w:val="restart"/>
            <w:shd w:val="clear" w:color="auto" w:fill="auto"/>
          </w:tcPr>
          <w:p w:rsidR="007A510F" w:rsidRPr="00FC295A" w:rsidRDefault="007A510F" w:rsidP="00FC295A">
            <w:pPr>
              <w:pStyle w:val="ab"/>
            </w:pPr>
            <w:r w:rsidRPr="00FC295A">
              <w:t>2.</w:t>
            </w:r>
          </w:p>
        </w:tc>
        <w:tc>
          <w:tcPr>
            <w:tcW w:w="2920" w:type="dxa"/>
            <w:vMerge w:val="restart"/>
            <w:shd w:val="clear" w:color="auto" w:fill="auto"/>
          </w:tcPr>
          <w:p w:rsidR="007A510F" w:rsidRDefault="00BD6111" w:rsidP="00BD6111">
            <w:pPr>
              <w:pStyle w:val="ab"/>
            </w:pPr>
            <w:r>
              <w:t>Мониторинг</w:t>
            </w:r>
            <w:r w:rsidR="007A510F" w:rsidRPr="00FC295A">
              <w:t xml:space="preserve"> </w:t>
            </w:r>
            <w:r>
              <w:t>вновь выявленных сл</w:t>
            </w:r>
            <w:r w:rsidR="004E7B49">
              <w:t xml:space="preserve">учаев заражения ВИЧ-инфекцией, </w:t>
            </w:r>
            <w:r w:rsidR="007A510F" w:rsidRPr="00FC295A">
              <w:lastRenderedPageBreak/>
              <w:t>смертельных исходов от СПИД</w:t>
            </w:r>
            <w:r w:rsidR="0027290C">
              <w:t>.</w:t>
            </w:r>
          </w:p>
          <w:p w:rsidR="004E7B49" w:rsidRDefault="004E7B49" w:rsidP="00BD6111">
            <w:pPr>
              <w:pStyle w:val="ab"/>
            </w:pPr>
            <w:r>
              <w:t>Увеличение охвата антиретровирусной терапией</w:t>
            </w:r>
            <w:r w:rsidR="00540595">
              <w:t xml:space="preserve"> ВИЧ-инфицированных пациентов до 100% от подлежащих проведени</w:t>
            </w:r>
            <w:r w:rsidR="0027290C">
              <w:t>ю антиретровирусной терапии лиц.</w:t>
            </w:r>
          </w:p>
          <w:p w:rsidR="004E7B49" w:rsidRPr="00FC295A" w:rsidRDefault="004E7B49" w:rsidP="00BD6111">
            <w:pPr>
              <w:pStyle w:val="ab"/>
            </w:pPr>
            <w:r>
              <w:t>Увеличение охвата химиопрофилактикой туберкулеза ВИЧ-инфицированных пациентов</w:t>
            </w:r>
            <w:r w:rsidR="00540595">
              <w:t xml:space="preserve"> до 95% от подлежащих проведению химиотерапии лиц</w:t>
            </w:r>
            <w:r w:rsidR="0027290C">
              <w:t>.</w:t>
            </w:r>
          </w:p>
        </w:tc>
        <w:tc>
          <w:tcPr>
            <w:tcW w:w="6018" w:type="dxa"/>
            <w:shd w:val="clear" w:color="auto" w:fill="auto"/>
          </w:tcPr>
          <w:p w:rsidR="007A510F" w:rsidRPr="00FC295A" w:rsidRDefault="007A510F" w:rsidP="00FE7F3B">
            <w:pPr>
              <w:pStyle w:val="ab"/>
              <w:rPr>
                <w:b/>
              </w:rPr>
            </w:pPr>
            <w:r w:rsidRPr="00FC295A">
              <w:lastRenderedPageBreak/>
              <w:t xml:space="preserve">1. </w:t>
            </w:r>
            <w:r w:rsidR="000F6F83">
              <w:t>Н</w:t>
            </w:r>
            <w:r w:rsidRPr="00FC295A">
              <w:t>апра</w:t>
            </w:r>
            <w:r>
              <w:t>вление</w:t>
            </w:r>
            <w:r w:rsidRPr="00FC295A">
              <w:t xml:space="preserve"> </w:t>
            </w:r>
            <w:r w:rsidR="000F6F83">
              <w:t xml:space="preserve">ответственным лицом медицинской организации, оказывавшей медицинскую помощь, </w:t>
            </w:r>
            <w:r w:rsidRPr="00FC295A">
              <w:t xml:space="preserve">в течение 5 дней </w:t>
            </w:r>
            <w:r w:rsidR="000F6F83">
              <w:t>с</w:t>
            </w:r>
            <w:r w:rsidR="00125A5C">
              <w:t xml:space="preserve"> </w:t>
            </w:r>
            <w:r w:rsidR="00FE7F3B">
              <w:t xml:space="preserve">даты </w:t>
            </w:r>
            <w:r w:rsidR="00125A5C">
              <w:t xml:space="preserve">смерти </w:t>
            </w:r>
            <w:r w:rsidRPr="00FC295A">
              <w:t xml:space="preserve">выписки из </w:t>
            </w:r>
            <w:r>
              <w:t>медицинской документации</w:t>
            </w:r>
            <w:r w:rsidR="00125A5C">
              <w:t xml:space="preserve"> </w:t>
            </w:r>
            <w:r w:rsidR="00125A5C">
              <w:lastRenderedPageBreak/>
              <w:t xml:space="preserve">умершего </w:t>
            </w:r>
            <w:r w:rsidR="000F6F83">
              <w:t xml:space="preserve">пациента, имевшего ВИЧ-инфекцию, </w:t>
            </w:r>
            <w:r w:rsidR="00125A5C">
              <w:t>по адресу: г. </w:t>
            </w:r>
            <w:r w:rsidR="000F6F83">
              <w:t>Новосибирск, ул. </w:t>
            </w:r>
            <w:r w:rsidRPr="00FC295A">
              <w:t xml:space="preserve">С. Шамшиных, </w:t>
            </w:r>
            <w:r>
              <w:t>д. </w:t>
            </w:r>
            <w:r w:rsidRPr="00FC295A">
              <w:t xml:space="preserve">40, </w:t>
            </w:r>
            <w:r>
              <w:t>«Центр по профилактике и борьбе со СПИД» государственного бюджетного учреждения здравоохранения Новосибирской области «Городская инфекционная клиническая больница № 1»</w:t>
            </w:r>
            <w:r w:rsidR="00BD6111">
              <w:t xml:space="preserve"> (далее – «Центр СПИД» ГБУЗ НСО «ГИКБ № 1»)</w:t>
            </w:r>
          </w:p>
        </w:tc>
        <w:tc>
          <w:tcPr>
            <w:tcW w:w="2428" w:type="dxa"/>
            <w:shd w:val="clear" w:color="auto" w:fill="auto"/>
          </w:tcPr>
          <w:p w:rsidR="007A510F" w:rsidRPr="00FC295A" w:rsidRDefault="005334F2" w:rsidP="00FC295A">
            <w:pPr>
              <w:pStyle w:val="ab"/>
            </w:pPr>
            <w:r>
              <w:lastRenderedPageBreak/>
              <w:t>Постоянно</w:t>
            </w:r>
          </w:p>
        </w:tc>
        <w:tc>
          <w:tcPr>
            <w:tcW w:w="3426" w:type="dxa"/>
            <w:shd w:val="clear" w:color="auto" w:fill="auto"/>
          </w:tcPr>
          <w:p w:rsidR="007A510F" w:rsidRPr="00FC295A" w:rsidRDefault="005334F2" w:rsidP="00FC295A">
            <w:pPr>
              <w:pStyle w:val="ab"/>
            </w:pPr>
            <w:r w:rsidRPr="00FC295A">
              <w:t xml:space="preserve">Руководители </w:t>
            </w:r>
            <w:r>
              <w:t>государственных медицинских организаций</w:t>
            </w:r>
            <w:r w:rsidR="00125A5C">
              <w:t xml:space="preserve"> Новосибирской области</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FE7F3B" w:rsidP="00FE7F3B">
            <w:pPr>
              <w:pStyle w:val="ab"/>
            </w:pPr>
            <w:r>
              <w:t>2. Направление списков ВИЧ-инфицированных пациентов</w:t>
            </w:r>
            <w:r w:rsidRPr="00FC295A">
              <w:t xml:space="preserve">, </w:t>
            </w:r>
            <w:r>
              <w:t xml:space="preserve">состоящих на диспансерном учете в государственных медицинских организациях </w:t>
            </w:r>
            <w:r w:rsidRPr="00FC295A">
              <w:t xml:space="preserve">на территории </w:t>
            </w:r>
            <w:r>
              <w:t>Новосибирской области</w:t>
            </w:r>
            <w:r w:rsidRPr="00FC295A">
              <w:t>,</w:t>
            </w:r>
            <w:r>
              <w:t xml:space="preserve"> в</w:t>
            </w:r>
            <w:r w:rsidR="007A510F" w:rsidRPr="00FC295A">
              <w:t xml:space="preserve"> </w:t>
            </w:r>
            <w:r>
              <w:t>«Центр СПИД» ГБУЗ НСО «ГИКБ № </w:t>
            </w:r>
            <w:r w:rsidR="00BD6111">
              <w:t>1»</w:t>
            </w:r>
            <w:r w:rsidR="007A510F">
              <w:t xml:space="preserve"> </w:t>
            </w:r>
            <w:r>
              <w:t>для проведения сверки и</w:t>
            </w:r>
            <w:r w:rsidR="007A510F" w:rsidRPr="00FC295A">
              <w:t xml:space="preserve"> актуализации данных регионального сегмента федерального регистра </w:t>
            </w:r>
            <w:r>
              <w:t>лиц, инфицированных вирусом иммунодефицита человека</w:t>
            </w:r>
          </w:p>
        </w:tc>
        <w:tc>
          <w:tcPr>
            <w:tcW w:w="2428" w:type="dxa"/>
            <w:shd w:val="clear" w:color="auto" w:fill="auto"/>
          </w:tcPr>
          <w:p w:rsidR="007A510F" w:rsidRPr="00FC295A" w:rsidRDefault="007A510F" w:rsidP="00221691">
            <w:pPr>
              <w:pStyle w:val="ab"/>
            </w:pPr>
            <w:r w:rsidRPr="00FC295A">
              <w:t>До 1 июля 2018</w:t>
            </w:r>
            <w:r>
              <w:t xml:space="preserve"> </w:t>
            </w:r>
            <w:r w:rsidRPr="00FC295A">
              <w:t>г</w:t>
            </w:r>
            <w:r>
              <w:t>ода</w:t>
            </w:r>
            <w:r w:rsidR="005334F2">
              <w:t>, далее ежегодно</w:t>
            </w:r>
          </w:p>
        </w:tc>
        <w:tc>
          <w:tcPr>
            <w:tcW w:w="3426" w:type="dxa"/>
            <w:shd w:val="clear" w:color="auto" w:fill="auto"/>
          </w:tcPr>
          <w:p w:rsidR="007A510F" w:rsidRPr="00FC295A" w:rsidRDefault="007A510F" w:rsidP="00DB156C">
            <w:pPr>
              <w:pStyle w:val="ab"/>
            </w:pPr>
            <w:r w:rsidRPr="00FC295A">
              <w:t xml:space="preserve">Руководители </w:t>
            </w:r>
            <w:r>
              <w:t>государственных медицинских организаций</w:t>
            </w:r>
            <w:r w:rsidR="00125A5C">
              <w:t xml:space="preserve"> Новосибирской области</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27290C">
            <w:pPr>
              <w:pStyle w:val="ab"/>
            </w:pPr>
            <w:r>
              <w:t xml:space="preserve">3. </w:t>
            </w:r>
            <w:r w:rsidR="0027290C">
              <w:t>Н</w:t>
            </w:r>
            <w:r>
              <w:t>аправление информации о пациентах</w:t>
            </w:r>
            <w:r w:rsidRPr="00FC295A">
              <w:t xml:space="preserve"> с положительным результатом иммунно</w:t>
            </w:r>
            <w:r>
              <w:t xml:space="preserve">блота, ранее не поставленных на диспансерный </w:t>
            </w:r>
            <w:r w:rsidRPr="00FC295A">
              <w:t xml:space="preserve">учет, в </w:t>
            </w:r>
            <w:r w:rsidR="00BD6111">
              <w:t>«Центр СПИД» ГБУЗ НСО «ГИКБ № 1»</w:t>
            </w:r>
          </w:p>
        </w:tc>
        <w:tc>
          <w:tcPr>
            <w:tcW w:w="2428" w:type="dxa"/>
            <w:shd w:val="clear" w:color="auto" w:fill="auto"/>
          </w:tcPr>
          <w:p w:rsidR="007A510F" w:rsidRPr="00FC295A" w:rsidRDefault="007A510F" w:rsidP="00FC295A">
            <w:pPr>
              <w:pStyle w:val="ab"/>
            </w:pPr>
            <w:r>
              <w:t>Постоянно</w:t>
            </w:r>
          </w:p>
        </w:tc>
        <w:tc>
          <w:tcPr>
            <w:tcW w:w="3426" w:type="dxa"/>
            <w:shd w:val="clear" w:color="auto" w:fill="auto"/>
          </w:tcPr>
          <w:p w:rsidR="007A510F" w:rsidRPr="00FC295A" w:rsidRDefault="007A510F" w:rsidP="00DB156C">
            <w:pPr>
              <w:pStyle w:val="ab"/>
            </w:pPr>
            <w:r w:rsidRPr="00FC295A">
              <w:t xml:space="preserve">Руководители </w:t>
            </w:r>
            <w:r>
              <w:t>государственных медицинских организаций</w:t>
            </w:r>
            <w:r w:rsidR="00125A5C">
              <w:t xml:space="preserve"> Новосибирской области</w:t>
            </w:r>
            <w:r>
              <w:t>, оказывающих первичную медико-санитарную помощь</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27290C">
            <w:pPr>
              <w:pStyle w:val="ab"/>
            </w:pPr>
            <w:r w:rsidRPr="00FC295A">
              <w:t xml:space="preserve">4. </w:t>
            </w:r>
            <w:r w:rsidR="0027290C">
              <w:t>Забор и доставка</w:t>
            </w:r>
            <w:r>
              <w:t xml:space="preserve"> крови для исследования уровня</w:t>
            </w:r>
            <w:r w:rsidRPr="00FC295A">
              <w:t xml:space="preserve"> </w:t>
            </w:r>
            <w:r>
              <w:t>лимфоцитов</w:t>
            </w:r>
            <w:r w:rsidRPr="00FC295A">
              <w:t xml:space="preserve"> </w:t>
            </w:r>
            <w:r>
              <w:t xml:space="preserve">класса </w:t>
            </w:r>
            <w:r w:rsidRPr="00FC295A">
              <w:rPr>
                <w:lang w:val="en-US"/>
              </w:rPr>
              <w:t>CD</w:t>
            </w:r>
            <w:r w:rsidRPr="00FC295A">
              <w:t>4</w:t>
            </w:r>
            <w:r>
              <w:t xml:space="preserve"> и вирусной нагрузки ВИЧ-инфекции в лабораторию </w:t>
            </w:r>
            <w:r w:rsidR="0027290C">
              <w:t>ГБУЗ НСО «ГИКБ № 1» в случае отказа пациента</w:t>
            </w:r>
            <w:r w:rsidR="004E7B49">
              <w:t xml:space="preserve"> от посещения «Центр</w:t>
            </w:r>
            <w:r w:rsidR="00FE7F3B">
              <w:t>а</w:t>
            </w:r>
            <w:r w:rsidR="004E7B49">
              <w:t xml:space="preserve"> СПИД» ГБУЗ НСО «ГИКБ № 1»</w:t>
            </w:r>
          </w:p>
        </w:tc>
        <w:tc>
          <w:tcPr>
            <w:tcW w:w="2428" w:type="dxa"/>
            <w:shd w:val="clear" w:color="auto" w:fill="auto"/>
          </w:tcPr>
          <w:p w:rsidR="007A510F" w:rsidRPr="00FC295A" w:rsidRDefault="007A510F" w:rsidP="00FC295A">
            <w:pPr>
              <w:pStyle w:val="ab"/>
            </w:pPr>
            <w:r>
              <w:t>Постоянно</w:t>
            </w:r>
          </w:p>
        </w:tc>
        <w:tc>
          <w:tcPr>
            <w:tcW w:w="3426" w:type="dxa"/>
            <w:shd w:val="clear" w:color="auto" w:fill="auto"/>
          </w:tcPr>
          <w:p w:rsidR="007A510F" w:rsidRPr="00FC295A" w:rsidRDefault="007A510F" w:rsidP="00FC295A">
            <w:pPr>
              <w:pStyle w:val="ab"/>
            </w:pPr>
            <w:r w:rsidRPr="00FC295A">
              <w:t xml:space="preserve">Руководители </w:t>
            </w:r>
            <w:r>
              <w:t>государственных медицинских организаций</w:t>
            </w:r>
            <w:r w:rsidR="00125A5C">
              <w:t xml:space="preserve"> Новосибирской области</w:t>
            </w:r>
            <w:r>
              <w:t>, оказывающих первичную медико-санитарную помощь</w:t>
            </w:r>
          </w:p>
        </w:tc>
      </w:tr>
      <w:tr w:rsidR="0027290C" w:rsidRPr="00FC295A" w:rsidTr="00953A17">
        <w:trPr>
          <w:trHeight w:val="6439"/>
        </w:trPr>
        <w:tc>
          <w:tcPr>
            <w:tcW w:w="484" w:type="dxa"/>
            <w:vMerge/>
            <w:shd w:val="clear" w:color="auto" w:fill="auto"/>
          </w:tcPr>
          <w:p w:rsidR="0027290C" w:rsidRPr="00FC295A" w:rsidRDefault="0027290C" w:rsidP="00FC295A">
            <w:pPr>
              <w:pStyle w:val="ab"/>
            </w:pPr>
          </w:p>
        </w:tc>
        <w:tc>
          <w:tcPr>
            <w:tcW w:w="2920" w:type="dxa"/>
            <w:vMerge/>
            <w:shd w:val="clear" w:color="auto" w:fill="auto"/>
          </w:tcPr>
          <w:p w:rsidR="0027290C" w:rsidRPr="00FC295A" w:rsidRDefault="0027290C" w:rsidP="00FC295A">
            <w:pPr>
              <w:pStyle w:val="ab"/>
            </w:pPr>
          </w:p>
        </w:tc>
        <w:tc>
          <w:tcPr>
            <w:tcW w:w="6018" w:type="dxa"/>
            <w:shd w:val="clear" w:color="auto" w:fill="auto"/>
          </w:tcPr>
          <w:p w:rsidR="0027290C" w:rsidRPr="00FC295A" w:rsidRDefault="0027290C" w:rsidP="002452FF">
            <w:pPr>
              <w:pStyle w:val="ab"/>
            </w:pPr>
            <w:r w:rsidRPr="00FC295A">
              <w:t xml:space="preserve">5. </w:t>
            </w:r>
            <w:r>
              <w:t>Н</w:t>
            </w:r>
            <w:r w:rsidRPr="00FC295A">
              <w:t xml:space="preserve">аправление ВИЧ-инфицированных пациентов в межрайонные кабинеты, расположенные в </w:t>
            </w:r>
            <w:r>
              <w:t xml:space="preserve">ГБУЗ НСО </w:t>
            </w:r>
            <w:r w:rsidRPr="00FC295A">
              <w:t xml:space="preserve">«Куйбышевская </w:t>
            </w:r>
            <w:r>
              <w:t>ЦРБ», ГБУЗ НСО «Краснозерская ЦРБ»</w:t>
            </w:r>
            <w:r w:rsidRPr="00FC295A">
              <w:t xml:space="preserve">, </w:t>
            </w:r>
            <w:r>
              <w:t>ГБУЗ НСО «БЦГБ», для</w:t>
            </w:r>
            <w:r w:rsidRPr="00FC295A">
              <w:t xml:space="preserve"> диспансерного наблюдения и получения </w:t>
            </w:r>
            <w:r>
              <w:t>антиретровирусной терапии согласно маршрутизации, утвержденной приказом министерства здравоохранения Новосибирской области</w:t>
            </w:r>
            <w:r w:rsidRPr="00795B00">
              <w:t xml:space="preserve"> от 24.02.2018 № 414 «Об организации работы межрайонных кабинетов по диспансерному наблюдению за ВИЧ-инфицированными пациентами»</w:t>
            </w:r>
          </w:p>
        </w:tc>
        <w:tc>
          <w:tcPr>
            <w:tcW w:w="2428" w:type="dxa"/>
            <w:shd w:val="clear" w:color="auto" w:fill="auto"/>
          </w:tcPr>
          <w:p w:rsidR="0027290C" w:rsidRPr="00FC295A" w:rsidRDefault="0027290C" w:rsidP="00FC295A">
            <w:pPr>
              <w:pStyle w:val="ab"/>
            </w:pPr>
            <w:r>
              <w:t>Постоянно</w:t>
            </w:r>
          </w:p>
        </w:tc>
        <w:tc>
          <w:tcPr>
            <w:tcW w:w="3426" w:type="dxa"/>
            <w:shd w:val="clear" w:color="auto" w:fill="auto"/>
          </w:tcPr>
          <w:p w:rsidR="0027290C" w:rsidRPr="00FC295A" w:rsidRDefault="0027290C" w:rsidP="0027290C">
            <w:pPr>
              <w:pStyle w:val="ab"/>
            </w:pPr>
            <w:r w:rsidRPr="00FC295A">
              <w:t xml:space="preserve">Руководители </w:t>
            </w:r>
            <w:r>
              <w:t>ГБУЗ НСО «Северная ЦРБ», ГБУЗ НСО «Убинская ЦРБ», ГБУЗ НСО «Здвинская ЦРБ», ГБУЗ НСО «Барабинская ЦРБ», ГБУЗ НСО «Чановская ЦРБ», ГБУЗ НСО «Венгеровская ЦРБ», ГБУЗ НСО Кыштовская ЦРБ, ГБУЗ НСО «Усть-Таркская ЦРБ», ГБУЗ НСО «Татарская ЦРБ им. 70-лет. НСО», ГБУЗ НСО «Маслянинская ЦРБ», ГБУЗ НСО «Черепановская ЦРБ», ГБУЗ НСО «Сузунская ЦРБ», ГБУЗ НСО «Линевская РБ»</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27290C" w:rsidP="004E7B49">
            <w:pPr>
              <w:pStyle w:val="ab"/>
            </w:pPr>
            <w:r>
              <w:t>6</w:t>
            </w:r>
            <w:r w:rsidR="007A510F" w:rsidRPr="00FC295A">
              <w:t xml:space="preserve">. </w:t>
            </w:r>
            <w:r w:rsidR="006F2FC5">
              <w:t>Проведение</w:t>
            </w:r>
            <w:r w:rsidR="004E7B49">
              <w:t xml:space="preserve"> анализ</w:t>
            </w:r>
            <w:r w:rsidR="006F2FC5">
              <w:t>а</w:t>
            </w:r>
            <w:r w:rsidR="007A510F" w:rsidRPr="00FC295A">
              <w:t xml:space="preserve"> причин смертельных исход</w:t>
            </w:r>
            <w:r w:rsidR="004E7B49">
              <w:t>ов ВИЧ-инфицированных пациентов</w:t>
            </w:r>
          </w:p>
        </w:tc>
        <w:tc>
          <w:tcPr>
            <w:tcW w:w="2428" w:type="dxa"/>
            <w:shd w:val="clear" w:color="auto" w:fill="auto"/>
          </w:tcPr>
          <w:p w:rsidR="007A510F" w:rsidRPr="00FC295A" w:rsidRDefault="007A510F" w:rsidP="00FC295A">
            <w:pPr>
              <w:pStyle w:val="ab"/>
            </w:pPr>
            <w:r>
              <w:t>Е</w:t>
            </w:r>
            <w:r w:rsidRPr="00FC295A">
              <w:t>жеквартально</w:t>
            </w:r>
          </w:p>
        </w:tc>
        <w:tc>
          <w:tcPr>
            <w:tcW w:w="3426" w:type="dxa"/>
            <w:shd w:val="clear" w:color="auto" w:fill="auto"/>
          </w:tcPr>
          <w:p w:rsidR="007A510F" w:rsidRDefault="00125A5C" w:rsidP="00FC295A">
            <w:pPr>
              <w:pStyle w:val="ab"/>
            </w:pPr>
            <w:r>
              <w:t xml:space="preserve">Главный врач </w:t>
            </w:r>
            <w:r w:rsidR="0027290C">
              <w:t>ГБУЗ НСО</w:t>
            </w:r>
            <w:r w:rsidR="007A510F">
              <w:t xml:space="preserve"> </w:t>
            </w:r>
            <w:r w:rsidR="0027290C">
              <w:t xml:space="preserve">«ГИКБ </w:t>
            </w:r>
            <w:r w:rsidR="007A510F">
              <w:t>№ 1»</w:t>
            </w:r>
          </w:p>
          <w:p w:rsidR="007A510F" w:rsidRPr="00FC295A" w:rsidRDefault="007A510F" w:rsidP="00FC295A">
            <w:pPr>
              <w:pStyle w:val="ab"/>
            </w:pPr>
            <w:r>
              <w:t xml:space="preserve">Главный внештатный специалист по проблемам диагностики и лечения ВИЧ-инфекции министерства здравоохранения Новосибирской области </w:t>
            </w:r>
          </w:p>
        </w:tc>
      </w:tr>
      <w:tr w:rsidR="00540595" w:rsidRPr="00FC295A" w:rsidTr="00540595">
        <w:tc>
          <w:tcPr>
            <w:tcW w:w="484" w:type="dxa"/>
            <w:vMerge w:val="restart"/>
            <w:shd w:val="clear" w:color="auto" w:fill="auto"/>
          </w:tcPr>
          <w:p w:rsidR="007A510F" w:rsidRPr="00FC295A" w:rsidRDefault="007A510F" w:rsidP="00FC295A">
            <w:pPr>
              <w:pStyle w:val="ab"/>
            </w:pPr>
            <w:r w:rsidRPr="00FC295A">
              <w:t>3.</w:t>
            </w:r>
          </w:p>
        </w:tc>
        <w:tc>
          <w:tcPr>
            <w:tcW w:w="2920" w:type="dxa"/>
            <w:vMerge w:val="restart"/>
            <w:shd w:val="clear" w:color="auto" w:fill="auto"/>
          </w:tcPr>
          <w:p w:rsidR="007A510F" w:rsidRPr="00FC295A" w:rsidRDefault="007A510F" w:rsidP="00FC295A">
            <w:pPr>
              <w:pStyle w:val="ab"/>
            </w:pPr>
            <w:r w:rsidRPr="00FC295A">
              <w:t>Снижение риска вертикальной передачи ВИЧ</w:t>
            </w:r>
            <w:r>
              <w:t>-инфекции</w:t>
            </w:r>
          </w:p>
        </w:tc>
        <w:tc>
          <w:tcPr>
            <w:tcW w:w="6018" w:type="dxa"/>
            <w:shd w:val="clear" w:color="auto" w:fill="auto"/>
          </w:tcPr>
          <w:p w:rsidR="007A510F" w:rsidRPr="00FC295A" w:rsidRDefault="007A510F" w:rsidP="0027290C">
            <w:pPr>
              <w:pStyle w:val="ab"/>
            </w:pPr>
            <w:r w:rsidRPr="00FC295A">
              <w:t>1.</w:t>
            </w:r>
            <w:r>
              <w:t xml:space="preserve"> </w:t>
            </w:r>
            <w:r w:rsidR="004E7B49">
              <w:t>И</w:t>
            </w:r>
            <w:r>
              <w:t xml:space="preserve">нформирование </w:t>
            </w:r>
            <w:r w:rsidR="006F2FC5">
              <w:t xml:space="preserve">ответственным лицом государственной медицинской организации Новосибирской области </w:t>
            </w:r>
            <w:r w:rsidR="006F2FC5" w:rsidRPr="00FC295A">
              <w:t xml:space="preserve">о каждом </w:t>
            </w:r>
            <w:r w:rsidR="006F2FC5">
              <w:t xml:space="preserve">выявленном </w:t>
            </w:r>
            <w:r w:rsidR="006F2FC5" w:rsidRPr="00FC295A">
              <w:t>случае беременнос</w:t>
            </w:r>
            <w:r w:rsidR="006F2FC5">
              <w:t xml:space="preserve">ти ВИЧ-инфицированной женщины </w:t>
            </w:r>
            <w:r>
              <w:t xml:space="preserve">руководства женских консультаций </w:t>
            </w:r>
            <w:r w:rsidRPr="00FC295A">
              <w:lastRenderedPageBreak/>
              <w:t xml:space="preserve">по месту </w:t>
            </w:r>
            <w:r w:rsidR="006F2FC5">
              <w:t xml:space="preserve">прикрепления </w:t>
            </w:r>
            <w:r w:rsidR="0027290C">
              <w:t>лица</w:t>
            </w:r>
            <w:r w:rsidRPr="00FC295A">
              <w:t xml:space="preserve"> и </w:t>
            </w:r>
            <w:r w:rsidRPr="00BD5BF1">
              <w:t>«Центр</w:t>
            </w:r>
            <w:r w:rsidR="006F2FC5">
              <w:t>а</w:t>
            </w:r>
            <w:r w:rsidRPr="00BD5BF1">
              <w:t xml:space="preserve"> СПИД» </w:t>
            </w:r>
            <w:r w:rsidR="006F2FC5">
              <w:t>ГБУЗ НСО «ГИКБ</w:t>
            </w:r>
            <w:r w:rsidRPr="00BD5BF1">
              <w:t xml:space="preserve"> № 1» </w:t>
            </w:r>
          </w:p>
        </w:tc>
        <w:tc>
          <w:tcPr>
            <w:tcW w:w="2428" w:type="dxa"/>
            <w:shd w:val="clear" w:color="auto" w:fill="auto"/>
          </w:tcPr>
          <w:p w:rsidR="007A510F" w:rsidRPr="00FC295A" w:rsidRDefault="007A510F" w:rsidP="00FC295A">
            <w:pPr>
              <w:pStyle w:val="ab"/>
            </w:pPr>
            <w:r>
              <w:lastRenderedPageBreak/>
              <w:t>Постоянно</w:t>
            </w:r>
          </w:p>
        </w:tc>
        <w:tc>
          <w:tcPr>
            <w:tcW w:w="3426" w:type="dxa"/>
            <w:shd w:val="clear" w:color="auto" w:fill="auto"/>
          </w:tcPr>
          <w:p w:rsidR="007A510F" w:rsidRDefault="007A510F" w:rsidP="00FC295A">
            <w:pPr>
              <w:pStyle w:val="ab"/>
            </w:pPr>
            <w:r w:rsidRPr="00FC295A">
              <w:t xml:space="preserve">Руководители </w:t>
            </w:r>
            <w:r>
              <w:t>государственных медицинских организаций</w:t>
            </w:r>
            <w:r w:rsidR="00125A5C">
              <w:t xml:space="preserve"> Новосибирской области</w:t>
            </w:r>
          </w:p>
          <w:p w:rsidR="005334F2" w:rsidRPr="00FC295A" w:rsidRDefault="005334F2" w:rsidP="00FC295A">
            <w:pPr>
              <w:pStyle w:val="ab"/>
            </w:pP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FC295A">
            <w:pPr>
              <w:pStyle w:val="ab"/>
            </w:pPr>
            <w:r w:rsidRPr="00FC295A">
              <w:t xml:space="preserve">2. </w:t>
            </w:r>
            <w:r w:rsidR="006F2FC5">
              <w:t xml:space="preserve">Контроль за направлением </w:t>
            </w:r>
            <w:r w:rsidRPr="00FC295A">
              <w:t>всех ВИЧ-инфицированных беременных женщин</w:t>
            </w:r>
            <w:r>
              <w:t>, в том числе с впервые выявленной ВИЧ-инфекцией,</w:t>
            </w:r>
            <w:r w:rsidR="004E7B49">
              <w:t xml:space="preserve"> в</w:t>
            </w:r>
            <w:r w:rsidRPr="00FC295A">
              <w:t xml:space="preserve"> </w:t>
            </w:r>
            <w:r w:rsidR="004E7B49">
              <w:t>«Центр СПИД» ГБУЗ НСО «ГИКБ № 1»</w:t>
            </w:r>
            <w:r w:rsidRPr="00FC295A">
              <w:t>.</w:t>
            </w:r>
          </w:p>
          <w:p w:rsidR="007A510F" w:rsidRPr="00FC295A" w:rsidRDefault="007A510F" w:rsidP="001669D2">
            <w:pPr>
              <w:pStyle w:val="ab"/>
            </w:pPr>
            <w:r w:rsidRPr="00FC295A">
              <w:t xml:space="preserve">В случае отказа беременной от посещения </w:t>
            </w:r>
            <w:r w:rsidR="004E7B49">
              <w:t xml:space="preserve">«Центр СПИД» ГБУЗ НСО «ГИКБ № 1» </w:t>
            </w:r>
            <w:r w:rsidRPr="00FC295A">
              <w:t>органи</w:t>
            </w:r>
            <w:r>
              <w:t>з</w:t>
            </w:r>
            <w:r w:rsidR="001669D2">
              <w:t>ация</w:t>
            </w:r>
            <w:r>
              <w:t xml:space="preserve"> забор</w:t>
            </w:r>
            <w:r w:rsidR="001669D2">
              <w:t>а и доставки</w:t>
            </w:r>
            <w:r>
              <w:t xml:space="preserve"> крови для исследования уровня</w:t>
            </w:r>
            <w:r w:rsidRPr="00FC295A">
              <w:t xml:space="preserve"> </w:t>
            </w:r>
            <w:r>
              <w:t>лимфоцитов</w:t>
            </w:r>
            <w:r w:rsidRPr="00FC295A">
              <w:t xml:space="preserve"> </w:t>
            </w:r>
            <w:r>
              <w:t xml:space="preserve">класса </w:t>
            </w:r>
            <w:r w:rsidRPr="00FC295A">
              <w:rPr>
                <w:lang w:val="en-US"/>
              </w:rPr>
              <w:t>CD</w:t>
            </w:r>
            <w:r w:rsidRPr="00FC295A">
              <w:t>4</w:t>
            </w:r>
            <w:r>
              <w:t xml:space="preserve"> и вирусной нагрузки ВИЧ-инфекции в лабораторию </w:t>
            </w:r>
            <w:r w:rsidR="0027290C">
              <w:t>ГБУЗ НСО «ГИКБ</w:t>
            </w:r>
            <w:r>
              <w:t>№ 1»</w:t>
            </w:r>
          </w:p>
        </w:tc>
        <w:tc>
          <w:tcPr>
            <w:tcW w:w="2428" w:type="dxa"/>
            <w:shd w:val="clear" w:color="auto" w:fill="auto"/>
          </w:tcPr>
          <w:p w:rsidR="007A510F" w:rsidRPr="00FC295A" w:rsidRDefault="007A510F" w:rsidP="00FC295A">
            <w:pPr>
              <w:pStyle w:val="ab"/>
            </w:pPr>
            <w:r>
              <w:t>Постоянно</w:t>
            </w:r>
            <w:r w:rsidRPr="00FC295A">
              <w:t xml:space="preserve"> </w:t>
            </w:r>
          </w:p>
        </w:tc>
        <w:tc>
          <w:tcPr>
            <w:tcW w:w="3426" w:type="dxa"/>
            <w:shd w:val="clear" w:color="auto" w:fill="auto"/>
          </w:tcPr>
          <w:p w:rsidR="007A510F" w:rsidRPr="00FC295A" w:rsidRDefault="007A510F" w:rsidP="00125A5C">
            <w:pPr>
              <w:pStyle w:val="ab"/>
            </w:pPr>
            <w:r w:rsidRPr="00FC295A">
              <w:t xml:space="preserve">Руководители </w:t>
            </w:r>
            <w:r>
              <w:t>государственных медицинских организаций</w:t>
            </w:r>
            <w:r w:rsidR="00125A5C">
              <w:t xml:space="preserve"> Новосибирской области</w:t>
            </w:r>
            <w:r>
              <w:t xml:space="preserve">, оказывающих первичную специализированную медицинскую помощь по профилю «акушерство и гинекология» </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27290C">
            <w:pPr>
              <w:pStyle w:val="ab"/>
            </w:pPr>
            <w:r w:rsidRPr="00FC295A">
              <w:t xml:space="preserve">3. </w:t>
            </w:r>
            <w:r w:rsidR="0027290C">
              <w:t>Контроль за передачей информации об отказе и (или) нарушении режима приема антиретровирусной терапии ВИЧ-инфицированной беременной женщиной в</w:t>
            </w:r>
            <w:r w:rsidRPr="00FC295A">
              <w:t xml:space="preserve"> </w:t>
            </w:r>
            <w:r w:rsidRPr="00BD5BF1">
              <w:t xml:space="preserve">«Центр </w:t>
            </w:r>
            <w:r w:rsidR="004E7B49">
              <w:t>СПИД» ГБУЗ НСО «ГИКБ</w:t>
            </w:r>
            <w:r w:rsidRPr="00BD5BF1">
              <w:t xml:space="preserve"> № 1»</w:t>
            </w:r>
            <w:r w:rsidRPr="00FC295A">
              <w:t xml:space="preserve"> </w:t>
            </w:r>
          </w:p>
        </w:tc>
        <w:tc>
          <w:tcPr>
            <w:tcW w:w="2428" w:type="dxa"/>
            <w:shd w:val="clear" w:color="auto" w:fill="auto"/>
          </w:tcPr>
          <w:p w:rsidR="007A510F" w:rsidRPr="00FC295A" w:rsidRDefault="007A510F" w:rsidP="00FC295A">
            <w:pPr>
              <w:pStyle w:val="ab"/>
            </w:pPr>
            <w:r>
              <w:t>Постоянно</w:t>
            </w:r>
          </w:p>
        </w:tc>
        <w:tc>
          <w:tcPr>
            <w:tcW w:w="3426" w:type="dxa"/>
            <w:shd w:val="clear" w:color="auto" w:fill="auto"/>
          </w:tcPr>
          <w:p w:rsidR="007A510F" w:rsidRPr="00FC295A" w:rsidRDefault="007A510F" w:rsidP="0027290C">
            <w:pPr>
              <w:pStyle w:val="ab"/>
            </w:pPr>
            <w:r w:rsidRPr="00FC295A">
              <w:t xml:space="preserve">Руководители </w:t>
            </w:r>
            <w:r>
              <w:t>государственных медицинских организаций</w:t>
            </w:r>
            <w:r w:rsidR="00125A5C">
              <w:t xml:space="preserve"> Новосибирской области</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2452FF">
            <w:pPr>
              <w:pStyle w:val="ab"/>
            </w:pPr>
            <w:r w:rsidRPr="00FC295A">
              <w:t>4.</w:t>
            </w:r>
            <w:r w:rsidR="002452FF">
              <w:t xml:space="preserve"> Направление на обследование</w:t>
            </w:r>
            <w:r w:rsidRPr="00FC295A">
              <w:t xml:space="preserve"> </w:t>
            </w:r>
            <w:r w:rsidR="002452FF">
              <w:t>половых партнеров</w:t>
            </w:r>
            <w:r w:rsidRPr="00FC295A">
              <w:t xml:space="preserve"> бе</w:t>
            </w:r>
            <w:r w:rsidR="004E7B49">
              <w:t>ременных женщин на ВИЧ-инфекцию</w:t>
            </w:r>
          </w:p>
        </w:tc>
        <w:tc>
          <w:tcPr>
            <w:tcW w:w="2428" w:type="dxa"/>
            <w:shd w:val="clear" w:color="auto" w:fill="auto"/>
          </w:tcPr>
          <w:p w:rsidR="007A510F" w:rsidRPr="00FC295A" w:rsidRDefault="007A510F" w:rsidP="00FC295A">
            <w:pPr>
              <w:pStyle w:val="ab"/>
            </w:pPr>
            <w:r>
              <w:t>К 1 января 2019 года и далее постоянно</w:t>
            </w:r>
          </w:p>
        </w:tc>
        <w:tc>
          <w:tcPr>
            <w:tcW w:w="3426" w:type="dxa"/>
            <w:shd w:val="clear" w:color="auto" w:fill="auto"/>
          </w:tcPr>
          <w:p w:rsidR="007A510F" w:rsidRPr="00FC295A" w:rsidRDefault="007A510F" w:rsidP="00FC295A">
            <w:pPr>
              <w:pStyle w:val="ab"/>
            </w:pPr>
            <w:r w:rsidRPr="00FC295A">
              <w:t xml:space="preserve">Руководители </w:t>
            </w:r>
            <w:r>
              <w:t>государственных медицинских организаций</w:t>
            </w:r>
            <w:r w:rsidR="00125A5C">
              <w:t xml:space="preserve"> Новосибирской области</w:t>
            </w:r>
            <w:r>
              <w:t>, оказывающих первичную специализированную медицинскую помощь по профилю «акушерство и гинекология»</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4E7B49">
            <w:pPr>
              <w:pStyle w:val="ab"/>
            </w:pPr>
            <w:r>
              <w:t xml:space="preserve">5. </w:t>
            </w:r>
            <w:r w:rsidR="004E7B49">
              <w:t>П</w:t>
            </w:r>
            <w:r>
              <w:t xml:space="preserve">роведение </w:t>
            </w:r>
            <w:r w:rsidRPr="00FC295A">
              <w:t>экспресс</w:t>
            </w:r>
            <w:r>
              <w:t xml:space="preserve">-тестирования </w:t>
            </w:r>
            <w:r w:rsidRPr="00FC295A">
              <w:t>на ВИЧ</w:t>
            </w:r>
            <w:r>
              <w:t>-инфекцию всех беременных</w:t>
            </w:r>
            <w:r w:rsidRPr="00FC295A">
              <w:t>, поступающих на роды, кроме лиц, имеющ</w:t>
            </w:r>
            <w:r w:rsidR="004E7B49">
              <w:t>их установленный ранее диагноз</w:t>
            </w:r>
          </w:p>
        </w:tc>
        <w:tc>
          <w:tcPr>
            <w:tcW w:w="2428" w:type="dxa"/>
            <w:shd w:val="clear" w:color="auto" w:fill="auto"/>
          </w:tcPr>
          <w:p w:rsidR="007A510F" w:rsidRPr="00FC295A" w:rsidRDefault="007A510F" w:rsidP="00FC295A">
            <w:pPr>
              <w:pStyle w:val="ab"/>
            </w:pPr>
            <w:r>
              <w:t>Постоянно</w:t>
            </w:r>
          </w:p>
        </w:tc>
        <w:tc>
          <w:tcPr>
            <w:tcW w:w="3426" w:type="dxa"/>
            <w:shd w:val="clear" w:color="auto" w:fill="auto"/>
          </w:tcPr>
          <w:p w:rsidR="007A510F" w:rsidRPr="00FC295A" w:rsidRDefault="007A510F" w:rsidP="007D559C">
            <w:pPr>
              <w:pStyle w:val="ab"/>
            </w:pPr>
            <w:r w:rsidRPr="00FC295A">
              <w:t xml:space="preserve">Руководители </w:t>
            </w:r>
            <w:r>
              <w:t>государственных медицинских организаций</w:t>
            </w:r>
            <w:r w:rsidR="00125A5C">
              <w:t xml:space="preserve"> Новосибирской области</w:t>
            </w:r>
            <w:r>
              <w:t>, оказывающих медицинскую помощь по профилю «акушерство и гинекология»</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4E7B49">
            <w:pPr>
              <w:pStyle w:val="ab"/>
            </w:pPr>
            <w:r w:rsidRPr="00FC295A">
              <w:t xml:space="preserve">6. </w:t>
            </w:r>
            <w:r w:rsidR="004E7B49">
              <w:t>П</w:t>
            </w:r>
            <w:r w:rsidRPr="00FC295A">
              <w:t>ров</w:t>
            </w:r>
            <w:r>
              <w:t>едение</w:t>
            </w:r>
            <w:r w:rsidRPr="00FC295A">
              <w:t xml:space="preserve"> </w:t>
            </w:r>
            <w:r>
              <w:t>исследования</w:t>
            </w:r>
            <w:r w:rsidRPr="00FC295A">
              <w:t xml:space="preserve"> крови на ВИЧ</w:t>
            </w:r>
            <w:r>
              <w:t>-инфекцию</w:t>
            </w:r>
            <w:r w:rsidRPr="00FC295A">
              <w:t xml:space="preserve"> методом </w:t>
            </w:r>
            <w:r>
              <w:t>иммуноферментного анализа</w:t>
            </w:r>
            <w:r w:rsidRPr="00FC295A">
              <w:t xml:space="preserve"> все</w:t>
            </w:r>
            <w:r>
              <w:t>х беременных</w:t>
            </w:r>
            <w:r w:rsidR="004E7B49">
              <w:t xml:space="preserve"> из групп риска</w:t>
            </w:r>
          </w:p>
        </w:tc>
        <w:tc>
          <w:tcPr>
            <w:tcW w:w="2428" w:type="dxa"/>
            <w:shd w:val="clear" w:color="auto" w:fill="auto"/>
          </w:tcPr>
          <w:p w:rsidR="007A510F" w:rsidRPr="00FC295A" w:rsidRDefault="007A510F" w:rsidP="00FC295A">
            <w:pPr>
              <w:pStyle w:val="ab"/>
            </w:pPr>
            <w:r>
              <w:t>Постоянно</w:t>
            </w:r>
          </w:p>
        </w:tc>
        <w:tc>
          <w:tcPr>
            <w:tcW w:w="3426" w:type="dxa"/>
            <w:shd w:val="clear" w:color="auto" w:fill="auto"/>
          </w:tcPr>
          <w:p w:rsidR="007A510F" w:rsidRPr="00FC295A" w:rsidRDefault="007A510F" w:rsidP="00FC295A">
            <w:pPr>
              <w:pStyle w:val="ab"/>
            </w:pPr>
            <w:r w:rsidRPr="00FC295A">
              <w:t xml:space="preserve">Руководители </w:t>
            </w:r>
            <w:r>
              <w:t>государственных медицинских организаций</w:t>
            </w:r>
            <w:r w:rsidR="00125A5C">
              <w:t xml:space="preserve"> Новосибирской области</w:t>
            </w:r>
            <w:r>
              <w:t>, оказывающих медицинскую помощь по профилю «акушерство и гинекология»</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1669D2">
            <w:pPr>
              <w:pStyle w:val="ab"/>
            </w:pPr>
            <w:r>
              <w:t xml:space="preserve">7. </w:t>
            </w:r>
            <w:r w:rsidR="004E7B49">
              <w:t>П</w:t>
            </w:r>
            <w:r w:rsidRPr="00FC295A">
              <w:t>роведение химиопрофилактики ВИЧ</w:t>
            </w:r>
            <w:r>
              <w:t>-инфекции</w:t>
            </w:r>
            <w:r w:rsidRPr="00FC295A">
              <w:t xml:space="preserve"> новорожденным, рожденным женщинами </w:t>
            </w:r>
            <w:r>
              <w:t>с установленным диагнозом ВИЧ-инфекция</w:t>
            </w:r>
            <w:r w:rsidR="00007AE3">
              <w:t>,</w:t>
            </w:r>
            <w:r w:rsidR="0027290C">
              <w:t xml:space="preserve"> или </w:t>
            </w:r>
            <w:r w:rsidR="00007AE3">
              <w:t xml:space="preserve">по эпидемиологическим показаниям в </w:t>
            </w:r>
            <w:r w:rsidR="001669D2">
              <w:t xml:space="preserve">случаях неустановленного ВИЧ-статуса матери при наличии сведений о парентеральном употреблении ею психоактивных веществ или наличии полового контакта с ВИЧ-инфицированным партнером, а также </w:t>
            </w:r>
            <w:r w:rsidR="001669D2" w:rsidRPr="001669D2">
              <w:t>при отрицательном результате обследования матери на ВИЧ</w:t>
            </w:r>
            <w:r w:rsidR="001669D2">
              <w:t>-инфекцию</w:t>
            </w:r>
            <w:r w:rsidR="001669D2" w:rsidRPr="001669D2">
              <w:t xml:space="preserve"> в</w:t>
            </w:r>
            <w:r w:rsidR="001669D2">
              <w:t xml:space="preserve"> случае, если в течение последних 12 недель</w:t>
            </w:r>
            <w:r w:rsidR="001669D2" w:rsidRPr="001669D2">
              <w:t xml:space="preserve"> она парентерально </w:t>
            </w:r>
            <w:bookmarkStart w:id="1" w:name="_GoBack"/>
            <w:r w:rsidR="001669D2" w:rsidRPr="001669D2">
              <w:t>у</w:t>
            </w:r>
            <w:bookmarkEnd w:id="1"/>
            <w:r w:rsidR="001669D2" w:rsidRPr="001669D2">
              <w:t>потребляла психоактивные вещества или имела половой контакт с ВИЧ-инифицированным партнером</w:t>
            </w:r>
          </w:p>
        </w:tc>
        <w:tc>
          <w:tcPr>
            <w:tcW w:w="2428" w:type="dxa"/>
            <w:shd w:val="clear" w:color="auto" w:fill="auto"/>
          </w:tcPr>
          <w:p w:rsidR="007A510F" w:rsidRPr="00FC295A" w:rsidRDefault="007A510F" w:rsidP="00FC295A">
            <w:pPr>
              <w:pStyle w:val="ab"/>
            </w:pPr>
            <w:r>
              <w:t>К 1 января 2019 года и далее постоянно</w:t>
            </w:r>
          </w:p>
        </w:tc>
        <w:tc>
          <w:tcPr>
            <w:tcW w:w="3426" w:type="dxa"/>
            <w:shd w:val="clear" w:color="auto" w:fill="auto"/>
          </w:tcPr>
          <w:p w:rsidR="007A510F" w:rsidRPr="00FC295A" w:rsidRDefault="007A510F" w:rsidP="00FC295A">
            <w:pPr>
              <w:pStyle w:val="ab"/>
            </w:pPr>
            <w:r w:rsidRPr="00FC295A">
              <w:t xml:space="preserve">Руководители </w:t>
            </w:r>
            <w:r>
              <w:t>государственных медицинских организаций</w:t>
            </w:r>
            <w:r w:rsidR="00BD6111">
              <w:t xml:space="preserve"> Новосибирской области</w:t>
            </w:r>
            <w:r>
              <w:t>, оказывающих медицинскую помощь по профилю «акушерство и гинекология»</w:t>
            </w:r>
          </w:p>
        </w:tc>
      </w:tr>
      <w:tr w:rsidR="00540595" w:rsidRPr="00FC295A" w:rsidTr="00540595">
        <w:tc>
          <w:tcPr>
            <w:tcW w:w="484" w:type="dxa"/>
            <w:vMerge/>
            <w:shd w:val="clear" w:color="auto" w:fill="auto"/>
          </w:tcPr>
          <w:p w:rsidR="007A510F" w:rsidRPr="00FC295A" w:rsidRDefault="007A510F" w:rsidP="00FC295A">
            <w:pPr>
              <w:pStyle w:val="ab"/>
            </w:pPr>
          </w:p>
        </w:tc>
        <w:tc>
          <w:tcPr>
            <w:tcW w:w="2920" w:type="dxa"/>
            <w:vMerge/>
            <w:shd w:val="clear" w:color="auto" w:fill="auto"/>
          </w:tcPr>
          <w:p w:rsidR="007A510F" w:rsidRPr="00FC295A" w:rsidRDefault="007A510F" w:rsidP="00FC295A">
            <w:pPr>
              <w:pStyle w:val="ab"/>
            </w:pPr>
          </w:p>
        </w:tc>
        <w:tc>
          <w:tcPr>
            <w:tcW w:w="6018" w:type="dxa"/>
            <w:shd w:val="clear" w:color="auto" w:fill="auto"/>
          </w:tcPr>
          <w:p w:rsidR="007A510F" w:rsidRPr="00FC295A" w:rsidRDefault="007A510F" w:rsidP="004E7B49">
            <w:pPr>
              <w:pStyle w:val="ab"/>
            </w:pPr>
            <w:r>
              <w:t xml:space="preserve">8. </w:t>
            </w:r>
            <w:r w:rsidR="004E7B49">
              <w:t>О</w:t>
            </w:r>
            <w:r>
              <w:t xml:space="preserve">бследование на ВИЧ-инфекцию </w:t>
            </w:r>
            <w:r w:rsidRPr="00FC295A">
              <w:t xml:space="preserve">новорожденных, рожденных женщинами из групп риска и </w:t>
            </w:r>
            <w:r w:rsidR="002452FF">
              <w:t xml:space="preserve">(или) </w:t>
            </w:r>
            <w:r w:rsidRPr="00FC295A">
              <w:t xml:space="preserve">с </w:t>
            </w:r>
            <w:r>
              <w:t>установленным диагнозом ВИЧ-инфекция</w:t>
            </w:r>
            <w:r w:rsidRPr="00FC295A">
              <w:t xml:space="preserve">, методом </w:t>
            </w:r>
            <w:r w:rsidR="003C6AC1">
              <w:t>полимеразно</w:t>
            </w:r>
            <w:r>
              <w:t>цепной реакции</w:t>
            </w:r>
          </w:p>
        </w:tc>
        <w:tc>
          <w:tcPr>
            <w:tcW w:w="2428" w:type="dxa"/>
            <w:shd w:val="clear" w:color="auto" w:fill="auto"/>
          </w:tcPr>
          <w:p w:rsidR="007A510F" w:rsidRPr="00FC295A" w:rsidRDefault="007A510F" w:rsidP="00FC295A">
            <w:pPr>
              <w:pStyle w:val="ab"/>
            </w:pPr>
            <w:r>
              <w:t>К 1 января 2019 года и далее постоянно</w:t>
            </w:r>
          </w:p>
        </w:tc>
        <w:tc>
          <w:tcPr>
            <w:tcW w:w="3426" w:type="dxa"/>
            <w:shd w:val="clear" w:color="auto" w:fill="auto"/>
          </w:tcPr>
          <w:p w:rsidR="007A510F" w:rsidRPr="00FC295A" w:rsidRDefault="007A510F" w:rsidP="00FC295A">
            <w:pPr>
              <w:pStyle w:val="ab"/>
            </w:pPr>
            <w:r w:rsidRPr="00FC295A">
              <w:t xml:space="preserve">Руководители </w:t>
            </w:r>
            <w:r>
              <w:t>государственных медицинских организаций</w:t>
            </w:r>
            <w:r w:rsidR="00BD6111">
              <w:t xml:space="preserve"> Новосибирской области</w:t>
            </w:r>
            <w:r>
              <w:t>, оказывающих медицинскую помощь по профилю «акушерство и гинекология»</w:t>
            </w:r>
          </w:p>
        </w:tc>
      </w:tr>
      <w:tr w:rsidR="002452FF" w:rsidRPr="00FC295A" w:rsidTr="00007AE3">
        <w:trPr>
          <w:trHeight w:val="2967"/>
        </w:trPr>
        <w:tc>
          <w:tcPr>
            <w:tcW w:w="484" w:type="dxa"/>
            <w:vMerge/>
            <w:shd w:val="clear" w:color="auto" w:fill="auto"/>
          </w:tcPr>
          <w:p w:rsidR="002452FF" w:rsidRPr="00FC295A" w:rsidRDefault="002452FF" w:rsidP="00FC295A">
            <w:pPr>
              <w:pStyle w:val="ab"/>
            </w:pPr>
          </w:p>
        </w:tc>
        <w:tc>
          <w:tcPr>
            <w:tcW w:w="2920" w:type="dxa"/>
            <w:vMerge/>
            <w:shd w:val="clear" w:color="auto" w:fill="auto"/>
          </w:tcPr>
          <w:p w:rsidR="002452FF" w:rsidRPr="00FC295A" w:rsidRDefault="002452FF" w:rsidP="00FC295A">
            <w:pPr>
              <w:pStyle w:val="ab"/>
            </w:pPr>
          </w:p>
        </w:tc>
        <w:tc>
          <w:tcPr>
            <w:tcW w:w="6018" w:type="dxa"/>
            <w:shd w:val="clear" w:color="auto" w:fill="auto"/>
          </w:tcPr>
          <w:p w:rsidR="002452FF" w:rsidRPr="00FC295A" w:rsidRDefault="002452FF" w:rsidP="00007AE3">
            <w:pPr>
              <w:pStyle w:val="ab"/>
            </w:pPr>
            <w:r w:rsidRPr="00FC295A">
              <w:t xml:space="preserve">9. </w:t>
            </w:r>
            <w:r>
              <w:t xml:space="preserve">Информирование отделов опеки и попечительства </w:t>
            </w:r>
            <w:r w:rsidRPr="0020279D">
              <w:t>администраций районов и городов Новосибирской области</w:t>
            </w:r>
            <w:r>
              <w:t xml:space="preserve">, ГУ МВД по НСО и прокуратуры г. Новосибирска и Новосибирской области по месту жительства </w:t>
            </w:r>
            <w:r w:rsidR="00007AE3">
              <w:t>роженицы</w:t>
            </w:r>
            <w:r w:rsidRPr="00FC295A">
              <w:t xml:space="preserve">, а также </w:t>
            </w:r>
            <w:r w:rsidR="00007AE3">
              <w:t>ГБУЗ НСО «ГИКБ</w:t>
            </w:r>
            <w:r w:rsidRPr="00BD5BF1">
              <w:t xml:space="preserve"> № 1»</w:t>
            </w:r>
            <w:r>
              <w:t>, в случае отказа родителей от проведения химиотерапии новорожденного, имевшего перинатальный контакт по ВИЧ-инфекции</w:t>
            </w:r>
          </w:p>
        </w:tc>
        <w:tc>
          <w:tcPr>
            <w:tcW w:w="2428" w:type="dxa"/>
            <w:shd w:val="clear" w:color="auto" w:fill="auto"/>
          </w:tcPr>
          <w:p w:rsidR="002452FF" w:rsidRPr="00FC295A" w:rsidRDefault="002452FF" w:rsidP="00FC295A">
            <w:pPr>
              <w:pStyle w:val="ab"/>
            </w:pPr>
            <w:r>
              <w:t>Постоянно</w:t>
            </w:r>
          </w:p>
        </w:tc>
        <w:tc>
          <w:tcPr>
            <w:tcW w:w="3426" w:type="dxa"/>
            <w:shd w:val="clear" w:color="auto" w:fill="auto"/>
          </w:tcPr>
          <w:p w:rsidR="002452FF" w:rsidRPr="00FC295A" w:rsidRDefault="002452FF" w:rsidP="00FC295A">
            <w:pPr>
              <w:pStyle w:val="ab"/>
            </w:pPr>
            <w:r w:rsidRPr="00FC295A">
              <w:t xml:space="preserve">Руководители </w:t>
            </w:r>
            <w:r>
              <w:t>государственных медицинских организаций Новосибирской области</w:t>
            </w:r>
          </w:p>
        </w:tc>
      </w:tr>
    </w:tbl>
    <w:p w:rsidR="00BD6111" w:rsidRDefault="00BD6111" w:rsidP="003D7D7B"/>
    <w:p w:rsidR="00D96F51" w:rsidRPr="00D96F51" w:rsidRDefault="00D96F51" w:rsidP="003D7D7B"/>
    <w:sectPr w:rsidR="00D96F51" w:rsidRPr="00D96F51" w:rsidSect="00FC295A">
      <w:pgSz w:w="16838" w:h="11906" w:orient="landscape"/>
      <w:pgMar w:top="567" w:right="536" w:bottom="28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39" w:rsidRDefault="00243039" w:rsidP="00722D9F">
      <w:pPr>
        <w:spacing w:after="0" w:line="240" w:lineRule="auto"/>
      </w:pPr>
      <w:r>
        <w:separator/>
      </w:r>
    </w:p>
  </w:endnote>
  <w:endnote w:type="continuationSeparator" w:id="0">
    <w:p w:rsidR="00243039" w:rsidRDefault="00243039" w:rsidP="0072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39" w:rsidRDefault="00243039" w:rsidP="00722D9F">
      <w:pPr>
        <w:spacing w:after="0" w:line="240" w:lineRule="auto"/>
      </w:pPr>
      <w:r>
        <w:separator/>
      </w:r>
    </w:p>
  </w:footnote>
  <w:footnote w:type="continuationSeparator" w:id="0">
    <w:p w:rsidR="00243039" w:rsidRDefault="00243039" w:rsidP="00722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63E3B"/>
    <w:multiLevelType w:val="hybridMultilevel"/>
    <w:tmpl w:val="E278A6B2"/>
    <w:lvl w:ilvl="0" w:tplc="ACCA74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B1"/>
    <w:rsid w:val="000005A9"/>
    <w:rsid w:val="0000297B"/>
    <w:rsid w:val="000041B0"/>
    <w:rsid w:val="00004B17"/>
    <w:rsid w:val="000071CD"/>
    <w:rsid w:val="00007AE3"/>
    <w:rsid w:val="000107E1"/>
    <w:rsid w:val="00012671"/>
    <w:rsid w:val="00020C21"/>
    <w:rsid w:val="00021C3C"/>
    <w:rsid w:val="00031569"/>
    <w:rsid w:val="00040718"/>
    <w:rsid w:val="00041B31"/>
    <w:rsid w:val="00041E48"/>
    <w:rsid w:val="00043D12"/>
    <w:rsid w:val="0005527D"/>
    <w:rsid w:val="00055D6E"/>
    <w:rsid w:val="00060E00"/>
    <w:rsid w:val="00065BDA"/>
    <w:rsid w:val="00072167"/>
    <w:rsid w:val="00083D97"/>
    <w:rsid w:val="00084B6A"/>
    <w:rsid w:val="000859B2"/>
    <w:rsid w:val="00085E5F"/>
    <w:rsid w:val="000869A5"/>
    <w:rsid w:val="00086F27"/>
    <w:rsid w:val="000906D7"/>
    <w:rsid w:val="0009120D"/>
    <w:rsid w:val="00091317"/>
    <w:rsid w:val="00097061"/>
    <w:rsid w:val="00097A70"/>
    <w:rsid w:val="000A4B30"/>
    <w:rsid w:val="000A695B"/>
    <w:rsid w:val="000B038D"/>
    <w:rsid w:val="000B213D"/>
    <w:rsid w:val="000B50E3"/>
    <w:rsid w:val="000C6FA3"/>
    <w:rsid w:val="000D1CB5"/>
    <w:rsid w:val="000D34D4"/>
    <w:rsid w:val="000D565E"/>
    <w:rsid w:val="000D5738"/>
    <w:rsid w:val="000E09D5"/>
    <w:rsid w:val="000E0EBB"/>
    <w:rsid w:val="000E0FA5"/>
    <w:rsid w:val="000E5CAD"/>
    <w:rsid w:val="000E6BF3"/>
    <w:rsid w:val="000F0655"/>
    <w:rsid w:val="000F2524"/>
    <w:rsid w:val="000F6F83"/>
    <w:rsid w:val="00105425"/>
    <w:rsid w:val="00106EE6"/>
    <w:rsid w:val="00114980"/>
    <w:rsid w:val="00114EA9"/>
    <w:rsid w:val="00120B95"/>
    <w:rsid w:val="001211EB"/>
    <w:rsid w:val="00125A5C"/>
    <w:rsid w:val="00130057"/>
    <w:rsid w:val="00133495"/>
    <w:rsid w:val="00135A7F"/>
    <w:rsid w:val="0013764F"/>
    <w:rsid w:val="001407DE"/>
    <w:rsid w:val="00144B33"/>
    <w:rsid w:val="001471E9"/>
    <w:rsid w:val="00153949"/>
    <w:rsid w:val="00157C56"/>
    <w:rsid w:val="00160122"/>
    <w:rsid w:val="00161595"/>
    <w:rsid w:val="00163366"/>
    <w:rsid w:val="00164109"/>
    <w:rsid w:val="001669D2"/>
    <w:rsid w:val="00166BC6"/>
    <w:rsid w:val="00170CD1"/>
    <w:rsid w:val="001765B2"/>
    <w:rsid w:val="00192700"/>
    <w:rsid w:val="00192B07"/>
    <w:rsid w:val="00197F49"/>
    <w:rsid w:val="001A0E58"/>
    <w:rsid w:val="001C228E"/>
    <w:rsid w:val="001C39C7"/>
    <w:rsid w:val="001C7819"/>
    <w:rsid w:val="001D13C3"/>
    <w:rsid w:val="001D46E8"/>
    <w:rsid w:val="001D5AEE"/>
    <w:rsid w:val="001E4296"/>
    <w:rsid w:val="001F0600"/>
    <w:rsid w:val="001F12E2"/>
    <w:rsid w:val="001F32F5"/>
    <w:rsid w:val="001F44B3"/>
    <w:rsid w:val="001F6459"/>
    <w:rsid w:val="0020279D"/>
    <w:rsid w:val="00207AE6"/>
    <w:rsid w:val="00210C49"/>
    <w:rsid w:val="00211C8E"/>
    <w:rsid w:val="002156EB"/>
    <w:rsid w:val="00217206"/>
    <w:rsid w:val="00217328"/>
    <w:rsid w:val="00221691"/>
    <w:rsid w:val="00224419"/>
    <w:rsid w:val="00230047"/>
    <w:rsid w:val="00231151"/>
    <w:rsid w:val="002313FC"/>
    <w:rsid w:val="00231D75"/>
    <w:rsid w:val="002337C3"/>
    <w:rsid w:val="002356B0"/>
    <w:rsid w:val="00241AA7"/>
    <w:rsid w:val="00243039"/>
    <w:rsid w:val="00243EF8"/>
    <w:rsid w:val="002452FF"/>
    <w:rsid w:val="0024669A"/>
    <w:rsid w:val="00253ECA"/>
    <w:rsid w:val="002568DF"/>
    <w:rsid w:val="00260496"/>
    <w:rsid w:val="0026162F"/>
    <w:rsid w:val="00262647"/>
    <w:rsid w:val="0026285F"/>
    <w:rsid w:val="00266145"/>
    <w:rsid w:val="0027290C"/>
    <w:rsid w:val="002729CA"/>
    <w:rsid w:val="002734B3"/>
    <w:rsid w:val="00275069"/>
    <w:rsid w:val="00275D9D"/>
    <w:rsid w:val="00277342"/>
    <w:rsid w:val="0028128C"/>
    <w:rsid w:val="00282C09"/>
    <w:rsid w:val="00287979"/>
    <w:rsid w:val="00293482"/>
    <w:rsid w:val="0029379E"/>
    <w:rsid w:val="00293FD5"/>
    <w:rsid w:val="00294D72"/>
    <w:rsid w:val="002A7C3C"/>
    <w:rsid w:val="002B3BB8"/>
    <w:rsid w:val="002C1F61"/>
    <w:rsid w:val="002C7F17"/>
    <w:rsid w:val="002D52D8"/>
    <w:rsid w:val="002D56DC"/>
    <w:rsid w:val="002E1275"/>
    <w:rsid w:val="002E266F"/>
    <w:rsid w:val="002E442D"/>
    <w:rsid w:val="002E51C8"/>
    <w:rsid w:val="002F1F57"/>
    <w:rsid w:val="002F68BE"/>
    <w:rsid w:val="002F69B3"/>
    <w:rsid w:val="002F78A8"/>
    <w:rsid w:val="00300D29"/>
    <w:rsid w:val="003017EB"/>
    <w:rsid w:val="00303D7D"/>
    <w:rsid w:val="003045E6"/>
    <w:rsid w:val="003117FB"/>
    <w:rsid w:val="0031437E"/>
    <w:rsid w:val="00315CCF"/>
    <w:rsid w:val="00317858"/>
    <w:rsid w:val="003211AF"/>
    <w:rsid w:val="00326042"/>
    <w:rsid w:val="00330E79"/>
    <w:rsid w:val="003347E0"/>
    <w:rsid w:val="0033492E"/>
    <w:rsid w:val="00335507"/>
    <w:rsid w:val="0033673D"/>
    <w:rsid w:val="00355BAF"/>
    <w:rsid w:val="003670D7"/>
    <w:rsid w:val="00367C00"/>
    <w:rsid w:val="00367FAF"/>
    <w:rsid w:val="003743D9"/>
    <w:rsid w:val="00376BC1"/>
    <w:rsid w:val="00376BCF"/>
    <w:rsid w:val="00377B2C"/>
    <w:rsid w:val="0038045E"/>
    <w:rsid w:val="00381AF9"/>
    <w:rsid w:val="0038214D"/>
    <w:rsid w:val="0038452E"/>
    <w:rsid w:val="003876DA"/>
    <w:rsid w:val="00392403"/>
    <w:rsid w:val="003939CE"/>
    <w:rsid w:val="00393AB1"/>
    <w:rsid w:val="00394C56"/>
    <w:rsid w:val="00394D91"/>
    <w:rsid w:val="003A1682"/>
    <w:rsid w:val="003A1BB5"/>
    <w:rsid w:val="003A279E"/>
    <w:rsid w:val="003A624C"/>
    <w:rsid w:val="003B32FF"/>
    <w:rsid w:val="003B5EE1"/>
    <w:rsid w:val="003C0148"/>
    <w:rsid w:val="003C6AC1"/>
    <w:rsid w:val="003D7939"/>
    <w:rsid w:val="003D7D7B"/>
    <w:rsid w:val="003E0439"/>
    <w:rsid w:val="003E1557"/>
    <w:rsid w:val="003E4F7E"/>
    <w:rsid w:val="003E54C9"/>
    <w:rsid w:val="003E5883"/>
    <w:rsid w:val="003F015B"/>
    <w:rsid w:val="003F1415"/>
    <w:rsid w:val="003F7567"/>
    <w:rsid w:val="00400A5B"/>
    <w:rsid w:val="00401542"/>
    <w:rsid w:val="00405C36"/>
    <w:rsid w:val="00405D68"/>
    <w:rsid w:val="00410E20"/>
    <w:rsid w:val="00416A72"/>
    <w:rsid w:val="00421D9B"/>
    <w:rsid w:val="00423C37"/>
    <w:rsid w:val="0042648C"/>
    <w:rsid w:val="00426C43"/>
    <w:rsid w:val="0042753F"/>
    <w:rsid w:val="004301B7"/>
    <w:rsid w:val="00430206"/>
    <w:rsid w:val="0043103C"/>
    <w:rsid w:val="004415D1"/>
    <w:rsid w:val="0044261B"/>
    <w:rsid w:val="00442D3F"/>
    <w:rsid w:val="00445112"/>
    <w:rsid w:val="00445441"/>
    <w:rsid w:val="00446315"/>
    <w:rsid w:val="0045135C"/>
    <w:rsid w:val="0045480F"/>
    <w:rsid w:val="0045498F"/>
    <w:rsid w:val="004569D8"/>
    <w:rsid w:val="004618BD"/>
    <w:rsid w:val="004626E2"/>
    <w:rsid w:val="004653D2"/>
    <w:rsid w:val="00470549"/>
    <w:rsid w:val="004733FE"/>
    <w:rsid w:val="0047461C"/>
    <w:rsid w:val="00474D63"/>
    <w:rsid w:val="00475A65"/>
    <w:rsid w:val="00476D4F"/>
    <w:rsid w:val="00481EFA"/>
    <w:rsid w:val="00483186"/>
    <w:rsid w:val="00487412"/>
    <w:rsid w:val="0049081D"/>
    <w:rsid w:val="00492C80"/>
    <w:rsid w:val="004952D0"/>
    <w:rsid w:val="0049714D"/>
    <w:rsid w:val="004A0640"/>
    <w:rsid w:val="004A12FF"/>
    <w:rsid w:val="004A1F85"/>
    <w:rsid w:val="004A784A"/>
    <w:rsid w:val="004A79B9"/>
    <w:rsid w:val="004B09A7"/>
    <w:rsid w:val="004B21D6"/>
    <w:rsid w:val="004B423D"/>
    <w:rsid w:val="004B4932"/>
    <w:rsid w:val="004B4A22"/>
    <w:rsid w:val="004B6AF0"/>
    <w:rsid w:val="004C0571"/>
    <w:rsid w:val="004C27FB"/>
    <w:rsid w:val="004C3AA1"/>
    <w:rsid w:val="004C57D4"/>
    <w:rsid w:val="004C75B0"/>
    <w:rsid w:val="004C75EA"/>
    <w:rsid w:val="004E73AA"/>
    <w:rsid w:val="004E745D"/>
    <w:rsid w:val="004E7B49"/>
    <w:rsid w:val="004F240A"/>
    <w:rsid w:val="004F4665"/>
    <w:rsid w:val="0050397F"/>
    <w:rsid w:val="00510380"/>
    <w:rsid w:val="00511E9B"/>
    <w:rsid w:val="00517C86"/>
    <w:rsid w:val="00521F67"/>
    <w:rsid w:val="005273AB"/>
    <w:rsid w:val="005306DE"/>
    <w:rsid w:val="00530C16"/>
    <w:rsid w:val="00532F76"/>
    <w:rsid w:val="005330C1"/>
    <w:rsid w:val="005334F2"/>
    <w:rsid w:val="00533FFB"/>
    <w:rsid w:val="00534BC7"/>
    <w:rsid w:val="00535615"/>
    <w:rsid w:val="00540595"/>
    <w:rsid w:val="005437B6"/>
    <w:rsid w:val="00546B77"/>
    <w:rsid w:val="005475FA"/>
    <w:rsid w:val="00551FFE"/>
    <w:rsid w:val="0055349A"/>
    <w:rsid w:val="0055350A"/>
    <w:rsid w:val="00560246"/>
    <w:rsid w:val="005632B6"/>
    <w:rsid w:val="00563E0C"/>
    <w:rsid w:val="005852B7"/>
    <w:rsid w:val="00586DEA"/>
    <w:rsid w:val="00587ACB"/>
    <w:rsid w:val="00587E06"/>
    <w:rsid w:val="00590946"/>
    <w:rsid w:val="00592359"/>
    <w:rsid w:val="00597C55"/>
    <w:rsid w:val="005B1397"/>
    <w:rsid w:val="005B1932"/>
    <w:rsid w:val="005B239A"/>
    <w:rsid w:val="005B2E2A"/>
    <w:rsid w:val="005B60DE"/>
    <w:rsid w:val="005C6951"/>
    <w:rsid w:val="005D3E19"/>
    <w:rsid w:val="005D70F6"/>
    <w:rsid w:val="005D754A"/>
    <w:rsid w:val="005E2065"/>
    <w:rsid w:val="005E3B10"/>
    <w:rsid w:val="005F1F27"/>
    <w:rsid w:val="005F210E"/>
    <w:rsid w:val="005F5656"/>
    <w:rsid w:val="005F6009"/>
    <w:rsid w:val="005F6F36"/>
    <w:rsid w:val="006065E5"/>
    <w:rsid w:val="0061079F"/>
    <w:rsid w:val="00623796"/>
    <w:rsid w:val="00632A12"/>
    <w:rsid w:val="00632A80"/>
    <w:rsid w:val="00634482"/>
    <w:rsid w:val="00634843"/>
    <w:rsid w:val="0064012B"/>
    <w:rsid w:val="00640CA8"/>
    <w:rsid w:val="00644840"/>
    <w:rsid w:val="00647FD7"/>
    <w:rsid w:val="0066307C"/>
    <w:rsid w:val="00670694"/>
    <w:rsid w:val="00685938"/>
    <w:rsid w:val="00695E4B"/>
    <w:rsid w:val="0069620A"/>
    <w:rsid w:val="006A2F00"/>
    <w:rsid w:val="006B0380"/>
    <w:rsid w:val="006B0AE9"/>
    <w:rsid w:val="006B42F8"/>
    <w:rsid w:val="006B4C7A"/>
    <w:rsid w:val="006B6634"/>
    <w:rsid w:val="006C010D"/>
    <w:rsid w:val="006C1E4D"/>
    <w:rsid w:val="006C22FF"/>
    <w:rsid w:val="006C5C94"/>
    <w:rsid w:val="006D1D82"/>
    <w:rsid w:val="006E1793"/>
    <w:rsid w:val="006E1A49"/>
    <w:rsid w:val="006F1E9A"/>
    <w:rsid w:val="006F2FC5"/>
    <w:rsid w:val="006F3931"/>
    <w:rsid w:val="0070025E"/>
    <w:rsid w:val="007013CC"/>
    <w:rsid w:val="00701E7E"/>
    <w:rsid w:val="007058CD"/>
    <w:rsid w:val="00713732"/>
    <w:rsid w:val="00713B61"/>
    <w:rsid w:val="00722D9F"/>
    <w:rsid w:val="00731758"/>
    <w:rsid w:val="0073457B"/>
    <w:rsid w:val="0073557D"/>
    <w:rsid w:val="00736195"/>
    <w:rsid w:val="0074497F"/>
    <w:rsid w:val="00744ED7"/>
    <w:rsid w:val="00750B31"/>
    <w:rsid w:val="00761B33"/>
    <w:rsid w:val="00761C89"/>
    <w:rsid w:val="00763F3E"/>
    <w:rsid w:val="00764BC7"/>
    <w:rsid w:val="00765A14"/>
    <w:rsid w:val="00772CCF"/>
    <w:rsid w:val="00774A3F"/>
    <w:rsid w:val="00775CB6"/>
    <w:rsid w:val="007835C3"/>
    <w:rsid w:val="00785AB3"/>
    <w:rsid w:val="00785FE1"/>
    <w:rsid w:val="007916C7"/>
    <w:rsid w:val="00792FC7"/>
    <w:rsid w:val="00794E82"/>
    <w:rsid w:val="0079533B"/>
    <w:rsid w:val="00796EAA"/>
    <w:rsid w:val="007A2269"/>
    <w:rsid w:val="007A305A"/>
    <w:rsid w:val="007A34D6"/>
    <w:rsid w:val="007A510F"/>
    <w:rsid w:val="007A7DC0"/>
    <w:rsid w:val="007B11A8"/>
    <w:rsid w:val="007B4232"/>
    <w:rsid w:val="007B4CF4"/>
    <w:rsid w:val="007B6D83"/>
    <w:rsid w:val="007C0403"/>
    <w:rsid w:val="007C1497"/>
    <w:rsid w:val="007C1597"/>
    <w:rsid w:val="007C23CC"/>
    <w:rsid w:val="007C69FE"/>
    <w:rsid w:val="007D559C"/>
    <w:rsid w:val="007D702F"/>
    <w:rsid w:val="007E162F"/>
    <w:rsid w:val="007E24D2"/>
    <w:rsid w:val="007E6627"/>
    <w:rsid w:val="007F0468"/>
    <w:rsid w:val="007F0962"/>
    <w:rsid w:val="007F3667"/>
    <w:rsid w:val="007F4988"/>
    <w:rsid w:val="00807BC3"/>
    <w:rsid w:val="00811602"/>
    <w:rsid w:val="00815446"/>
    <w:rsid w:val="00815493"/>
    <w:rsid w:val="00817712"/>
    <w:rsid w:val="00832C59"/>
    <w:rsid w:val="00834887"/>
    <w:rsid w:val="00834D79"/>
    <w:rsid w:val="00842F2F"/>
    <w:rsid w:val="0084382C"/>
    <w:rsid w:val="00846353"/>
    <w:rsid w:val="0084663C"/>
    <w:rsid w:val="00854068"/>
    <w:rsid w:val="00856715"/>
    <w:rsid w:val="00864ABA"/>
    <w:rsid w:val="008662C9"/>
    <w:rsid w:val="0087673A"/>
    <w:rsid w:val="0087799A"/>
    <w:rsid w:val="00882CA6"/>
    <w:rsid w:val="00883764"/>
    <w:rsid w:val="00885AC5"/>
    <w:rsid w:val="0088751C"/>
    <w:rsid w:val="008913F3"/>
    <w:rsid w:val="00891CE9"/>
    <w:rsid w:val="00894C49"/>
    <w:rsid w:val="008A1DE3"/>
    <w:rsid w:val="008A3FCB"/>
    <w:rsid w:val="008B4512"/>
    <w:rsid w:val="008C3FF4"/>
    <w:rsid w:val="008C4155"/>
    <w:rsid w:val="008C54CE"/>
    <w:rsid w:val="008C62B1"/>
    <w:rsid w:val="008D14F4"/>
    <w:rsid w:val="008E1519"/>
    <w:rsid w:val="008E499A"/>
    <w:rsid w:val="008E73F4"/>
    <w:rsid w:val="008F4E83"/>
    <w:rsid w:val="008F7160"/>
    <w:rsid w:val="008F79AE"/>
    <w:rsid w:val="009005A0"/>
    <w:rsid w:val="00923C38"/>
    <w:rsid w:val="009260D3"/>
    <w:rsid w:val="009276E5"/>
    <w:rsid w:val="0093168C"/>
    <w:rsid w:val="00932C55"/>
    <w:rsid w:val="009340D4"/>
    <w:rsid w:val="00937FE1"/>
    <w:rsid w:val="00941203"/>
    <w:rsid w:val="00943264"/>
    <w:rsid w:val="0094373C"/>
    <w:rsid w:val="00944CA3"/>
    <w:rsid w:val="009518ED"/>
    <w:rsid w:val="00951CC4"/>
    <w:rsid w:val="00956970"/>
    <w:rsid w:val="00960116"/>
    <w:rsid w:val="009602B2"/>
    <w:rsid w:val="00961C11"/>
    <w:rsid w:val="00962879"/>
    <w:rsid w:val="00965551"/>
    <w:rsid w:val="009734EC"/>
    <w:rsid w:val="00976B8D"/>
    <w:rsid w:val="0098125E"/>
    <w:rsid w:val="009826F9"/>
    <w:rsid w:val="0098321D"/>
    <w:rsid w:val="00984363"/>
    <w:rsid w:val="00985B63"/>
    <w:rsid w:val="009A071B"/>
    <w:rsid w:val="009A124F"/>
    <w:rsid w:val="009A2B8B"/>
    <w:rsid w:val="009A4841"/>
    <w:rsid w:val="009A5E00"/>
    <w:rsid w:val="009B3E49"/>
    <w:rsid w:val="009C7B7B"/>
    <w:rsid w:val="009D2654"/>
    <w:rsid w:val="009D4E2D"/>
    <w:rsid w:val="009D7E01"/>
    <w:rsid w:val="009E0284"/>
    <w:rsid w:val="009E41C5"/>
    <w:rsid w:val="009E7DC2"/>
    <w:rsid w:val="009F1E87"/>
    <w:rsid w:val="009F3A78"/>
    <w:rsid w:val="00A05C9C"/>
    <w:rsid w:val="00A10F06"/>
    <w:rsid w:val="00A11033"/>
    <w:rsid w:val="00A1157C"/>
    <w:rsid w:val="00A13BC5"/>
    <w:rsid w:val="00A13F4A"/>
    <w:rsid w:val="00A14D0B"/>
    <w:rsid w:val="00A16136"/>
    <w:rsid w:val="00A207F9"/>
    <w:rsid w:val="00A24EE6"/>
    <w:rsid w:val="00A316D8"/>
    <w:rsid w:val="00A32283"/>
    <w:rsid w:val="00A4000F"/>
    <w:rsid w:val="00A47046"/>
    <w:rsid w:val="00A503FC"/>
    <w:rsid w:val="00A515A3"/>
    <w:rsid w:val="00A52EFC"/>
    <w:rsid w:val="00A53B9F"/>
    <w:rsid w:val="00A57F0A"/>
    <w:rsid w:val="00A60111"/>
    <w:rsid w:val="00A67A05"/>
    <w:rsid w:val="00A72484"/>
    <w:rsid w:val="00A728A3"/>
    <w:rsid w:val="00A75479"/>
    <w:rsid w:val="00A76971"/>
    <w:rsid w:val="00A800BF"/>
    <w:rsid w:val="00A81D68"/>
    <w:rsid w:val="00A83418"/>
    <w:rsid w:val="00A84279"/>
    <w:rsid w:val="00A85340"/>
    <w:rsid w:val="00A87B75"/>
    <w:rsid w:val="00A90DCB"/>
    <w:rsid w:val="00A9259D"/>
    <w:rsid w:val="00A971B8"/>
    <w:rsid w:val="00AA18C8"/>
    <w:rsid w:val="00AA6CB6"/>
    <w:rsid w:val="00AA7CD0"/>
    <w:rsid w:val="00AB65EC"/>
    <w:rsid w:val="00AC1E4D"/>
    <w:rsid w:val="00AC2C15"/>
    <w:rsid w:val="00AC4193"/>
    <w:rsid w:val="00AC4B09"/>
    <w:rsid w:val="00AC59FA"/>
    <w:rsid w:val="00AD22B2"/>
    <w:rsid w:val="00AD58B4"/>
    <w:rsid w:val="00B01687"/>
    <w:rsid w:val="00B03BB3"/>
    <w:rsid w:val="00B064F8"/>
    <w:rsid w:val="00B1053A"/>
    <w:rsid w:val="00B12C7B"/>
    <w:rsid w:val="00B16645"/>
    <w:rsid w:val="00B175AB"/>
    <w:rsid w:val="00B17E58"/>
    <w:rsid w:val="00B248FC"/>
    <w:rsid w:val="00B267B6"/>
    <w:rsid w:val="00B36B98"/>
    <w:rsid w:val="00B3705C"/>
    <w:rsid w:val="00B37272"/>
    <w:rsid w:val="00B43687"/>
    <w:rsid w:val="00B441CC"/>
    <w:rsid w:val="00B453D5"/>
    <w:rsid w:val="00B50327"/>
    <w:rsid w:val="00B51901"/>
    <w:rsid w:val="00B546B7"/>
    <w:rsid w:val="00B54C81"/>
    <w:rsid w:val="00B55196"/>
    <w:rsid w:val="00B571C4"/>
    <w:rsid w:val="00B61FFA"/>
    <w:rsid w:val="00B63026"/>
    <w:rsid w:val="00B6685A"/>
    <w:rsid w:val="00B6792E"/>
    <w:rsid w:val="00B74896"/>
    <w:rsid w:val="00B8248E"/>
    <w:rsid w:val="00B9113F"/>
    <w:rsid w:val="00B92453"/>
    <w:rsid w:val="00B933E3"/>
    <w:rsid w:val="00B95A61"/>
    <w:rsid w:val="00B97031"/>
    <w:rsid w:val="00BA598B"/>
    <w:rsid w:val="00BC39B5"/>
    <w:rsid w:val="00BC3EBF"/>
    <w:rsid w:val="00BC5D63"/>
    <w:rsid w:val="00BC67D3"/>
    <w:rsid w:val="00BD4E61"/>
    <w:rsid w:val="00BD5BF1"/>
    <w:rsid w:val="00BD5F42"/>
    <w:rsid w:val="00BD6111"/>
    <w:rsid w:val="00BD6B47"/>
    <w:rsid w:val="00BE3D2E"/>
    <w:rsid w:val="00BE4FD2"/>
    <w:rsid w:val="00BE5067"/>
    <w:rsid w:val="00BF05E8"/>
    <w:rsid w:val="00BF149B"/>
    <w:rsid w:val="00BF18CC"/>
    <w:rsid w:val="00BF18D2"/>
    <w:rsid w:val="00BF1ED3"/>
    <w:rsid w:val="00BF409A"/>
    <w:rsid w:val="00C06E78"/>
    <w:rsid w:val="00C10B2B"/>
    <w:rsid w:val="00C11BAE"/>
    <w:rsid w:val="00C12571"/>
    <w:rsid w:val="00C161E1"/>
    <w:rsid w:val="00C16420"/>
    <w:rsid w:val="00C17C96"/>
    <w:rsid w:val="00C230AF"/>
    <w:rsid w:val="00C24D34"/>
    <w:rsid w:val="00C259A3"/>
    <w:rsid w:val="00C3042A"/>
    <w:rsid w:val="00C34DBB"/>
    <w:rsid w:val="00C35DD1"/>
    <w:rsid w:val="00C42877"/>
    <w:rsid w:val="00C42E92"/>
    <w:rsid w:val="00C463FB"/>
    <w:rsid w:val="00C63638"/>
    <w:rsid w:val="00C71DC7"/>
    <w:rsid w:val="00C737AC"/>
    <w:rsid w:val="00C87799"/>
    <w:rsid w:val="00C91368"/>
    <w:rsid w:val="00C93786"/>
    <w:rsid w:val="00C9511B"/>
    <w:rsid w:val="00CA092A"/>
    <w:rsid w:val="00CA24B6"/>
    <w:rsid w:val="00CA27B2"/>
    <w:rsid w:val="00CA7348"/>
    <w:rsid w:val="00CB51DC"/>
    <w:rsid w:val="00CB743E"/>
    <w:rsid w:val="00CC0E11"/>
    <w:rsid w:val="00CC6703"/>
    <w:rsid w:val="00CD120C"/>
    <w:rsid w:val="00CD12BE"/>
    <w:rsid w:val="00CD247C"/>
    <w:rsid w:val="00CD3A02"/>
    <w:rsid w:val="00CD6679"/>
    <w:rsid w:val="00CD6DE9"/>
    <w:rsid w:val="00CE30DB"/>
    <w:rsid w:val="00CE641F"/>
    <w:rsid w:val="00CE7F55"/>
    <w:rsid w:val="00CF0928"/>
    <w:rsid w:val="00CF2775"/>
    <w:rsid w:val="00CF4BC3"/>
    <w:rsid w:val="00D03925"/>
    <w:rsid w:val="00D06697"/>
    <w:rsid w:val="00D07D0E"/>
    <w:rsid w:val="00D1014B"/>
    <w:rsid w:val="00D14705"/>
    <w:rsid w:val="00D15DF1"/>
    <w:rsid w:val="00D162B1"/>
    <w:rsid w:val="00D25E15"/>
    <w:rsid w:val="00D31485"/>
    <w:rsid w:val="00D4427B"/>
    <w:rsid w:val="00D55791"/>
    <w:rsid w:val="00D57093"/>
    <w:rsid w:val="00D6135F"/>
    <w:rsid w:val="00D61EA7"/>
    <w:rsid w:val="00D72811"/>
    <w:rsid w:val="00D749ED"/>
    <w:rsid w:val="00D77284"/>
    <w:rsid w:val="00D773DE"/>
    <w:rsid w:val="00D8166D"/>
    <w:rsid w:val="00D8523A"/>
    <w:rsid w:val="00D8656C"/>
    <w:rsid w:val="00D868FB"/>
    <w:rsid w:val="00D96F51"/>
    <w:rsid w:val="00DA4349"/>
    <w:rsid w:val="00DA51E1"/>
    <w:rsid w:val="00DA53C0"/>
    <w:rsid w:val="00DB156C"/>
    <w:rsid w:val="00DB24B4"/>
    <w:rsid w:val="00DC4E4E"/>
    <w:rsid w:val="00DD22BF"/>
    <w:rsid w:val="00DD73E7"/>
    <w:rsid w:val="00DE0CDC"/>
    <w:rsid w:val="00DE1228"/>
    <w:rsid w:val="00DE51DE"/>
    <w:rsid w:val="00DE6E12"/>
    <w:rsid w:val="00DF0B29"/>
    <w:rsid w:val="00E0485B"/>
    <w:rsid w:val="00E1369A"/>
    <w:rsid w:val="00E211E4"/>
    <w:rsid w:val="00E3282D"/>
    <w:rsid w:val="00E41DF6"/>
    <w:rsid w:val="00E464EF"/>
    <w:rsid w:val="00E56D92"/>
    <w:rsid w:val="00E64265"/>
    <w:rsid w:val="00E64C97"/>
    <w:rsid w:val="00E65E91"/>
    <w:rsid w:val="00E672BD"/>
    <w:rsid w:val="00E70F16"/>
    <w:rsid w:val="00E749BD"/>
    <w:rsid w:val="00E77D3A"/>
    <w:rsid w:val="00E817F0"/>
    <w:rsid w:val="00E8216B"/>
    <w:rsid w:val="00E9258B"/>
    <w:rsid w:val="00EA7704"/>
    <w:rsid w:val="00EB0DD3"/>
    <w:rsid w:val="00EB3C0E"/>
    <w:rsid w:val="00EC0641"/>
    <w:rsid w:val="00EC137F"/>
    <w:rsid w:val="00EC35CB"/>
    <w:rsid w:val="00EC5D29"/>
    <w:rsid w:val="00EC5ECF"/>
    <w:rsid w:val="00EC67B1"/>
    <w:rsid w:val="00EC6F51"/>
    <w:rsid w:val="00EC7EF1"/>
    <w:rsid w:val="00ED0997"/>
    <w:rsid w:val="00ED09D0"/>
    <w:rsid w:val="00ED38BB"/>
    <w:rsid w:val="00ED5A72"/>
    <w:rsid w:val="00ED781B"/>
    <w:rsid w:val="00EE1ECE"/>
    <w:rsid w:val="00EE3FD4"/>
    <w:rsid w:val="00EF31DC"/>
    <w:rsid w:val="00EF6273"/>
    <w:rsid w:val="00F002F8"/>
    <w:rsid w:val="00F062C7"/>
    <w:rsid w:val="00F065DA"/>
    <w:rsid w:val="00F10BC7"/>
    <w:rsid w:val="00F1404C"/>
    <w:rsid w:val="00F15281"/>
    <w:rsid w:val="00F21888"/>
    <w:rsid w:val="00F21C5E"/>
    <w:rsid w:val="00F22A2A"/>
    <w:rsid w:val="00F26C64"/>
    <w:rsid w:val="00F26CA1"/>
    <w:rsid w:val="00F27C41"/>
    <w:rsid w:val="00F33BAE"/>
    <w:rsid w:val="00F356AB"/>
    <w:rsid w:val="00F43917"/>
    <w:rsid w:val="00F477C3"/>
    <w:rsid w:val="00F53E0D"/>
    <w:rsid w:val="00F61EF4"/>
    <w:rsid w:val="00F640C1"/>
    <w:rsid w:val="00F71C3F"/>
    <w:rsid w:val="00F7253F"/>
    <w:rsid w:val="00F74551"/>
    <w:rsid w:val="00F76DA6"/>
    <w:rsid w:val="00F802FC"/>
    <w:rsid w:val="00F8039B"/>
    <w:rsid w:val="00F85557"/>
    <w:rsid w:val="00F85CA3"/>
    <w:rsid w:val="00F86411"/>
    <w:rsid w:val="00F908F6"/>
    <w:rsid w:val="00F90F3F"/>
    <w:rsid w:val="00F93645"/>
    <w:rsid w:val="00F93E07"/>
    <w:rsid w:val="00F9466C"/>
    <w:rsid w:val="00F96E1A"/>
    <w:rsid w:val="00F97B49"/>
    <w:rsid w:val="00FA3569"/>
    <w:rsid w:val="00FA60C1"/>
    <w:rsid w:val="00FB05DF"/>
    <w:rsid w:val="00FC0647"/>
    <w:rsid w:val="00FC1CAB"/>
    <w:rsid w:val="00FC295A"/>
    <w:rsid w:val="00FC3224"/>
    <w:rsid w:val="00FC6522"/>
    <w:rsid w:val="00FD57AF"/>
    <w:rsid w:val="00FD64A5"/>
    <w:rsid w:val="00FD6B8D"/>
    <w:rsid w:val="00FE0AD7"/>
    <w:rsid w:val="00FE53C8"/>
    <w:rsid w:val="00FE5D06"/>
    <w:rsid w:val="00FE60D5"/>
    <w:rsid w:val="00FE7F3B"/>
    <w:rsid w:val="00FF0670"/>
    <w:rsid w:val="00FF30D2"/>
    <w:rsid w:val="00FF333B"/>
    <w:rsid w:val="00FF6540"/>
    <w:rsid w:val="00FF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6E6AF-4FD0-48CD-AC40-B8B19D0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CE9"/>
    <w:rPr>
      <w:rFonts w:eastAsia="Calibri"/>
      <w:szCs w:val="28"/>
    </w:rPr>
  </w:style>
  <w:style w:type="paragraph" w:styleId="2">
    <w:name w:val="heading 2"/>
    <w:basedOn w:val="a"/>
    <w:next w:val="a"/>
    <w:link w:val="20"/>
    <w:uiPriority w:val="99"/>
    <w:qFormat/>
    <w:rsid w:val="00FC295A"/>
    <w:pPr>
      <w:keepNext/>
      <w:spacing w:after="0" w:line="240" w:lineRule="auto"/>
      <w:jc w:val="center"/>
      <w:outlineLvl w:val="1"/>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CE9"/>
    <w:pPr>
      <w:spacing w:after="0" w:line="240" w:lineRule="auto"/>
    </w:pPr>
    <w:rPr>
      <w:rFonts w:eastAsia="Calibri"/>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96F51"/>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a4">
    <w:name w:val="Знак"/>
    <w:basedOn w:val="a"/>
    <w:rsid w:val="0073457B"/>
    <w:pPr>
      <w:widowControl w:val="0"/>
      <w:suppressAutoHyphens/>
      <w:adjustRightInd w:val="0"/>
      <w:spacing w:before="100" w:beforeAutospacing="1" w:after="100" w:afterAutospacing="1" w:line="360" w:lineRule="atLeast"/>
      <w:jc w:val="both"/>
    </w:pPr>
    <w:rPr>
      <w:rFonts w:ascii="Tahoma" w:eastAsia="Times New Roman" w:hAnsi="Tahoma" w:cs="Tahoma"/>
      <w:sz w:val="20"/>
      <w:szCs w:val="20"/>
      <w:lang w:val="en-US"/>
    </w:rPr>
  </w:style>
  <w:style w:type="paragraph" w:styleId="a5">
    <w:name w:val="Balloon Text"/>
    <w:basedOn w:val="a"/>
    <w:link w:val="a6"/>
    <w:uiPriority w:val="99"/>
    <w:semiHidden/>
    <w:unhideWhenUsed/>
    <w:rsid w:val="00796E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6EAA"/>
    <w:rPr>
      <w:rFonts w:ascii="Tahoma" w:eastAsia="Calibri" w:hAnsi="Tahoma" w:cs="Tahoma"/>
      <w:sz w:val="16"/>
      <w:szCs w:val="16"/>
    </w:rPr>
  </w:style>
  <w:style w:type="paragraph" w:styleId="a7">
    <w:name w:val="header"/>
    <w:basedOn w:val="a"/>
    <w:link w:val="a8"/>
    <w:uiPriority w:val="99"/>
    <w:unhideWhenUsed/>
    <w:rsid w:val="00722D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2D9F"/>
    <w:rPr>
      <w:rFonts w:eastAsia="Calibri"/>
      <w:szCs w:val="28"/>
    </w:rPr>
  </w:style>
  <w:style w:type="paragraph" w:styleId="a9">
    <w:name w:val="footer"/>
    <w:basedOn w:val="a"/>
    <w:link w:val="aa"/>
    <w:uiPriority w:val="99"/>
    <w:unhideWhenUsed/>
    <w:rsid w:val="00722D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2D9F"/>
    <w:rPr>
      <w:rFonts w:eastAsia="Calibri"/>
      <w:szCs w:val="28"/>
    </w:rPr>
  </w:style>
  <w:style w:type="character" w:customStyle="1" w:styleId="20">
    <w:name w:val="Заголовок 2 Знак"/>
    <w:basedOn w:val="a0"/>
    <w:link w:val="2"/>
    <w:uiPriority w:val="99"/>
    <w:rsid w:val="00FC295A"/>
    <w:rPr>
      <w:rFonts w:eastAsia="Times New Roman"/>
      <w:sz w:val="24"/>
      <w:szCs w:val="24"/>
      <w:lang w:eastAsia="ru-RU"/>
    </w:rPr>
  </w:style>
  <w:style w:type="paragraph" w:styleId="ab">
    <w:name w:val="No Spacing"/>
    <w:uiPriority w:val="1"/>
    <w:qFormat/>
    <w:rsid w:val="00FC295A"/>
    <w:pPr>
      <w:spacing w:after="0" w:line="240" w:lineRule="auto"/>
    </w:pPr>
    <w:rPr>
      <w:rFonts w:eastAsia="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3591">
      <w:bodyDiv w:val="1"/>
      <w:marLeft w:val="0"/>
      <w:marRight w:val="0"/>
      <w:marTop w:val="0"/>
      <w:marBottom w:val="0"/>
      <w:divBdr>
        <w:top w:val="none" w:sz="0" w:space="0" w:color="auto"/>
        <w:left w:val="none" w:sz="0" w:space="0" w:color="auto"/>
        <w:bottom w:val="none" w:sz="0" w:space="0" w:color="auto"/>
        <w:right w:val="none" w:sz="0" w:space="0" w:color="auto"/>
      </w:divBdr>
    </w:div>
    <w:div w:id="832840117">
      <w:bodyDiv w:val="1"/>
      <w:marLeft w:val="0"/>
      <w:marRight w:val="0"/>
      <w:marTop w:val="0"/>
      <w:marBottom w:val="0"/>
      <w:divBdr>
        <w:top w:val="none" w:sz="0" w:space="0" w:color="auto"/>
        <w:left w:val="none" w:sz="0" w:space="0" w:color="auto"/>
        <w:bottom w:val="none" w:sz="0" w:space="0" w:color="auto"/>
        <w:right w:val="none" w:sz="0" w:space="0" w:color="auto"/>
      </w:divBdr>
    </w:div>
    <w:div w:id="8600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Елена Станиславовна</dc:creator>
  <cp:keywords/>
  <dc:description/>
  <cp:lastModifiedBy>Сопова Людмила Александровна</cp:lastModifiedBy>
  <cp:revision>6</cp:revision>
  <cp:lastPrinted>2018-04-25T08:43:00Z</cp:lastPrinted>
  <dcterms:created xsi:type="dcterms:W3CDTF">2018-04-23T02:37:00Z</dcterms:created>
  <dcterms:modified xsi:type="dcterms:W3CDTF">2018-04-25T08:43:00Z</dcterms:modified>
</cp:coreProperties>
</file>