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ind w:right="0"/>
        <w:jc w:val="right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роект постановления</w:t>
      </w:r>
      <w:r/>
    </w:p>
    <w:p>
      <w:pPr>
        <w:pStyle w:val="8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Новосибирской области</w:t>
      </w:r>
      <w:r/>
    </w:p>
    <w:p>
      <w:pPr>
        <w:pStyle w:val="831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 внесении изменений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постановление Правительства Новосибирской области </w:t>
      </w:r>
      <w:r/>
    </w:p>
    <w:p>
      <w:pPr>
        <w:pStyle w:val="83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382-п</w:t>
      </w:r>
      <w:r>
        <w:rPr>
          <w:bCs/>
          <w:sz w:val="28"/>
          <w:szCs w:val="28"/>
        </w:rPr>
      </w:r>
      <w:r/>
    </w:p>
    <w:p>
      <w:pPr>
        <w:pStyle w:val="83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83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831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31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Правительства Ново</w:t>
      </w:r>
      <w:r>
        <w:rPr>
          <w:sz w:val="28"/>
          <w:szCs w:val="28"/>
        </w:rPr>
        <w:t xml:space="preserve">сибирской области </w:t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382-п «</w:t>
      </w:r>
      <w:r>
        <w:rPr>
          <w:sz w:val="28"/>
          <w:szCs w:val="28"/>
        </w:rPr>
        <w:t xml:space="preserve">О региональном государственном надзоре в области защиты населения и территорий от чрезвычайных ситуаций в Новосибирской </w:t>
      </w:r>
      <w:r>
        <w:rPr>
          <w:sz w:val="28"/>
          <w:szCs w:val="28"/>
        </w:rPr>
        <w:t xml:space="preserve">области»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Положение о региональном государственном надзоре в области защиты населения и территорий от чрезвычайных ситуаций в Новосибирской области: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Пункт 4 изложить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«4. Региональный государственный надзор </w:t>
      </w:r>
      <w:r>
        <w:rPr>
          <w:sz w:val="28"/>
          <w:szCs w:val="28"/>
          <w:highlight w:val="none"/>
        </w:rPr>
        <w:t xml:space="preserve">вправе осуществлять следующие должностные лица надзорного органа: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 </w:t>
      </w:r>
      <w:r>
        <w:rPr>
          <w:sz w:val="28"/>
          <w:szCs w:val="28"/>
          <w:highlight w:val="none"/>
        </w:rPr>
        <w:t xml:space="preserve">министр жилищно-коммунального хозяйства и энергетики Новосибирской области;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2) </w:t>
      </w:r>
      <w:r>
        <w:rPr>
          <w:sz w:val="28"/>
          <w:szCs w:val="28"/>
          <w:highlight w:val="none"/>
        </w:rPr>
        <w:t xml:space="preserve">заместитель министра - начальник управления по предупреждению чрезвычайных ситуаций министерства жилищно-коммунального хозяйства и энергетики Новосибирской области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</w:t>
      </w:r>
      <w:r>
        <w:rPr>
          <w:sz w:val="28"/>
          <w:szCs w:val="28"/>
          <w:highlight w:val="none"/>
        </w:rPr>
        <w:t xml:space="preserve">заместитель начальника управления - начальник отдела регионального государственного надзора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управления по предупреждению чрезвычайных ситуаций министерства жилищно-коммунального хозяйства и энергетики Новосибирской области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 </w:t>
      </w:r>
      <w:r>
        <w:rPr>
          <w:sz w:val="28"/>
          <w:szCs w:val="28"/>
          <w:highlight w:val="none"/>
        </w:rPr>
        <w:t xml:space="preserve">главный государственный инспектор отдела регионального государственного надзора управления по предупреждению чрезвычайных ситуаций министерства жилищно-коммунального хозяйства и энергетики Новосибирской области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5) </w:t>
      </w:r>
      <w:r>
        <w:rPr>
          <w:sz w:val="28"/>
          <w:szCs w:val="28"/>
          <w:highlight w:val="none"/>
        </w:rPr>
        <w:t xml:space="preserve">старший государственный инспектор отдела регионального государственного надзора управления по предупреждению чрезвычайных ситуаций министерства жилищно-коммунального хозяйства и энергетики Новосибирской области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Пункт 5 исключить.</w:t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Добавить положение пунктами 71.1 - 71.4 следующего содержания: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 «71.1 </w:t>
      </w:r>
      <w:r>
        <w:rPr>
          <w:sz w:val="28"/>
          <w:szCs w:val="28"/>
          <w:highlight w:val="none"/>
        </w:rPr>
        <w:t xml:space="preserve">Контролируемое лицо вправе обратиться в надзорный орган с заявлением о проведении в отношении его профилактического визита;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71.2 </w:t>
      </w:r>
      <w:r>
        <w:rPr>
          <w:sz w:val="28"/>
          <w:szCs w:val="28"/>
          <w:highlight w:val="none"/>
        </w:rPr>
        <w:t xml:space="preserve">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</w:t>
      </w:r>
      <w:r>
        <w:rPr>
          <w:sz w:val="28"/>
          <w:szCs w:val="28"/>
          <w:highlight w:val="none"/>
        </w:rPr>
        <w:t xml:space="preserve"> финансовых и кадровых ресурсов контрольного (надзорного) органа, категории риска объекта контроля, о чем уведомляет контролируемое лицо;</w:t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3) 71.3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1) от контролируемого лица поступило уведомление об отзыве заявления о проведении профилактического визита;</w:t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</w:t>
      </w:r>
      <w:r>
        <w:rPr>
          <w:sz w:val="28"/>
          <w:szCs w:val="28"/>
          <w:highlight w:val="none"/>
        </w:rPr>
        <w:t xml:space="preserve">лируемого лица, повлекшими невозможность проведения профилактического визита;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</w:t>
      </w:r>
      <w:r/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71.4 </w:t>
      </w:r>
      <w:r>
        <w:rPr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</w:t>
      </w:r>
      <w:r>
        <w:rPr>
          <w:sz w:val="28"/>
          <w:szCs w:val="28"/>
        </w:rPr>
        <w:t xml:space="preserve">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В Порядок </w:t>
      </w:r>
      <w:r>
        <w:rPr>
          <w:sz w:val="28"/>
          <w:szCs w:val="28"/>
          <w:highlight w:val="none"/>
        </w:rPr>
        <w:t xml:space="preserve">организации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в Новосибирской области</w:t>
      </w:r>
      <w:r>
        <w:rPr>
          <w:sz w:val="28"/>
          <w:szCs w:val="28"/>
          <w:highlight w:val="none"/>
        </w:rPr>
        <w:t xml:space="preserve"> внести следующие изменения: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Пункт 5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«5. 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Должностные лица, уполномоченные на осуществление государственного надзора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:</w:t>
      </w:r>
      <w:r/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министр жилищно-коммунального хозяйства и энергетики Новосибирской области;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заместитель министра - начальник управления по предупреждению чрезвычайных ситуаций министерства жилищно-коммунального хозяйства и энергетики Новосибирской области</w:t>
      </w:r>
      <w:r>
        <w:rPr>
          <w:sz w:val="28"/>
          <w:szCs w:val="28"/>
          <w:highlight w:val="none"/>
        </w:rPr>
        <w:t xml:space="preserve">;</w:t>
      </w:r>
      <w:r/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3) </w:t>
      </w:r>
      <w:r>
        <w:rPr>
          <w:sz w:val="28"/>
          <w:szCs w:val="28"/>
          <w:highlight w:val="none"/>
        </w:rPr>
        <w:t xml:space="preserve">заместитель начальника управления - начальник отдела регионального государственного надзора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управления по предупреждению чрезвычайных ситуаций министерства жилищно-коммунального хозяйства и энергетики Новосибирской области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4) </w:t>
      </w:r>
      <w:r>
        <w:rPr>
          <w:sz w:val="28"/>
          <w:szCs w:val="28"/>
          <w:highlight w:val="none"/>
        </w:rPr>
        <w:t xml:space="preserve">главный государственный инспектор отдела регионального государственного надзора управления по предупреждению чрезвычайных ситуаций министерства жилищно-коммунального хозяйства и энергетики Новосибирской области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5) </w:t>
      </w:r>
      <w:r>
        <w:rPr>
          <w:sz w:val="28"/>
          <w:szCs w:val="28"/>
          <w:highlight w:val="none"/>
        </w:rPr>
        <w:t xml:space="preserve">старший государственный инспектор отдела регионального государственного надзора управления по предупреждению чрезвычайных ситуаций министерства жилищно-коммунального хозяйства и энергетики Новосибирской области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2) В пункте 42 слова «</w:t>
      </w:r>
      <w:r>
        <w:rPr>
          <w:sz w:val="28"/>
          <w:szCs w:val="28"/>
          <w:highlight w:val="none"/>
        </w:rPr>
        <w:t xml:space="preserve">при организации и проведении проверок</w:t>
      </w:r>
      <w:r>
        <w:rPr>
          <w:sz w:val="28"/>
          <w:szCs w:val="28"/>
          <w:highlight w:val="none"/>
        </w:rPr>
        <w:t xml:space="preserve">» исключить. </w:t>
      </w:r>
      <w:r/>
      <w:r/>
    </w:p>
    <w:p>
      <w:pPr>
        <w:ind w:firstLine="709"/>
        <w:jc w:val="both"/>
        <w:rPr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3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both"/>
        <w:tabs>
          <w:tab w:val="left" w:pos="720" w:leader="none"/>
        </w:tabs>
        <w:rPr>
          <w:szCs w:val="20"/>
        </w:rPr>
      </w:pPr>
      <w:r>
        <w:rPr>
          <w:sz w:val="28"/>
          <w:szCs w:val="28"/>
        </w:rPr>
        <w:t xml:space="preserve">Губернатор </w:t>
      </w:r>
      <w:r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Травников</w:t>
      </w:r>
      <w:r>
        <w:rPr>
          <w:szCs w:val="20"/>
        </w:rPr>
      </w:r>
      <w:r/>
    </w:p>
    <w:p>
      <w:pPr>
        <w:pStyle w:val="831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31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31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31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31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31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31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31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31"/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Д.Н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Архипов</w:t>
      </w:r>
      <w:r>
        <w:rPr>
          <w:sz w:val="20"/>
          <w:szCs w:val="20"/>
        </w:rPr>
      </w:r>
      <w:r/>
    </w:p>
    <w:p>
      <w:pPr>
        <w:pStyle w:val="8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61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56</w:t>
      </w:r>
      <w:r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</w:r>
      <w:r/>
    </w:p>
    <w:p>
      <w:pPr>
        <w:pStyle w:val="83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/>
    </w:p>
    <w:p>
      <w:pPr>
        <w:pStyle w:val="83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080" w:type="dxa"/>
        <w:tblInd w:w="-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42"/>
        <w:gridCol w:w="2418"/>
        <w:gridCol w:w="2520"/>
      </w:tblGrid>
      <w:tr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2" w:type="dxa"/>
            <w:vAlign w:val="top"/>
            <w:textDirection w:val="lrTb"/>
            <w:noWrap w:val="false"/>
          </w:tcPr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43"/>
              <w:ind w:firstLine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  <w:p>
            <w:pPr>
              <w:pStyle w:val="83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2" w:type="dxa"/>
            <w:vAlign w:val="top"/>
            <w:textDirection w:val="lrTb"/>
            <w:noWrap w:val="false"/>
          </w:tcPr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Сёмка</w:t>
            </w:r>
            <w:r/>
          </w:p>
          <w:p>
            <w:pPr>
              <w:pStyle w:val="83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2" w:type="dxa"/>
            <w:vAlign w:val="top"/>
            <w:textDirection w:val="lrTb"/>
            <w:noWrap w:val="false"/>
          </w:tcPr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8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3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2" w:type="dxa"/>
            <w:vAlign w:val="top"/>
            <w:textDirection w:val="lrTb"/>
            <w:noWrap w:val="false"/>
          </w:tcPr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8" w:type="dxa"/>
            <w:vAlign w:val="top"/>
            <w:textDirection w:val="lrTb"/>
            <w:noWrap w:val="false"/>
          </w:tcPr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2" w:type="dxa"/>
            <w:vAlign w:val="top"/>
            <w:textDirection w:val="lrTb"/>
            <w:noWrap w:val="false"/>
          </w:tcPr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жилищно-коммунального хозяйства и энергетики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8" w:type="dxa"/>
            <w:vAlign w:val="top"/>
            <w:textDirection w:val="lrTb"/>
            <w:noWrap w:val="false"/>
          </w:tcPr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 Архипов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2" w:type="dxa"/>
            <w:vAlign w:val="top"/>
            <w:textDirection w:val="lrTb"/>
            <w:noWrap w:val="false"/>
          </w:tcPr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8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</w:r>
            <w:r/>
          </w:p>
        </w:tc>
      </w:tr>
      <w:tr>
        <w:trPr>
          <w:trHeight w:val="74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2" w:type="dxa"/>
            <w:vAlign w:val="top"/>
            <w:textDirection w:val="lrTb"/>
            <w:noWrap w:val="false"/>
          </w:tcPr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8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31"/>
              <w:jc w:val="righ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</w:r>
            <w:r/>
          </w:p>
        </w:tc>
      </w:tr>
    </w:tbl>
    <w:p>
      <w:pPr>
        <w:pStyle w:val="831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/>
    </w:p>
    <w:tbl>
      <w:tblPr>
        <w:tblpPr w:horzAnchor="margin" w:tblpXSpec="left" w:vertAnchor="text" w:tblpYSpec="inside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1701"/>
        <w:gridCol w:w="3827"/>
      </w:tblGrid>
      <w:tr>
        <w:trPr>
          <w:trHeight w:val="61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sz w:val="20"/>
                <w:szCs w:val="20"/>
              </w:rPr>
              <w:framePr w:hSpace="180" w:wrap="around" w:vAnchor="text" w:hAnchor="margin" w:yAlign="inside"/>
            </w:pPr>
            <w:r>
              <w:rPr>
                <w:sz w:val="20"/>
                <w:szCs w:val="20"/>
              </w:rPr>
              <w:t xml:space="preserve">Ф.И.О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sz w:val="20"/>
                <w:szCs w:val="20"/>
              </w:rPr>
              <w:framePr w:hSpace="180" w:wrap="around" w:vAnchor="text" w:hAnchor="margin" w:yAlign="inside"/>
            </w:pPr>
            <w:r>
              <w:rPr>
                <w:sz w:val="20"/>
                <w:szCs w:val="20"/>
              </w:rPr>
              <w:t xml:space="preserve">Дата</w:t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sz w:val="20"/>
                <w:szCs w:val="20"/>
              </w:rPr>
              <w:framePr w:hSpace="180" w:wrap="around" w:vAnchor="text" w:hAnchor="margin" w:yAlign="inside"/>
            </w:pPr>
            <w:r>
              <w:rPr>
                <w:sz w:val="20"/>
                <w:szCs w:val="20"/>
              </w:rPr>
              <w:t xml:space="preserve">Подпись</w:t>
            </w:r>
            <w:r/>
          </w:p>
        </w:tc>
      </w:tr>
      <w:tr>
        <w:trPr>
          <w:trHeight w:val="61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sz w:val="20"/>
                <w:szCs w:val="20"/>
              </w:rPr>
              <w:framePr w:hSpace="180" w:wrap="around" w:vAnchor="text" w:hAnchor="margin" w:yAlign="inside"/>
            </w:pPr>
            <w:r>
              <w:rPr>
                <w:sz w:val="20"/>
                <w:szCs w:val="20"/>
              </w:rPr>
              <w:t xml:space="preserve">Заместитель министра – начальник управления по предупреждения ЧС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sz w:val="20"/>
                <w:szCs w:val="20"/>
              </w:rPr>
              <w:framePr w:hSpace="180" w:wrap="around" w:vAnchor="text" w:hAnchor="margin" w:yAlign="inside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sz w:val="20"/>
                <w:szCs w:val="20"/>
              </w:rPr>
              <w:framePr w:hSpace="180" w:wrap="around" w:vAnchor="text" w:hAnchor="margin" w:yAlign="inside"/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1"/>
        </w:trPr>
        <w:tc>
          <w:tcPr>
            <w:tcW w:w="4361" w:type="dxa"/>
            <w:vAlign w:val="center"/>
            <w:textDirection w:val="lrTb"/>
            <w:noWrap w:val="false"/>
          </w:tcPr>
          <w:p>
            <w:pPr>
              <w:pStyle w:val="831"/>
              <w:jc w:val="center"/>
              <w:rPr>
                <w:sz w:val="20"/>
                <w:szCs w:val="20"/>
              </w:rPr>
              <w:framePr w:hSpace="180" w:wrap="around" w:vAnchor="text" w:hAnchor="margin" w:yAlign="inside"/>
            </w:pPr>
            <w:r>
              <w:rPr>
                <w:bCs/>
                <w:sz w:val="20"/>
                <w:szCs w:val="20"/>
              </w:rPr>
              <w:t xml:space="preserve">Консультант (юрист) отдела </w:t>
            </w:r>
            <w:r>
              <w:rPr>
                <w:sz w:val="20"/>
                <w:szCs w:val="20"/>
              </w:rPr>
              <w:t xml:space="preserve">организационно-правового и кадрового обеспечения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sz w:val="20"/>
                <w:szCs w:val="20"/>
              </w:rPr>
              <w:framePr w:hSpace="180" w:wrap="around" w:vAnchor="text" w:hAnchor="margin" w:yAlign="inside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sz w:val="20"/>
                <w:szCs w:val="20"/>
              </w:rPr>
              <w:framePr w:hSpace="180" w:wrap="around" w:vAnchor="text" w:hAnchor="margin" w:yAlign="inside"/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831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/>
    </w:p>
    <w:p>
      <w:pPr>
        <w:pStyle w:val="831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/>
    </w:p>
    <w:p>
      <w:pPr>
        <w:pStyle w:val="831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/>
    </w:p>
    <w:p>
      <w:pPr>
        <w:pStyle w:val="831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/>
    </w:p>
    <w:p>
      <w:pPr>
        <w:pStyle w:val="831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А.</w:t>
      </w:r>
      <w:r>
        <w:rPr>
          <w:rFonts w:cs="Arial"/>
          <w:sz w:val="20"/>
          <w:szCs w:val="20"/>
        </w:rPr>
        <w:t xml:space="preserve">Н.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Матюхин</w:t>
      </w:r>
      <w:r>
        <w:rPr>
          <w:rFonts w:cs="Arial"/>
          <w:sz w:val="20"/>
          <w:szCs w:val="20"/>
        </w:rPr>
      </w:r>
      <w:r/>
    </w:p>
    <w:p>
      <w:pPr>
        <w:pStyle w:val="831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</w:t>
      </w:r>
      <w:r>
        <w:rPr>
          <w:rFonts w:cs="Arial"/>
          <w:sz w:val="20"/>
          <w:szCs w:val="20"/>
        </w:rPr>
        <w:t xml:space="preserve">18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22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00</w:t>
      </w:r>
      <w:r/>
    </w:p>
    <w:sectPr>
      <w:headerReference w:type="even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7"/>
      <w:rPr>
        <w:rStyle w:val="838"/>
      </w:rPr>
      <w:framePr w:wrap="around" w:vAnchor="text" w:hAnchor="margin" w:xAlign="center" w:y="1"/>
    </w:pPr>
    <w:r>
      <w:rPr>
        <w:rStyle w:val="838"/>
      </w:rPr>
      <w:fldChar w:fldCharType="begin"/>
    </w:r>
    <w:r>
      <w:rPr>
        <w:rStyle w:val="838"/>
      </w:rPr>
      <w:instrText xml:space="preserve">PAGE  </w:instrText>
    </w:r>
    <w:r>
      <w:rPr>
        <w:rStyle w:val="838"/>
      </w:rPr>
      <w:fldChar w:fldCharType="end"/>
    </w:r>
    <w:r>
      <w:rPr>
        <w:rStyle w:val="838"/>
      </w:rPr>
    </w:r>
    <w:r/>
  </w:p>
  <w:p>
    <w:pPr>
      <w:pStyle w:val="8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4"/>
      <w:szCs w:val="24"/>
      <w:lang w:val="ru-RU" w:eastAsia="ru-RU" w:bidi="ar-SA"/>
    </w:rPr>
  </w:style>
  <w:style w:type="paragraph" w:styleId="832">
    <w:name w:val="Заголовок 1"/>
    <w:basedOn w:val="831"/>
    <w:next w:val="831"/>
    <w:link w:val="831"/>
    <w:qFormat/>
    <w:pPr>
      <w:jc w:val="center"/>
      <w:keepNext/>
      <w:shd w:val="clear" w:color="auto" w:fill="ffffff"/>
      <w:outlineLvl w:val="0"/>
    </w:pPr>
    <w:rPr>
      <w:bCs/>
      <w:sz w:val="28"/>
      <w:szCs w:val="28"/>
    </w:rPr>
  </w:style>
  <w:style w:type="character" w:styleId="833">
    <w:name w:val="Основной шрифт абзаца"/>
    <w:next w:val="833"/>
    <w:link w:val="831"/>
    <w:semiHidden/>
  </w:style>
  <w:style w:type="table" w:styleId="834">
    <w:name w:val="Обычная таблица"/>
    <w:next w:val="834"/>
    <w:link w:val="831"/>
    <w:semiHidden/>
    <w:tblPr/>
  </w:style>
  <w:style w:type="numbering" w:styleId="835">
    <w:name w:val="Нет списка"/>
    <w:next w:val="835"/>
    <w:link w:val="831"/>
    <w:semiHidden/>
  </w:style>
  <w:style w:type="table" w:styleId="836">
    <w:name w:val="Сетка таблицы"/>
    <w:basedOn w:val="834"/>
    <w:next w:val="836"/>
    <w:link w:val="831"/>
    <w:tblPr/>
  </w:style>
  <w:style w:type="paragraph" w:styleId="837">
    <w:name w:val="Верхний колонтитул"/>
    <w:basedOn w:val="831"/>
    <w:next w:val="837"/>
    <w:link w:val="831"/>
    <w:pPr>
      <w:tabs>
        <w:tab w:val="center" w:pos="4677" w:leader="none"/>
        <w:tab w:val="right" w:pos="9355" w:leader="none"/>
      </w:tabs>
    </w:pPr>
  </w:style>
  <w:style w:type="character" w:styleId="838">
    <w:name w:val="Номер страницы"/>
    <w:basedOn w:val="833"/>
    <w:next w:val="838"/>
    <w:link w:val="831"/>
  </w:style>
  <w:style w:type="paragraph" w:styleId="839">
    <w:name w:val="Нижний колонтитул"/>
    <w:basedOn w:val="831"/>
    <w:next w:val="839"/>
    <w:link w:val="831"/>
    <w:pPr>
      <w:tabs>
        <w:tab w:val="center" w:pos="4677" w:leader="none"/>
        <w:tab w:val="right" w:pos="9355" w:leader="none"/>
      </w:tabs>
    </w:pPr>
  </w:style>
  <w:style w:type="paragraph" w:styleId="840">
    <w:name w:val="Знак Знак1 Знак"/>
    <w:basedOn w:val="831"/>
    <w:next w:val="840"/>
    <w:link w:val="831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41">
    <w:name w:val="ConsPlusNormal"/>
    <w:next w:val="841"/>
    <w:link w:val="83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42">
    <w:name w:val="ConsTitle"/>
    <w:next w:val="842"/>
    <w:link w:val="831"/>
    <w:pPr>
      <w:ind w:right="19772"/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843">
    <w:name w:val="ConsNormal"/>
    <w:next w:val="843"/>
    <w:link w:val="831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844">
    <w:name w:val="Текст выноски"/>
    <w:basedOn w:val="831"/>
    <w:next w:val="844"/>
    <w:link w:val="831"/>
    <w:semiHidden/>
    <w:rPr>
      <w:rFonts w:ascii="Tahoma" w:hAnsi="Tahoma" w:cs="Tahoma"/>
      <w:sz w:val="16"/>
      <w:szCs w:val="16"/>
    </w:rPr>
  </w:style>
  <w:style w:type="character" w:styleId="845">
    <w:name w:val="Знак примечания"/>
    <w:next w:val="845"/>
    <w:link w:val="831"/>
    <w:rPr>
      <w:sz w:val="16"/>
      <w:szCs w:val="16"/>
    </w:rPr>
  </w:style>
  <w:style w:type="paragraph" w:styleId="846">
    <w:name w:val="Текст примечания"/>
    <w:basedOn w:val="831"/>
    <w:next w:val="846"/>
    <w:link w:val="847"/>
    <w:rPr>
      <w:sz w:val="20"/>
      <w:szCs w:val="20"/>
    </w:rPr>
  </w:style>
  <w:style w:type="character" w:styleId="847">
    <w:name w:val="Текст примечания Знак"/>
    <w:basedOn w:val="833"/>
    <w:next w:val="847"/>
    <w:link w:val="846"/>
  </w:style>
  <w:style w:type="paragraph" w:styleId="848">
    <w:name w:val="Тема примечания"/>
    <w:basedOn w:val="846"/>
    <w:next w:val="846"/>
    <w:link w:val="849"/>
    <w:rPr>
      <w:b/>
      <w:bCs/>
    </w:rPr>
  </w:style>
  <w:style w:type="character" w:styleId="849">
    <w:name w:val="Тема примечания Знак"/>
    <w:next w:val="849"/>
    <w:link w:val="848"/>
    <w:rPr>
      <w:b/>
      <w:bCs/>
    </w:rPr>
  </w:style>
  <w:style w:type="character" w:styleId="850" w:default="1">
    <w:name w:val="Default Paragraph Font"/>
    <w:uiPriority w:val="1"/>
    <w:semiHidden/>
    <w:unhideWhenUsed/>
  </w:style>
  <w:style w:type="numbering" w:styleId="851" w:default="1">
    <w:name w:val="No List"/>
    <w:uiPriority w:val="99"/>
    <w:semiHidden/>
    <w:unhideWhenUsed/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ugochs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</dc:title>
  <dc:creator>GO</dc:creator>
  <cp:revision>10</cp:revision>
  <dcterms:created xsi:type="dcterms:W3CDTF">2023-03-30T08:39:00Z</dcterms:created>
  <dcterms:modified xsi:type="dcterms:W3CDTF">2023-08-24T10:30:37Z</dcterms:modified>
  <cp:version>1048576</cp:version>
</cp:coreProperties>
</file>