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545F" w:rsidTr="0067545F">
        <w:tc>
          <w:tcPr>
            <w:tcW w:w="4956" w:type="dxa"/>
          </w:tcPr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67545F" w:rsidRP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67545F" w:rsidRDefault="0067545F" w:rsidP="0067545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545F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9E4468" w:rsidRDefault="009E4468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3D2505" w:rsidRDefault="003D2505" w:rsidP="006754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E4468" w:rsidRPr="00AB62F0" w:rsidRDefault="00AB62F0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ПЕРЕЧЕНЬ</w:t>
      </w:r>
    </w:p>
    <w:p w:rsidR="009E4468" w:rsidRPr="00AB62F0" w:rsidRDefault="009E4468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документов, представляемых в составе заявки управляющей компании промышленных технопарков</w:t>
      </w:r>
      <w:r w:rsidR="00814073" w:rsidRPr="00AB62F0">
        <w:rPr>
          <w:rFonts w:eastAsia="Calibri"/>
          <w:b/>
          <w:sz w:val="28"/>
          <w:szCs w:val="28"/>
          <w:lang w:eastAsia="en-US"/>
        </w:rPr>
        <w:t xml:space="preserve"> </w:t>
      </w:r>
      <w:r w:rsidRPr="00AB62F0">
        <w:rPr>
          <w:rFonts w:eastAsia="Calibri"/>
          <w:b/>
          <w:sz w:val="28"/>
          <w:szCs w:val="28"/>
          <w:lang w:eastAsia="en-US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</w:t>
      </w:r>
      <w:bookmarkStart w:id="0" w:name="_GoBack"/>
      <w:bookmarkEnd w:id="0"/>
      <w:r w:rsidRPr="00AB62F0">
        <w:rPr>
          <w:rFonts w:eastAsia="Calibri"/>
          <w:b/>
          <w:sz w:val="28"/>
          <w:szCs w:val="28"/>
          <w:lang w:eastAsia="en-US"/>
        </w:rPr>
        <w:t>руктуры промышленных технопарков в сфере электронной промышленности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62F0" w:rsidRPr="009A0B0F" w:rsidRDefault="00AB62F0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Заявление на</w:t>
      </w:r>
      <w:r w:rsidRPr="009A0B0F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е</w:t>
      </w:r>
      <w:r w:rsidRPr="009A0B0F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региональном</w:t>
      </w:r>
      <w:r w:rsidRPr="009A0B0F">
        <w:rPr>
          <w:rFonts w:eastAsia="Calibri"/>
          <w:sz w:val="28"/>
          <w:szCs w:val="28"/>
          <w:lang w:eastAsia="en-US"/>
        </w:rPr>
        <w:t xml:space="preserve">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проект, </w:t>
      </w:r>
      <w:r>
        <w:rPr>
          <w:rFonts w:eastAsia="Calibri"/>
          <w:sz w:val="28"/>
          <w:szCs w:val="28"/>
          <w:lang w:eastAsia="en-US"/>
        </w:rPr>
        <w:t>региональный</w:t>
      </w:r>
      <w:r w:rsidRPr="009A0B0F">
        <w:rPr>
          <w:rFonts w:eastAsia="Calibri"/>
          <w:sz w:val="28"/>
          <w:szCs w:val="28"/>
          <w:lang w:eastAsia="en-US"/>
        </w:rPr>
        <w:t xml:space="preserve"> отбор).</w:t>
      </w:r>
    </w:p>
    <w:p w:rsidR="009E4468" w:rsidRPr="00C662E4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9A0B0F">
        <w:rPr>
          <w:rFonts w:eastAsia="Calibri"/>
          <w:sz w:val="28"/>
          <w:szCs w:val="28"/>
          <w:lang w:eastAsia="en-US"/>
        </w:rPr>
        <w:t xml:space="preserve">Финансово-экономическое обоснование заявляемой суммы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9A0B0F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A0B0F">
        <w:rPr>
          <w:rFonts w:eastAsia="Calibri"/>
          <w:sz w:val="28"/>
          <w:szCs w:val="28"/>
          <w:lang w:eastAsia="en-US"/>
        </w:rPr>
        <w:t xml:space="preserve">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субсидии) с учетом требований и ограничений, предусмотренных </w:t>
      </w:r>
      <w:r>
        <w:rPr>
          <w:rFonts w:eastAsia="Calibri"/>
          <w:sz w:val="28"/>
          <w:szCs w:val="28"/>
          <w:lang w:eastAsia="en-US"/>
        </w:rPr>
        <w:t>пунктом</w:t>
      </w:r>
      <w:r w:rsidRPr="00C662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C662E4">
        <w:rPr>
          <w:rFonts w:eastAsia="Calibri"/>
          <w:sz w:val="28"/>
          <w:szCs w:val="28"/>
          <w:lang w:eastAsia="en-US"/>
        </w:rPr>
        <w:t xml:space="preserve"> Порядка и условий проведения регионального отбора с целью предоставления субсидий из областного бюджета Новосибирской области</w:t>
      </w:r>
      <w:r w:rsidRPr="00C662E4">
        <w:rPr>
          <w:rFonts w:eastAsia="Calibri"/>
          <w:b/>
          <w:sz w:val="28"/>
          <w:szCs w:val="28"/>
          <w:lang w:eastAsia="en-US"/>
        </w:rPr>
        <w:t xml:space="preserve"> </w:t>
      </w:r>
      <w:r w:rsidRPr="007D77F6">
        <w:rPr>
          <w:rFonts w:eastAsia="Calibri"/>
          <w:color w:val="000000"/>
          <w:sz w:val="28"/>
          <w:szCs w:val="28"/>
          <w:lang w:eastAsia="en-US"/>
        </w:rPr>
        <w:t>на финансовое обеспечение затрат</w:t>
      </w:r>
      <w:r w:rsidRPr="00C662E4">
        <w:rPr>
          <w:rFonts w:eastAsia="Calibri"/>
          <w:sz w:val="28"/>
          <w:szCs w:val="28"/>
          <w:lang w:eastAsia="en-US"/>
        </w:rPr>
        <w:t xml:space="preserve"> управляющим компаниям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9A0B0F">
        <w:rPr>
          <w:rFonts w:eastAsia="Calibri"/>
          <w:sz w:val="28"/>
          <w:szCs w:val="28"/>
          <w:lang w:eastAsia="en-US"/>
        </w:rPr>
        <w:t>Концепция проекта, содержащая следующую информацию: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9A0B0F">
        <w:rPr>
          <w:rFonts w:eastAsia="Calibri"/>
          <w:sz w:val="28"/>
          <w:szCs w:val="28"/>
          <w:lang w:eastAsia="en-US"/>
        </w:rPr>
        <w:t>наименование и местоположение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9A0B0F">
        <w:rPr>
          <w:rFonts w:eastAsia="Calibri"/>
          <w:sz w:val="28"/>
          <w:szCs w:val="28"/>
          <w:lang w:eastAsia="en-US"/>
        </w:rPr>
        <w:t xml:space="preserve">наименование и адрес управляющей компании промышленного технопарка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управляющая компания);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9A0B0F">
        <w:rPr>
          <w:rFonts w:eastAsia="Calibri"/>
          <w:sz w:val="28"/>
          <w:szCs w:val="28"/>
          <w:lang w:eastAsia="en-US"/>
        </w:rPr>
        <w:t>сведения о специализации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</w:t>
      </w:r>
      <w:r w:rsidRPr="009A0B0F">
        <w:rPr>
          <w:rFonts w:eastAsia="Calibri"/>
          <w:sz w:val="28"/>
          <w:szCs w:val="28"/>
          <w:lang w:eastAsia="en-US"/>
        </w:rPr>
        <w:t>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наименование резидента или потенциального резидента;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9A0B0F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9A0B0F">
        <w:rPr>
          <w:rFonts w:eastAsia="Calibri"/>
          <w:sz w:val="28"/>
          <w:szCs w:val="28"/>
          <w:lang w:eastAsia="en-US"/>
        </w:rPr>
        <w:t>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9A0B0F">
        <w:rPr>
          <w:rFonts w:eastAsia="Calibri"/>
          <w:sz w:val="28"/>
          <w:szCs w:val="28"/>
          <w:lang w:eastAsia="en-US"/>
        </w:rPr>
        <w:t>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9A0B0F">
        <w:rPr>
          <w:rFonts w:eastAsia="Calibri"/>
          <w:sz w:val="28"/>
          <w:szCs w:val="28"/>
          <w:lang w:eastAsia="en-US"/>
        </w:rPr>
        <w:t xml:space="preserve">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</w:t>
      </w:r>
      <w:r w:rsidRPr="00433EEF">
        <w:rPr>
          <w:rFonts w:eastAsia="Calibri"/>
          <w:sz w:val="28"/>
          <w:szCs w:val="28"/>
          <w:lang w:eastAsia="en-US"/>
        </w:rPr>
        <w:t>Стратегии</w:t>
      </w:r>
      <w:r w:rsidRPr="009A0B0F">
        <w:rPr>
          <w:rFonts w:eastAsia="Calibri"/>
          <w:sz w:val="28"/>
          <w:szCs w:val="28"/>
          <w:lang w:eastAsia="en-US"/>
        </w:rPr>
        <w:t xml:space="preserve"> развития электронной промышленности Российской Федерации на период до 2030 года, утвержденной распоряжением Правительства Р</w:t>
      </w:r>
      <w:r>
        <w:rPr>
          <w:rFonts w:eastAsia="Calibri"/>
          <w:sz w:val="28"/>
          <w:szCs w:val="28"/>
          <w:lang w:eastAsia="en-US"/>
        </w:rPr>
        <w:t>оссий</w:t>
      </w:r>
      <w:r w:rsidR="009F00C7">
        <w:rPr>
          <w:rFonts w:eastAsia="Calibri"/>
          <w:sz w:val="28"/>
          <w:szCs w:val="28"/>
          <w:lang w:eastAsia="en-US"/>
        </w:rPr>
        <w:t xml:space="preserve">ской Федерации от 17.01.2020 </w:t>
      </w:r>
      <w:r>
        <w:rPr>
          <w:rFonts w:eastAsia="Calibri"/>
          <w:sz w:val="28"/>
          <w:szCs w:val="28"/>
          <w:lang w:eastAsia="en-US"/>
        </w:rPr>
        <w:t>№</w:t>
      </w:r>
      <w:r w:rsidRPr="009A0B0F">
        <w:rPr>
          <w:rFonts w:eastAsia="Calibri"/>
          <w:sz w:val="28"/>
          <w:szCs w:val="28"/>
          <w:lang w:eastAsia="en-US"/>
        </w:rPr>
        <w:t xml:space="preserve"> 20-р;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A0B0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Pr="009A0B0F">
        <w:rPr>
          <w:rFonts w:eastAsia="Calibri"/>
          <w:sz w:val="28"/>
          <w:szCs w:val="28"/>
          <w:lang w:eastAsia="en-US"/>
        </w:rPr>
        <w:t>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9A0B0F">
        <w:rPr>
          <w:rFonts w:eastAsia="Calibri"/>
          <w:sz w:val="28"/>
          <w:szCs w:val="28"/>
          <w:lang w:eastAsia="en-US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Мастер-план промышленного технопарка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Нотариально заверенные копии учредительных документов управляющей компании (с приложениями и изменениями).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Копии годовой бухгалтерской (финансовой) отчетности за последние 3 года или за весь период деятельности управляющей компании (в случае, если период деятельности управляющей компании менее 3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:rsidR="009E4468" w:rsidRPr="00DE326C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</w:t>
      </w:r>
      <w:r w:rsidRPr="00DE326C">
        <w:rPr>
          <w:rFonts w:eastAsia="Calibri"/>
          <w:sz w:val="28"/>
          <w:szCs w:val="28"/>
          <w:lang w:eastAsia="en-US"/>
        </w:rPr>
        <w:t>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9. </w:t>
      </w:r>
      <w:r w:rsidRPr="00DE326C">
        <w:rPr>
          <w:rFonts w:eastAsia="Calibri"/>
          <w:sz w:val="28"/>
          <w:szCs w:val="28"/>
          <w:lang w:eastAsia="en-US"/>
        </w:rPr>
        <w:t xml:space="preserve">Справка по состоянию на первое число месяца, в котором подается заявка на участие в </w:t>
      </w:r>
      <w:r>
        <w:rPr>
          <w:rFonts w:eastAsia="Calibri"/>
          <w:sz w:val="28"/>
          <w:szCs w:val="28"/>
          <w:lang w:eastAsia="en-US"/>
        </w:rPr>
        <w:t>региональном отборе, подписанная</w:t>
      </w:r>
      <w:r w:rsidRPr="00DE326C">
        <w:rPr>
          <w:rFonts w:eastAsia="Calibri"/>
          <w:sz w:val="28"/>
          <w:szCs w:val="28"/>
          <w:lang w:eastAsia="en-US"/>
        </w:rPr>
        <w:t xml:space="preserve"> руководителем управляющей </w:t>
      </w:r>
      <w:r>
        <w:rPr>
          <w:rFonts w:eastAsia="Calibri"/>
          <w:sz w:val="28"/>
          <w:szCs w:val="28"/>
          <w:lang w:eastAsia="en-US"/>
        </w:rPr>
        <w:t>компании, подтверждающая</w:t>
      </w:r>
      <w:r w:rsidRPr="00DE326C">
        <w:rPr>
          <w:rFonts w:eastAsia="Calibri"/>
          <w:sz w:val="28"/>
          <w:szCs w:val="28"/>
          <w:lang w:eastAsia="en-US"/>
        </w:rPr>
        <w:t xml:space="preserve">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</w:t>
      </w:r>
      <w:r w:rsidRPr="009A0B0F">
        <w:rPr>
          <w:rFonts w:eastAsia="Calibri"/>
          <w:sz w:val="28"/>
          <w:szCs w:val="28"/>
          <w:lang w:eastAsia="en-US"/>
        </w:rPr>
        <w:t>.</w:t>
      </w: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4E085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4E085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3E" w:rsidRDefault="00E6723E" w:rsidP="009E4468">
      <w:pPr>
        <w:spacing w:before="0" w:after="0"/>
      </w:pPr>
      <w:r>
        <w:separator/>
      </w:r>
    </w:p>
  </w:endnote>
  <w:endnote w:type="continuationSeparator" w:id="0">
    <w:p w:rsidR="00E6723E" w:rsidRDefault="00E6723E" w:rsidP="009E4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3E" w:rsidRDefault="00E6723E" w:rsidP="009E4468">
      <w:pPr>
        <w:spacing w:before="0" w:after="0"/>
      </w:pPr>
      <w:r>
        <w:separator/>
      </w:r>
    </w:p>
  </w:footnote>
  <w:footnote w:type="continuationSeparator" w:id="0">
    <w:p w:rsidR="00E6723E" w:rsidRDefault="00E6723E" w:rsidP="009E4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402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E4468" w:rsidRPr="009E4468" w:rsidRDefault="009E4468">
        <w:pPr>
          <w:pStyle w:val="a3"/>
          <w:jc w:val="center"/>
          <w:rPr>
            <w:sz w:val="20"/>
          </w:rPr>
        </w:pPr>
        <w:r w:rsidRPr="009E4468">
          <w:rPr>
            <w:sz w:val="20"/>
          </w:rPr>
          <w:fldChar w:fldCharType="begin"/>
        </w:r>
        <w:r w:rsidRPr="009E4468">
          <w:rPr>
            <w:sz w:val="20"/>
          </w:rPr>
          <w:instrText>PAGE   \* MERGEFORMAT</w:instrText>
        </w:r>
        <w:r w:rsidRPr="009E4468">
          <w:rPr>
            <w:sz w:val="20"/>
          </w:rPr>
          <w:fldChar w:fldCharType="separate"/>
        </w:r>
        <w:r w:rsidR="00AB62F0">
          <w:rPr>
            <w:noProof/>
            <w:sz w:val="20"/>
          </w:rPr>
          <w:t>2</w:t>
        </w:r>
        <w:r w:rsidRPr="009E4468">
          <w:rPr>
            <w:sz w:val="20"/>
          </w:rPr>
          <w:fldChar w:fldCharType="end"/>
        </w:r>
      </w:p>
    </w:sdtContent>
  </w:sdt>
  <w:p w:rsidR="009E4468" w:rsidRDefault="009E44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68" w:rsidRDefault="009E4468">
    <w:pPr>
      <w:pStyle w:val="a3"/>
      <w:jc w:val="center"/>
    </w:pPr>
  </w:p>
  <w:p w:rsidR="009E4468" w:rsidRDefault="009E4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0"/>
    <w:rsid w:val="001848F7"/>
    <w:rsid w:val="003D2505"/>
    <w:rsid w:val="004E0857"/>
    <w:rsid w:val="005F1FB0"/>
    <w:rsid w:val="0067545F"/>
    <w:rsid w:val="00736CB4"/>
    <w:rsid w:val="0080163C"/>
    <w:rsid w:val="00814073"/>
    <w:rsid w:val="008F6DAC"/>
    <w:rsid w:val="009E4468"/>
    <w:rsid w:val="009F00C7"/>
    <w:rsid w:val="00AB62F0"/>
    <w:rsid w:val="00AC18FE"/>
    <w:rsid w:val="00B9536C"/>
    <w:rsid w:val="00DF229A"/>
    <w:rsid w:val="00E00090"/>
    <w:rsid w:val="00E3755E"/>
    <w:rsid w:val="00E6723E"/>
    <w:rsid w:val="00EA32F9"/>
    <w:rsid w:val="00F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493B"/>
  <w15:chartTrackingRefBased/>
  <w15:docId w15:val="{99E90601-DAEA-461E-8836-D201D8D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5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7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Фидевич Юлия Евгеньевна</cp:lastModifiedBy>
  <cp:revision>17</cp:revision>
  <cp:lastPrinted>2023-02-17T07:08:00Z</cp:lastPrinted>
  <dcterms:created xsi:type="dcterms:W3CDTF">2023-02-14T09:58:00Z</dcterms:created>
  <dcterms:modified xsi:type="dcterms:W3CDTF">2023-02-17T07:50:00Z</dcterms:modified>
</cp:coreProperties>
</file>