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jc w:val="center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3463" cy="655391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3463" cy="655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8pt;height:51.6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68"/>
              <w:ind w:right="0"/>
            </w:pPr>
            <w: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65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1765" w:type="dxa"/>
            <w:vAlign w:val="top"/>
            <w:textDirection w:val="lrTb"/>
            <w:noWrap w:val="false"/>
          </w:tcPr>
          <w:p>
            <w:pPr>
              <w:pStyle w:val="694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3"/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  <w:t xml:space="preserve">О</w:t>
      </w:r>
      <w:r>
        <w:rPr>
          <w:rFonts w:eastAsia="Calibri"/>
          <w:b/>
          <w:szCs w:val="27"/>
          <w:lang w:eastAsia="en-US"/>
        </w:rPr>
        <w:t xml:space="preserve"> </w:t>
      </w:r>
      <w:r>
        <w:rPr>
          <w:rFonts w:eastAsia="Calibri"/>
          <w:b/>
          <w:szCs w:val="27"/>
          <w:lang w:eastAsia="en-US"/>
        </w:rPr>
        <w:t xml:space="preserve">внесении изменений в приказ министерства здравоохранения Новосибирской области </w:t>
      </w:r>
      <w:r>
        <w:rPr>
          <w:rFonts w:eastAsia="Calibri"/>
          <w:b/>
          <w:szCs w:val="27"/>
          <w:lang w:eastAsia="en-US"/>
        </w:rPr>
        <w:t xml:space="preserve">от</w:t>
      </w:r>
      <w:r>
        <w:rPr>
          <w:rFonts w:eastAsia="Calibri"/>
          <w:b/>
          <w:szCs w:val="27"/>
          <w:lang w:eastAsia="en-US"/>
        </w:rPr>
        <w:t xml:space="preserve"> </w:t>
      </w:r>
      <w:r>
        <w:rPr>
          <w:b/>
        </w:rPr>
        <w:t xml:space="preserve">01.09.2017 №</w:t>
      </w:r>
      <w:r>
        <w:rPr>
          <w:b/>
        </w:rPr>
        <w:t xml:space="preserve"> </w:t>
      </w:r>
      <w:r>
        <w:rPr>
          <w:b/>
        </w:rPr>
        <w:t xml:space="preserve">2141</w:t>
      </w:r>
      <w:r>
        <w:rPr>
          <w:rFonts w:eastAsia="Calibri"/>
          <w:b/>
          <w:szCs w:val="27"/>
          <w:lang w:eastAsia="en-US"/>
        </w:rPr>
      </w:r>
      <w:r/>
    </w:p>
    <w:p>
      <w:pPr>
        <w:pStyle w:val="653"/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</w:r>
      <w:r/>
    </w:p>
    <w:p>
      <w:pPr>
        <w:pStyle w:val="65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3"/>
        <w:ind w:firstLine="709"/>
        <w:rPr>
          <w:b/>
        </w:rPr>
      </w:pPr>
      <w:r>
        <w:rPr>
          <w:b/>
        </w:rPr>
        <w:t xml:space="preserve">П р и к а з ы в а ю:</w:t>
      </w:r>
      <w:r/>
    </w:p>
    <w:p>
      <w:pPr>
        <w:pStyle w:val="653"/>
        <w:ind w:firstLine="709"/>
        <w:jc w:val="both"/>
      </w:pPr>
      <w:r>
        <w:t xml:space="preserve">в</w:t>
      </w:r>
      <w:r>
        <w:t xml:space="preserve">нести в </w:t>
      </w:r>
      <w:r>
        <w:t xml:space="preserve">приказ </w:t>
      </w:r>
      <w:r>
        <w:t xml:space="preserve">министерства здравоохранения Новосибирской области</w:t>
      </w:r>
      <w:r>
        <w:t xml:space="preserve"> </w:t>
      </w:r>
      <w:r>
        <w:t xml:space="preserve">от</w:t>
      </w:r>
      <w:r>
        <w:t xml:space="preserve"> </w:t>
      </w:r>
      <w:r>
        <w:t xml:space="preserve">01.09.2017 </w:t>
      </w:r>
      <w:r>
        <w:t xml:space="preserve">№</w:t>
      </w:r>
      <w:r>
        <w:t xml:space="preserve"> </w:t>
      </w:r>
      <w:r>
        <w:t xml:space="preserve">2141 </w:t>
      </w:r>
      <w:r>
        <w:t xml:space="preserve">«</w:t>
      </w:r>
      <w:r>
        <w:t xml:space="preserve">О</w:t>
      </w:r>
      <w:r>
        <w:t xml:space="preserve"> </w:t>
      </w:r>
      <w:r>
        <w:t xml:space="preserve">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здравоохранения Новосибирской области</w:t>
      </w:r>
      <w:r>
        <w:t xml:space="preserve">» </w:t>
      </w:r>
      <w:r>
        <w:t xml:space="preserve">следующие изменения:</w:t>
      </w:r>
      <w:r/>
    </w:p>
    <w:p>
      <w:pPr>
        <w:pStyle w:val="653"/>
        <w:ind w:firstLine="709"/>
        <w:jc w:val="both"/>
      </w:pPr>
      <w:r>
        <w:t xml:space="preserve">С</w:t>
      </w:r>
      <w:r>
        <w:t xml:space="preserve">остав комиссии по </w:t>
      </w:r>
      <w:r>
        <w:t xml:space="preserve">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обязанностей </w:t>
      </w:r>
      <w:r>
        <w:t xml:space="preserve">изложить в редакции согласно приложени</w:t>
      </w:r>
      <w:r>
        <w:t xml:space="preserve">я</w:t>
      </w:r>
      <w:r>
        <w:t xml:space="preserve"> </w:t>
      </w:r>
      <w:r>
        <w:t xml:space="preserve">к настоящему приказу.</w:t>
      </w:r>
      <w:r/>
    </w:p>
    <w:p>
      <w:pPr>
        <w:pStyle w:val="65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3"/>
        <w:jc w:val="both"/>
        <w:rPr>
          <w:szCs w:val="28"/>
        </w:rPr>
      </w:pPr>
      <w:r>
        <w:rPr>
          <w:szCs w:val="28"/>
        </w:rPr>
        <w:t xml:space="preserve">М</w:t>
      </w:r>
      <w:r>
        <w:rPr>
          <w:szCs w:val="28"/>
        </w:rPr>
        <w:t xml:space="preserve">инистр               </w:t>
      </w:r>
      <w:r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  <w:t xml:space="preserve">К.В.</w:t>
      </w:r>
      <w:r>
        <w:rPr>
          <w:szCs w:val="28"/>
        </w:rPr>
        <w:t xml:space="preserve"> </w:t>
      </w:r>
      <w:r>
        <w:rPr>
          <w:szCs w:val="28"/>
        </w:rPr>
        <w:t xml:space="preserve">Хальзов</w:t>
      </w:r>
      <w:r>
        <w:rPr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pStyle w:val="653"/>
        <w:jc w:val="both"/>
        <w:rPr>
          <w:sz w:val="20"/>
          <w:szCs w:val="20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653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А.А.</w:t>
      </w:r>
      <w:r>
        <w:rPr>
          <w:sz w:val="18"/>
          <w:szCs w:val="28"/>
        </w:rPr>
        <w:t xml:space="preserve"> </w:t>
      </w:r>
      <w:r>
        <w:rPr>
          <w:sz w:val="18"/>
          <w:szCs w:val="28"/>
        </w:rPr>
        <w:t xml:space="preserve">Нелюбов</w:t>
      </w:r>
      <w:r>
        <w:rPr>
          <w:sz w:val="18"/>
          <w:szCs w:val="28"/>
        </w:rPr>
      </w:r>
      <w:r/>
    </w:p>
    <w:p>
      <w:pPr>
        <w:pStyle w:val="653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238</w:t>
      </w:r>
      <w:r>
        <w:rPr>
          <w:sz w:val="18"/>
          <w:szCs w:val="28"/>
        </w:rPr>
        <w:t xml:space="preserve"> </w:t>
      </w:r>
      <w:r>
        <w:rPr>
          <w:sz w:val="18"/>
          <w:szCs w:val="28"/>
        </w:rPr>
        <w:t xml:space="preserve">63</w:t>
      </w:r>
      <w:r>
        <w:rPr>
          <w:sz w:val="18"/>
          <w:szCs w:val="28"/>
        </w:rPr>
        <w:t xml:space="preserve"> </w:t>
      </w:r>
      <w:r>
        <w:rPr>
          <w:sz w:val="18"/>
          <w:szCs w:val="28"/>
        </w:rPr>
        <w:t xml:space="preserve">18</w:t>
      </w:r>
      <w:r/>
    </w:p>
    <w:p>
      <w:pPr>
        <w:pStyle w:val="653"/>
        <w:jc w:val="both"/>
        <w:rPr>
          <w:sz w:val="18"/>
          <w:szCs w:val="28"/>
        </w:rPr>
      </w:pPr>
      <w:r>
        <w:rPr>
          <w:sz w:val="18"/>
          <w:szCs w:val="28"/>
        </w:rPr>
      </w:r>
      <w:r/>
    </w:p>
    <w:p>
      <w:pPr>
        <w:pStyle w:val="653"/>
        <w:rPr>
          <w:sz w:val="18"/>
          <w:szCs w:val="18"/>
        </w:rPr>
        <w:sectPr>
          <w:headerReference w:type="default" r:id="rId9"/>
          <w:headerReference w:type="first" r:id="rId10"/>
          <w:footerReference w:type="default" r:id="rId11"/>
          <w:footerReference w:type="even" r:id="rId12"/>
          <w:footnotePr/>
          <w:endnotePr/>
          <w:type w:val="nextPage"/>
          <w:pgSz w:w="11906" w:h="16838" w:orient="portrait"/>
          <w:pgMar w:top="851" w:right="567" w:bottom="1276" w:left="1418" w:header="709" w:footer="709" w:gutter="0"/>
          <w:pgNumType w:start="1"/>
          <w:cols w:num="1" w:sep="0" w:space="709" w:equalWidth="1"/>
          <w:docGrid w:linePitch="360"/>
          <w:titlePg/>
        </w:sectPr>
      </w:pP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28"/>
        </w:rPr>
      </w: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7"/>
        <w:gridCol w:w="500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7" w:type="dxa"/>
            <w:vAlign w:val="top"/>
            <w:textDirection w:val="lrTb"/>
            <w:noWrap w:val="false"/>
          </w:tcPr>
          <w:p>
            <w:pPr>
              <w:pStyle w:val="65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tabs>
                <w:tab w:val="center" w:pos="4536" w:leader="none"/>
                <w:tab w:val="right" w:pos="9072" w:leader="none"/>
              </w:tabs>
            </w:pPr>
            <w:r>
              <w:t xml:space="preserve">ПРИЛОЖЕНИЕ</w:t>
            </w:r>
            <w:r/>
          </w:p>
          <w:p>
            <w:pPr>
              <w:pStyle w:val="653"/>
              <w:jc w:val="center"/>
              <w:tabs>
                <w:tab w:val="center" w:pos="4536" w:leader="none"/>
                <w:tab w:val="right" w:pos="9072" w:leader="none"/>
              </w:tabs>
            </w:pPr>
            <w:r>
              <w:t xml:space="preserve">к п</w:t>
            </w:r>
            <w:r>
              <w:t xml:space="preserve">риказ</w:t>
            </w:r>
            <w:r>
              <w:t xml:space="preserve">у</w:t>
            </w:r>
            <w:r/>
          </w:p>
          <w:p>
            <w:pPr>
              <w:pStyle w:val="653"/>
              <w:jc w:val="center"/>
              <w:tabs>
                <w:tab w:val="center" w:pos="4536" w:leader="none"/>
                <w:tab w:val="right" w:pos="9072" w:leader="none"/>
              </w:tabs>
            </w:pPr>
            <w:r>
              <w:t xml:space="preserve">министерства здравоохранения</w:t>
            </w:r>
            <w:r/>
          </w:p>
          <w:p>
            <w:pPr>
              <w:pStyle w:val="653"/>
              <w:jc w:val="center"/>
              <w:tabs>
                <w:tab w:val="center" w:pos="4536" w:leader="none"/>
                <w:tab w:val="right" w:pos="9072" w:leader="none"/>
              </w:tabs>
            </w:pPr>
            <w:r>
              <w:t xml:space="preserve">Новосибирской области</w:t>
            </w:r>
            <w:r/>
          </w:p>
          <w:p>
            <w:pPr>
              <w:pStyle w:val="653"/>
              <w:jc w:val="center"/>
              <w:tabs>
                <w:tab w:val="center" w:pos="4536" w:leader="none"/>
                <w:tab w:val="right" w:pos="9072" w:leader="none"/>
              </w:tabs>
            </w:pPr>
            <w:r>
              <w:t xml:space="preserve">от________№________</w:t>
            </w:r>
            <w:r/>
          </w:p>
        </w:tc>
      </w:tr>
    </w:tbl>
    <w:p>
      <w:pPr>
        <w:pStyle w:val="653"/>
        <w:contextualSpacing/>
        <w:ind w:left="482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653"/>
        <w:contextualSpacing/>
        <w:ind w:left="4820"/>
        <w:jc w:val="center"/>
        <w:widowControl w:val="off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УТВЕРЖДЕН</w:t>
      </w:r>
      <w:r/>
    </w:p>
    <w:p>
      <w:pPr>
        <w:pStyle w:val="653"/>
        <w:contextualSpacing/>
        <w:ind w:left="4820"/>
        <w:jc w:val="center"/>
        <w:widowControl w:val="off"/>
        <w:rPr>
          <w:szCs w:val="28"/>
        </w:rPr>
      </w:pPr>
      <w:r>
        <w:rPr>
          <w:szCs w:val="28"/>
        </w:rPr>
        <w:t xml:space="preserve">приказом</w:t>
      </w:r>
      <w:r>
        <w:rPr>
          <w:szCs w:val="28"/>
        </w:rPr>
      </w:r>
      <w:r/>
    </w:p>
    <w:p>
      <w:pPr>
        <w:pStyle w:val="653"/>
        <w:contextualSpacing/>
        <w:ind w:left="4820"/>
        <w:jc w:val="center"/>
        <w:widowControl w:val="off"/>
        <w:rPr>
          <w:szCs w:val="28"/>
        </w:rPr>
      </w:pPr>
      <w:r>
        <w:rPr>
          <w:szCs w:val="28"/>
        </w:rPr>
        <w:t xml:space="preserve">министерства</w:t>
      </w:r>
      <w:r>
        <w:rPr>
          <w:szCs w:val="28"/>
        </w:rPr>
        <w:t xml:space="preserve"> </w:t>
      </w:r>
      <w:r>
        <w:rPr>
          <w:szCs w:val="28"/>
        </w:rPr>
        <w:t xml:space="preserve">здравоохранения</w:t>
      </w:r>
      <w:r>
        <w:rPr>
          <w:szCs w:val="28"/>
        </w:rPr>
        <w:t xml:space="preserve"> </w:t>
      </w:r>
      <w:r>
        <w:rPr>
          <w:szCs w:val="28"/>
        </w:rPr>
        <w:t xml:space="preserve">Новосибирской области</w:t>
      </w:r>
      <w:r/>
    </w:p>
    <w:p>
      <w:pPr>
        <w:pStyle w:val="653"/>
        <w:contextualSpacing/>
        <w:ind w:left="4820"/>
        <w:jc w:val="center"/>
        <w:widowControl w:val="off"/>
        <w:rPr>
          <w:szCs w:val="28"/>
        </w:rPr>
      </w:pPr>
      <w:r>
        <w:rPr>
          <w:szCs w:val="28"/>
        </w:rPr>
        <w:t xml:space="preserve">от </w:t>
      </w:r>
      <w:r>
        <w:t xml:space="preserve">01.09.2017 </w:t>
      </w:r>
      <w:r>
        <w:rPr>
          <w:szCs w:val="28"/>
        </w:rPr>
        <w:t xml:space="preserve">№</w:t>
      </w:r>
      <w:r>
        <w:rPr>
          <w:szCs w:val="28"/>
        </w:rPr>
        <w:t xml:space="preserve"> </w:t>
      </w:r>
      <w:r>
        <w:rPr>
          <w:szCs w:val="28"/>
        </w:rPr>
        <w:t xml:space="preserve">2141</w:t>
      </w:r>
      <w:r>
        <w:rPr>
          <w:szCs w:val="28"/>
        </w:rPr>
      </w:r>
      <w:r/>
    </w:p>
    <w:p>
      <w:pPr>
        <w:pStyle w:val="653"/>
        <w:ind w:left="4820" w:firstLine="54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pStyle w:val="653"/>
        <w:ind w:firstLine="54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СОСТАВ</w:t>
      </w:r>
      <w:r/>
    </w:p>
    <w:p>
      <w:pPr>
        <w:pStyle w:val="653"/>
        <w:ind w:firstLine="54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комиссии по </w:t>
      </w:r>
      <w:r>
        <w:rPr>
          <w:rFonts w:eastAsia="Calibri"/>
          <w:b/>
          <w:szCs w:val="28"/>
        </w:rPr>
        <w:t xml:space="preserve">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обязанностей</w:t>
      </w:r>
      <w:r>
        <w:rPr>
          <w:rFonts w:eastAsia="Calibri"/>
          <w:b/>
          <w:szCs w:val="28"/>
        </w:rPr>
      </w:r>
      <w:r/>
    </w:p>
    <w:p>
      <w:pPr>
        <w:pStyle w:val="653"/>
        <w:ind w:firstLine="54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51"/>
        <w:gridCol w:w="400"/>
        <w:gridCol w:w="580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</w:pPr>
            <w:r>
              <w:rPr>
                <w:rFonts w:eastAsia="Calibri"/>
                <w:szCs w:val="28"/>
              </w:rPr>
              <w:t xml:space="preserve">Колупаев 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Александр Валерьевич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министра здравоохранения Новосибирской области, председател</w:t>
            </w:r>
            <w:r>
              <w:rPr>
                <w:rFonts w:eastAsia="Calibri"/>
                <w:szCs w:val="28"/>
              </w:rPr>
              <w:t xml:space="preserve">ь</w:t>
            </w:r>
            <w:r>
              <w:rPr>
                <w:rFonts w:eastAsia="Calibri"/>
                <w:szCs w:val="28"/>
              </w:rPr>
              <w:t xml:space="preserve"> комиссии;</w:t>
            </w:r>
            <w:r>
              <w:rPr>
                <w:rFonts w:eastAsia="Calibri"/>
                <w:szCs w:val="28"/>
              </w:rPr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Нелюбов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Андрей Анатольевич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главный специалист </w:t>
            </w:r>
            <w:r>
              <w:t xml:space="preserve">управления государственной гражданской службы, кадров, документационного и правового обеспечения</w:t>
            </w:r>
            <w:r>
              <w:t xml:space="preserve"> </w:t>
            </w:r>
            <w:r>
              <w:t xml:space="preserve">министерства здравоохранения Новосибирской области</w:t>
            </w:r>
            <w:r>
              <w:t xml:space="preserve">, секретарь комиссии</w:t>
            </w:r>
            <w:r>
              <w:rPr>
                <w:rFonts w:eastAsia="Calibri"/>
                <w:szCs w:val="28"/>
              </w:rPr>
              <w:t xml:space="preserve">;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Бельский </w:t>
            </w:r>
            <w:r>
              <w:rPr>
                <w:rFonts w:eastAsia="Calibri"/>
                <w:szCs w:val="28"/>
              </w:rPr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Павел Станиславович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начальника отдела отраслевого планирования и бухгалтерского учета министерства</w:t>
            </w:r>
            <w:r>
              <w:t xml:space="preserve"> здравоохранения Новосибирской области</w:t>
            </w:r>
            <w:r>
              <w:rPr>
                <w:rFonts w:eastAsia="Calibri"/>
                <w:szCs w:val="28"/>
              </w:rPr>
              <w:t xml:space="preserve">;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Беспалова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Дарья Александровна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</w:pPr>
            <w:r>
              <w:rPr>
                <w:rFonts w:eastAsia="Calibri"/>
                <w:szCs w:val="28"/>
              </w:rPr>
              <w:t xml:space="preserve">консультант </w:t>
            </w:r>
            <w:r>
              <w:t xml:space="preserve">м</w:t>
            </w:r>
            <w:r>
              <w:t xml:space="preserve">инистерств</w:t>
            </w:r>
            <w:r>
              <w:t xml:space="preserve">а</w:t>
            </w:r>
            <w:r>
              <w:t xml:space="preserve"> здравоохранения Новосибирской области</w:t>
            </w:r>
            <w:r>
              <w:t xml:space="preserve">;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Гололобова 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Людмила Дмитриевна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президент р</w:t>
            </w:r>
            <w:r>
              <w:rPr>
                <w:rFonts w:eastAsia="Calibri"/>
                <w:szCs w:val="28"/>
              </w:rPr>
              <w:t xml:space="preserve">егиональн</w:t>
            </w:r>
            <w:r>
              <w:rPr>
                <w:rFonts w:eastAsia="Calibri"/>
                <w:szCs w:val="28"/>
              </w:rPr>
              <w:t xml:space="preserve">ой</w:t>
            </w:r>
            <w:r>
              <w:rPr>
                <w:rFonts w:eastAsia="Calibri"/>
                <w:szCs w:val="28"/>
              </w:rPr>
              <w:t xml:space="preserve"> общественн</w:t>
            </w:r>
            <w:r>
              <w:rPr>
                <w:rFonts w:eastAsia="Calibri"/>
                <w:szCs w:val="28"/>
              </w:rPr>
              <w:t xml:space="preserve">ой</w:t>
            </w:r>
            <w:r>
              <w:rPr>
                <w:rFonts w:eastAsia="Calibri"/>
                <w:szCs w:val="28"/>
              </w:rPr>
              <w:t xml:space="preserve"> организаци</w:t>
            </w:r>
            <w:r>
              <w:rPr>
                <w:rFonts w:eastAsia="Calibri"/>
                <w:szCs w:val="28"/>
              </w:rPr>
              <w:t xml:space="preserve">и</w:t>
            </w:r>
            <w:r>
              <w:rPr>
                <w:rFonts w:eastAsia="Calibri"/>
                <w:szCs w:val="28"/>
              </w:rPr>
              <w:t xml:space="preserve"> «Новосибирская профессиональная ассоциация специалистов сестринского дела»</w:t>
            </w:r>
            <w:r>
              <w:rPr>
                <w:rFonts w:eastAsia="Calibri"/>
                <w:szCs w:val="28"/>
              </w:rPr>
              <w:t xml:space="preserve">;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Моор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Вадим Вячеславович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</w:pPr>
            <w:r>
              <w:rPr>
                <w:rFonts w:eastAsia="Calibri"/>
                <w:szCs w:val="28"/>
              </w:rPr>
              <w:t xml:space="preserve">начальник отдела </w:t>
            </w:r>
            <w:r>
              <w:t xml:space="preserve">материально-технического обеспечения и развития информационных технологий</w:t>
            </w:r>
            <w:r>
              <w:t xml:space="preserve"> </w:t>
            </w:r>
            <w:r>
              <w:t xml:space="preserve">министерства здравоохранения Новосибирской области</w:t>
            </w:r>
            <w:r>
              <w:t xml:space="preserve">;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Хващевский 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Вадим Алексеевич</w:t>
            </w:r>
            <w:r>
              <w:rPr>
                <w:rFonts w:eastAsia="Calibri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4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начальника </w:t>
            </w:r>
            <w:r>
              <w:t xml:space="preserve">у</w:t>
            </w:r>
            <w:r>
              <w:t xml:space="preserve">правлени</w:t>
            </w:r>
            <w:r>
              <w:t xml:space="preserve">я</w:t>
            </w:r>
            <w:r>
              <w:t xml:space="preserve"> государственной гражданской службы, кадров, документационного и правового обеспечения</w:t>
            </w:r>
            <w:r>
              <w:t xml:space="preserve"> министерства здравоохранения Новосибирской области</w:t>
            </w:r>
            <w:r>
              <w:rPr>
                <w:rFonts w:eastAsia="Calibri"/>
                <w:szCs w:val="28"/>
              </w:rPr>
              <w:t xml:space="preserve">.</w:t>
            </w:r>
            <w:r/>
          </w:p>
          <w:p>
            <w:pPr>
              <w:pStyle w:val="65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</w:tbl>
    <w:p>
      <w:pPr>
        <w:pStyle w:val="653"/>
        <w:ind w:firstLine="708"/>
        <w:jc w:val="both"/>
        <w:tabs>
          <w:tab w:val="left" w:pos="993" w:leader="none"/>
        </w:tabs>
        <w:rPr>
          <w:rFonts w:eastAsia="Calibri"/>
          <w:szCs w:val="28"/>
        </w:rPr>
      </w:pPr>
      <w:r>
        <w:rPr>
          <w:rFonts w:eastAsia="Calibri"/>
          <w:szCs w:val="28"/>
        </w:rPr>
      </w:r>
      <w:r/>
    </w:p>
    <w:p>
      <w:pPr>
        <w:pStyle w:val="653"/>
        <w:ind w:firstLine="708"/>
        <w:jc w:val="both"/>
        <w:tabs>
          <w:tab w:val="left" w:pos="993" w:leader="none"/>
        </w:tabs>
        <w:rPr>
          <w:rFonts w:eastAsia="Calibri"/>
          <w:szCs w:val="28"/>
        </w:rPr>
      </w:pPr>
      <w:r>
        <w:rPr>
          <w:rFonts w:eastAsia="Calibri"/>
          <w:szCs w:val="28"/>
        </w:rPr>
      </w:r>
      <w:r/>
    </w:p>
    <w:p>
      <w:pPr>
        <w:pStyle w:val="65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_________</w:t>
      </w:r>
      <w:r>
        <w:rPr>
          <w:rFonts w:eastAsia="Calibri"/>
          <w:szCs w:val="28"/>
        </w:rPr>
        <w:t xml:space="preserve">».</w:t>
      </w:r>
      <w:r/>
      <w:r/>
      <w:r/>
      <w:r>
        <w:rPr>
          <w:rFonts w:eastAsia="Calibri"/>
          <w:szCs w:val="28"/>
        </w:rPr>
      </w:r>
    </w:p>
    <w:sectPr>
      <w:footnotePr/>
      <w:endnotePr/>
      <w:type w:val="nextPage"/>
      <w:pgSz w:w="11906" w:h="16838" w:orient="portrait"/>
      <w:pgMar w:top="851" w:right="567" w:bottom="1276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jc w:val="both"/>
      <w:rPr>
        <w:sz w:val="22"/>
        <w:szCs w:val="22"/>
      </w:rPr>
    </w:pPr>
    <w:r>
      <w:rPr>
        <w:sz w:val="22"/>
        <w:szCs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jc w:val="both"/>
      <w:rPr>
        <w:sz w:val="22"/>
        <w:szCs w:val="22"/>
      </w:rPr>
    </w:pPr>
    <w:r>
      <w:rPr>
        <w:sz w:val="22"/>
        <w:szCs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r>
      <w:t xml:space="preserve">2</w:t>
    </w:r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54"/>
      <w:isLgl w:val="false"/>
      <w:suff w:val="tab"/>
      <w:lvlText w:val="%1"/>
      <w:lvlJc w:val="left"/>
      <w:pPr>
        <w:pStyle w:val="653"/>
        <w:ind w:left="432" w:hanging="432"/>
        <w:tabs>
          <w:tab w:val="num" w:pos="432" w:leader="none"/>
        </w:tabs>
      </w:pPr>
    </w:lvl>
    <w:lvl w:ilvl="1">
      <w:start w:val="1"/>
      <w:numFmt w:val="decimal"/>
      <w:pStyle w:val="655"/>
      <w:isLgl w:val="false"/>
      <w:suff w:val="tab"/>
      <w:lvlText w:val="2.%2"/>
      <w:lvlJc w:val="left"/>
      <w:pPr>
        <w:pStyle w:val="653"/>
        <w:ind w:left="576" w:hanging="576"/>
        <w:tabs>
          <w:tab w:val="num" w:pos="576" w:leader="none"/>
        </w:tabs>
      </w:pPr>
    </w:lvl>
    <w:lvl w:ilvl="2">
      <w:start w:val="1"/>
      <w:numFmt w:val="decimal"/>
      <w:pStyle w:val="656"/>
      <w:isLgl w:val="false"/>
      <w:suff w:val="tab"/>
      <w:lvlText w:val="%1.%2.%3"/>
      <w:lvlJc w:val="left"/>
      <w:pPr>
        <w:pStyle w:val="653"/>
        <w:ind w:left="720" w:hanging="720"/>
        <w:tabs>
          <w:tab w:val="num" w:pos="720" w:leader="none"/>
        </w:tabs>
      </w:pPr>
    </w:lvl>
    <w:lvl w:ilvl="3">
      <w:start w:val="1"/>
      <w:numFmt w:val="decimal"/>
      <w:pStyle w:val="657"/>
      <w:isLgl w:val="false"/>
      <w:suff w:val="tab"/>
      <w:lvlText w:val="%1.%2.%3.%4"/>
      <w:lvlJc w:val="left"/>
      <w:pPr>
        <w:pStyle w:val="653"/>
        <w:ind w:left="2844" w:hanging="864"/>
        <w:tabs>
          <w:tab w:val="num" w:pos="2844" w:leader="none"/>
        </w:tabs>
      </w:pPr>
    </w:lvl>
    <w:lvl w:ilvl="4">
      <w:start w:val="1"/>
      <w:numFmt w:val="decimal"/>
      <w:pStyle w:val="658"/>
      <w:isLgl w:val="false"/>
      <w:suff w:val="tab"/>
      <w:lvlText w:val="%1.%2.%3.%4.%5"/>
      <w:lvlJc w:val="left"/>
      <w:pPr>
        <w:pStyle w:val="653"/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659"/>
      <w:isLgl w:val="false"/>
      <w:suff w:val="tab"/>
      <w:lvlText w:val="%1.%2.%3.%4.%5.%6"/>
      <w:lvlJc w:val="left"/>
      <w:pPr>
        <w:pStyle w:val="653"/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660"/>
      <w:isLgl w:val="false"/>
      <w:suff w:val="tab"/>
      <w:lvlText w:val="%1.%2.%3.%4.%5.%6.%7"/>
      <w:lvlJc w:val="left"/>
      <w:pPr>
        <w:pStyle w:val="653"/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61"/>
      <w:isLgl w:val="false"/>
      <w:suff w:val="tab"/>
      <w:lvlText w:val="%1.%2.%3.%4.%5.%6.%7.%8"/>
      <w:lvlJc w:val="left"/>
      <w:pPr>
        <w:pStyle w:val="653"/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662"/>
      <w:isLgl w:val="false"/>
      <w:suff w:val="tab"/>
      <w:lvlText w:val="%1.%2.%3.%4.%5.%6.%7.%8.%9"/>
      <w:lvlJc w:val="left"/>
      <w:pPr>
        <w:pStyle w:val="653"/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rPr>
      <w:sz w:val="28"/>
      <w:lang w:val="ru-RU" w:eastAsia="ru-RU" w:bidi="ar-SA"/>
    </w:rPr>
  </w:style>
  <w:style w:type="paragraph" w:styleId="654">
    <w:name w:val="Заголовок 1"/>
    <w:basedOn w:val="653"/>
    <w:next w:val="653"/>
    <w:link w:val="653"/>
    <w:qFormat/>
    <w:pPr>
      <w:numPr>
        <w:numId w:val="1"/>
      </w:numPr>
      <w:jc w:val="both"/>
      <w:keepNext/>
      <w:outlineLvl w:val="0"/>
    </w:pPr>
    <w:rPr>
      <w:szCs w:val="28"/>
    </w:rPr>
  </w:style>
  <w:style w:type="paragraph" w:styleId="655">
    <w:name w:val="Заголовок 2"/>
    <w:basedOn w:val="653"/>
    <w:next w:val="653"/>
    <w:link w:val="653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56">
    <w:name w:val="Заголовок 3"/>
    <w:basedOn w:val="653"/>
    <w:next w:val="653"/>
    <w:link w:val="653"/>
    <w:qFormat/>
    <w:pPr>
      <w:numPr>
        <w:ilvl w:val="2"/>
        <w:numId w:val="1"/>
      </w:numPr>
      <w:jc w:val="center"/>
      <w:keepNext/>
      <w:outlineLvl w:val="2"/>
    </w:pPr>
  </w:style>
  <w:style w:type="paragraph" w:styleId="657">
    <w:name w:val="Заголовок 4"/>
    <w:basedOn w:val="653"/>
    <w:next w:val="653"/>
    <w:link w:val="653"/>
    <w:qFormat/>
    <w:pPr>
      <w:numPr>
        <w:ilvl w:val="3"/>
        <w:numId w:val="1"/>
      </w:numPr>
      <w:keepNext/>
      <w:outlineLvl w:val="3"/>
    </w:pPr>
  </w:style>
  <w:style w:type="paragraph" w:styleId="658">
    <w:name w:val="Заголовок 5"/>
    <w:basedOn w:val="653"/>
    <w:next w:val="653"/>
    <w:link w:val="653"/>
    <w:qFormat/>
    <w:pPr>
      <w:numPr>
        <w:ilvl w:val="4"/>
        <w:numId w:val="1"/>
      </w:numPr>
      <w:jc w:val="center"/>
      <w:keepNext/>
      <w:outlineLvl w:val="4"/>
    </w:pPr>
    <w:rPr>
      <w:szCs w:val="32"/>
    </w:rPr>
  </w:style>
  <w:style w:type="paragraph" w:styleId="659">
    <w:name w:val="Заголовок 6"/>
    <w:basedOn w:val="653"/>
    <w:next w:val="653"/>
    <w:link w:val="653"/>
    <w:qFormat/>
    <w:pPr>
      <w:numPr>
        <w:ilvl w:val="5"/>
        <w:numId w:val="1"/>
      </w:numPr>
      <w:jc w:val="center"/>
      <w:keepNext/>
      <w:outlineLvl w:val="5"/>
    </w:pPr>
    <w:rPr>
      <w:bCs/>
    </w:rPr>
  </w:style>
  <w:style w:type="paragraph" w:styleId="660">
    <w:name w:val="Заголовок 7"/>
    <w:basedOn w:val="653"/>
    <w:next w:val="653"/>
    <w:link w:val="653"/>
    <w:qFormat/>
    <w:pPr>
      <w:numPr>
        <w:ilvl w:val="6"/>
        <w:numId w:val="1"/>
      </w:numPr>
      <w:jc w:val="center"/>
      <w:keepNext/>
      <w:outlineLvl w:val="6"/>
    </w:pPr>
    <w:rPr>
      <w:sz w:val="32"/>
    </w:rPr>
  </w:style>
  <w:style w:type="paragraph" w:styleId="661">
    <w:name w:val="Заголовок 8"/>
    <w:basedOn w:val="653"/>
    <w:next w:val="653"/>
    <w:link w:val="653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662">
    <w:name w:val="Заголовок 9"/>
    <w:basedOn w:val="653"/>
    <w:next w:val="653"/>
    <w:link w:val="653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</w:style>
  <w:style w:type="character" w:styleId="663">
    <w:name w:val="Основной шрифт абзаца"/>
    <w:next w:val="663"/>
    <w:link w:val="653"/>
    <w:uiPriority w:val="1"/>
    <w:semiHidden/>
    <w:unhideWhenUsed/>
  </w:style>
  <w:style w:type="table" w:styleId="664">
    <w:name w:val="Обычная таблица"/>
    <w:next w:val="664"/>
    <w:link w:val="653"/>
    <w:uiPriority w:val="99"/>
    <w:semiHidden/>
    <w:unhideWhenUsed/>
    <w:tblPr/>
  </w:style>
  <w:style w:type="numbering" w:styleId="665">
    <w:name w:val="Нет списка"/>
    <w:next w:val="665"/>
    <w:link w:val="653"/>
    <w:uiPriority w:val="99"/>
    <w:semiHidden/>
    <w:unhideWhenUsed/>
  </w:style>
  <w:style w:type="paragraph" w:styleId="666">
    <w:name w:val="Верхний колонтитул"/>
    <w:basedOn w:val="653"/>
    <w:next w:val="666"/>
    <w:link w:val="709"/>
    <w:uiPriority w:val="99"/>
    <w:pPr>
      <w:tabs>
        <w:tab w:val="center" w:pos="4153" w:leader="none"/>
        <w:tab w:val="right" w:pos="8306" w:leader="none"/>
      </w:tabs>
    </w:pPr>
    <w:rPr>
      <w:szCs w:val="28"/>
    </w:rPr>
  </w:style>
  <w:style w:type="paragraph" w:styleId="667">
    <w:name w:val="Заголовок"/>
    <w:basedOn w:val="653"/>
    <w:next w:val="667"/>
    <w:link w:val="702"/>
    <w:qFormat/>
    <w:pPr>
      <w:ind w:right="27"/>
      <w:jc w:val="center"/>
    </w:pPr>
    <w:rPr>
      <w:b/>
      <w:szCs w:val="24"/>
    </w:rPr>
  </w:style>
  <w:style w:type="paragraph" w:styleId="668">
    <w:name w:val="Подзаголовок"/>
    <w:basedOn w:val="653"/>
    <w:next w:val="668"/>
    <w:link w:val="653"/>
    <w:qFormat/>
    <w:pPr>
      <w:ind w:right="27"/>
      <w:jc w:val="center"/>
    </w:pPr>
    <w:rPr>
      <w:b/>
    </w:rPr>
  </w:style>
  <w:style w:type="paragraph" w:styleId="669">
    <w:name w:val="Нижний колонтитул"/>
    <w:basedOn w:val="653"/>
    <w:next w:val="669"/>
    <w:link w:val="71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0">
    <w:name w:val="Номер страницы"/>
    <w:basedOn w:val="663"/>
    <w:next w:val="670"/>
    <w:link w:val="653"/>
  </w:style>
  <w:style w:type="paragraph" w:styleId="671">
    <w:name w:val="Основной текст с отступом"/>
    <w:basedOn w:val="653"/>
    <w:next w:val="671"/>
    <w:link w:val="653"/>
    <w:pPr>
      <w:ind w:firstLine="720"/>
      <w:jc w:val="both"/>
    </w:pPr>
  </w:style>
  <w:style w:type="paragraph" w:styleId="672">
    <w:name w:val="Основной текст 2"/>
    <w:basedOn w:val="653"/>
    <w:next w:val="672"/>
    <w:link w:val="653"/>
    <w:pPr>
      <w:jc w:val="center"/>
    </w:pPr>
    <w:rPr>
      <w:bCs/>
    </w:rPr>
  </w:style>
  <w:style w:type="paragraph" w:styleId="673">
    <w:name w:val="Основной текст"/>
    <w:basedOn w:val="653"/>
    <w:next w:val="673"/>
    <w:link w:val="653"/>
    <w:pPr>
      <w:jc w:val="right"/>
    </w:pPr>
  </w:style>
  <w:style w:type="paragraph" w:styleId="674">
    <w:name w:val="Основной текст с отступом 2"/>
    <w:basedOn w:val="653"/>
    <w:next w:val="674"/>
    <w:link w:val="653"/>
    <w:pPr>
      <w:ind w:firstLine="709"/>
      <w:jc w:val="both"/>
    </w:pPr>
    <w:rPr>
      <w:szCs w:val="28"/>
    </w:rPr>
  </w:style>
  <w:style w:type="paragraph" w:styleId="675">
    <w:name w:val="Основной текст 3"/>
    <w:basedOn w:val="653"/>
    <w:next w:val="675"/>
    <w:link w:val="653"/>
    <w:pPr>
      <w:jc w:val="both"/>
    </w:pPr>
  </w:style>
  <w:style w:type="paragraph" w:styleId="676">
    <w:name w:val="Обычный (веб)"/>
    <w:basedOn w:val="653"/>
    <w:next w:val="676"/>
    <w:link w:val="653"/>
    <w:pPr>
      <w:spacing w:before="100" w:beforeAutospacing="1" w:after="100" w:afterAutospacing="1"/>
    </w:pPr>
    <w:rPr>
      <w:color w:val="000000"/>
    </w:rPr>
  </w:style>
  <w:style w:type="character" w:styleId="677">
    <w:name w:val="Выделение"/>
    <w:next w:val="677"/>
    <w:link w:val="653"/>
    <w:qFormat/>
    <w:rPr>
      <w:i/>
      <w:iCs/>
    </w:rPr>
  </w:style>
  <w:style w:type="paragraph" w:styleId="678">
    <w:name w:val="Обычный1"/>
    <w:basedOn w:val="653"/>
    <w:next w:val="678"/>
    <w:link w:val="653"/>
    <w:pPr>
      <w:ind w:firstLine="284"/>
      <w:jc w:val="both"/>
    </w:pPr>
  </w:style>
  <w:style w:type="paragraph" w:styleId="679">
    <w:name w:val="Основной текст с отступом 3"/>
    <w:basedOn w:val="653"/>
    <w:next w:val="679"/>
    <w:link w:val="653"/>
    <w:pPr>
      <w:ind w:firstLine="720"/>
      <w:jc w:val="center"/>
    </w:pPr>
  </w:style>
  <w:style w:type="paragraph" w:styleId="680">
    <w:name w:val="заголовок 2"/>
    <w:basedOn w:val="653"/>
    <w:next w:val="653"/>
    <w:link w:val="653"/>
    <w:pPr>
      <w:jc w:val="center"/>
      <w:keepNext/>
      <w:outlineLvl w:val="1"/>
    </w:pPr>
    <w:rPr>
      <w:szCs w:val="28"/>
    </w:rPr>
  </w:style>
  <w:style w:type="paragraph" w:styleId="681">
    <w:name w:val="Текст выноски"/>
    <w:basedOn w:val="653"/>
    <w:next w:val="681"/>
    <w:link w:val="653"/>
    <w:semiHidden/>
    <w:rPr>
      <w:rFonts w:ascii="Tahoma" w:hAnsi="Tahoma" w:cs="Tahoma"/>
      <w:sz w:val="16"/>
      <w:szCs w:val="16"/>
    </w:rPr>
  </w:style>
  <w:style w:type="paragraph" w:styleId="682">
    <w:name w:val="Письмо главы"/>
    <w:basedOn w:val="653"/>
    <w:next w:val="682"/>
    <w:link w:val="653"/>
    <w:pPr>
      <w:ind w:firstLine="709"/>
      <w:jc w:val="both"/>
    </w:pPr>
  </w:style>
  <w:style w:type="table" w:styleId="683">
    <w:name w:val="Сетка таблицы"/>
    <w:basedOn w:val="664"/>
    <w:next w:val="683"/>
    <w:link w:val="653"/>
    <w:uiPriority w:val="59"/>
    <w:tblPr/>
  </w:style>
  <w:style w:type="paragraph" w:styleId="684">
    <w:name w:val="Автозамена"/>
    <w:next w:val="684"/>
    <w:link w:val="653"/>
    <w:rPr>
      <w:sz w:val="24"/>
      <w:szCs w:val="24"/>
      <w:lang w:val="ru-RU" w:eastAsia="ru-RU" w:bidi="ar-SA"/>
    </w:rPr>
  </w:style>
  <w:style w:type="paragraph" w:styleId="685">
    <w:name w:val="ConsNonformat"/>
    <w:next w:val="685"/>
    <w:link w:val="653"/>
    <w:pPr>
      <w:ind w:right="19772"/>
      <w:widowControl w:val="off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686">
    <w:name w:val="ConsTitle"/>
    <w:next w:val="686"/>
    <w:link w:val="653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87">
    <w:name w:val="ConsNormal"/>
    <w:next w:val="687"/>
    <w:link w:val="653"/>
    <w:pPr>
      <w:ind w:right="19772" w:firstLine="720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88">
    <w:name w:val="ConsCell"/>
    <w:next w:val="688"/>
    <w:link w:val="653"/>
    <w:pPr>
      <w:ind w:right="19772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89">
    <w:name w:val="Сохранено"/>
    <w:next w:val="689"/>
    <w:link w:val="653"/>
    <w:rPr>
      <w:sz w:val="24"/>
      <w:szCs w:val="24"/>
      <w:lang w:val="ru-RU" w:eastAsia="ru-RU" w:bidi="ar-SA"/>
    </w:rPr>
  </w:style>
  <w:style w:type="character" w:styleId="690">
    <w:name w:val="Гиперссылка"/>
    <w:next w:val="690"/>
    <w:link w:val="653"/>
    <w:uiPriority w:val="99"/>
    <w:rPr>
      <w:color w:val="0000ff"/>
      <w:u w:val="single"/>
    </w:rPr>
  </w:style>
  <w:style w:type="paragraph" w:styleId="691">
    <w:name w:val="Имя файла"/>
    <w:next w:val="691"/>
    <w:link w:val="653"/>
    <w:rPr>
      <w:sz w:val="24"/>
      <w:szCs w:val="24"/>
      <w:lang w:val="ru-RU" w:eastAsia="ru-RU" w:bidi="ar-SA"/>
    </w:rPr>
  </w:style>
  <w:style w:type="paragraph" w:styleId="692">
    <w:name w:val="Автор  стр. &lt;№&gt;  дата"/>
    <w:next w:val="692"/>
    <w:link w:val="653"/>
    <w:rPr>
      <w:sz w:val="24"/>
      <w:szCs w:val="24"/>
      <w:lang w:val="ru-RU" w:eastAsia="ru-RU" w:bidi="ar-SA"/>
    </w:rPr>
  </w:style>
  <w:style w:type="paragraph" w:styleId="693">
    <w:name w:val="Текст"/>
    <w:basedOn w:val="653"/>
    <w:next w:val="693"/>
    <w:link w:val="653"/>
    <w:rPr>
      <w:rFonts w:ascii="Courier New" w:hAnsi="Courier New"/>
      <w:sz w:val="20"/>
    </w:rPr>
  </w:style>
  <w:style w:type="paragraph" w:styleId="694">
    <w:name w:val="Обычный2"/>
    <w:next w:val="694"/>
    <w:link w:val="653"/>
    <w:pPr>
      <w:ind w:firstLine="560"/>
      <w:jc w:val="both"/>
      <w:spacing w:line="260" w:lineRule="auto"/>
      <w:widowControl w:val="off"/>
    </w:pPr>
    <w:rPr>
      <w:sz w:val="18"/>
      <w:lang w:val="ru-RU" w:eastAsia="ru-RU" w:bidi="ar-SA"/>
    </w:rPr>
  </w:style>
  <w:style w:type="paragraph" w:styleId="695">
    <w:name w:val="ConsPlusNormal"/>
    <w:next w:val="695"/>
    <w:link w:val="65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96">
    <w:name w:val="ConsPlusTitle"/>
    <w:next w:val="696"/>
    <w:link w:val="653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8">
    <w:name w:val="Знак1"/>
    <w:basedOn w:val="653"/>
    <w:next w:val="698"/>
    <w:link w:val="65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699">
    <w:name w:val="cont"/>
    <w:basedOn w:val="653"/>
    <w:next w:val="699"/>
    <w:link w:val="653"/>
    <w:pPr>
      <w:spacing w:before="100" w:beforeAutospacing="1" w:after="100" w:afterAutospacing="1"/>
    </w:pPr>
  </w:style>
  <w:style w:type="paragraph" w:styleId="700">
    <w:name w:val="Схема документа"/>
    <w:basedOn w:val="653"/>
    <w:next w:val="700"/>
    <w:link w:val="653"/>
    <w:semiHidden/>
    <w:pPr>
      <w:shd w:val="clear" w:color="auto" w:fill="000080"/>
    </w:pPr>
    <w:rPr>
      <w:rFonts w:ascii="Tahoma" w:hAnsi="Tahoma" w:cs="Tahoma"/>
      <w:sz w:val="20"/>
    </w:rPr>
  </w:style>
  <w:style w:type="paragraph" w:styleId="701">
    <w:name w:val="Знак"/>
    <w:basedOn w:val="653"/>
    <w:next w:val="701"/>
    <w:link w:val="65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02">
    <w:name w:val="Заголовок Знак"/>
    <w:next w:val="702"/>
    <w:link w:val="667"/>
    <w:rPr>
      <w:b/>
      <w:sz w:val="28"/>
      <w:szCs w:val="24"/>
      <w:lang w:val="ru-RU" w:eastAsia="ru-RU" w:bidi="ar-SA"/>
    </w:rPr>
  </w:style>
  <w:style w:type="table" w:styleId="703">
    <w:name w:val="Сетка таблицы1"/>
    <w:next w:val="703"/>
    <w:link w:val="653"/>
    <w:rPr>
      <w:lang w:val="ru-RU" w:eastAsia="ru-RU" w:bidi="ar-SA"/>
    </w:rPr>
    <w:tblPr/>
  </w:style>
  <w:style w:type="paragraph" w:styleId="704">
    <w:name w:val="Текст сноски"/>
    <w:basedOn w:val="653"/>
    <w:next w:val="704"/>
    <w:link w:val="653"/>
    <w:semiHidden/>
    <w:rPr>
      <w:sz w:val="20"/>
    </w:rPr>
  </w:style>
  <w:style w:type="character" w:styleId="705">
    <w:name w:val="Знак сноски"/>
    <w:next w:val="705"/>
    <w:link w:val="653"/>
    <w:semiHidden/>
    <w:rPr>
      <w:vertAlign w:val="superscript"/>
    </w:rPr>
  </w:style>
  <w:style w:type="paragraph" w:styleId="706">
    <w:name w:val="Цитата"/>
    <w:basedOn w:val="653"/>
    <w:next w:val="706"/>
    <w:link w:val="653"/>
    <w:pPr>
      <w:ind w:left="3110" w:right="5"/>
      <w:jc w:val="right"/>
      <w:spacing w:line="317" w:lineRule="exact"/>
      <w:shd w:val="clear" w:color="auto" w:fill="ffffff"/>
      <w:widowControl w:val="off"/>
    </w:pPr>
    <w:rPr>
      <w:spacing w:val="-2"/>
      <w:szCs w:val="28"/>
    </w:rPr>
  </w:style>
  <w:style w:type="paragraph" w:styleId="707">
    <w:name w:val="Текст концевой сноски"/>
    <w:basedOn w:val="653"/>
    <w:next w:val="707"/>
    <w:link w:val="653"/>
    <w:semiHidden/>
    <w:rPr>
      <w:sz w:val="20"/>
    </w:rPr>
  </w:style>
  <w:style w:type="character" w:styleId="708">
    <w:name w:val="Знак концевой сноски"/>
    <w:next w:val="708"/>
    <w:link w:val="653"/>
    <w:semiHidden/>
    <w:rPr>
      <w:vertAlign w:val="superscript"/>
    </w:rPr>
  </w:style>
  <w:style w:type="character" w:styleId="709">
    <w:name w:val="Верхний колонтитул Знак"/>
    <w:next w:val="709"/>
    <w:link w:val="666"/>
    <w:uiPriority w:val="99"/>
    <w:rPr>
      <w:sz w:val="28"/>
      <w:szCs w:val="28"/>
      <w:lang w:val="ru-RU" w:eastAsia="ru-RU" w:bidi="ar-SA"/>
    </w:rPr>
  </w:style>
  <w:style w:type="paragraph" w:styleId="710">
    <w:name w:val="Стандартный HTML"/>
    <w:basedOn w:val="653"/>
    <w:next w:val="710"/>
    <w:link w:val="65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711">
    <w:name w:val="Знак примечания"/>
    <w:next w:val="711"/>
    <w:link w:val="653"/>
    <w:uiPriority w:val="99"/>
    <w:rPr>
      <w:sz w:val="16"/>
      <w:szCs w:val="16"/>
    </w:rPr>
  </w:style>
  <w:style w:type="paragraph" w:styleId="712">
    <w:name w:val="Текст примечания"/>
    <w:basedOn w:val="653"/>
    <w:next w:val="712"/>
    <w:link w:val="713"/>
    <w:uiPriority w:val="99"/>
    <w:rPr>
      <w:sz w:val="20"/>
    </w:rPr>
  </w:style>
  <w:style w:type="character" w:styleId="713">
    <w:name w:val="Текст примечания Знак"/>
    <w:basedOn w:val="663"/>
    <w:next w:val="713"/>
    <w:link w:val="712"/>
    <w:uiPriority w:val="99"/>
  </w:style>
  <w:style w:type="paragraph" w:styleId="714">
    <w:name w:val="Тема примечания"/>
    <w:basedOn w:val="712"/>
    <w:next w:val="712"/>
    <w:link w:val="715"/>
    <w:rPr>
      <w:b/>
      <w:bCs/>
      <w:lang w:val="en-US" w:eastAsia="en-US"/>
    </w:rPr>
  </w:style>
  <w:style w:type="character" w:styleId="715">
    <w:name w:val="Тема примечания Знак"/>
    <w:next w:val="715"/>
    <w:link w:val="714"/>
    <w:rPr>
      <w:b/>
      <w:bCs/>
    </w:rPr>
  </w:style>
  <w:style w:type="paragraph" w:styleId="716">
    <w:name w:val="Абзац списка"/>
    <w:basedOn w:val="653"/>
    <w:next w:val="716"/>
    <w:link w:val="653"/>
    <w:uiPriority w:val="34"/>
    <w:qFormat/>
    <w:pPr>
      <w:contextualSpacing/>
      <w:ind w:left="720"/>
      <w:widowControl w:val="off"/>
    </w:pPr>
    <w:rPr>
      <w:rFonts w:ascii="Arial" w:hAnsi="Arial" w:cs="Arial"/>
      <w:sz w:val="20"/>
    </w:rPr>
  </w:style>
  <w:style w:type="paragraph" w:styleId="717">
    <w:name w:val="Без интервала1"/>
    <w:next w:val="717"/>
    <w:link w:val="653"/>
    <w:rPr>
      <w:rFonts w:ascii="Calibri" w:hAnsi="Calibri"/>
      <w:sz w:val="22"/>
      <w:szCs w:val="22"/>
      <w:lang w:val="ru-RU" w:eastAsia="ru-RU" w:bidi="ar-SA"/>
    </w:rPr>
  </w:style>
  <w:style w:type="character" w:styleId="718">
    <w:name w:val="Нижний колонтитул Знак"/>
    <w:next w:val="718"/>
    <w:link w:val="669"/>
    <w:uiPriority w:val="99"/>
    <w:rPr>
      <w:sz w:val="28"/>
    </w:rPr>
  </w:style>
  <w:style w:type="paragraph" w:styleId="719">
    <w:name w:val="Абзац списка1"/>
    <w:basedOn w:val="653"/>
    <w:next w:val="719"/>
    <w:link w:val="653"/>
    <w:pPr>
      <w:ind w:left="708"/>
    </w:pPr>
    <w:rPr>
      <w:sz w:val="24"/>
      <w:szCs w:val="24"/>
    </w:rPr>
  </w:style>
  <w:style w:type="character" w:styleId="720">
    <w:name w:val="Сильное выделение1"/>
    <w:next w:val="720"/>
    <w:link w:val="653"/>
    <w:rPr>
      <w:rFonts w:cs="Times New Roman"/>
      <w:b/>
      <w:bCs/>
      <w:i/>
      <w:iCs/>
      <w:color w:val="4f81bd"/>
    </w:rPr>
  </w:style>
  <w:style w:type="paragraph" w:styleId="721">
    <w:name w:val="Без интервала"/>
    <w:next w:val="721"/>
    <w:link w:val="65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22">
    <w:name w:val="num4"/>
    <w:next w:val="722"/>
    <w:link w:val="653"/>
  </w:style>
  <w:style w:type="paragraph" w:styleId="723">
    <w:name w:val="Обычный3"/>
    <w:next w:val="723"/>
    <w:link w:val="653"/>
    <w:pPr>
      <w:ind w:firstLine="560"/>
      <w:jc w:val="both"/>
      <w:spacing w:line="260" w:lineRule="auto"/>
      <w:widowControl w:val="off"/>
    </w:pPr>
    <w:rPr>
      <w:sz w:val="18"/>
      <w:lang w:val="ru-RU" w:eastAsia="ru-RU" w:bidi="ar-SA"/>
    </w:rPr>
  </w:style>
  <w:style w:type="character" w:styleId="1548" w:default="1">
    <w:name w:val="Default Paragraph Font"/>
    <w:uiPriority w:val="1"/>
    <w:semiHidden/>
    <w:unhideWhenUsed/>
  </w:style>
  <w:style w:type="numbering" w:styleId="1549" w:default="1">
    <w:name w:val="No List"/>
    <w:uiPriority w:val="99"/>
    <w:semiHidden/>
    <w:unhideWhenUsed/>
  </w:style>
  <w:style w:type="table" w:styleId="15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УЗО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3</cp:revision>
  <dcterms:created xsi:type="dcterms:W3CDTF">2023-08-22T10:21:00Z</dcterms:created>
  <dcterms:modified xsi:type="dcterms:W3CDTF">2023-08-23T07:05:25Z</dcterms:modified>
  <cp:version>1048576</cp:version>
</cp:coreProperties>
</file>