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5140"/>
      </w:tblGrid>
      <w:tr w:rsidR="00B04190" w:rsidRPr="004F3A6B" w14:paraId="516C3530" w14:textId="77777777" w:rsidTr="0017704D">
        <w:trPr>
          <w:trHeight w:val="1725"/>
        </w:trPr>
        <w:tc>
          <w:tcPr>
            <w:tcW w:w="4667" w:type="dxa"/>
          </w:tcPr>
          <w:p w14:paraId="043A9B4D" w14:textId="77777777" w:rsidR="00B04190" w:rsidRPr="0055352F" w:rsidRDefault="00B04190" w:rsidP="008030E2">
            <w:pPr>
              <w:keepNext/>
              <w:tabs>
                <w:tab w:val="left" w:pos="0"/>
              </w:tabs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5140" w:type="dxa"/>
          </w:tcPr>
          <w:p w14:paraId="57648F25" w14:textId="4CF89FD5" w:rsidR="00B04190" w:rsidRPr="004F3A6B" w:rsidRDefault="00B04190" w:rsidP="008030E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14:paraId="47D464CB" w14:textId="77777777" w:rsidR="00B04190" w:rsidRPr="004F3A6B" w:rsidRDefault="00B04190" w:rsidP="008030E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14:paraId="3A2B9E3B" w14:textId="77777777" w:rsidR="00B04190" w:rsidRPr="004F3A6B" w:rsidRDefault="00B04190" w:rsidP="008030E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14:paraId="36621926" w14:textId="77777777" w:rsidR="00B04190" w:rsidRPr="004F3A6B" w:rsidRDefault="00B04190" w:rsidP="008030E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7421D819" w14:textId="791879FA" w:rsidR="00B04190" w:rsidRPr="004F3A6B" w:rsidRDefault="00B04190" w:rsidP="0017704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 № ________</w:t>
            </w:r>
          </w:p>
        </w:tc>
      </w:tr>
    </w:tbl>
    <w:p w14:paraId="3F4140E3" w14:textId="77777777" w:rsidR="00B04190" w:rsidRPr="004F3A6B" w:rsidRDefault="00B04190" w:rsidP="00B041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3251F" w14:textId="77777777" w:rsidR="00B04190" w:rsidRPr="004F3A6B" w:rsidRDefault="00B04190" w:rsidP="00B041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93FC3E" w14:textId="77777777" w:rsidR="00B04190" w:rsidRPr="004F3A6B" w:rsidRDefault="00B04190" w:rsidP="00B0419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40922A" w14:textId="77777777" w:rsidR="00B04190" w:rsidRPr="00205A9D" w:rsidRDefault="00B04190" w:rsidP="00205A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21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ОЛОЖЕНИЕ </w:t>
      </w:r>
    </w:p>
    <w:p w14:paraId="6F344593" w14:textId="77777777" w:rsidR="00B04190" w:rsidRPr="00205A9D" w:rsidRDefault="00521857" w:rsidP="00205A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и</w:t>
      </w:r>
      <w:r w:rsidR="00B04190" w:rsidRPr="00205A9D">
        <w:rPr>
          <w:rFonts w:ascii="Times New Roman" w:eastAsia="Times New Roman" w:hAnsi="Times New Roman" w:cs="Times New Roman"/>
          <w:b/>
          <w:bCs/>
          <w:sz w:val="28"/>
          <w:szCs w:val="28"/>
        </w:rPr>
        <w:t>спользовани</w:t>
      </w:r>
      <w:r w:rsidR="001C419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B04190" w:rsidRPr="00205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41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региональных брендов </w:t>
      </w:r>
      <w:r w:rsidR="001C419C" w:rsidRPr="00205A9D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  <w:r w:rsidR="00FB24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B248A" w:rsidRPr="00FB248A">
        <w:rPr>
          <w:rFonts w:ascii="Times New Roman" w:eastAsia="Times New Roman" w:hAnsi="Times New Roman" w:cs="Times New Roman"/>
          <w:b/>
          <w:bCs/>
          <w:sz w:val="28"/>
          <w:szCs w:val="28"/>
        </w:rPr>
        <w:t>«НОВОСИБИРСКАЯ ОБЛАСТЬ СИБИРЬ ЗДЕСЬ» и «NOVOSIBIRSK REGION SIBERIA IS HERE»</w:t>
      </w:r>
      <w:r w:rsidR="001C41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зарегистрированных в качестве </w:t>
      </w:r>
      <w:r w:rsidR="00EF20EE">
        <w:rPr>
          <w:rFonts w:ascii="Times New Roman" w:eastAsia="Times New Roman" w:hAnsi="Times New Roman" w:cs="Times New Roman"/>
          <w:b/>
          <w:bCs/>
          <w:sz w:val="28"/>
          <w:szCs w:val="28"/>
        </w:rPr>
        <w:t>товарн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ых </w:t>
      </w:r>
      <w:r w:rsidR="003F20A0">
        <w:rPr>
          <w:rFonts w:ascii="Times New Roman" w:eastAsia="Times New Roman" w:hAnsi="Times New Roman" w:cs="Times New Roman"/>
          <w:b/>
          <w:bCs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="003F20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(знак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="00B04190" w:rsidRPr="00205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обслуживания)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35DFCF5" w14:textId="77777777" w:rsidR="00B04190" w:rsidRDefault="00B04190" w:rsidP="00205A9D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E13DB" w14:textId="77777777" w:rsidR="00B04190" w:rsidRPr="00205A9D" w:rsidRDefault="00B04190" w:rsidP="00205A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A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05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</w:p>
    <w:p w14:paraId="220C6BA9" w14:textId="77777777" w:rsidR="00B04190" w:rsidRPr="00205A9D" w:rsidRDefault="00B04190" w:rsidP="00205A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8B0796" w14:textId="1CF0E197" w:rsidR="00152914" w:rsidRPr="00205A9D" w:rsidRDefault="00101712" w:rsidP="00152914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</w:t>
      </w:r>
      <w:proofErr w:type="gramStart"/>
      <w:r w:rsidR="009829AF" w:rsidRPr="00205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</w:t>
      </w:r>
      <w:r w:rsidR="008F2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 Положение</w:t>
      </w:r>
      <w:r w:rsidR="00152914" w:rsidRP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определяет </w:t>
      </w:r>
      <w:r w:rsidR="00152914" w:rsidRPr="00205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использования</w:t>
      </w:r>
      <w:r w:rsid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региональных брендов Новосибирской области</w:t>
      </w:r>
      <w:r w:rsid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0A54" w:rsidRP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«НОВОСИБИРСКАЯ ОБЛАСТЬ СИБИРЬ ЗДЕСЬ» (свидетельства на товарный знак (знак обслуживания) № 682624 от 16.11.2018 и №</w:t>
      </w:r>
      <w:r w:rsid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40A54" w:rsidRP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636784 от 24.11.2017) и «NOVOSIBIRSK REGION SIBERIA IS HERE» (свидетельство на товарный знак (знак обслуживания) № 696174 от 05.02.2019)</w:t>
      </w:r>
      <w:r w:rsid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зарегистрированных в качестве </w:t>
      </w:r>
      <w:r w:rsidR="00152914" w:rsidRPr="00205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товарн</w:t>
      </w:r>
      <w:r w:rsid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знаков (знаков обслуживания) </w:t>
      </w:r>
      <w:r w:rsidR="00152914" w:rsidRP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Государственном реестре товарных знаков и знаков обслуживания Российской Федерации </w:t>
      </w:r>
      <w:r w:rsidR="0057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региональны</w:t>
      </w:r>
      <w:r w:rsidR="00625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proofErr w:type="gramEnd"/>
      <w:r w:rsidR="0057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7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бренд), </w:t>
      </w:r>
      <w:r w:rsidR="00152914" w:rsidRPr="00205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и порядок предоставл</w:t>
      </w:r>
      <w:r w:rsid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ения права </w:t>
      </w:r>
      <w:r w:rsidR="0057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</w:t>
      </w:r>
      <w:r w:rsidR="0057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региональн</w:t>
      </w:r>
      <w:r w:rsidR="00625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57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бренд</w:t>
      </w:r>
      <w:r w:rsidR="00625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5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областны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исполнительным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власти Новосибирской области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D2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bookmarkStart w:id="0" w:name="_GoBack"/>
      <w:bookmarkEnd w:id="0"/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структурны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подразделени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Губернатора Новосибирской области и Правительства Новосибирской области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области, 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подведомственных им государственны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 муниципальных образований Новосибирской области и подведомственны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учреждени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</w:t>
      </w:r>
      <w:r w:rsidR="005824F6" w:rsidRP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6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9C5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пользователь</w:t>
      </w:r>
      <w:r w:rsidR="00C96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52914" w:rsidRPr="005E5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требования к </w:t>
      </w:r>
      <w:r w:rsidR="0057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="00152914" w:rsidRPr="005E5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использованию</w:t>
      </w:r>
      <w:r w:rsidR="0057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14:paraId="5DAEF37C" w14:textId="77777777" w:rsidR="00540A54" w:rsidRPr="00977786" w:rsidRDefault="00577B34" w:rsidP="00540A54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 w:rsidR="00540A54" w:rsidRP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</w:t>
      </w:r>
      <w:r w:rsid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ью </w:t>
      </w:r>
      <w:r w:rsidR="00540A54" w:rsidRP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бренда является </w:t>
      </w:r>
      <w:r w:rsidR="00540A54" w:rsidRP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известности и узнаваемости </w:t>
      </w:r>
      <w:r w:rsid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</w:t>
      </w:r>
      <w:r w:rsidR="00540A54" w:rsidRPr="0054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области, развитие единого регионального стиля, содействие созданию и развитию благоприятного инвестиционного климата Новосибирской области, а также продвижение товаров, </w:t>
      </w:r>
      <w:r w:rsidR="00540A54" w:rsidRPr="009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услуг, произведенных на территории Новосибирской области.</w:t>
      </w:r>
    </w:p>
    <w:p w14:paraId="5C46D55C" w14:textId="082B0C39" w:rsidR="005824F6" w:rsidRDefault="00B52915" w:rsidP="00977786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07919" w:rsidRPr="009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977786" w:rsidRPr="009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экономического развития Новосибирской области (далее – министерство) является областным исполнительным органом государственной власти Новосибирской области, осуществляющим координацию использования регионального бренда </w:t>
      </w:r>
      <w:r w:rsidR="009C5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пользователями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86BEC34" w14:textId="76809BD4" w:rsidR="00977786" w:rsidRPr="00977786" w:rsidRDefault="00977786" w:rsidP="005824F6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Использование регионального бренда</w:t>
      </w:r>
      <w:r w:rsidR="005824F6" w:rsidRPr="005824F6">
        <w:t xml:space="preserve"> </w:t>
      </w:r>
      <w:r w:rsidRPr="009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осуществляется в соответствии с Методическими рекомендациями по использованию региональных брендов Новосибирской области «НОВОСИБИРСКАЯ ОБЛАСТЬ СИБИРЬ ЗДЕСЬ» и «NOVOSIBIRSK REGION SIBERIA IS HERE», зарегистрированных в качестве </w:t>
      </w:r>
      <w:r w:rsidRPr="009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товарных знаков (знаков обслуживания) (далее – Методические рекомендации), разрабатываемыми министерством.</w:t>
      </w:r>
    </w:p>
    <w:p w14:paraId="4F5146CE" w14:textId="3070DAFB" w:rsidR="00E27D8B" w:rsidRDefault="00977786" w:rsidP="004278DB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5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CE7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Правообладателем </w:t>
      </w:r>
      <w:r w:rsidR="001C4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региональных брендов</w:t>
      </w:r>
      <w:r w:rsidR="009C5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2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</w:t>
      </w:r>
      <w:r w:rsidR="005E50D0" w:rsidRPr="00205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</w:t>
      </w:r>
      <w:r w:rsidR="008F2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E50D0" w:rsidRPr="00205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казенно</w:t>
      </w:r>
      <w:r w:rsidR="008F2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E50D0" w:rsidRPr="00205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8F2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E50D0" w:rsidRPr="00205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 «Центр регионального развития Новосибирской области»</w:t>
      </w:r>
      <w:r w:rsidR="00582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подведомственное министерству</w:t>
      </w:r>
      <w:r w:rsidR="005E5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 w:rsidR="00E2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</w:t>
      </w:r>
      <w:r w:rsidR="005E5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F2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E5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C162459" w14:textId="77777777" w:rsidR="008F552D" w:rsidRPr="006446A3" w:rsidRDefault="008F552D" w:rsidP="007F0A8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</w:p>
    <w:p w14:paraId="787D7087" w14:textId="77777777" w:rsidR="00591A08" w:rsidRDefault="009829AF" w:rsidP="008311D9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A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="00030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и порядок предоставления права использования </w:t>
      </w:r>
    </w:p>
    <w:p w14:paraId="7F52D12B" w14:textId="77777777" w:rsidR="00591A08" w:rsidRDefault="00625B92" w:rsidP="008311D9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91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="00591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бренд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272F4EA4" w14:textId="77777777" w:rsidR="0003064C" w:rsidRDefault="0003064C" w:rsidP="00101712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8B255" w14:textId="5A590368" w:rsidR="00591A08" w:rsidRDefault="00977786" w:rsidP="005824F6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1A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C5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</w:t>
      </w:r>
      <w:r w:rsidR="004353A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свою деятельность в рамках установленных полномочий и уставных документов, рекомендуется использовать</w:t>
      </w:r>
      <w:r w:rsidR="004353A3" w:rsidRPr="0043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B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бренд</w:t>
      </w:r>
      <w:r w:rsidR="0043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3A3" w:rsidRPr="0020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изготовлении </w:t>
      </w:r>
      <w:r w:rsidR="0043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сувенирной </w:t>
      </w:r>
      <w:r w:rsidR="004353A3" w:rsidRPr="00205A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43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91A08" w:rsidRPr="00205A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86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8663FC" w:rsidRPr="00205A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участием</w:t>
      </w:r>
      <w:r w:rsidR="008663FC"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63FC"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="008663FC"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-ярмарочных</w:t>
      </w:r>
      <w:r w:rsidR="0086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63FC"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конгрессных</w:t>
      </w:r>
      <w:proofErr w:type="spellEnd"/>
      <w:r w:rsidR="008663FC"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663FC" w:rsidRPr="00205A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презентационных</w:t>
      </w:r>
      <w:r w:rsidR="0086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8663FC"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</w:t>
      </w:r>
      <w:r w:rsidR="0086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Новосибирской области и за ее пределами</w:t>
      </w:r>
      <w:r w:rsidR="0043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07C06A1" w14:textId="4AAD6E45" w:rsidR="009C5D6E" w:rsidRDefault="00D00D50" w:rsidP="000F0323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1BA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7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регионального бренда пользователем осуществляется на основании соглашения </w:t>
      </w:r>
      <w:r w:rsidR="00C71BB3" w:rsidRPr="00C71B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некоммерческом информационном взаим</w:t>
      </w:r>
      <w:r w:rsidR="00C71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одействии (далее – Соглашение), заключаемого с Учреждением.</w:t>
      </w:r>
      <w:r w:rsidR="00C71BB3" w:rsidRPr="00C7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E037B7" w14:textId="3DB9B382" w:rsidR="000F0323" w:rsidRDefault="0046202D" w:rsidP="000F0323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4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C71BB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С</w:t>
      </w:r>
      <w:r w:rsidR="00F36CAF" w:rsidRPr="00845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</w:t>
      </w:r>
      <w:r w:rsidR="00C71B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6CAF" w:rsidRPr="0084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пользователь направляет </w:t>
      </w:r>
      <w:r w:rsidR="00B52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Учреждение</w:t>
      </w:r>
      <w:r w:rsid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CFB" w:rsidRPr="00E92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C71B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1CFB" w:rsidRPr="00E9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права использования </w:t>
      </w:r>
      <w:r w:rsidR="00E92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бренда по форме согласно приложе</w:t>
      </w:r>
      <w:r w:rsid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№ 1 к настоящему Положению.</w:t>
      </w:r>
    </w:p>
    <w:p w14:paraId="0466BD7A" w14:textId="2747C3CD" w:rsidR="006E1CFB" w:rsidRPr="006E1CFB" w:rsidRDefault="00D00D50" w:rsidP="006E1CFB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36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03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5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 w:rsidR="006E1CFB" w:rsidRPr="000F03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</w:t>
      </w:r>
      <w:r w:rsidR="000F0323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норм гражданского законодательства Российской Федерации</w:t>
      </w:r>
      <w:r w:rsidR="000F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письменном виде по типовой 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0F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Положению.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7FA638" w14:textId="31BA5865" w:rsidR="0003064C" w:rsidRDefault="00D00D50" w:rsidP="006E1CFB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F03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использования</w:t>
      </w:r>
      <w:r w:rsidR="008F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бренда 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на безвозмездной основе на срок 5 (пять) лет</w:t>
      </w:r>
      <w:r w:rsidR="000F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возможностью последующего продления срока действия </w:t>
      </w:r>
      <w:r w:rsidR="00845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такой же срок.</w:t>
      </w:r>
    </w:p>
    <w:p w14:paraId="60189553" w14:textId="77777777" w:rsidR="00521857" w:rsidRDefault="00521857" w:rsidP="006E1CFB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690B" w14:textId="77777777" w:rsidR="0003064C" w:rsidRPr="00A72342" w:rsidRDefault="007F0A88" w:rsidP="00101712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AC54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F0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Стороны и их полномочия </w:t>
      </w:r>
    </w:p>
    <w:p w14:paraId="783BA74E" w14:textId="77777777" w:rsidR="006E1CFB" w:rsidRDefault="006E1CFB" w:rsidP="00101712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E5326" w14:textId="61348000" w:rsidR="00BC3675" w:rsidRDefault="00BC3675" w:rsidP="006E1CFB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0D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6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4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C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</w:t>
      </w:r>
      <w:r w:rsidR="00AC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 </w:t>
      </w:r>
      <w:r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189D5E" w14:textId="6210620E" w:rsidR="006E1CFB" w:rsidRPr="006E1CFB" w:rsidRDefault="00BC3675" w:rsidP="006E1CFB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C54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61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регистрацию </w:t>
      </w:r>
      <w:r w:rsidR="0061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рассмотрение 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заявлений о предоставлении права использования</w:t>
      </w:r>
      <w:r w:rsidR="00AC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бренда</w:t>
      </w:r>
      <w:r w:rsid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8FA73D" w14:textId="6E13A443" w:rsidR="00B52947" w:rsidRPr="00DC76F9" w:rsidRDefault="00D00D50" w:rsidP="00B52947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2947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заключение от своего имени Соглашения;</w:t>
      </w:r>
    </w:p>
    <w:p w14:paraId="6F0F9D9C" w14:textId="55B3CC8B" w:rsidR="00DC76F9" w:rsidRPr="00262B12" w:rsidRDefault="00D00D50" w:rsidP="00262B12">
      <w:pPr>
        <w:pStyle w:val="a6"/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2947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proofErr w:type="gramStart"/>
      <w:r w:rsidR="00B52947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52947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</w:t>
      </w:r>
      <w:r w:rsidR="00B0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пользователями</w:t>
      </w:r>
      <w:r w:rsidR="00262B12" w:rsidRP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947" w:rsidRP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заключенных Соглашений</w:t>
      </w:r>
      <w:r w:rsidR="00DC76F9" w:rsidRP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1E4A54" w14:textId="1F61AFE0" w:rsidR="006E1CFB" w:rsidRDefault="00D00D50" w:rsidP="00DC76F9">
      <w:pPr>
        <w:pStyle w:val="a6"/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2862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2862" w:rsidRPr="00DC76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1CFB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</w:t>
      </w:r>
      <w:r w:rsidR="00BC3675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одностороннем порядке </w:t>
      </w:r>
      <w:r w:rsidR="00612862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6E1CFB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</w:t>
      </w:r>
      <w:r w:rsidR="00612862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6E1CFB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в том числе тр</w:t>
      </w:r>
      <w:r w:rsidR="00D20666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ебований к использованию</w:t>
      </w:r>
      <w:r w:rsidR="0046202D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бренда</w:t>
      </w:r>
      <w:r w:rsidR="006E1CFB" w:rsidRPr="00DC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6128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C3675" w:rsidRPr="00BC3675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6E1CFB" w:rsidRPr="006E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36165EA5" w14:textId="2BBA5AB7" w:rsidR="008311D9" w:rsidRPr="00977786" w:rsidRDefault="00D00D50" w:rsidP="006E1CFB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3F5C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8311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</w:t>
      </w:r>
      <w:r w:rsid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83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 w:rsid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F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83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использующих </w:t>
      </w:r>
      <w:r w:rsidR="00612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бренд</w:t>
      </w:r>
      <w:r w:rsidR="0083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заключенными </w:t>
      </w:r>
      <w:r w:rsidR="00612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Соглашениями</w:t>
      </w:r>
      <w:r w:rsidR="008311D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ежеквартально</w:t>
      </w:r>
      <w:r w:rsidR="009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F5C" w:rsidRPr="00953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10 числа месяца, следующего за отчетным кварталом,</w:t>
      </w:r>
      <w:r w:rsidR="009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 w:rsid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данного реестра в </w:t>
      </w:r>
      <w:r w:rsidR="00262B12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сведения</w:t>
      </w:r>
      <w:r w:rsidR="008311D9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339A986" w14:textId="7F26E9E5" w:rsidR="00BC3675" w:rsidRPr="00977786" w:rsidRDefault="001E0D75" w:rsidP="00953F5C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0D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3F5C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C3675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для целей данного П</w:t>
      </w:r>
      <w:r w:rsidR="00953F5C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="00BC3675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</w:t>
      </w:r>
    </w:p>
    <w:p w14:paraId="26293B65" w14:textId="77777777" w:rsidR="00DC76F9" w:rsidRPr="00977786" w:rsidRDefault="00953F5C" w:rsidP="00953F5C">
      <w:pPr>
        <w:pStyle w:val="a6"/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DC76F9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 утверждение Методических рекомендаций</w:t>
      </w:r>
      <w:r w:rsidR="00960017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D850A2" w14:textId="352CF1AB" w:rsidR="001501CE" w:rsidRPr="00977786" w:rsidRDefault="00DC76F9" w:rsidP="00953F5C">
      <w:pPr>
        <w:pStyle w:val="a6"/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</w:t>
      </w:r>
      <w:r w:rsidR="001501CE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деятельности </w:t>
      </w:r>
      <w:r w:rsidR="00B0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</w:t>
      </w:r>
      <w:r w:rsidR="0026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1CE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60017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региональных брендов</w:t>
      </w:r>
      <w:r w:rsidR="00E36DC9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9A2083" w14:textId="77777777" w:rsidR="006E1CFB" w:rsidRPr="00977786" w:rsidRDefault="00953F5C" w:rsidP="00953F5C">
      <w:pPr>
        <w:pStyle w:val="a6"/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960017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и </w:t>
      </w:r>
      <w:r w:rsidR="001501CE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6478D2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 февраля ежегодно доклада об</w:t>
      </w:r>
      <w:r w:rsidR="008F552D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</w:t>
      </w:r>
      <w:r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брендов</w:t>
      </w:r>
      <w:r w:rsidR="00BC3675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1CE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заместителю Председателя Правительства Новосибирской области </w:t>
      </w:r>
      <w:proofErr w:type="spellStart"/>
      <w:r w:rsidR="001501CE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Знаткову</w:t>
      </w:r>
      <w:proofErr w:type="spellEnd"/>
      <w:r w:rsidR="001501CE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</w:t>
      </w:r>
      <w:r w:rsidR="00BC3675" w:rsidRPr="009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7D1C77" w14:textId="77777777" w:rsidR="00C60A62" w:rsidRPr="008311D9" w:rsidRDefault="00C60A62" w:rsidP="008311D9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9CB43" w14:textId="668508DA" w:rsidR="009829AF" w:rsidRPr="00197886" w:rsidRDefault="00953F5C" w:rsidP="00101712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8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7F0A88" w:rsidRPr="001978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262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9829AF" w:rsidRPr="0019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</w:t>
      </w:r>
      <w:r w:rsidR="008F552D" w:rsidRPr="0019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ебования к использованию </w:t>
      </w:r>
      <w:r w:rsidR="00262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регионального бренда</w:t>
      </w:r>
    </w:p>
    <w:p w14:paraId="09B78E81" w14:textId="77777777" w:rsidR="00101712" w:rsidRPr="00197886" w:rsidRDefault="00101712" w:rsidP="00101712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E29113" w14:textId="6816A00F" w:rsidR="009829AF" w:rsidRPr="00197886" w:rsidRDefault="00285A6A" w:rsidP="00953F5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0D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D75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3F5C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29AF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C56409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товарных знаков</w:t>
      </w:r>
      <w:r w:rsidR="009829AF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осуществляться путем воспроизведения, распространения, публичного показа, сообщения в эфир, по кабелю, доведения до всеобщего сведения.</w:t>
      </w:r>
      <w:r w:rsidR="001501CE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666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использование </w:t>
      </w:r>
      <w:r w:rsidR="00C56409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товарных знаков</w:t>
      </w:r>
      <w:r w:rsidR="00953F5C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9AF" w:rsidRPr="0019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посредством размещения: </w:t>
      </w:r>
    </w:p>
    <w:p w14:paraId="16E2E38A" w14:textId="01DC0A93" w:rsidR="009829AF" w:rsidRPr="00A27966" w:rsidRDefault="000A4070" w:rsidP="00953F5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3F5C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транспортной таре, на транспортных средствах;</w:t>
      </w:r>
    </w:p>
    <w:p w14:paraId="4137AC6A" w14:textId="7ADC1473" w:rsidR="009829AF" w:rsidRPr="00A27966" w:rsidRDefault="000A4070" w:rsidP="00953F5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3F5C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полиграфической и наружной рекламе, на нестандартных носителях</w:t>
      </w:r>
      <w:r w:rsidR="00A77D8B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</w:t>
      </w:r>
      <w:r w:rsidR="009B3A72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</w:t>
      </w:r>
      <w:r w:rsidR="00953F5C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областных </w:t>
      </w:r>
      <w:r w:rsidR="00A77D8B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</w:t>
      </w:r>
      <w:r w:rsidR="009B3A72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D8B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государственной </w:t>
      </w:r>
      <w:r w:rsidR="009B3A72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 Новосибирской области 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B3A72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9B3A72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9B3A72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DE2D1C" w14:textId="42A7B1D7" w:rsidR="009829AF" w:rsidRPr="00A27966" w:rsidRDefault="000A4070" w:rsidP="00953F5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3F5C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оформлении торговых площадей 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демонстрации товаров, услуг;</w:t>
      </w:r>
    </w:p>
    <w:p w14:paraId="59755367" w14:textId="4BEABBB2" w:rsidR="009829AF" w:rsidRPr="00A27966" w:rsidRDefault="000A4070" w:rsidP="00953F5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3F5C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96E6A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объявлениях, вывесках, торговых павильонах;</w:t>
      </w:r>
    </w:p>
    <w:p w14:paraId="050D7428" w14:textId="38BFDFB5" w:rsidR="009829AF" w:rsidRPr="00A27966" w:rsidRDefault="000A4070" w:rsidP="00953F5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3F5C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96E6A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829AF" w:rsidRPr="00A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ерсонала сферы торговли и услуг.</w:t>
      </w:r>
    </w:p>
    <w:p w14:paraId="5B70C3FC" w14:textId="31CFD5D5" w:rsidR="00F448A6" w:rsidRPr="00AE4576" w:rsidRDefault="00C56409" w:rsidP="00F448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576">
        <w:rPr>
          <w:rFonts w:ascii="Times New Roman" w:hAnsi="Times New Roman" w:cs="Times New Roman"/>
          <w:sz w:val="28"/>
          <w:szCs w:val="28"/>
        </w:rPr>
        <w:t>1</w:t>
      </w:r>
      <w:r w:rsidR="00D00D50">
        <w:rPr>
          <w:rFonts w:ascii="Times New Roman" w:hAnsi="Times New Roman" w:cs="Times New Roman"/>
          <w:sz w:val="28"/>
          <w:szCs w:val="28"/>
        </w:rPr>
        <w:t>3</w:t>
      </w:r>
      <w:r w:rsidR="00262B12">
        <w:rPr>
          <w:rFonts w:ascii="Times New Roman" w:hAnsi="Times New Roman" w:cs="Times New Roman"/>
          <w:sz w:val="28"/>
          <w:szCs w:val="28"/>
        </w:rPr>
        <w:t>. </w:t>
      </w:r>
      <w:r w:rsidR="00F448A6" w:rsidRPr="00AE4576">
        <w:rPr>
          <w:rFonts w:ascii="Times New Roman" w:hAnsi="Times New Roman" w:cs="Times New Roman"/>
          <w:sz w:val="28"/>
          <w:szCs w:val="28"/>
        </w:rPr>
        <w:t xml:space="preserve">Не допускается использование </w:t>
      </w:r>
      <w:r w:rsidR="000A4070">
        <w:rPr>
          <w:rFonts w:ascii="Times New Roman" w:hAnsi="Times New Roman" w:cs="Times New Roman"/>
          <w:sz w:val="28"/>
          <w:szCs w:val="28"/>
        </w:rPr>
        <w:t xml:space="preserve">регионального бренда </w:t>
      </w:r>
      <w:r w:rsidR="00F448A6" w:rsidRPr="00AE4576">
        <w:rPr>
          <w:rFonts w:ascii="Times New Roman" w:hAnsi="Times New Roman" w:cs="Times New Roman"/>
          <w:sz w:val="28"/>
          <w:szCs w:val="28"/>
        </w:rPr>
        <w:t>в личных целях.</w:t>
      </w:r>
    </w:p>
    <w:p w14:paraId="13CDE263" w14:textId="003C5E10" w:rsidR="00262B12" w:rsidRDefault="00C56409" w:rsidP="00262B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576">
        <w:rPr>
          <w:rFonts w:ascii="Times New Roman" w:hAnsi="Times New Roman" w:cs="Times New Roman"/>
          <w:sz w:val="28"/>
          <w:szCs w:val="28"/>
        </w:rPr>
        <w:t>1</w:t>
      </w:r>
      <w:r w:rsidR="00D00D50">
        <w:rPr>
          <w:rFonts w:ascii="Times New Roman" w:hAnsi="Times New Roman" w:cs="Times New Roman"/>
          <w:sz w:val="28"/>
          <w:szCs w:val="28"/>
        </w:rPr>
        <w:t>4</w:t>
      </w:r>
      <w:r w:rsidR="00262B12">
        <w:rPr>
          <w:rFonts w:ascii="Times New Roman" w:hAnsi="Times New Roman" w:cs="Times New Roman"/>
          <w:sz w:val="28"/>
          <w:szCs w:val="28"/>
        </w:rPr>
        <w:t>. Р</w:t>
      </w:r>
      <w:r w:rsidR="00262B12">
        <w:rPr>
          <w:rFonts w:ascii="Times New Roman" w:hAnsi="Times New Roman" w:cs="Times New Roman"/>
          <w:color w:val="000029"/>
          <w:sz w:val="28"/>
          <w:szCs w:val="28"/>
        </w:rPr>
        <w:t>егиональный бренд</w:t>
      </w:r>
      <w:r w:rsidR="006A1F75" w:rsidRPr="00AE4576">
        <w:rPr>
          <w:rFonts w:ascii="Times New Roman" w:hAnsi="Times New Roman" w:cs="Times New Roman"/>
          <w:color w:val="000029"/>
          <w:sz w:val="28"/>
          <w:szCs w:val="28"/>
        </w:rPr>
        <w:t xml:space="preserve"> состоит из знака и текстового блока с названием города </w:t>
      </w:r>
      <w:r w:rsidR="000A4070" w:rsidRPr="00164A74">
        <w:rPr>
          <w:rFonts w:ascii="Times New Roman" w:hAnsi="Times New Roman" w:cs="Times New Roman"/>
          <w:sz w:val="28"/>
          <w:szCs w:val="28"/>
        </w:rPr>
        <w:t>(Новосибирск</w:t>
      </w:r>
      <w:r w:rsidR="000A4070">
        <w:rPr>
          <w:rFonts w:ascii="Times New Roman" w:hAnsi="Times New Roman" w:cs="Times New Roman"/>
          <w:sz w:val="28"/>
          <w:szCs w:val="28"/>
        </w:rPr>
        <w:t>)</w:t>
      </w:r>
      <w:r w:rsidR="000A4070" w:rsidRPr="00164A74">
        <w:rPr>
          <w:rFonts w:ascii="Times New Roman" w:hAnsi="Times New Roman" w:cs="Times New Roman"/>
          <w:sz w:val="28"/>
          <w:szCs w:val="28"/>
        </w:rPr>
        <w:t xml:space="preserve"> </w:t>
      </w:r>
      <w:r w:rsidR="006A1F75" w:rsidRPr="00AE4576">
        <w:rPr>
          <w:rFonts w:ascii="Times New Roman" w:hAnsi="Times New Roman" w:cs="Times New Roman"/>
          <w:color w:val="000029"/>
          <w:sz w:val="28"/>
          <w:szCs w:val="28"/>
        </w:rPr>
        <w:t xml:space="preserve">и </w:t>
      </w:r>
      <w:r w:rsidR="006A1F75" w:rsidRPr="00164A7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A4070">
        <w:rPr>
          <w:rFonts w:ascii="Times New Roman" w:hAnsi="Times New Roman" w:cs="Times New Roman"/>
          <w:sz w:val="28"/>
          <w:szCs w:val="28"/>
        </w:rPr>
        <w:t xml:space="preserve">(Новосибирская область) и </w:t>
      </w:r>
      <w:r w:rsidR="006A1F75" w:rsidRPr="00164A74">
        <w:rPr>
          <w:rFonts w:ascii="Times New Roman" w:hAnsi="Times New Roman" w:cs="Times New Roman"/>
          <w:sz w:val="28"/>
          <w:szCs w:val="28"/>
        </w:rPr>
        <w:t xml:space="preserve">представляет собой стилизованную фигуру, являющуюся слиянием снежинки (кристаллическое формирование объекта) и геральдической розы ветров (розы компаса). </w:t>
      </w:r>
    </w:p>
    <w:p w14:paraId="077A101F" w14:textId="77777777" w:rsidR="000A4070" w:rsidRPr="00B71C31" w:rsidRDefault="000A4070" w:rsidP="000A40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B71C31">
        <w:rPr>
          <w:rFonts w:ascii="Times New Roman" w:hAnsi="Times New Roman" w:cs="Times New Roman"/>
          <w:sz w:val="28"/>
          <w:szCs w:val="28"/>
        </w:rPr>
        <w:t>Охранн</w:t>
      </w:r>
      <w:r>
        <w:rPr>
          <w:rFonts w:ascii="Times New Roman" w:hAnsi="Times New Roman" w:cs="Times New Roman"/>
          <w:sz w:val="28"/>
          <w:szCs w:val="28"/>
        </w:rPr>
        <w:t xml:space="preserve">ым полем регионального бренда является </w:t>
      </w:r>
      <w:r w:rsidRPr="00B71C31">
        <w:rPr>
          <w:rFonts w:ascii="Times New Roman" w:hAnsi="Times New Roman" w:cs="Times New Roman"/>
          <w:sz w:val="28"/>
          <w:szCs w:val="28"/>
        </w:rPr>
        <w:t xml:space="preserve">минимальное свободное пространство, необходимое для сохранения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71C31">
        <w:rPr>
          <w:rFonts w:ascii="Times New Roman" w:hAnsi="Times New Roman" w:cs="Times New Roman"/>
          <w:sz w:val="28"/>
          <w:szCs w:val="28"/>
        </w:rPr>
        <w:t>ясности, четкости и визуальной целостности.</w:t>
      </w:r>
    </w:p>
    <w:p w14:paraId="70C91A93" w14:textId="77777777" w:rsidR="000A4070" w:rsidRPr="00D00D50" w:rsidRDefault="000A4070" w:rsidP="000A40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29"/>
          <w:sz w:val="28"/>
          <w:szCs w:val="28"/>
        </w:rPr>
      </w:pPr>
      <w:r>
        <w:rPr>
          <w:rFonts w:ascii="Times New Roman" w:hAnsi="Times New Roman" w:cs="Times New Roman"/>
          <w:color w:val="000029"/>
          <w:sz w:val="28"/>
          <w:szCs w:val="28"/>
        </w:rPr>
        <w:t>Д</w:t>
      </w:r>
      <w:r w:rsidRPr="00B71C31">
        <w:rPr>
          <w:rFonts w:ascii="Times New Roman" w:hAnsi="Times New Roman" w:cs="Times New Roman"/>
          <w:color w:val="000029"/>
          <w:sz w:val="28"/>
          <w:szCs w:val="28"/>
        </w:rPr>
        <w:t xml:space="preserve">ля </w:t>
      </w:r>
      <w:r>
        <w:rPr>
          <w:rFonts w:ascii="Times New Roman" w:hAnsi="Times New Roman" w:cs="Times New Roman"/>
          <w:color w:val="000029"/>
          <w:sz w:val="28"/>
          <w:szCs w:val="28"/>
        </w:rPr>
        <w:t xml:space="preserve">регионального бренда </w:t>
      </w:r>
      <w:r w:rsidRPr="00B71C31">
        <w:rPr>
          <w:rFonts w:ascii="Times New Roman" w:hAnsi="Times New Roman" w:cs="Times New Roman"/>
          <w:color w:val="000029"/>
          <w:sz w:val="28"/>
          <w:szCs w:val="28"/>
        </w:rPr>
        <w:t>модулем охранного поля</w:t>
      </w:r>
      <w:r w:rsidRPr="00B71C31">
        <w:rPr>
          <w:rFonts w:ascii="Times New Roman" w:hAnsi="Times New Roman" w:cs="Times New Roman"/>
          <w:sz w:val="28"/>
          <w:szCs w:val="28"/>
        </w:rPr>
        <w:t xml:space="preserve"> </w:t>
      </w:r>
      <w:r w:rsidRPr="00B71C31">
        <w:rPr>
          <w:rFonts w:ascii="Times New Roman" w:hAnsi="Times New Roman" w:cs="Times New Roman"/>
          <w:color w:val="000029"/>
          <w:sz w:val="28"/>
          <w:szCs w:val="28"/>
        </w:rPr>
        <w:t xml:space="preserve">принята высота буквы «Н» в русском варианте и высота </w:t>
      </w:r>
      <w:r w:rsidRPr="00DB2B37">
        <w:rPr>
          <w:rFonts w:ascii="Times New Roman" w:hAnsi="Times New Roman" w:cs="Times New Roman"/>
          <w:sz w:val="28"/>
          <w:szCs w:val="28"/>
        </w:rPr>
        <w:t xml:space="preserve">буквы «К» в английском </w:t>
      </w:r>
      <w:r w:rsidRPr="00B71C31">
        <w:rPr>
          <w:rFonts w:ascii="Times New Roman" w:hAnsi="Times New Roman" w:cs="Times New Roman"/>
          <w:color w:val="000029"/>
          <w:sz w:val="28"/>
          <w:szCs w:val="28"/>
        </w:rPr>
        <w:t>вариант.</w:t>
      </w:r>
      <w:r w:rsidRPr="00B71C31">
        <w:rPr>
          <w:rFonts w:ascii="Times New Roman" w:hAnsi="Times New Roman" w:cs="Times New Roman"/>
          <w:sz w:val="28"/>
          <w:szCs w:val="28"/>
        </w:rPr>
        <w:t xml:space="preserve"> </w:t>
      </w:r>
      <w:r w:rsidRPr="00B71C31">
        <w:rPr>
          <w:rFonts w:ascii="Times New Roman" w:hAnsi="Times New Roman" w:cs="Times New Roman"/>
          <w:color w:val="000029"/>
          <w:sz w:val="28"/>
          <w:szCs w:val="28"/>
        </w:rPr>
        <w:t>Минимальное охранное поле равняется двум принятым модулям.</w:t>
      </w:r>
      <w:r w:rsidRPr="00B71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DD792" w14:textId="77777777" w:rsidR="000A4070" w:rsidRPr="00B71C31" w:rsidRDefault="000A4070" w:rsidP="000A40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29"/>
          <w:sz w:val="28"/>
          <w:szCs w:val="28"/>
        </w:rPr>
      </w:pPr>
      <w:proofErr w:type="gramStart"/>
      <w:r w:rsidRPr="00164A74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64A74">
        <w:rPr>
          <w:rFonts w:ascii="Times New Roman" w:hAnsi="Times New Roman" w:cs="Times New Roman"/>
          <w:sz w:val="28"/>
          <w:szCs w:val="28"/>
        </w:rPr>
        <w:t xml:space="preserve"> использовать отдельно знак логотипа в случаях, когда у полного логотипа невозможно сохранить охранные поля либо его полное написание противоречит законам композиции (например, отдельный знак можно использовать в сувенирной и подобной </w:t>
      </w:r>
      <w:r w:rsidRPr="00B71C31">
        <w:rPr>
          <w:rFonts w:ascii="Times New Roman" w:hAnsi="Times New Roman" w:cs="Times New Roman"/>
          <w:color w:val="000029"/>
          <w:sz w:val="28"/>
          <w:szCs w:val="28"/>
        </w:rPr>
        <w:t>продукции). Использование отдельно написания запрещ</w:t>
      </w:r>
      <w:r>
        <w:rPr>
          <w:rFonts w:ascii="Times New Roman" w:hAnsi="Times New Roman" w:cs="Times New Roman"/>
          <w:color w:val="000029"/>
          <w:sz w:val="28"/>
          <w:szCs w:val="28"/>
        </w:rPr>
        <w:t>ается</w:t>
      </w:r>
      <w:r w:rsidRPr="00B71C31">
        <w:rPr>
          <w:rFonts w:ascii="Times New Roman" w:hAnsi="Times New Roman" w:cs="Times New Roman"/>
          <w:color w:val="000029"/>
          <w:sz w:val="28"/>
          <w:szCs w:val="28"/>
        </w:rPr>
        <w:t>.</w:t>
      </w:r>
    </w:p>
    <w:p w14:paraId="541DE0DC" w14:textId="49CB9DEA" w:rsidR="00262B12" w:rsidRPr="00836F61" w:rsidRDefault="000A4070" w:rsidP="00262B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6A1F75" w:rsidRPr="00164A74">
        <w:rPr>
          <w:rFonts w:ascii="Times New Roman" w:hAnsi="Times New Roman" w:cs="Times New Roman"/>
          <w:sz w:val="28"/>
          <w:szCs w:val="28"/>
        </w:rPr>
        <w:t>Цветов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6A1F75" w:rsidRPr="00164A74">
        <w:rPr>
          <w:rFonts w:ascii="Times New Roman" w:hAnsi="Times New Roman" w:cs="Times New Roman"/>
          <w:sz w:val="28"/>
          <w:szCs w:val="28"/>
        </w:rPr>
        <w:t>наполнение</w:t>
      </w:r>
      <w:r>
        <w:rPr>
          <w:rFonts w:ascii="Times New Roman" w:hAnsi="Times New Roman" w:cs="Times New Roman"/>
          <w:sz w:val="28"/>
          <w:szCs w:val="28"/>
        </w:rPr>
        <w:t>м регионального бренда определены</w:t>
      </w:r>
      <w:r w:rsidR="00262B12" w:rsidRPr="00164A74">
        <w:rPr>
          <w:rFonts w:ascii="Times New Roman" w:hAnsi="Times New Roman" w:cs="Times New Roman"/>
          <w:sz w:val="28"/>
          <w:szCs w:val="28"/>
        </w:rPr>
        <w:t xml:space="preserve"> </w:t>
      </w:r>
      <w:r w:rsidR="006A1F75" w:rsidRPr="00164A74">
        <w:rPr>
          <w:rFonts w:ascii="Times New Roman" w:hAnsi="Times New Roman" w:cs="Times New Roman"/>
          <w:sz w:val="28"/>
          <w:szCs w:val="28"/>
        </w:rPr>
        <w:t>растяжка цветов от зеленого к</w:t>
      </w:r>
      <w:r w:rsidR="003539E7" w:rsidRPr="00164A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1F75" w:rsidRPr="00164A74">
        <w:rPr>
          <w:rFonts w:ascii="Times New Roman" w:hAnsi="Times New Roman" w:cs="Times New Roman"/>
          <w:sz w:val="28"/>
          <w:szCs w:val="28"/>
        </w:rPr>
        <w:t>синему</w:t>
      </w:r>
      <w:proofErr w:type="gramEnd"/>
      <w:r w:rsidR="006A1F75" w:rsidRPr="00164A74">
        <w:rPr>
          <w:rFonts w:ascii="Times New Roman" w:hAnsi="Times New Roman" w:cs="Times New Roman"/>
          <w:sz w:val="28"/>
          <w:szCs w:val="28"/>
        </w:rPr>
        <w:t xml:space="preserve"> с вариативной яркостью, что передает оттенки Сибирской природы </w:t>
      </w:r>
      <w:r w:rsidR="00262B12" w:rsidRPr="00164A74">
        <w:rPr>
          <w:rFonts w:ascii="Times New Roman" w:hAnsi="Times New Roman" w:cs="Times New Roman"/>
          <w:sz w:val="28"/>
          <w:szCs w:val="28"/>
        </w:rPr>
        <w:t>–</w:t>
      </w:r>
      <w:r w:rsidR="006A1F75" w:rsidRPr="00164A74">
        <w:rPr>
          <w:rFonts w:ascii="Times New Roman" w:hAnsi="Times New Roman" w:cs="Times New Roman"/>
          <w:sz w:val="28"/>
          <w:szCs w:val="28"/>
        </w:rPr>
        <w:t xml:space="preserve"> чистое небо, глубокие озера, темные сосны и свежие травяные </w:t>
      </w:r>
      <w:r w:rsidR="006A1F75" w:rsidRPr="00836F61">
        <w:rPr>
          <w:rFonts w:ascii="Times New Roman" w:hAnsi="Times New Roman" w:cs="Times New Roman"/>
          <w:sz w:val="28"/>
          <w:szCs w:val="28"/>
        </w:rPr>
        <w:t>равнины.</w:t>
      </w:r>
      <w:r w:rsidR="003539E7" w:rsidRPr="00836F61">
        <w:rPr>
          <w:rFonts w:ascii="Times New Roman" w:hAnsi="Times New Roman" w:cs="Times New Roman"/>
          <w:sz w:val="28"/>
          <w:szCs w:val="28"/>
        </w:rPr>
        <w:t xml:space="preserve"> </w:t>
      </w:r>
      <w:r w:rsidR="00947088" w:rsidRPr="00836F61">
        <w:rPr>
          <w:rFonts w:ascii="Times New Roman" w:hAnsi="Times New Roman" w:cs="Times New Roman"/>
          <w:sz w:val="28"/>
          <w:szCs w:val="28"/>
        </w:rPr>
        <w:t>Допускается использование белого инверсивного цвета на темных фонах.</w:t>
      </w:r>
    </w:p>
    <w:p w14:paraId="383D1FE8" w14:textId="77777777" w:rsidR="000A4070" w:rsidRPr="00836F61" w:rsidRDefault="00D00D50" w:rsidP="000A40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F61">
        <w:rPr>
          <w:rFonts w:ascii="Times New Roman" w:hAnsi="Times New Roman" w:cs="Times New Roman"/>
          <w:sz w:val="28"/>
          <w:szCs w:val="28"/>
        </w:rPr>
        <w:t>1</w:t>
      </w:r>
      <w:r w:rsidR="000A4070" w:rsidRPr="00836F61">
        <w:rPr>
          <w:rFonts w:ascii="Times New Roman" w:hAnsi="Times New Roman" w:cs="Times New Roman"/>
          <w:sz w:val="28"/>
          <w:szCs w:val="28"/>
        </w:rPr>
        <w:t>7</w:t>
      </w:r>
      <w:r w:rsidRPr="00836F61">
        <w:rPr>
          <w:rFonts w:ascii="Times New Roman" w:hAnsi="Times New Roman" w:cs="Times New Roman"/>
          <w:sz w:val="28"/>
          <w:szCs w:val="28"/>
        </w:rPr>
        <w:t>. </w:t>
      </w:r>
      <w:r w:rsidR="00F448A6" w:rsidRPr="00836F61">
        <w:rPr>
          <w:rFonts w:ascii="Times New Roman" w:hAnsi="Times New Roman" w:cs="Times New Roman"/>
          <w:sz w:val="28"/>
          <w:szCs w:val="28"/>
        </w:rPr>
        <w:t>Шрифт</w:t>
      </w:r>
      <w:r w:rsidRPr="00836F61">
        <w:rPr>
          <w:rFonts w:ascii="Times New Roman" w:hAnsi="Times New Roman" w:cs="Times New Roman"/>
          <w:sz w:val="28"/>
          <w:szCs w:val="28"/>
        </w:rPr>
        <w:t xml:space="preserve">ы, используемые для написания регионального бренда, являются </w:t>
      </w:r>
      <w:r w:rsidR="003539E7" w:rsidRPr="00836F61">
        <w:rPr>
          <w:rFonts w:ascii="Times New Roman" w:hAnsi="Times New Roman" w:cs="Times New Roman"/>
          <w:sz w:val="28"/>
          <w:szCs w:val="28"/>
          <w:lang w:val="en-US"/>
        </w:rPr>
        <w:t>Trebuchet</w:t>
      </w:r>
      <w:r w:rsidR="003539E7" w:rsidRPr="00836F61">
        <w:rPr>
          <w:rFonts w:ascii="Times New Roman" w:hAnsi="Times New Roman" w:cs="Times New Roman"/>
          <w:sz w:val="28"/>
          <w:szCs w:val="28"/>
        </w:rPr>
        <w:t xml:space="preserve"> </w:t>
      </w:r>
      <w:r w:rsidR="003539E7" w:rsidRPr="00836F6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3539E7" w:rsidRPr="00836F61">
        <w:rPr>
          <w:rFonts w:ascii="Times New Roman" w:hAnsi="Times New Roman" w:cs="Times New Roman"/>
          <w:sz w:val="28"/>
          <w:szCs w:val="28"/>
        </w:rPr>
        <w:t xml:space="preserve"> </w:t>
      </w:r>
      <w:r w:rsidR="003539E7" w:rsidRPr="00836F61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Pr="00836F61">
        <w:rPr>
          <w:rFonts w:ascii="Times New Roman" w:hAnsi="Times New Roman" w:cs="Times New Roman"/>
          <w:sz w:val="28"/>
          <w:szCs w:val="28"/>
        </w:rPr>
        <w:t> </w:t>
      </w:r>
      <w:r w:rsidR="003539E7" w:rsidRPr="00836F61">
        <w:rPr>
          <w:rFonts w:ascii="Times New Roman" w:hAnsi="Times New Roman" w:cs="Times New Roman"/>
          <w:sz w:val="28"/>
          <w:szCs w:val="28"/>
        </w:rPr>
        <w:t>/</w:t>
      </w:r>
      <w:r w:rsidRPr="00836F61">
        <w:rPr>
          <w:rFonts w:ascii="Times New Roman" w:hAnsi="Times New Roman" w:cs="Times New Roman"/>
          <w:sz w:val="28"/>
          <w:szCs w:val="28"/>
        </w:rPr>
        <w:t> </w:t>
      </w:r>
      <w:r w:rsidR="003539E7" w:rsidRPr="00836F61">
        <w:rPr>
          <w:rFonts w:ascii="Times New Roman" w:hAnsi="Times New Roman" w:cs="Times New Roman"/>
          <w:bCs/>
          <w:sz w:val="28"/>
          <w:szCs w:val="28"/>
          <w:lang w:val="en-US"/>
        </w:rPr>
        <w:t>Trebuchet</w:t>
      </w:r>
      <w:r w:rsidR="003539E7" w:rsidRPr="00836F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9E7" w:rsidRPr="00836F61">
        <w:rPr>
          <w:rFonts w:ascii="Times New Roman" w:hAnsi="Times New Roman" w:cs="Times New Roman"/>
          <w:bCs/>
          <w:sz w:val="28"/>
          <w:szCs w:val="28"/>
          <w:lang w:val="en-US"/>
        </w:rPr>
        <w:t>MS</w:t>
      </w:r>
      <w:r w:rsidR="003539E7" w:rsidRPr="00836F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39E7" w:rsidRPr="00836F61">
        <w:rPr>
          <w:rFonts w:ascii="Times New Roman" w:hAnsi="Times New Roman" w:cs="Times New Roman"/>
          <w:bCs/>
          <w:sz w:val="28"/>
          <w:szCs w:val="28"/>
          <w:lang w:val="en-US"/>
        </w:rPr>
        <w:t>Semibold</w:t>
      </w:r>
      <w:proofErr w:type="spellEnd"/>
      <w:r w:rsidR="003539E7" w:rsidRPr="00836F61">
        <w:rPr>
          <w:rFonts w:ascii="Times New Roman" w:hAnsi="Times New Roman" w:cs="Times New Roman"/>
          <w:bCs/>
          <w:sz w:val="28"/>
          <w:szCs w:val="28"/>
        </w:rPr>
        <w:t xml:space="preserve"> (основной) и </w:t>
      </w:r>
      <w:r w:rsidR="003539E7" w:rsidRPr="00836F61">
        <w:rPr>
          <w:rFonts w:ascii="Times New Roman" w:hAnsi="Times New Roman" w:cs="Times New Roman"/>
          <w:sz w:val="28"/>
          <w:szCs w:val="28"/>
          <w:lang w:val="en-US"/>
        </w:rPr>
        <w:t>Tahoma</w:t>
      </w:r>
      <w:r w:rsidR="003539E7" w:rsidRPr="00836F61">
        <w:rPr>
          <w:rFonts w:ascii="Times New Roman" w:hAnsi="Times New Roman" w:cs="Times New Roman"/>
          <w:sz w:val="28"/>
          <w:szCs w:val="28"/>
        </w:rPr>
        <w:t xml:space="preserve"> </w:t>
      </w:r>
      <w:r w:rsidR="003539E7" w:rsidRPr="00836F61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Pr="00836F61">
        <w:rPr>
          <w:rFonts w:ascii="Times New Roman" w:hAnsi="Times New Roman" w:cs="Times New Roman"/>
          <w:sz w:val="28"/>
          <w:szCs w:val="28"/>
        </w:rPr>
        <w:t> </w:t>
      </w:r>
      <w:r w:rsidR="003539E7" w:rsidRPr="00836F61">
        <w:rPr>
          <w:rFonts w:ascii="Times New Roman" w:hAnsi="Times New Roman" w:cs="Times New Roman"/>
          <w:sz w:val="28"/>
          <w:szCs w:val="28"/>
        </w:rPr>
        <w:t>/</w:t>
      </w:r>
      <w:r w:rsidRPr="00836F61">
        <w:rPr>
          <w:rFonts w:ascii="Times New Roman" w:hAnsi="Times New Roman" w:cs="Times New Roman"/>
          <w:sz w:val="28"/>
          <w:szCs w:val="28"/>
        </w:rPr>
        <w:t> </w:t>
      </w:r>
      <w:r w:rsidR="003539E7" w:rsidRPr="00836F61">
        <w:rPr>
          <w:rFonts w:ascii="Times New Roman" w:hAnsi="Times New Roman" w:cs="Times New Roman"/>
          <w:bCs/>
          <w:sz w:val="28"/>
          <w:szCs w:val="28"/>
          <w:lang w:val="en-US"/>
        </w:rPr>
        <w:t>Tahoma</w:t>
      </w:r>
      <w:r w:rsidR="003539E7" w:rsidRPr="00836F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9E7" w:rsidRPr="00836F61">
        <w:rPr>
          <w:rFonts w:ascii="Times New Roman" w:hAnsi="Times New Roman" w:cs="Times New Roman"/>
          <w:bCs/>
          <w:sz w:val="28"/>
          <w:szCs w:val="28"/>
          <w:lang w:val="en-US"/>
        </w:rPr>
        <w:t>Bold</w:t>
      </w:r>
      <w:r w:rsidR="003539E7" w:rsidRPr="00836F6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3539E7" w:rsidRPr="00836F61">
        <w:rPr>
          <w:rFonts w:ascii="Times New Roman" w:hAnsi="Times New Roman" w:cs="Times New Roman"/>
          <w:bCs/>
          <w:sz w:val="28"/>
          <w:szCs w:val="28"/>
        </w:rPr>
        <w:t>дополнительный</w:t>
      </w:r>
      <w:proofErr w:type="gramEnd"/>
      <w:r w:rsidR="003539E7" w:rsidRPr="00836F61">
        <w:rPr>
          <w:rFonts w:ascii="Times New Roman" w:hAnsi="Times New Roman" w:cs="Times New Roman"/>
          <w:bCs/>
          <w:sz w:val="28"/>
          <w:szCs w:val="28"/>
        </w:rPr>
        <w:t>)</w:t>
      </w:r>
      <w:r w:rsidR="000A4070" w:rsidRPr="00836F61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F448A6" w:rsidRPr="00836F61">
        <w:rPr>
          <w:rFonts w:ascii="Times New Roman" w:hAnsi="Times New Roman" w:cs="Times New Roman"/>
          <w:sz w:val="28"/>
          <w:szCs w:val="28"/>
        </w:rPr>
        <w:t>одинаковой величин</w:t>
      </w:r>
      <w:r w:rsidR="000A4070" w:rsidRPr="00836F61">
        <w:rPr>
          <w:rFonts w:ascii="Times New Roman" w:hAnsi="Times New Roman" w:cs="Times New Roman"/>
          <w:sz w:val="28"/>
          <w:szCs w:val="28"/>
        </w:rPr>
        <w:t>ой букв</w:t>
      </w:r>
      <w:r w:rsidR="00F448A6" w:rsidRPr="00836F61">
        <w:rPr>
          <w:rFonts w:ascii="Times New Roman" w:hAnsi="Times New Roman" w:cs="Times New Roman"/>
          <w:sz w:val="28"/>
          <w:szCs w:val="28"/>
        </w:rPr>
        <w:t>.</w:t>
      </w:r>
    </w:p>
    <w:p w14:paraId="67AA7B3D" w14:textId="07EB005A" w:rsidR="00D35484" w:rsidRPr="00836F61" w:rsidRDefault="00D35484" w:rsidP="000A40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F61">
        <w:rPr>
          <w:rFonts w:ascii="Times New Roman" w:hAnsi="Times New Roman" w:cs="Times New Roman"/>
          <w:sz w:val="28"/>
          <w:szCs w:val="28"/>
        </w:rPr>
        <w:lastRenderedPageBreak/>
        <w:t>Написание регионального бренда осуществляется на русском и (или) английском языках.</w:t>
      </w:r>
    </w:p>
    <w:p w14:paraId="11ACEE37" w14:textId="273B0E49" w:rsidR="00F448A6" w:rsidRDefault="00D00D50" w:rsidP="00F448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F61">
        <w:rPr>
          <w:rFonts w:ascii="Times New Roman" w:hAnsi="Times New Roman" w:cs="Times New Roman"/>
          <w:sz w:val="28"/>
          <w:szCs w:val="28"/>
        </w:rPr>
        <w:t>1</w:t>
      </w:r>
      <w:r w:rsidR="00164A74" w:rsidRPr="00836F61">
        <w:rPr>
          <w:rFonts w:ascii="Times New Roman" w:hAnsi="Times New Roman" w:cs="Times New Roman"/>
          <w:sz w:val="28"/>
          <w:szCs w:val="28"/>
        </w:rPr>
        <w:t>8</w:t>
      </w:r>
      <w:r w:rsidR="00AE4576" w:rsidRPr="00836F61">
        <w:rPr>
          <w:rFonts w:ascii="Times New Roman" w:hAnsi="Times New Roman" w:cs="Times New Roman"/>
          <w:sz w:val="28"/>
          <w:szCs w:val="28"/>
        </w:rPr>
        <w:t>.</w:t>
      </w:r>
      <w:r w:rsidRPr="00836F6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36F61">
        <w:rPr>
          <w:rFonts w:ascii="Times New Roman" w:hAnsi="Times New Roman" w:cs="Times New Roman"/>
          <w:sz w:val="28"/>
          <w:szCs w:val="28"/>
        </w:rPr>
        <w:t>Повороты, сжатия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1C31">
        <w:rPr>
          <w:rFonts w:ascii="Times New Roman" w:hAnsi="Times New Roman" w:cs="Times New Roman"/>
          <w:sz w:val="28"/>
          <w:szCs w:val="28"/>
        </w:rPr>
        <w:t>растяжки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1C31">
        <w:rPr>
          <w:rFonts w:ascii="Times New Roman" w:hAnsi="Times New Roman" w:cs="Times New Roman"/>
          <w:sz w:val="28"/>
          <w:szCs w:val="28"/>
        </w:rPr>
        <w:t>наклоны</w:t>
      </w:r>
      <w:r w:rsidRPr="00DB2B37">
        <w:rPr>
          <w:rFonts w:ascii="Times New Roman" w:hAnsi="Times New Roman" w:cs="Times New Roman"/>
          <w:sz w:val="28"/>
          <w:szCs w:val="28"/>
        </w:rPr>
        <w:t xml:space="preserve">, скосы, добавление </w:t>
      </w:r>
      <w:r w:rsidR="00947088" w:rsidRPr="00DB2B37">
        <w:rPr>
          <w:rFonts w:ascii="Times New Roman" w:hAnsi="Times New Roman" w:cs="Times New Roman"/>
          <w:sz w:val="28"/>
          <w:szCs w:val="28"/>
        </w:rPr>
        <w:t>теней</w:t>
      </w:r>
      <w:r w:rsidRPr="00DB2B37">
        <w:rPr>
          <w:rFonts w:ascii="Times New Roman" w:hAnsi="Times New Roman" w:cs="Times New Roman"/>
          <w:sz w:val="28"/>
          <w:szCs w:val="28"/>
        </w:rPr>
        <w:t xml:space="preserve">, изменение расположения элементов, добавление теней, изменение </w:t>
      </w:r>
      <w:r w:rsidRPr="00B71C31">
        <w:rPr>
          <w:rFonts w:ascii="Times New Roman" w:hAnsi="Times New Roman" w:cs="Times New Roman"/>
          <w:sz w:val="28"/>
          <w:szCs w:val="28"/>
        </w:rPr>
        <w:t>цветовой палитры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B71C31">
        <w:rPr>
          <w:rFonts w:ascii="Times New Roman" w:hAnsi="Times New Roman" w:cs="Times New Roman"/>
          <w:sz w:val="28"/>
          <w:szCs w:val="28"/>
        </w:rPr>
        <w:t>зменение соотношения частей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1C31">
        <w:rPr>
          <w:rFonts w:ascii="Times New Roman" w:hAnsi="Times New Roman" w:cs="Times New Roman"/>
          <w:sz w:val="28"/>
          <w:szCs w:val="28"/>
        </w:rPr>
        <w:t>использование иных написаний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1C31">
        <w:rPr>
          <w:rFonts w:ascii="Times New Roman" w:hAnsi="Times New Roman" w:cs="Times New Roman"/>
          <w:sz w:val="28"/>
          <w:szCs w:val="28"/>
        </w:rPr>
        <w:t>добавление обводки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8A6" w:rsidRPr="00B71C31">
        <w:rPr>
          <w:rFonts w:ascii="Times New Roman" w:hAnsi="Times New Roman" w:cs="Times New Roman"/>
          <w:sz w:val="28"/>
          <w:szCs w:val="28"/>
        </w:rPr>
        <w:t xml:space="preserve">в графическом начертании </w:t>
      </w:r>
      <w:r>
        <w:rPr>
          <w:rFonts w:ascii="Times New Roman" w:hAnsi="Times New Roman" w:cs="Times New Roman"/>
          <w:sz w:val="28"/>
          <w:szCs w:val="28"/>
        </w:rPr>
        <w:t>регионального бренда</w:t>
      </w:r>
      <w:r w:rsidR="00164A74" w:rsidRPr="00164A74">
        <w:rPr>
          <w:rFonts w:ascii="Times New Roman" w:hAnsi="Times New Roman" w:cs="Times New Roman"/>
          <w:sz w:val="28"/>
          <w:szCs w:val="28"/>
        </w:rPr>
        <w:t xml:space="preserve"> </w:t>
      </w:r>
      <w:r w:rsidR="00164A74">
        <w:rPr>
          <w:rFonts w:ascii="Times New Roman" w:hAnsi="Times New Roman" w:cs="Times New Roman"/>
          <w:sz w:val="28"/>
          <w:szCs w:val="28"/>
        </w:rPr>
        <w:t>н</w:t>
      </w:r>
      <w:r w:rsidR="00164A74" w:rsidRPr="00B71C31">
        <w:rPr>
          <w:rFonts w:ascii="Times New Roman" w:hAnsi="Times New Roman" w:cs="Times New Roman"/>
          <w:sz w:val="28"/>
          <w:szCs w:val="28"/>
        </w:rPr>
        <w:t>едопустимы</w:t>
      </w:r>
      <w:r w:rsidR="00164A74">
        <w:rPr>
          <w:rFonts w:ascii="Times New Roman" w:hAnsi="Times New Roman" w:cs="Times New Roman"/>
          <w:sz w:val="28"/>
          <w:szCs w:val="28"/>
        </w:rPr>
        <w:t>.</w:t>
      </w:r>
      <w:r w:rsidR="00164A74" w:rsidRPr="00164A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50559EC9" w14:textId="77777777" w:rsidR="00164A74" w:rsidRDefault="00164A74" w:rsidP="00F448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FB97748" w14:textId="77777777" w:rsidR="00164A74" w:rsidRDefault="00164A74" w:rsidP="00F448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9220570" w14:textId="77777777" w:rsidR="00164A74" w:rsidRPr="00B71C31" w:rsidRDefault="00164A74" w:rsidP="00F448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6CFE54" w14:textId="77777777" w:rsidR="00521857" w:rsidRPr="00205A9D" w:rsidRDefault="00521857" w:rsidP="00521857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521857" w:rsidRPr="00205A9D" w:rsidSect="00206CB4">
      <w:headerReference w:type="default" r:id="rId8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1158B1" w15:done="0"/>
  <w15:commentEx w15:paraId="4B843945" w15:done="0"/>
  <w15:commentEx w15:paraId="2A95E409" w15:done="0"/>
  <w15:commentEx w15:paraId="535A0130" w15:done="0"/>
  <w15:commentEx w15:paraId="3EEC7910" w15:done="0"/>
  <w15:commentEx w15:paraId="10ED2080" w15:done="0"/>
  <w15:commentEx w15:paraId="74047F20" w15:done="0"/>
  <w15:commentEx w15:paraId="6B8DEA67" w15:done="0"/>
  <w15:commentEx w15:paraId="3E667451" w15:done="0"/>
  <w15:commentEx w15:paraId="7B892DD9" w15:done="0"/>
  <w15:commentEx w15:paraId="58B0E9A6" w15:done="0"/>
  <w15:commentEx w15:paraId="16005D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1F74A" w14:textId="77777777" w:rsidR="008F42BA" w:rsidRDefault="008F42BA">
      <w:pPr>
        <w:spacing w:after="0" w:line="240" w:lineRule="auto"/>
      </w:pPr>
      <w:r>
        <w:separator/>
      </w:r>
    </w:p>
  </w:endnote>
  <w:endnote w:type="continuationSeparator" w:id="0">
    <w:p w14:paraId="30A2BC81" w14:textId="77777777" w:rsidR="008F42BA" w:rsidRDefault="008F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B4271" w14:textId="77777777" w:rsidR="008F42BA" w:rsidRDefault="008F42BA">
      <w:pPr>
        <w:spacing w:after="0" w:line="240" w:lineRule="auto"/>
      </w:pPr>
      <w:r>
        <w:separator/>
      </w:r>
    </w:p>
  </w:footnote>
  <w:footnote w:type="continuationSeparator" w:id="0">
    <w:p w14:paraId="1C7C182F" w14:textId="77777777" w:rsidR="008F42BA" w:rsidRDefault="008F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346910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B66293" w14:textId="0A8AC6E4" w:rsidR="004160F9" w:rsidRPr="00D23A36" w:rsidRDefault="000A4455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23A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23A3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23A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05C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23A3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F0A3B3" w14:textId="77777777" w:rsidR="004160F9" w:rsidRDefault="008F42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B91"/>
    <w:multiLevelType w:val="hybridMultilevel"/>
    <w:tmpl w:val="838ADF32"/>
    <w:lvl w:ilvl="0" w:tplc="91DC4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FF196D"/>
    <w:multiLevelType w:val="hybridMultilevel"/>
    <w:tmpl w:val="6986D3BC"/>
    <w:lvl w:ilvl="0" w:tplc="FB1CF75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4A45D91"/>
    <w:multiLevelType w:val="hybridMultilevel"/>
    <w:tmpl w:val="D1C2BBFE"/>
    <w:lvl w:ilvl="0" w:tplc="F006C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D7515"/>
    <w:multiLevelType w:val="hybridMultilevel"/>
    <w:tmpl w:val="567C6D68"/>
    <w:lvl w:ilvl="0" w:tplc="68285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B71788"/>
    <w:multiLevelType w:val="hybridMultilevel"/>
    <w:tmpl w:val="537C30FE"/>
    <w:lvl w:ilvl="0" w:tplc="5EEE2B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CA38BF"/>
    <w:multiLevelType w:val="hybridMultilevel"/>
    <w:tmpl w:val="4EA21E20"/>
    <w:lvl w:ilvl="0" w:tplc="6CF8F952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3235BB"/>
    <w:multiLevelType w:val="hybridMultilevel"/>
    <w:tmpl w:val="BD948CE2"/>
    <w:lvl w:ilvl="0" w:tplc="4F1086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E279A5"/>
    <w:multiLevelType w:val="hybridMultilevel"/>
    <w:tmpl w:val="900806B0"/>
    <w:lvl w:ilvl="0" w:tplc="77206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ожнёва Яна Андреевна">
    <w15:presenceInfo w15:providerId="AD" w15:userId="S-1-5-21-2356655543-2162514679-1277178298-42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27"/>
    <w:rsid w:val="0000112D"/>
    <w:rsid w:val="0003064C"/>
    <w:rsid w:val="000408D9"/>
    <w:rsid w:val="0009544C"/>
    <w:rsid w:val="000A4070"/>
    <w:rsid w:val="000A4455"/>
    <w:rsid w:val="000C186E"/>
    <w:rsid w:val="000C6DEF"/>
    <w:rsid w:val="000F0323"/>
    <w:rsid w:val="00101712"/>
    <w:rsid w:val="00125A18"/>
    <w:rsid w:val="001501CE"/>
    <w:rsid w:val="00152123"/>
    <w:rsid w:val="00152914"/>
    <w:rsid w:val="00164A74"/>
    <w:rsid w:val="0017704D"/>
    <w:rsid w:val="00191B0E"/>
    <w:rsid w:val="00197886"/>
    <w:rsid w:val="001C419C"/>
    <w:rsid w:val="001C5F42"/>
    <w:rsid w:val="001D7C10"/>
    <w:rsid w:val="001E0D75"/>
    <w:rsid w:val="001F450B"/>
    <w:rsid w:val="00205A9D"/>
    <w:rsid w:val="00206CB4"/>
    <w:rsid w:val="00217585"/>
    <w:rsid w:val="00243B27"/>
    <w:rsid w:val="0025217F"/>
    <w:rsid w:val="00261926"/>
    <w:rsid w:val="00262B12"/>
    <w:rsid w:val="00285A6A"/>
    <w:rsid w:val="002A18E3"/>
    <w:rsid w:val="00333A82"/>
    <w:rsid w:val="003539E7"/>
    <w:rsid w:val="00367E03"/>
    <w:rsid w:val="003A0EE1"/>
    <w:rsid w:val="003A7D66"/>
    <w:rsid w:val="003B55B3"/>
    <w:rsid w:val="003C3797"/>
    <w:rsid w:val="003C77A0"/>
    <w:rsid w:val="003F0324"/>
    <w:rsid w:val="003F20A0"/>
    <w:rsid w:val="004278DB"/>
    <w:rsid w:val="004353A3"/>
    <w:rsid w:val="00457996"/>
    <w:rsid w:val="0046202D"/>
    <w:rsid w:val="004D3985"/>
    <w:rsid w:val="004F25D6"/>
    <w:rsid w:val="00521857"/>
    <w:rsid w:val="00540A54"/>
    <w:rsid w:val="005621EF"/>
    <w:rsid w:val="00577B34"/>
    <w:rsid w:val="0058245C"/>
    <w:rsid w:val="005824F6"/>
    <w:rsid w:val="005875C0"/>
    <w:rsid w:val="00591A08"/>
    <w:rsid w:val="005943A2"/>
    <w:rsid w:val="005E50D0"/>
    <w:rsid w:val="00607919"/>
    <w:rsid w:val="00612862"/>
    <w:rsid w:val="00625B92"/>
    <w:rsid w:val="006446A3"/>
    <w:rsid w:val="006478D2"/>
    <w:rsid w:val="00663EFC"/>
    <w:rsid w:val="00692841"/>
    <w:rsid w:val="006A1F75"/>
    <w:rsid w:val="006E1CFB"/>
    <w:rsid w:val="00755052"/>
    <w:rsid w:val="007B671B"/>
    <w:rsid w:val="007F0A88"/>
    <w:rsid w:val="008311D9"/>
    <w:rsid w:val="00836F61"/>
    <w:rsid w:val="00840316"/>
    <w:rsid w:val="00842649"/>
    <w:rsid w:val="00845B6B"/>
    <w:rsid w:val="008543A1"/>
    <w:rsid w:val="008663FC"/>
    <w:rsid w:val="00885ADA"/>
    <w:rsid w:val="008F2921"/>
    <w:rsid w:val="008F42BA"/>
    <w:rsid w:val="008F552D"/>
    <w:rsid w:val="00903CE9"/>
    <w:rsid w:val="0091689E"/>
    <w:rsid w:val="00947088"/>
    <w:rsid w:val="00953F5C"/>
    <w:rsid w:val="00960017"/>
    <w:rsid w:val="00977786"/>
    <w:rsid w:val="009829AF"/>
    <w:rsid w:val="009A07F5"/>
    <w:rsid w:val="009A52A1"/>
    <w:rsid w:val="009B3A72"/>
    <w:rsid w:val="009C51F9"/>
    <w:rsid w:val="009C5D6E"/>
    <w:rsid w:val="009E5BA0"/>
    <w:rsid w:val="00A27966"/>
    <w:rsid w:val="00A43B06"/>
    <w:rsid w:val="00A47BD1"/>
    <w:rsid w:val="00A72342"/>
    <w:rsid w:val="00A773CD"/>
    <w:rsid w:val="00A77D8B"/>
    <w:rsid w:val="00AC54D9"/>
    <w:rsid w:val="00AE4576"/>
    <w:rsid w:val="00B04190"/>
    <w:rsid w:val="00B057D9"/>
    <w:rsid w:val="00B11E3F"/>
    <w:rsid w:val="00B528DB"/>
    <w:rsid w:val="00B52915"/>
    <w:rsid w:val="00B52947"/>
    <w:rsid w:val="00B71C31"/>
    <w:rsid w:val="00BA6372"/>
    <w:rsid w:val="00BC3675"/>
    <w:rsid w:val="00BC3A86"/>
    <w:rsid w:val="00C05519"/>
    <w:rsid w:val="00C0771A"/>
    <w:rsid w:val="00C27D49"/>
    <w:rsid w:val="00C56409"/>
    <w:rsid w:val="00C60A62"/>
    <w:rsid w:val="00C71BB3"/>
    <w:rsid w:val="00C758DF"/>
    <w:rsid w:val="00C81BA9"/>
    <w:rsid w:val="00C96E6A"/>
    <w:rsid w:val="00CA305B"/>
    <w:rsid w:val="00CB03F2"/>
    <w:rsid w:val="00CD0E14"/>
    <w:rsid w:val="00CE7CC6"/>
    <w:rsid w:val="00CF1E66"/>
    <w:rsid w:val="00D00D50"/>
    <w:rsid w:val="00D11AB7"/>
    <w:rsid w:val="00D1260C"/>
    <w:rsid w:val="00D205C4"/>
    <w:rsid w:val="00D20666"/>
    <w:rsid w:val="00D21AE7"/>
    <w:rsid w:val="00D35484"/>
    <w:rsid w:val="00D559C5"/>
    <w:rsid w:val="00D726EF"/>
    <w:rsid w:val="00D94CDE"/>
    <w:rsid w:val="00D94D36"/>
    <w:rsid w:val="00DB2B37"/>
    <w:rsid w:val="00DC76F9"/>
    <w:rsid w:val="00E21DCC"/>
    <w:rsid w:val="00E27D8B"/>
    <w:rsid w:val="00E36DC9"/>
    <w:rsid w:val="00E52DFA"/>
    <w:rsid w:val="00E711B0"/>
    <w:rsid w:val="00E764D9"/>
    <w:rsid w:val="00E925E0"/>
    <w:rsid w:val="00EA38F6"/>
    <w:rsid w:val="00EC5FB7"/>
    <w:rsid w:val="00EF20EE"/>
    <w:rsid w:val="00F04825"/>
    <w:rsid w:val="00F36CAF"/>
    <w:rsid w:val="00F448A6"/>
    <w:rsid w:val="00F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E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1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190"/>
  </w:style>
  <w:style w:type="paragraph" w:styleId="a6">
    <w:name w:val="List Paragraph"/>
    <w:basedOn w:val="a"/>
    <w:uiPriority w:val="34"/>
    <w:qFormat/>
    <w:rsid w:val="00B041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064C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F25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25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F25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25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25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1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190"/>
  </w:style>
  <w:style w:type="paragraph" w:styleId="a6">
    <w:name w:val="List Paragraph"/>
    <w:basedOn w:val="a"/>
    <w:uiPriority w:val="34"/>
    <w:qFormat/>
    <w:rsid w:val="00B041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064C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F25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25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F25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25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25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Петкевич Екатерина Александровна</dc:creator>
  <cp:lastModifiedBy>Крылова Екатерина Александровна</cp:lastModifiedBy>
  <cp:revision>28</cp:revision>
  <cp:lastPrinted>2020-08-27T08:08:00Z</cp:lastPrinted>
  <dcterms:created xsi:type="dcterms:W3CDTF">2020-10-27T08:38:00Z</dcterms:created>
  <dcterms:modified xsi:type="dcterms:W3CDTF">2020-11-13T08:38:00Z</dcterms:modified>
</cp:coreProperties>
</file>