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5FCD" w:rsidRPr="00DC1641" w:rsidRDefault="00905FCD" w:rsidP="00905F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50DF" w:rsidRPr="006E685C" w:rsidRDefault="00BB4A29" w:rsidP="00BB4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85C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Pr="006E685C">
        <w:rPr>
          <w:rFonts w:ascii="Times New Roman" w:hAnsi="Times New Roman"/>
          <w:sz w:val="28"/>
          <w:szCs w:val="28"/>
        </w:rPr>
        <w:t>пообъектного</w:t>
      </w:r>
      <w:proofErr w:type="spellEnd"/>
      <w:r w:rsidRPr="006E685C">
        <w:rPr>
          <w:rFonts w:ascii="Times New Roman" w:hAnsi="Times New Roman"/>
          <w:sz w:val="28"/>
          <w:szCs w:val="28"/>
        </w:rPr>
        <w:t xml:space="preserve"> плана реализации мероприятий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2015-2020 годах» на 201</w:t>
      </w:r>
      <w:r w:rsidR="003421C9" w:rsidRPr="006E685C">
        <w:rPr>
          <w:rFonts w:ascii="Times New Roman" w:hAnsi="Times New Roman"/>
          <w:sz w:val="28"/>
          <w:szCs w:val="28"/>
        </w:rPr>
        <w:t>7</w:t>
      </w:r>
      <w:r w:rsidRPr="006E685C">
        <w:rPr>
          <w:rFonts w:ascii="Times New Roman" w:hAnsi="Times New Roman"/>
          <w:sz w:val="28"/>
          <w:szCs w:val="28"/>
        </w:rPr>
        <w:t xml:space="preserve"> год</w:t>
      </w:r>
      <w:r w:rsidR="00B4319D" w:rsidRPr="006E685C">
        <w:rPr>
          <w:rFonts w:ascii="Times New Roman" w:hAnsi="Times New Roman"/>
          <w:sz w:val="28"/>
          <w:szCs w:val="28"/>
        </w:rPr>
        <w:t xml:space="preserve"> </w:t>
      </w:r>
      <w:r w:rsidR="00B4319D" w:rsidRPr="006E685C">
        <w:rPr>
          <w:rFonts w:ascii="Times New Roman" w:hAnsi="Times New Roman"/>
          <w:color w:val="000000"/>
          <w:sz w:val="28"/>
          <w:szCs w:val="28"/>
        </w:rPr>
        <w:t>и плановый период 2018 и 2019 годов</w:t>
      </w:r>
      <w:r w:rsidRPr="006E685C">
        <w:rPr>
          <w:rFonts w:ascii="Times New Roman" w:hAnsi="Times New Roman"/>
          <w:sz w:val="28"/>
          <w:szCs w:val="28"/>
        </w:rPr>
        <w:t>, в части деятельности ГКУ НСО ТУАД</w:t>
      </w:r>
    </w:p>
    <w:tbl>
      <w:tblPr>
        <w:tblpPr w:leftFromText="180" w:rightFromText="180" w:vertAnchor="text" w:horzAnchor="margin" w:tblpXSpec="center" w:tblpY="253"/>
        <w:tblW w:w="1059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79"/>
        <w:gridCol w:w="570"/>
        <w:gridCol w:w="536"/>
        <w:gridCol w:w="897"/>
        <w:gridCol w:w="460"/>
        <w:gridCol w:w="800"/>
        <w:gridCol w:w="993"/>
        <w:gridCol w:w="709"/>
        <w:gridCol w:w="945"/>
        <w:gridCol w:w="755"/>
        <w:gridCol w:w="950"/>
      </w:tblGrid>
      <w:tr w:rsidR="005868C3" w:rsidRPr="006E685C" w:rsidTr="005868C3">
        <w:trPr>
          <w:trHeight w:val="43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Ед.</w:t>
            </w:r>
            <w:r w:rsidR="000C6F75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1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Коды бюджетной классификации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 плана на 2017 год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 плана на 2018 год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 плана на 2019 год</w:t>
            </w:r>
          </w:p>
        </w:tc>
      </w:tr>
      <w:tr w:rsidR="005868C3" w:rsidRPr="006E685C" w:rsidTr="005868C3">
        <w:trPr>
          <w:trHeight w:val="54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5868C3">
        <w:trPr>
          <w:trHeight w:val="645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Сумма, тыс.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Сумма, тыс. руб.</w:t>
            </w:r>
          </w:p>
        </w:tc>
      </w:tr>
      <w:tr w:rsidR="005868C3" w:rsidRPr="006E685C" w:rsidTr="005868C3">
        <w:trPr>
          <w:trHeight w:val="36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</w:tr>
      <w:tr w:rsidR="005868C3" w:rsidRPr="006E685C" w:rsidTr="005868C3">
        <w:trPr>
          <w:trHeight w:val="420"/>
        </w:trPr>
        <w:tc>
          <w:tcPr>
            <w:tcW w:w="10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Цель 1.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5868C3" w:rsidRPr="006E685C" w:rsidTr="005868C3">
        <w:trPr>
          <w:trHeight w:val="420"/>
        </w:trPr>
        <w:tc>
          <w:tcPr>
            <w:tcW w:w="10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Задача 1.1. Развитие комплексной системы профилактики и  предупреждения опасного поведения участников дорожного движения.</w:t>
            </w:r>
          </w:p>
        </w:tc>
      </w:tr>
      <w:tr w:rsidR="005868C3" w:rsidRPr="006E685C" w:rsidTr="005868C3">
        <w:trPr>
          <w:trHeight w:val="99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1.1.1.1. Проведение массовых мероприятий с детьми: конкурсов «Безопасное колесо», «Зеленая волна»,  профильных смен «Юных инспекторов движения», конкурса «Авто-бэби», участие детей в мероприятиях по профилактике ДТП в «День города»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94CF3" w:rsidRDefault="00394C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2075,25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</w:tr>
      <w:tr w:rsidR="005868C3" w:rsidRPr="006E685C" w:rsidTr="005868C3">
        <w:trPr>
          <w:trHeight w:val="61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CA14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1.1.4.6.  Производство и </w:t>
            </w:r>
            <w:r w:rsidR="00CA14A7"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размещение </w:t>
            </w: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регулярной телепрограммы по безопасности дорожного движения, в том числе кредиторская задолженность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08053B" w:rsidRDefault="0008053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03173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03173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</w:tr>
      <w:tr w:rsidR="005868C3" w:rsidRPr="006E685C" w:rsidTr="005868C3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затрат на решение задачи 1.1.: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94CF3" w:rsidRDefault="00394C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3375,25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</w:tr>
      <w:tr w:rsidR="005868C3" w:rsidRPr="006E685C" w:rsidTr="005868C3">
        <w:trPr>
          <w:trHeight w:val="420"/>
        </w:trPr>
        <w:tc>
          <w:tcPr>
            <w:tcW w:w="10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Задача 1.2. Совершенствование организации дорожного движения на автомобильных дорогах Новосибирской области </w:t>
            </w:r>
          </w:p>
        </w:tc>
      </w:tr>
      <w:tr w:rsidR="005868C3" w:rsidRPr="006E685C" w:rsidTr="005868C3">
        <w:trPr>
          <w:trHeight w:val="88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1.2.3.2. Строительство и реконструкция светофорных объектов (светофоров),  оснащение действующих светодиодными линзами, детекторами, контролерами и звуком, в том числе проектно-изыскательские работы,</w:t>
            </w:r>
            <w:r w:rsidR="00E9398E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кредиторская </w:t>
            </w:r>
            <w:r w:rsidR="00CA14A7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задолженность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94CF3" w:rsidRDefault="00394C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8225,9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3 300,0</w:t>
            </w:r>
            <w:r w:rsidR="009868A9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2 800,0</w:t>
            </w:r>
            <w:r w:rsidR="009868A9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5868C3" w:rsidRPr="006E685C" w:rsidTr="005868C3">
        <w:trPr>
          <w:trHeight w:val="43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 светофорных объектов: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94CF3" w:rsidRDefault="00394CF3" w:rsidP="00F41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7886,1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F41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3 </w:t>
            </w:r>
            <w:r w:rsidR="00F4117C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00,0</w:t>
            </w:r>
            <w:r w:rsidR="009868A9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2 500,0</w:t>
            </w:r>
            <w:r w:rsidR="009868A9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5868C3" w:rsidRPr="006E685C" w:rsidTr="005868C3">
        <w:trPr>
          <w:trHeight w:val="57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а/д «Новосибирск - Каменка»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94CF3" w:rsidRDefault="00394C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1753,83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а/д «Новосибирск-Колывань </w:t>
            </w:r>
            <w:proofErr w:type="gram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-Т</w:t>
            </w:r>
            <w:proofErr w:type="gram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омск (в границах НСО)» (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р.п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</w:t>
            </w:r>
            <w:r w:rsidR="00CA14A7"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Колывань) в 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Колыванском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районе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F3E1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3 337,80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а/д «Новосибирск - </w:t>
            </w:r>
            <w:proofErr w:type="gram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Ленинск-Кузнецкий</w:t>
            </w:r>
            <w:proofErr w:type="gram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(в гр. НСО)» (с.</w:t>
            </w:r>
            <w:r w:rsidR="00CA14A7"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Плотниково»)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F3E1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2 794,47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а/д «Здвинск -Барабинск» (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г</w:t>
            </w:r>
            <w:proofErr w:type="gram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.Б</w:t>
            </w:r>
            <w:proofErr w:type="gram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арабинск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) в Барабинском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2F3E17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а/д «992 </w:t>
            </w:r>
            <w:proofErr w:type="gram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а/д «М-51» - Купино-Карасук» в 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Купинском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2F3E17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F3E1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2500,0</w:t>
            </w:r>
            <w:r w:rsidR="009868A9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94CF3" w:rsidRDefault="00394C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</w:tr>
      <w:tr w:rsidR="005868C3" w:rsidRPr="006E685C" w:rsidTr="005868C3">
        <w:trPr>
          <w:trHeight w:val="87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1.2.3.3.Создание систем маршрутного ориентирования участников дорожного движения (в том числе установка и замена дорожных знаков), в том числе проектно-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изыскательские работы.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62365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394CF3" w:rsidRDefault="00394C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34899,93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18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600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,0</w:t>
            </w:r>
            <w:r w:rsidR="009868A9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1017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37 700,0</w:t>
            </w:r>
            <w:r w:rsidR="009868A9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5868C3" w:rsidRPr="006E685C" w:rsidTr="005868C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 установка новых дорожных знаков: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ED62F0" w:rsidRDefault="00ED62F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773840" w:rsidRDefault="0077384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21488,82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62365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1007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7C0DE0" w:rsidRDefault="007C0DE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18500,0</w:t>
            </w:r>
          </w:p>
        </w:tc>
      </w:tr>
      <w:tr w:rsidR="005868C3" w:rsidRPr="006E685C" w:rsidTr="005868C3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 - Кочки - Павлодар (в пред.</w:t>
            </w:r>
            <w:proofErr w:type="gramEnd"/>
            <w:r w:rsidR="00CA14A7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РФ)» в Карасукском районе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D62F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"105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"М-52" - Сузун"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Сузунском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районах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D62F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6911,67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"Здвинск - Барабинск"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Здвинском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Барабинском районах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F3E1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417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F3E1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9 500,0</w:t>
            </w:r>
            <w:r w:rsidR="009868A9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5868C3" w:rsidRPr="006E685C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"Барабинск - Куйбышев"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Барабинском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Кубышевском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районах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D62F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2945,15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"Куйбышев -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Северное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 в Куйбышевском и Северном районах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F3E1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9 000,0</w:t>
            </w:r>
            <w:r w:rsidR="009868A9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5868C3" w:rsidRPr="006E685C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Оборудование пешеходных переходов ТСОДД в соответствии с требованиями ГОСТ </w:t>
            </w:r>
            <w:proofErr w:type="gramStart"/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</w:t>
            </w:r>
            <w:proofErr w:type="gramEnd"/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52289-2004 и ГОСТ Р 52766-2007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ED62F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ED62F0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8411,11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3659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2365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18 000,00</w:t>
            </w:r>
          </w:p>
        </w:tc>
      </w:tr>
      <w:tr w:rsidR="005868C3" w:rsidRPr="006E685C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F3E1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5 000,0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600,00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1 200,00</w:t>
            </w:r>
          </w:p>
        </w:tc>
      </w:tr>
      <w:tr w:rsidR="005868C3" w:rsidRPr="006E685C" w:rsidTr="005868C3">
        <w:trPr>
          <w:trHeight w:val="76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1.2.3.4. Строительство тротуаров, устройство недостающих тротуаров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3422A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3422A4" w:rsidP="00E31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4683,07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BC1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BC1A44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BC1A44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17 600,00</w:t>
            </w:r>
          </w:p>
        </w:tc>
      </w:tr>
      <w:tr w:rsidR="00E7760F" w:rsidRPr="006E685C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A55EE6" w:rsidRPr="006E685C" w:rsidRDefault="00A55EE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 тротуаров: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A55EE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A55EE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A55EE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A55EE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A55EE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3538,22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D1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760F" w:rsidRPr="006E685C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9B7" w:rsidRPr="009519B7" w:rsidRDefault="009519B7" w:rsidP="009519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9B7">
              <w:rPr>
                <w:rFonts w:ascii="Times New Roman" w:hAnsi="Times New Roman"/>
                <w:sz w:val="16"/>
                <w:szCs w:val="16"/>
              </w:rPr>
              <w:t>а/д «Новосибирск-Колывань-Томск (в границах НСО)» (</w:t>
            </w:r>
            <w:proofErr w:type="spellStart"/>
            <w:r w:rsidRPr="009519B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Start"/>
            <w:r w:rsidRPr="009519B7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9519B7">
              <w:rPr>
                <w:rFonts w:ascii="Times New Roman" w:hAnsi="Times New Roman"/>
                <w:sz w:val="16"/>
                <w:szCs w:val="16"/>
              </w:rPr>
              <w:t>риобский</w:t>
            </w:r>
            <w:proofErr w:type="spellEnd"/>
            <w:r w:rsidRPr="009519B7">
              <w:rPr>
                <w:rFonts w:ascii="Times New Roman" w:hAnsi="Times New Roman"/>
                <w:sz w:val="16"/>
                <w:szCs w:val="16"/>
              </w:rPr>
              <w:t>) в Новосибирском районе</w:t>
            </w:r>
          </w:p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9519B7" w:rsidRDefault="009519B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19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9519B7" w:rsidRDefault="009519B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19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3538,22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0F" w:rsidRPr="006E685C" w:rsidRDefault="00E7760F" w:rsidP="00D1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устройство недостающих тротуаров: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32C" w:rsidP="00D1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14 </w:t>
            </w:r>
            <w:r w:rsidR="00D13355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90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868C3" w:rsidRPr="006E685C" w:rsidTr="005868C3">
        <w:trPr>
          <w:trHeight w:val="615"/>
        </w:trPr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 - аэропорт Толмачево» (от примыкания на СНТ «Елочка-2» до МВК «Экспоцентр»).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CD354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0,50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CD3547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4 500,0</w:t>
            </w:r>
          </w:p>
        </w:tc>
      </w:tr>
      <w:tr w:rsidR="005868C3" w:rsidRPr="006E685C" w:rsidTr="005868C3">
        <w:trPr>
          <w:trHeight w:val="61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р.п.Ордынское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CD354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CD3547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4 000,0</w:t>
            </w:r>
          </w:p>
        </w:tc>
      </w:tr>
      <w:tr w:rsidR="005868C3" w:rsidRPr="006E685C" w:rsidTr="005868C3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 - Колывань - Томск (в границах НСО)»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р.п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олывань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Колыванском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CD3547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CD354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4 350,0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BC1A44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"Новосибирск-Кочки-Павлодар (в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)"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г.Карасук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 в Карасукском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C4379" w:rsidRPr="006E685C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«Новосибирск-Каменка» (с. Каменка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)в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2 000,0</w:t>
            </w:r>
          </w:p>
        </w:tc>
      </w:tr>
      <w:tr w:rsidR="0054688B" w:rsidRPr="006E685C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F4117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868C3" w:rsidRPr="006E685C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519B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992,29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C1A44" w:rsidP="00BC1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  <w:r w:rsidR="0054688B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2 700,00</w:t>
            </w:r>
          </w:p>
        </w:tc>
      </w:tr>
      <w:tr w:rsidR="0054688B" w:rsidRPr="006E685C" w:rsidTr="00BC1A44">
        <w:trPr>
          <w:trHeight w:val="50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4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погашение кредиторской задолженности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152,56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6E685C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5868C3">
        <w:trPr>
          <w:trHeight w:val="85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AF659B" w:rsidRDefault="005868C3" w:rsidP="009868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1.2.3.5. Строительство остановочных </w:t>
            </w:r>
            <w:r w:rsidR="009868A9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пунктов в рамках реконструкции участка автодороги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="009868A9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устройство </w:t>
            </w:r>
            <w:r w:rsidR="009868A9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остановочных пунктов, устройство 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недостающих остановочных пунктов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16562,11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277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29 </w:t>
            </w:r>
            <w:r w:rsidR="0027715A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32,</w:t>
            </w:r>
            <w:r w:rsidR="0027715A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98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30</w:t>
            </w:r>
            <w:r w:rsidR="008B64E1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8B64E1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868C3" w:rsidRPr="006E685C" w:rsidTr="005868C3">
        <w:trPr>
          <w:trHeight w:val="43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 остановочных пунктов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B9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10649,47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277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29</w:t>
            </w:r>
            <w:r w:rsidR="00B91D02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132,</w:t>
            </w:r>
            <w:r w:rsidR="0027715A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49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28 0</w:t>
            </w:r>
            <w:r w:rsidR="00490CB1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</w:tr>
      <w:tr w:rsidR="005868C3" w:rsidRPr="006E685C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а/д «Новосибирск – Кочки – Павлодар (в пред.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РФ)» км 105 (вблизи СОШ№2)  в Ордынском районе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а/д «51 км а/д "К-15" – 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Пеньково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-Петропавловка» (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</w:t>
            </w:r>
            <w:proofErr w:type="gram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.П</w:t>
            </w:r>
            <w:proofErr w:type="gram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етропавловка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Маслянинском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61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а/д «90 км а/д "К-21" - 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Бажинск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Серебренниково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» (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</w:t>
            </w:r>
            <w:proofErr w:type="gram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.С</w:t>
            </w:r>
            <w:proofErr w:type="gram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еребренниково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Маслянинском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а/д «20 км а/д "Н-2204" - Березовка» (</w:t>
            </w:r>
            <w:proofErr w:type="spell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</w:t>
            </w:r>
            <w:proofErr w:type="gramStart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.Б</w:t>
            </w:r>
            <w:proofErr w:type="gram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ерезовка</w:t>
            </w:r>
            <w:proofErr w:type="spellEnd"/>
            <w:r w:rsidRPr="006E685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)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63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"67 км а/д "К-17р" - Верх-Ирмень - Березовка - Верх-Чик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оченевского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района"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«Подъезд к д.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Букреево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Плесо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\3 км\»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Кочковском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BC1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1328,91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«242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"К-17р" -  Черновка - Троицкий » (в п. Рождественский)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Кочковском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BA7A28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1 000,0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«Подъезд к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окур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»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Мошковском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985,23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152D91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«186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"К-22" - Петрово (в гр.  района)»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Усть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Таркском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3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«105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"М-52" - Сузун» (км 24)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7 882,56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«105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"М-52" - Сузун» (км 29)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«105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"М-52" - Сузун» (км 36)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«109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"К-16"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Буготак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(с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Льниха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«36 км а/д "К-19р"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Шмаково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маково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«36 км а/д "К-19р"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Шмаково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епьево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«Тогучин-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Степногутово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.З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авьялово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C4379" w:rsidRPr="006E685C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«Новосибирск-Каменка»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аменка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6E685C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6E685C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«120 км а/д "К-17р"- Камень-на-Оби (в границах НСО)»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ирза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10 000,0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«Усть-Тарка - Татарск» (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25)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6 000,0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«Усть-Тарка - Татарск» (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36)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6 000,0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«Усть-Тарка - Татарск» (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48)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BA7A28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2 000,0</w:t>
            </w:r>
          </w:p>
        </w:tc>
      </w:tr>
      <w:tr w:rsidR="005868C3" w:rsidRPr="006E685C" w:rsidTr="005868C3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«Татарск - Красноярка»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2 000,0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«Продолжение автомобильной дороги  "Татарск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Зубовка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 до пересечения улицы в районе Элеватора»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BA7A28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A7A28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2 000,0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64E1" w:rsidRPr="006E685C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D13355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868C3" w:rsidRPr="006E685C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работы, кредиторская задолженность: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52D9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5812,64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C1A4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8B64E1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00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2 800,00</w:t>
            </w:r>
          </w:p>
        </w:tc>
      </w:tr>
      <w:tr w:rsidR="005868C3" w:rsidRPr="006E685C" w:rsidTr="00BC1A44">
        <w:trPr>
          <w:trHeight w:val="76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2549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1.2.3.6. </w:t>
            </w:r>
            <w:r w:rsidR="002549C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переходно-скоростных полос разгона и торможения, пересечений и примыканий в одном уровне, в том 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37663,37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1446EC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3 367,44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4645A7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строительство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переходно</w:t>
            </w:r>
            <w:proofErr w:type="spellEnd"/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скоростных полос: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37 544,56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9868A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1446EC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2 717,44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4645A7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)»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23 967,0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4645A7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)» в Краснозерском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13 577,56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8B64E1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19 717,44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64E1" w:rsidRPr="006E685C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600,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6F1C8A">
        <w:trPr>
          <w:trHeight w:val="73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1.2.3.7. Приведение в нормативное состояние железнодорожных переездов и подъездов к ним,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BC1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4034,1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4 200,0</w:t>
            </w:r>
          </w:p>
        </w:tc>
      </w:tr>
      <w:tr w:rsidR="005868C3" w:rsidRPr="006E685C" w:rsidTr="006F1C8A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приведение в нормативное состояние подъездов к железнодорожным переездам: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446EC" w:rsidP="00D84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3 782,</w:t>
            </w:r>
            <w:r w:rsidR="00D843DA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4 000,00</w:t>
            </w:r>
          </w:p>
        </w:tc>
      </w:tr>
      <w:tr w:rsidR="005868C3" w:rsidRPr="006E685C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Чистозерное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Польяново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в Чистоозерном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446EC" w:rsidP="00D84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3 782,</w:t>
            </w:r>
            <w:r w:rsidR="00D843DA" w:rsidRPr="006E685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«43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"Н-2904"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Тебисское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Танчик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»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Чановском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31.0.0404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5868C3" w:rsidRPr="006E685C" w:rsidTr="005868C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</w:tr>
      <w:tr w:rsidR="005868C3" w:rsidRPr="006E685C" w:rsidTr="005868C3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1.2.3.9. Разработка проектов организации движения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446E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D1335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1140,0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446E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5 000,0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446E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2280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446E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10 000,0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121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837C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1.2.3.10. </w:t>
            </w:r>
            <w:r w:rsidR="00837C2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Устройство освещения в рамках реконструкции участка автодороги, устройство недостающего освещения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3A83" w:rsidRDefault="00BB3A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11401,89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,25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10 749,60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11 650,0</w:t>
            </w:r>
          </w:p>
        </w:tc>
      </w:tr>
      <w:tr w:rsidR="005868C3" w:rsidRPr="006E685C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25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устройство освещения: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3A83" w:rsidRDefault="00BB3A8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4297,59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2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8 000,0</w:t>
            </w:r>
          </w:p>
        </w:tc>
      </w:tr>
      <w:tr w:rsidR="005868C3" w:rsidRPr="006E685C" w:rsidTr="005868C3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«Новосибирск-Колывань-Томск (в границах НСО)»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риобский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5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«992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«М-51» - Купино-Карасук»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Чистоозерное) в Чистоозерном районе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3826,59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CA14A7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Ордынское) в Ордынском районе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"Новосибирск-Кочки-Павлодар (в пред.</w:t>
            </w:r>
            <w:proofErr w:type="gramEnd"/>
            <w:r w:rsidR="00CA14A7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РФ)" (г.</w:t>
            </w:r>
            <w:r w:rsidR="00CA14A7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Карасук) в Карасукском районе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«130 км а/д "М-53" - Тогучин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Карпысак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арпысак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1446EC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1446EC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8 000,0</w:t>
            </w:r>
          </w:p>
        </w:tc>
      </w:tr>
      <w:tr w:rsidR="00204DF5" w:rsidRPr="006E685C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868C3" w:rsidRPr="006E685C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проектно-изыскательские работы, кредиторская задолженность: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7104,3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699,60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3 600,00</w:t>
            </w:r>
          </w:p>
        </w:tc>
      </w:tr>
      <w:tr w:rsidR="005868C3" w:rsidRPr="006E685C" w:rsidTr="00952615">
        <w:trPr>
          <w:trHeight w:val="7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1.2.3.12. Устранение недостатков, выявленных в ходе проведения ежегодных обследований дорожных условий на школьных маршрутах, в том числе проектно-изыскательские работы.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1361F" w:rsidP="0083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9,</w:t>
            </w:r>
            <w:r w:rsidR="00837C2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29880,15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952615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ремонтные работы, в том числе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B1361F" w:rsidP="0083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9,</w:t>
            </w:r>
            <w:r w:rsidR="00837C2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24248,15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952615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"84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"М-53"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Ташара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Мошковском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6E685C" w:rsidTr="00952615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а/д "70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"М-52" - Евсино 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Новолокти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Искитимском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7 194,47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6E685C" w:rsidTr="00952615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"Карасук -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Хорошее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Свободный Труд - Калиновка" в Карасукском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5549,81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6E685C" w:rsidTr="00952615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"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Медяково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Веселый Кут"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Купинском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B1361F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4223,87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6E685C" w:rsidTr="00952615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"53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"К-29" - Шарчино"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Сузунском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361F" w:rsidRPr="006E685C" w:rsidTr="005868C3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B13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погашение кредиторской задолженности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5 632,0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1F" w:rsidRPr="006E685C" w:rsidRDefault="00B1361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5868C3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1.2.3.13. Разметка автомобильных дорог, в том числе приемочный контроль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2665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242592,51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2 937,1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3764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182 429,0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2 937,1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3764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181 700,0</w:t>
            </w:r>
          </w:p>
        </w:tc>
      </w:tr>
      <w:tr w:rsidR="005868C3" w:rsidRPr="006E685C" w:rsidTr="00837C23">
        <w:trPr>
          <w:trHeight w:val="64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1.2.3.14. Устройство новых и замена несоответствующих ГОСТу барьерных, осевых и пешеходных ограждений, в том числе проектно- 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18592,38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DB618D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устройство нового барьерного и осевого ограждения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549C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837C23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«224 км а/д "К-17р" - Решеты» (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ешеты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Кочковском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DB618D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замена барьерного и осевого ограждения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231EA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17222,33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 «2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"К-20" - Михайловка»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Усть-Таркском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3877,73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"19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"Н-1110" - Молот (в гр. района)"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Колыванском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1680,97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"30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"Н-2303"-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Биаза-Останинка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 в Северном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8580,97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"Новосибирск - Сокур (в гр. района)" 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Мошковском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3082,66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проектно-изыскательские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170,05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837C23">
        <w:trPr>
          <w:trHeight w:val="11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1.2.3.15. Обеспечение сохранности автомобильных дорог, в том числе устройство и совершенствование площадок для работы пунктов весового контроля,  устройство системы динамического контроля массы движущихся транспортных средств и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92DC9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6E685C" w:rsidTr="005868C3">
        <w:trPr>
          <w:trHeight w:val="40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C264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</w:t>
            </w:r>
            <w:r w:rsidR="00C26472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 Мероприятия по улучшению дорожных условий на аварийно-опасных участках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96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87EC9" w:rsidRDefault="001956A7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185955,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="00D87E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4,77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97282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184</w:t>
            </w:r>
            <w:r w:rsidR="00837C2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9728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110000,0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255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47530,00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837C23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130652">
        <w:trPr>
          <w:trHeight w:val="405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30652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AF659B" w:rsidRDefault="00231EA3" w:rsidP="00AF6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138425,</w:t>
            </w:r>
            <w:r w:rsidR="009F5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="00D87E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97282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159</w:t>
            </w:r>
            <w:r w:rsidR="00837C2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9728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110000,0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630"/>
        </w:trPr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ликвидация аварийно-опасных участков: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3065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A3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136204,</w:t>
            </w:r>
            <w:r w:rsidR="00A36AD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97282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159</w:t>
            </w:r>
            <w:r w:rsidR="00837C2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0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 «Новосибирск - Колывань - Томск (в границах НСО)» в Новосибирском районе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96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597B37" w:rsidRDefault="00231EA3" w:rsidP="00597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27637,</w:t>
            </w:r>
            <w:r w:rsidR="00597B3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315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A006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27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A006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DC1641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597B37" w:rsidRDefault="001956A7" w:rsidP="00597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1637,</w:t>
            </w:r>
            <w:r w:rsidR="00D87EC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</w:t>
            </w:r>
            <w:r w:rsidR="00597B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360"/>
        </w:trPr>
        <w:tc>
          <w:tcPr>
            <w:tcW w:w="2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.)» в Новосибирском районе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966A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96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34783,3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05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769C4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315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769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13253,3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360"/>
        </w:trPr>
        <w:tc>
          <w:tcPr>
            <w:tcW w:w="2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 - </w:t>
            </w:r>
            <w:proofErr w:type="gramStart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Ленинск-Кузнецкий</w:t>
            </w:r>
            <w:proofErr w:type="gramEnd"/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(в гр. НСО)» в Новосибирском районе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121313,63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769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9728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184370,0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E97282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110000,0</w:t>
            </w:r>
          </w:p>
        </w:tc>
      </w:tr>
      <w:tr w:rsidR="005868C3" w:rsidRPr="006E685C" w:rsidTr="005868C3">
        <w:trPr>
          <w:trHeight w:val="270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769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25 000,0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255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1769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121313,63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9728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159370,0</w:t>
            </w:r>
            <w:r w:rsidR="005868C3"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E9728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110000,0</w:t>
            </w:r>
            <w:r w:rsidR="005868C3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 проектно-изыскательские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231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2221,01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6E685C" w:rsidTr="005868C3">
        <w:trPr>
          <w:trHeight w:val="46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затрат на решение задачи 1.2: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A36ADE" w:rsidP="00A3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609991,05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8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468 698,60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8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406 500,0</w:t>
            </w:r>
          </w:p>
        </w:tc>
      </w:tr>
      <w:tr w:rsidR="005868C3" w:rsidRPr="006E685C" w:rsidTr="005868C3">
        <w:trPr>
          <w:trHeight w:val="45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затрат по цели 1: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A3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613366,3</w:t>
            </w:r>
            <w:r w:rsidR="00A36AD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8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472 198,60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8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410 000,0</w:t>
            </w:r>
          </w:p>
        </w:tc>
      </w:tr>
      <w:tr w:rsidR="00DC1641" w:rsidRPr="006E685C" w:rsidTr="00DC1641">
        <w:trPr>
          <w:trHeight w:val="42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DC1641" w:rsidP="00DC1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в том числе по КБК 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231EA3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106165,87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93 000,0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90 000,0</w:t>
            </w:r>
          </w:p>
        </w:tc>
      </w:tr>
      <w:tr w:rsidR="00DC1641" w:rsidRPr="006E685C" w:rsidTr="00DC1641">
        <w:trPr>
          <w:trHeight w:val="420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DC1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231EA3" w:rsidP="00A3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459670,</w:t>
            </w:r>
            <w:r w:rsidR="00A36AD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354 198,60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CE2148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="00E97282"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320000,0</w:t>
            </w:r>
            <w:proofErr w:type="gramEnd"/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C1641" w:rsidRPr="006E685C" w:rsidTr="00DC1641">
        <w:trPr>
          <w:trHeight w:val="480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47 530,00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641" w:rsidRPr="006E685C" w:rsidRDefault="00DC164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C1358A" w:rsidTr="005868C3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231EA3" w:rsidP="00A3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565836,3</w:t>
            </w:r>
            <w:r w:rsidR="00A36AD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7708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447 198,6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E685C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1358A" w:rsidRDefault="007708F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E685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410 000,0</w:t>
            </w:r>
          </w:p>
        </w:tc>
      </w:tr>
    </w:tbl>
    <w:p w:rsidR="00BB4A29" w:rsidRPr="00DA7C52" w:rsidRDefault="00BB4A29" w:rsidP="00BB4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B4A29" w:rsidRPr="00DA7C52" w:rsidSect="00BB4A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DF"/>
    <w:rsid w:val="0003173A"/>
    <w:rsid w:val="0003176D"/>
    <w:rsid w:val="0005462A"/>
    <w:rsid w:val="0008053B"/>
    <w:rsid w:val="000806C4"/>
    <w:rsid w:val="000C4379"/>
    <w:rsid w:val="000C6F75"/>
    <w:rsid w:val="00101BDA"/>
    <w:rsid w:val="00130652"/>
    <w:rsid w:val="001446EC"/>
    <w:rsid w:val="00152D91"/>
    <w:rsid w:val="001769C4"/>
    <w:rsid w:val="001956A7"/>
    <w:rsid w:val="001A006C"/>
    <w:rsid w:val="00204DF5"/>
    <w:rsid w:val="00231EA3"/>
    <w:rsid w:val="002549CE"/>
    <w:rsid w:val="0027715A"/>
    <w:rsid w:val="002878AB"/>
    <w:rsid w:val="002F3E17"/>
    <w:rsid w:val="003421C9"/>
    <w:rsid w:val="003422A4"/>
    <w:rsid w:val="00382C57"/>
    <w:rsid w:val="00394CF3"/>
    <w:rsid w:val="003B7F31"/>
    <w:rsid w:val="004645A7"/>
    <w:rsid w:val="00490CB1"/>
    <w:rsid w:val="00537642"/>
    <w:rsid w:val="0054688B"/>
    <w:rsid w:val="005868C3"/>
    <w:rsid w:val="00592DC9"/>
    <w:rsid w:val="00597B37"/>
    <w:rsid w:val="005C49B1"/>
    <w:rsid w:val="00623659"/>
    <w:rsid w:val="006E685C"/>
    <w:rsid w:val="006F1C8A"/>
    <w:rsid w:val="0077032C"/>
    <w:rsid w:val="007708F3"/>
    <w:rsid w:val="00773840"/>
    <w:rsid w:val="00790C07"/>
    <w:rsid w:val="007C0055"/>
    <w:rsid w:val="007C0DE0"/>
    <w:rsid w:val="007D27AC"/>
    <w:rsid w:val="007E763F"/>
    <w:rsid w:val="00837C23"/>
    <w:rsid w:val="008A1612"/>
    <w:rsid w:val="008B64E1"/>
    <w:rsid w:val="00905FCD"/>
    <w:rsid w:val="00906E9B"/>
    <w:rsid w:val="009519B7"/>
    <w:rsid w:val="00952615"/>
    <w:rsid w:val="0096501C"/>
    <w:rsid w:val="009868A9"/>
    <w:rsid w:val="009F5E62"/>
    <w:rsid w:val="00A36ADE"/>
    <w:rsid w:val="00A50286"/>
    <w:rsid w:val="00A55EE6"/>
    <w:rsid w:val="00A77664"/>
    <w:rsid w:val="00A92F7A"/>
    <w:rsid w:val="00AF659B"/>
    <w:rsid w:val="00B1361F"/>
    <w:rsid w:val="00B4319D"/>
    <w:rsid w:val="00B91D02"/>
    <w:rsid w:val="00BA7A28"/>
    <w:rsid w:val="00BB3A83"/>
    <w:rsid w:val="00BB4A29"/>
    <w:rsid w:val="00BC1A44"/>
    <w:rsid w:val="00BF111D"/>
    <w:rsid w:val="00C1358A"/>
    <w:rsid w:val="00C26472"/>
    <w:rsid w:val="00C352C0"/>
    <w:rsid w:val="00C37789"/>
    <w:rsid w:val="00C82452"/>
    <w:rsid w:val="00C850DF"/>
    <w:rsid w:val="00CA14A7"/>
    <w:rsid w:val="00CA3029"/>
    <w:rsid w:val="00CD3547"/>
    <w:rsid w:val="00CE2148"/>
    <w:rsid w:val="00D13355"/>
    <w:rsid w:val="00D63A8F"/>
    <w:rsid w:val="00D843DA"/>
    <w:rsid w:val="00D87EC9"/>
    <w:rsid w:val="00DA7C52"/>
    <w:rsid w:val="00DB618D"/>
    <w:rsid w:val="00DC1641"/>
    <w:rsid w:val="00DE385C"/>
    <w:rsid w:val="00DF2F48"/>
    <w:rsid w:val="00E14290"/>
    <w:rsid w:val="00E31952"/>
    <w:rsid w:val="00E7760F"/>
    <w:rsid w:val="00E9398E"/>
    <w:rsid w:val="00E9534D"/>
    <w:rsid w:val="00E966A4"/>
    <w:rsid w:val="00E97282"/>
    <w:rsid w:val="00ED62F0"/>
    <w:rsid w:val="00F4117C"/>
    <w:rsid w:val="00FF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0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BB4A2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B4A29"/>
    <w:rPr>
      <w:color w:val="800080"/>
      <w:u w:val="single"/>
    </w:rPr>
  </w:style>
  <w:style w:type="paragraph" w:customStyle="1" w:styleId="font5">
    <w:name w:val="font5"/>
    <w:basedOn w:val="a"/>
    <w:rsid w:val="00BB4A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6">
    <w:name w:val="font6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BB4A2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font9">
    <w:name w:val="font9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BB4A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9">
    <w:name w:val="xl11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4A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7">
    <w:name w:val="xl13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8">
    <w:name w:val="xl138"/>
    <w:basedOn w:val="a"/>
    <w:rsid w:val="00BB4A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24"/>
      <w:szCs w:val="24"/>
      <w:lang w:eastAsia="ru-RU"/>
    </w:rPr>
  </w:style>
  <w:style w:type="paragraph" w:customStyle="1" w:styleId="xl141">
    <w:name w:val="xl14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24"/>
      <w:szCs w:val="24"/>
      <w:lang w:eastAsia="ru-RU"/>
    </w:rPr>
  </w:style>
  <w:style w:type="paragraph" w:customStyle="1" w:styleId="xl142">
    <w:name w:val="xl14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24"/>
      <w:szCs w:val="24"/>
      <w:lang w:eastAsia="ru-RU"/>
    </w:rPr>
  </w:style>
  <w:style w:type="paragraph" w:customStyle="1" w:styleId="xl143">
    <w:name w:val="xl143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9">
    <w:name w:val="xl16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172">
    <w:name w:val="xl17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5">
    <w:name w:val="xl17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77">
    <w:name w:val="xl17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80">
    <w:name w:val="xl18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84">
    <w:name w:val="xl18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85">
    <w:name w:val="xl18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7">
    <w:name w:val="xl18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8">
    <w:name w:val="xl188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9">
    <w:name w:val="xl189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B4A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02">
    <w:name w:val="xl202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B4A29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BB4A29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B4A29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BB4A29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BB4A29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BB4A29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B4A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BB4A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BB4A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BB4A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BB4A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BB4A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4">
    <w:name w:val="xl224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29">
    <w:name w:val="xl229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0">
    <w:name w:val="xl23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1">
    <w:name w:val="xl231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2">
    <w:name w:val="xl232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33">
    <w:name w:val="xl233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34">
    <w:name w:val="xl234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5">
    <w:name w:val="xl235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6">
    <w:name w:val="xl23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7">
    <w:name w:val="xl237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238">
    <w:name w:val="xl23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43">
    <w:name w:val="xl24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D63A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D63A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D63A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D63A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6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868C3"/>
    <w:rPr>
      <w:rFonts w:ascii="Tahoma" w:hAnsi="Tahoma" w:cs="Tahoma"/>
      <w:sz w:val="16"/>
      <w:szCs w:val="16"/>
      <w:lang w:eastAsia="en-US"/>
    </w:rPr>
  </w:style>
  <w:style w:type="character" w:styleId="a8">
    <w:name w:val="annotation reference"/>
    <w:basedOn w:val="a0"/>
    <w:uiPriority w:val="99"/>
    <w:semiHidden/>
    <w:unhideWhenUsed/>
    <w:rsid w:val="00DE38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38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385C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38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385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0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BB4A2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B4A29"/>
    <w:rPr>
      <w:color w:val="800080"/>
      <w:u w:val="single"/>
    </w:rPr>
  </w:style>
  <w:style w:type="paragraph" w:customStyle="1" w:styleId="font5">
    <w:name w:val="font5"/>
    <w:basedOn w:val="a"/>
    <w:rsid w:val="00BB4A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6">
    <w:name w:val="font6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BB4A2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font9">
    <w:name w:val="font9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BB4A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9">
    <w:name w:val="xl11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4A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7">
    <w:name w:val="xl13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8">
    <w:name w:val="xl138"/>
    <w:basedOn w:val="a"/>
    <w:rsid w:val="00BB4A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24"/>
      <w:szCs w:val="24"/>
      <w:lang w:eastAsia="ru-RU"/>
    </w:rPr>
  </w:style>
  <w:style w:type="paragraph" w:customStyle="1" w:styleId="xl141">
    <w:name w:val="xl14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24"/>
      <w:szCs w:val="24"/>
      <w:lang w:eastAsia="ru-RU"/>
    </w:rPr>
  </w:style>
  <w:style w:type="paragraph" w:customStyle="1" w:styleId="xl142">
    <w:name w:val="xl14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24"/>
      <w:szCs w:val="24"/>
      <w:lang w:eastAsia="ru-RU"/>
    </w:rPr>
  </w:style>
  <w:style w:type="paragraph" w:customStyle="1" w:styleId="xl143">
    <w:name w:val="xl143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9">
    <w:name w:val="xl16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172">
    <w:name w:val="xl17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5">
    <w:name w:val="xl17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77">
    <w:name w:val="xl17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80">
    <w:name w:val="xl18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84">
    <w:name w:val="xl18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85">
    <w:name w:val="xl18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7">
    <w:name w:val="xl18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8">
    <w:name w:val="xl188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9">
    <w:name w:val="xl189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B4A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02">
    <w:name w:val="xl202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B4A29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BB4A29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B4A29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BB4A29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BB4A29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BB4A29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B4A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BB4A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BB4A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BB4A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BB4A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BB4A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4">
    <w:name w:val="xl224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29">
    <w:name w:val="xl229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0">
    <w:name w:val="xl23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1">
    <w:name w:val="xl231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2">
    <w:name w:val="xl232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33">
    <w:name w:val="xl233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34">
    <w:name w:val="xl234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5">
    <w:name w:val="xl235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6">
    <w:name w:val="xl23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7">
    <w:name w:val="xl237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238">
    <w:name w:val="xl23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43">
    <w:name w:val="xl24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D63A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D63A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D63A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D63A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6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868C3"/>
    <w:rPr>
      <w:rFonts w:ascii="Tahoma" w:hAnsi="Tahoma" w:cs="Tahoma"/>
      <w:sz w:val="16"/>
      <w:szCs w:val="16"/>
      <w:lang w:eastAsia="en-US"/>
    </w:rPr>
  </w:style>
  <w:style w:type="character" w:styleId="a8">
    <w:name w:val="annotation reference"/>
    <w:basedOn w:val="a0"/>
    <w:uiPriority w:val="99"/>
    <w:semiHidden/>
    <w:unhideWhenUsed/>
    <w:rsid w:val="00DE38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38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385C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38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385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5E6500-A7E1-4BF6-BA77-87552C23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Гасимова Дарья Игоревна</dc:creator>
  <cp:lastModifiedBy>Леоненко Ольга Витальевна</cp:lastModifiedBy>
  <cp:revision>22</cp:revision>
  <cp:lastPrinted>2017-04-27T01:55:00Z</cp:lastPrinted>
  <dcterms:created xsi:type="dcterms:W3CDTF">2017-11-17T04:42:00Z</dcterms:created>
  <dcterms:modified xsi:type="dcterms:W3CDTF">2017-12-06T09:14:00Z</dcterms:modified>
</cp:coreProperties>
</file>