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C10" w:rsidRPr="00E84C42" w:rsidRDefault="00244C10" w:rsidP="00244C10">
      <w:pPr>
        <w:jc w:val="center"/>
      </w:pPr>
      <w:r w:rsidRPr="00E84C42">
        <w:t xml:space="preserve">                                                                                                                         </w:t>
      </w:r>
    </w:p>
    <w:p w:rsidR="00244C10" w:rsidRPr="00E84C42" w:rsidRDefault="00244C10" w:rsidP="00244C10">
      <w:pPr>
        <w:jc w:val="center"/>
      </w:pPr>
      <w:r>
        <w:rPr>
          <w:noProof/>
        </w:rPr>
        <w:drawing>
          <wp:inline distT="0" distB="0" distL="0" distR="0">
            <wp:extent cx="552450" cy="657225"/>
            <wp:effectExtent l="0" t="0" r="0" b="9525"/>
            <wp:docPr id="1" name="Рисунок 1" descr="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blem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4C10" w:rsidRPr="00E84C42" w:rsidRDefault="00244C10" w:rsidP="00244C10">
      <w:pPr>
        <w:jc w:val="center"/>
      </w:pPr>
    </w:p>
    <w:p w:rsidR="00244C10" w:rsidRPr="00E84C42" w:rsidRDefault="00244C10" w:rsidP="00244C10">
      <w:pPr>
        <w:jc w:val="center"/>
        <w:rPr>
          <w:b/>
          <w:sz w:val="28"/>
          <w:szCs w:val="28"/>
        </w:rPr>
      </w:pPr>
      <w:r w:rsidRPr="00E84C42">
        <w:rPr>
          <w:b/>
          <w:sz w:val="28"/>
          <w:szCs w:val="28"/>
        </w:rPr>
        <w:t xml:space="preserve">МИНИСТЕРСТВО СТРОИТЕЛЬСТВА </w:t>
      </w:r>
    </w:p>
    <w:p w:rsidR="00244C10" w:rsidRPr="00E84C42" w:rsidRDefault="00244C10" w:rsidP="00244C10">
      <w:pPr>
        <w:jc w:val="center"/>
        <w:rPr>
          <w:b/>
          <w:sz w:val="28"/>
          <w:szCs w:val="28"/>
        </w:rPr>
      </w:pPr>
      <w:r w:rsidRPr="00E84C42">
        <w:rPr>
          <w:b/>
          <w:sz w:val="28"/>
          <w:szCs w:val="28"/>
        </w:rPr>
        <w:t>НОВОСИБИРСКОЙ ОБЛАСТИ</w:t>
      </w:r>
    </w:p>
    <w:p w:rsidR="00244C10" w:rsidRPr="00E84C42" w:rsidRDefault="00244C10" w:rsidP="00244C10">
      <w:pPr>
        <w:jc w:val="center"/>
        <w:rPr>
          <w:b/>
          <w:sz w:val="28"/>
          <w:szCs w:val="28"/>
        </w:rPr>
      </w:pPr>
    </w:p>
    <w:p w:rsidR="00244C10" w:rsidRPr="00E84C42" w:rsidRDefault="00244C10" w:rsidP="00244C10">
      <w:pPr>
        <w:jc w:val="center"/>
        <w:rPr>
          <w:b/>
          <w:sz w:val="36"/>
          <w:szCs w:val="36"/>
        </w:rPr>
      </w:pPr>
      <w:r w:rsidRPr="00E84C42">
        <w:rPr>
          <w:b/>
          <w:sz w:val="36"/>
          <w:szCs w:val="36"/>
        </w:rPr>
        <w:t>ПРИКАЗ</w:t>
      </w:r>
    </w:p>
    <w:p w:rsidR="00244C10" w:rsidRPr="00E84C42" w:rsidRDefault="00244C10" w:rsidP="00244C10">
      <w:pPr>
        <w:jc w:val="center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68"/>
        <w:gridCol w:w="5069"/>
      </w:tblGrid>
      <w:tr w:rsidR="00244C10" w:rsidRPr="00E84C42" w:rsidTr="007441DE">
        <w:trPr>
          <w:trHeight w:val="415"/>
        </w:trPr>
        <w:tc>
          <w:tcPr>
            <w:tcW w:w="5068" w:type="dxa"/>
          </w:tcPr>
          <w:p w:rsidR="00244C10" w:rsidRPr="00E84C42" w:rsidRDefault="00006AFD" w:rsidP="00C104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C104B5">
              <w:rPr>
                <w:sz w:val="28"/>
                <w:szCs w:val="28"/>
              </w:rPr>
              <w:t>_________________</w:t>
            </w:r>
          </w:p>
        </w:tc>
        <w:tc>
          <w:tcPr>
            <w:tcW w:w="5069" w:type="dxa"/>
          </w:tcPr>
          <w:p w:rsidR="00244C10" w:rsidRPr="00E84C42" w:rsidRDefault="00244C10" w:rsidP="007441DE">
            <w:pPr>
              <w:jc w:val="center"/>
              <w:rPr>
                <w:sz w:val="28"/>
                <w:szCs w:val="28"/>
              </w:rPr>
            </w:pPr>
            <w:r w:rsidRPr="00E84C42">
              <w:rPr>
                <w:sz w:val="28"/>
                <w:szCs w:val="28"/>
              </w:rPr>
              <w:t xml:space="preserve">                                         № ________    </w:t>
            </w:r>
          </w:p>
        </w:tc>
      </w:tr>
    </w:tbl>
    <w:p w:rsidR="00244C10" w:rsidRPr="00E84C42" w:rsidRDefault="00244C10" w:rsidP="00244C10">
      <w:pPr>
        <w:rPr>
          <w:sz w:val="28"/>
          <w:szCs w:val="28"/>
        </w:rPr>
      </w:pPr>
      <w:r w:rsidRPr="00E84C42">
        <w:rPr>
          <w:sz w:val="28"/>
          <w:szCs w:val="28"/>
        </w:rPr>
        <w:t xml:space="preserve">                                                                                                                 </w:t>
      </w:r>
    </w:p>
    <w:p w:rsidR="00244C10" w:rsidRPr="00C104B5" w:rsidRDefault="00244C10" w:rsidP="00244C10">
      <w:pPr>
        <w:ind w:firstLine="708"/>
        <w:jc w:val="center"/>
        <w:rPr>
          <w:b/>
          <w:sz w:val="28"/>
          <w:szCs w:val="28"/>
        </w:rPr>
      </w:pPr>
      <w:r w:rsidRPr="00C104B5">
        <w:rPr>
          <w:b/>
          <w:sz w:val="28"/>
          <w:szCs w:val="28"/>
        </w:rPr>
        <w:t xml:space="preserve">О внесении изменений в  приказ министерства </w:t>
      </w:r>
    </w:p>
    <w:p w:rsidR="00244C10" w:rsidRPr="00C104B5" w:rsidRDefault="00244C10" w:rsidP="00244C10">
      <w:pPr>
        <w:ind w:firstLine="708"/>
        <w:jc w:val="center"/>
        <w:rPr>
          <w:b/>
          <w:sz w:val="28"/>
          <w:szCs w:val="28"/>
        </w:rPr>
      </w:pPr>
      <w:r w:rsidRPr="00C104B5">
        <w:rPr>
          <w:b/>
          <w:sz w:val="28"/>
          <w:szCs w:val="28"/>
        </w:rPr>
        <w:t xml:space="preserve">строительства Новосибирской области от </w:t>
      </w:r>
      <w:r w:rsidR="00322549">
        <w:rPr>
          <w:b/>
          <w:sz w:val="28"/>
          <w:szCs w:val="28"/>
        </w:rPr>
        <w:t>12.09.2017 № 331</w:t>
      </w:r>
    </w:p>
    <w:p w:rsidR="00244C10" w:rsidRPr="00C104B5" w:rsidRDefault="00244C10" w:rsidP="00244C10">
      <w:pPr>
        <w:ind w:firstLine="708"/>
        <w:jc w:val="center"/>
        <w:rPr>
          <w:b/>
          <w:sz w:val="28"/>
          <w:szCs w:val="28"/>
          <w:highlight w:val="yellow"/>
        </w:rPr>
      </w:pPr>
      <w:r w:rsidRPr="00C104B5">
        <w:rPr>
          <w:b/>
          <w:sz w:val="28"/>
          <w:szCs w:val="28"/>
          <w:highlight w:val="yellow"/>
        </w:rPr>
        <w:t xml:space="preserve"> </w:t>
      </w:r>
    </w:p>
    <w:p w:rsidR="00244C10" w:rsidRPr="007217D5" w:rsidRDefault="00244C10" w:rsidP="00A3224E">
      <w:pPr>
        <w:ind w:firstLine="567"/>
        <w:jc w:val="both"/>
        <w:rPr>
          <w:b/>
          <w:sz w:val="28"/>
          <w:szCs w:val="28"/>
        </w:rPr>
      </w:pPr>
      <w:proofErr w:type="gramStart"/>
      <w:r w:rsidRPr="00C349D6">
        <w:rPr>
          <w:b/>
          <w:sz w:val="28"/>
          <w:szCs w:val="28"/>
        </w:rPr>
        <w:t>П</w:t>
      </w:r>
      <w:proofErr w:type="gramEnd"/>
      <w:r w:rsidRPr="00C349D6">
        <w:rPr>
          <w:b/>
          <w:sz w:val="28"/>
          <w:szCs w:val="28"/>
        </w:rPr>
        <w:t> р и к а з ы в а ю:</w:t>
      </w:r>
    </w:p>
    <w:p w:rsidR="00244C10" w:rsidRPr="007217D5" w:rsidRDefault="007217D5" w:rsidP="00A3224E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217D5">
        <w:rPr>
          <w:sz w:val="28"/>
          <w:szCs w:val="28"/>
        </w:rPr>
        <w:t xml:space="preserve">         </w:t>
      </w:r>
      <w:r w:rsidR="00244C10" w:rsidRPr="007217D5">
        <w:rPr>
          <w:sz w:val="28"/>
          <w:szCs w:val="28"/>
        </w:rPr>
        <w:t xml:space="preserve">Внести в приказ министерства строительства Новосибирской области от </w:t>
      </w:r>
      <w:r w:rsidR="00322549" w:rsidRPr="007217D5">
        <w:rPr>
          <w:sz w:val="28"/>
          <w:szCs w:val="28"/>
        </w:rPr>
        <w:t>12.09.2017</w:t>
      </w:r>
      <w:r w:rsidR="00244C10" w:rsidRPr="007217D5">
        <w:rPr>
          <w:sz w:val="28"/>
          <w:szCs w:val="28"/>
        </w:rPr>
        <w:t xml:space="preserve"> № </w:t>
      </w:r>
      <w:r w:rsidR="00322549" w:rsidRPr="007217D5">
        <w:rPr>
          <w:sz w:val="28"/>
          <w:szCs w:val="28"/>
        </w:rPr>
        <w:t>331</w:t>
      </w:r>
      <w:r w:rsidR="00244C10" w:rsidRPr="007217D5">
        <w:rPr>
          <w:sz w:val="28"/>
          <w:szCs w:val="28"/>
        </w:rPr>
        <w:t xml:space="preserve"> «</w:t>
      </w:r>
      <w:r w:rsidR="00A3224E" w:rsidRPr="007217D5">
        <w:rPr>
          <w:rFonts w:eastAsiaTheme="minorHAnsi"/>
          <w:bCs/>
          <w:sz w:val="28"/>
          <w:szCs w:val="28"/>
          <w:lang w:eastAsia="en-US"/>
        </w:rPr>
        <w:t>Об утверждении перечня сведений и документов, необходимых для осуществления контроля</w:t>
      </w:r>
      <w:r w:rsidR="00A3224E" w:rsidRPr="007217D5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="00A3224E" w:rsidRPr="007217D5">
        <w:rPr>
          <w:rFonts w:eastAsiaTheme="minorHAnsi"/>
          <w:sz w:val="28"/>
          <w:szCs w:val="28"/>
          <w:lang w:eastAsia="en-US"/>
        </w:rPr>
        <w:t>(надзора) за деятельностью жилищно-строительного кооператива,  связанной с привлечением сре</w:t>
      </w:r>
      <w:proofErr w:type="gramStart"/>
      <w:r w:rsidR="00A3224E" w:rsidRPr="007217D5">
        <w:rPr>
          <w:rFonts w:eastAsiaTheme="minorHAnsi"/>
          <w:sz w:val="28"/>
          <w:szCs w:val="28"/>
          <w:lang w:eastAsia="en-US"/>
        </w:rPr>
        <w:t>дств чл</w:t>
      </w:r>
      <w:proofErr w:type="gramEnd"/>
      <w:r w:rsidR="00A3224E" w:rsidRPr="007217D5">
        <w:rPr>
          <w:rFonts w:eastAsiaTheme="minorHAnsi"/>
          <w:sz w:val="28"/>
          <w:szCs w:val="28"/>
          <w:lang w:eastAsia="en-US"/>
        </w:rPr>
        <w:t>енов кооператива для строительства многоквартирного дома</w:t>
      </w:r>
      <w:r w:rsidR="00244C10" w:rsidRPr="007217D5">
        <w:rPr>
          <w:sz w:val="28"/>
          <w:szCs w:val="28"/>
        </w:rPr>
        <w:t>» (далее - приказ) следующие изменения:</w:t>
      </w:r>
    </w:p>
    <w:p w:rsidR="00244C10" w:rsidRPr="007217D5" w:rsidRDefault="002325CB" w:rsidP="002C66AC">
      <w:pPr>
        <w:pStyle w:val="ConsPlusNormal"/>
        <w:numPr>
          <w:ilvl w:val="0"/>
          <w:numId w:val="3"/>
        </w:numPr>
        <w:jc w:val="both"/>
      </w:pPr>
      <w:r w:rsidRPr="007217D5">
        <w:t xml:space="preserve">Пункт 1 приказ дополнить подпунктом </w:t>
      </w:r>
      <w:r w:rsidR="002C66AC" w:rsidRPr="007217D5">
        <w:t>1.5 следующего содержания:</w:t>
      </w:r>
    </w:p>
    <w:p w:rsidR="002C66AC" w:rsidRPr="007217D5" w:rsidRDefault="002C66AC" w:rsidP="005B2C57">
      <w:pPr>
        <w:pStyle w:val="ConsPlusNormal"/>
        <w:ind w:firstLine="567"/>
        <w:jc w:val="both"/>
      </w:pPr>
      <w:r w:rsidRPr="007217D5">
        <w:t>«1.5. У</w:t>
      </w:r>
      <w:r w:rsidRPr="007217D5">
        <w:t>твержденная бухгалтерская отчетность на последнюю отчетную дату</w:t>
      </w:r>
      <w:proofErr w:type="gramStart"/>
      <w:r w:rsidR="005B2C57" w:rsidRPr="007217D5">
        <w:t>.».</w:t>
      </w:r>
      <w:proofErr w:type="gramEnd"/>
    </w:p>
    <w:p w:rsidR="00244C10" w:rsidRPr="007217D5" w:rsidRDefault="005B2C57" w:rsidP="007F2E33">
      <w:pPr>
        <w:pStyle w:val="ConsPlusNormal"/>
        <w:numPr>
          <w:ilvl w:val="0"/>
          <w:numId w:val="3"/>
        </w:numPr>
        <w:jc w:val="both"/>
      </w:pPr>
      <w:r w:rsidRPr="007217D5">
        <w:t>Пункт</w:t>
      </w:r>
      <w:r w:rsidR="00244C10" w:rsidRPr="007217D5">
        <w:t xml:space="preserve"> 2 приказа</w:t>
      </w:r>
      <w:r w:rsidRPr="007217D5">
        <w:t xml:space="preserve"> дополнить подпунктом</w:t>
      </w:r>
      <w:r w:rsidR="007F2E33" w:rsidRPr="007217D5">
        <w:t xml:space="preserve"> 2.8 следующего содержания</w:t>
      </w:r>
      <w:r w:rsidR="00244C10" w:rsidRPr="007217D5">
        <w:t>:</w:t>
      </w:r>
    </w:p>
    <w:p w:rsidR="007F2E33" w:rsidRPr="007217D5" w:rsidRDefault="007F2E33" w:rsidP="007F2E33">
      <w:pPr>
        <w:pStyle w:val="ConsPlusNormal"/>
        <w:ind w:left="567"/>
        <w:jc w:val="both"/>
      </w:pPr>
      <w:r w:rsidRPr="007217D5">
        <w:t>«2.8. Устав жилищно-строительного кооператива</w:t>
      </w:r>
      <w:proofErr w:type="gramStart"/>
      <w:r w:rsidRPr="007217D5">
        <w:t>.».</w:t>
      </w:r>
      <w:proofErr w:type="gramEnd"/>
    </w:p>
    <w:p w:rsidR="00180DDB" w:rsidRPr="007217D5" w:rsidRDefault="00C821F1" w:rsidP="008C4838">
      <w:pPr>
        <w:pStyle w:val="ConsPlusNormal"/>
        <w:numPr>
          <w:ilvl w:val="0"/>
          <w:numId w:val="3"/>
        </w:numPr>
        <w:jc w:val="both"/>
      </w:pPr>
      <w:r w:rsidRPr="007217D5">
        <w:t>В п</w:t>
      </w:r>
      <w:r w:rsidR="00180DDB" w:rsidRPr="007217D5">
        <w:t>ункт</w:t>
      </w:r>
      <w:r w:rsidRPr="007217D5">
        <w:t>е</w:t>
      </w:r>
      <w:r w:rsidR="00244C10" w:rsidRPr="007217D5">
        <w:t xml:space="preserve"> 3 приказа</w:t>
      </w:r>
      <w:r w:rsidR="008C4838" w:rsidRPr="007217D5">
        <w:t xml:space="preserve"> </w:t>
      </w:r>
      <w:r w:rsidRPr="007217D5">
        <w:t>подпункт</w:t>
      </w:r>
      <w:r w:rsidR="008C4838" w:rsidRPr="007217D5">
        <w:t>ы</w:t>
      </w:r>
      <w:r w:rsidR="007217D5" w:rsidRPr="007217D5">
        <w:t xml:space="preserve"> 3.1, 3.10, 3.11</w:t>
      </w:r>
      <w:r w:rsidRPr="007217D5">
        <w:t xml:space="preserve"> признать утратившим силу</w:t>
      </w:r>
      <w:r w:rsidR="007217D5" w:rsidRPr="007217D5">
        <w:t>.</w:t>
      </w:r>
    </w:p>
    <w:p w:rsidR="00CF5EF9" w:rsidRPr="007217D5" w:rsidRDefault="00CF5EF9" w:rsidP="008C4838">
      <w:pPr>
        <w:pStyle w:val="ConsPlusNormal"/>
        <w:ind w:left="927"/>
        <w:jc w:val="both"/>
      </w:pPr>
    </w:p>
    <w:p w:rsidR="007670A3" w:rsidRDefault="008C4838" w:rsidP="008C02A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</w:t>
      </w:r>
    </w:p>
    <w:p w:rsidR="00244C10" w:rsidRDefault="008C4838" w:rsidP="00244C10">
      <w:pPr>
        <w:pStyle w:val="ConsPlusNormal"/>
        <w:ind w:firstLine="709"/>
        <w:jc w:val="both"/>
      </w:pPr>
      <w:r>
        <w:t xml:space="preserve"> </w:t>
      </w:r>
    </w:p>
    <w:p w:rsidR="00244C10" w:rsidRPr="00E84C42" w:rsidRDefault="00244C10" w:rsidP="00244C10">
      <w:pPr>
        <w:pStyle w:val="ConsPlusNormal"/>
        <w:ind w:left="567"/>
        <w:jc w:val="both"/>
      </w:pPr>
    </w:p>
    <w:p w:rsidR="00244C10" w:rsidRPr="00E84C42" w:rsidRDefault="00244C10" w:rsidP="00244C10">
      <w:pPr>
        <w:jc w:val="both"/>
        <w:rPr>
          <w:sz w:val="28"/>
          <w:szCs w:val="28"/>
        </w:rPr>
      </w:pPr>
      <w:r w:rsidRPr="00E84C42">
        <w:rPr>
          <w:sz w:val="28"/>
          <w:szCs w:val="28"/>
        </w:rPr>
        <w:t xml:space="preserve">Заместитель Председателя Правительства </w:t>
      </w:r>
    </w:p>
    <w:p w:rsidR="00244C10" w:rsidRPr="00E84C42" w:rsidRDefault="00244C10" w:rsidP="00244C10">
      <w:pPr>
        <w:jc w:val="both"/>
        <w:rPr>
          <w:sz w:val="28"/>
          <w:szCs w:val="28"/>
        </w:rPr>
      </w:pPr>
      <w:r w:rsidRPr="00E84C42">
        <w:rPr>
          <w:sz w:val="28"/>
          <w:szCs w:val="28"/>
        </w:rPr>
        <w:t>Новосибирской области – министр</w:t>
      </w:r>
    </w:p>
    <w:p w:rsidR="00244C10" w:rsidRPr="00E84C42" w:rsidRDefault="00244C10" w:rsidP="00244C10">
      <w:pPr>
        <w:spacing w:line="216" w:lineRule="auto"/>
        <w:jc w:val="both"/>
        <w:rPr>
          <w:sz w:val="28"/>
          <w:szCs w:val="28"/>
        </w:rPr>
      </w:pPr>
      <w:r w:rsidRPr="00E84C42">
        <w:rPr>
          <w:sz w:val="28"/>
          <w:szCs w:val="28"/>
        </w:rPr>
        <w:t xml:space="preserve">строительства Новосибирской области               </w:t>
      </w:r>
      <w:r w:rsidR="00780DFB">
        <w:rPr>
          <w:sz w:val="28"/>
          <w:szCs w:val="28"/>
        </w:rPr>
        <w:t xml:space="preserve">                </w:t>
      </w:r>
      <w:r w:rsidR="002E7E57">
        <w:rPr>
          <w:sz w:val="28"/>
          <w:szCs w:val="28"/>
        </w:rPr>
        <w:t xml:space="preserve">     </w:t>
      </w:r>
      <w:r w:rsidR="00780DFB">
        <w:rPr>
          <w:sz w:val="28"/>
          <w:szCs w:val="28"/>
        </w:rPr>
        <w:t xml:space="preserve">         </w:t>
      </w:r>
      <w:r w:rsidRPr="00E84C42">
        <w:rPr>
          <w:sz w:val="28"/>
          <w:szCs w:val="28"/>
        </w:rPr>
        <w:t xml:space="preserve">  С.В. </w:t>
      </w:r>
      <w:proofErr w:type="gramStart"/>
      <w:r w:rsidRPr="00E84C42">
        <w:rPr>
          <w:sz w:val="28"/>
          <w:szCs w:val="28"/>
        </w:rPr>
        <w:t>Боярский</w:t>
      </w:r>
      <w:proofErr w:type="gramEnd"/>
    </w:p>
    <w:p w:rsidR="00244C10" w:rsidRPr="00E84C42" w:rsidRDefault="00244C10" w:rsidP="00244C10">
      <w:pPr>
        <w:spacing w:line="216" w:lineRule="auto"/>
        <w:jc w:val="both"/>
        <w:rPr>
          <w:sz w:val="28"/>
          <w:szCs w:val="28"/>
        </w:rPr>
      </w:pPr>
    </w:p>
    <w:p w:rsidR="00244C10" w:rsidRPr="00E84C42" w:rsidRDefault="00244C10" w:rsidP="00244C10">
      <w:pPr>
        <w:spacing w:line="216" w:lineRule="auto"/>
        <w:jc w:val="both"/>
        <w:rPr>
          <w:sz w:val="28"/>
          <w:szCs w:val="28"/>
        </w:rPr>
      </w:pPr>
    </w:p>
    <w:p w:rsidR="00244C10" w:rsidRDefault="00244C10" w:rsidP="00244C10">
      <w:pPr>
        <w:spacing w:line="216" w:lineRule="auto"/>
        <w:jc w:val="both"/>
        <w:rPr>
          <w:sz w:val="28"/>
          <w:szCs w:val="28"/>
        </w:rPr>
      </w:pPr>
    </w:p>
    <w:p w:rsidR="00244C10" w:rsidRDefault="00244C10" w:rsidP="00244C10">
      <w:pPr>
        <w:spacing w:line="216" w:lineRule="auto"/>
        <w:jc w:val="both"/>
        <w:rPr>
          <w:sz w:val="28"/>
          <w:szCs w:val="28"/>
        </w:rPr>
      </w:pPr>
    </w:p>
    <w:p w:rsidR="00244C10" w:rsidRDefault="00244C10" w:rsidP="00244C10">
      <w:pPr>
        <w:spacing w:line="216" w:lineRule="auto"/>
        <w:jc w:val="both"/>
        <w:rPr>
          <w:sz w:val="28"/>
          <w:szCs w:val="28"/>
        </w:rPr>
      </w:pPr>
    </w:p>
    <w:p w:rsidR="00244C10" w:rsidRDefault="00244C10" w:rsidP="00244C10">
      <w:pPr>
        <w:spacing w:line="216" w:lineRule="auto"/>
        <w:jc w:val="both"/>
        <w:rPr>
          <w:sz w:val="28"/>
          <w:szCs w:val="28"/>
        </w:rPr>
      </w:pPr>
    </w:p>
    <w:p w:rsidR="006E22D4" w:rsidRDefault="006E22D4" w:rsidP="00244C10">
      <w:pPr>
        <w:spacing w:line="216" w:lineRule="auto"/>
        <w:jc w:val="both"/>
        <w:rPr>
          <w:sz w:val="28"/>
          <w:szCs w:val="28"/>
        </w:rPr>
      </w:pPr>
    </w:p>
    <w:p w:rsidR="007217D5" w:rsidRDefault="007217D5" w:rsidP="00244C10">
      <w:pPr>
        <w:spacing w:line="216" w:lineRule="auto"/>
        <w:jc w:val="both"/>
        <w:rPr>
          <w:sz w:val="28"/>
          <w:szCs w:val="28"/>
        </w:rPr>
      </w:pPr>
    </w:p>
    <w:p w:rsidR="006E22D4" w:rsidRDefault="006E22D4" w:rsidP="00244C10">
      <w:pPr>
        <w:spacing w:line="216" w:lineRule="auto"/>
        <w:jc w:val="both"/>
        <w:rPr>
          <w:sz w:val="28"/>
          <w:szCs w:val="28"/>
        </w:rPr>
      </w:pPr>
    </w:p>
    <w:p w:rsidR="006E22D4" w:rsidRDefault="006E22D4" w:rsidP="00244C10">
      <w:pPr>
        <w:spacing w:line="216" w:lineRule="auto"/>
        <w:jc w:val="both"/>
        <w:rPr>
          <w:sz w:val="28"/>
          <w:szCs w:val="28"/>
        </w:rPr>
      </w:pPr>
    </w:p>
    <w:p w:rsidR="00A3224E" w:rsidRDefault="00A3224E" w:rsidP="00244C10">
      <w:pPr>
        <w:spacing w:line="216" w:lineRule="auto"/>
        <w:jc w:val="both"/>
        <w:rPr>
          <w:sz w:val="28"/>
          <w:szCs w:val="28"/>
        </w:rPr>
      </w:pPr>
    </w:p>
    <w:p w:rsidR="00A3224E" w:rsidRPr="003D4E6E" w:rsidRDefault="00A3224E" w:rsidP="00244C10">
      <w:pPr>
        <w:spacing w:line="216" w:lineRule="auto"/>
        <w:jc w:val="both"/>
        <w:rPr>
          <w:sz w:val="28"/>
          <w:szCs w:val="28"/>
        </w:rPr>
      </w:pPr>
    </w:p>
    <w:p w:rsidR="00780DFB" w:rsidRPr="00780DFB" w:rsidRDefault="00780DFB" w:rsidP="00780DFB">
      <w:pPr>
        <w:spacing w:line="216" w:lineRule="auto"/>
        <w:jc w:val="both"/>
        <w:rPr>
          <w:sz w:val="28"/>
          <w:szCs w:val="28"/>
        </w:rPr>
      </w:pPr>
      <w:r w:rsidRPr="00780DFB">
        <w:rPr>
          <w:sz w:val="28"/>
          <w:szCs w:val="28"/>
        </w:rPr>
        <w:t>СОГЛАСОВАНО:</w:t>
      </w:r>
    </w:p>
    <w:p w:rsidR="00780DFB" w:rsidRPr="00780DFB" w:rsidRDefault="00780DFB" w:rsidP="00780DFB">
      <w:pPr>
        <w:spacing w:line="216" w:lineRule="auto"/>
        <w:jc w:val="both"/>
        <w:rPr>
          <w:sz w:val="28"/>
          <w:szCs w:val="28"/>
        </w:rPr>
      </w:pPr>
    </w:p>
    <w:p w:rsidR="00780DFB" w:rsidRPr="00780DFB" w:rsidRDefault="00780DFB" w:rsidP="00780DFB">
      <w:pPr>
        <w:spacing w:line="216" w:lineRule="auto"/>
        <w:jc w:val="both"/>
        <w:rPr>
          <w:sz w:val="28"/>
          <w:szCs w:val="28"/>
        </w:rPr>
      </w:pPr>
      <w:r w:rsidRPr="00780DFB">
        <w:rPr>
          <w:sz w:val="28"/>
          <w:szCs w:val="28"/>
        </w:rPr>
        <w:t>Заместитель министра строительства</w:t>
      </w:r>
    </w:p>
    <w:p w:rsidR="00780DFB" w:rsidRPr="00780DFB" w:rsidRDefault="00780DFB" w:rsidP="00780DFB">
      <w:pPr>
        <w:spacing w:line="216" w:lineRule="auto"/>
        <w:jc w:val="both"/>
        <w:rPr>
          <w:sz w:val="28"/>
          <w:szCs w:val="28"/>
        </w:rPr>
      </w:pPr>
      <w:r w:rsidRPr="00780DFB">
        <w:rPr>
          <w:sz w:val="28"/>
          <w:szCs w:val="28"/>
        </w:rPr>
        <w:t xml:space="preserve">Новосибирской области                                                                            И.И. Шмидт           </w:t>
      </w:r>
    </w:p>
    <w:p w:rsidR="00780DFB" w:rsidRPr="00780DFB" w:rsidRDefault="00780DFB" w:rsidP="00780DFB">
      <w:pPr>
        <w:spacing w:line="216" w:lineRule="auto"/>
        <w:jc w:val="both"/>
        <w:rPr>
          <w:sz w:val="28"/>
          <w:szCs w:val="28"/>
        </w:rPr>
      </w:pPr>
    </w:p>
    <w:p w:rsidR="00780DFB" w:rsidRPr="00780DFB" w:rsidRDefault="00780DFB" w:rsidP="00780DFB">
      <w:pPr>
        <w:spacing w:line="216" w:lineRule="auto"/>
        <w:jc w:val="both"/>
        <w:rPr>
          <w:sz w:val="28"/>
          <w:szCs w:val="28"/>
        </w:rPr>
      </w:pPr>
      <w:r w:rsidRPr="00780DFB">
        <w:rPr>
          <w:sz w:val="28"/>
          <w:szCs w:val="28"/>
        </w:rPr>
        <w:t>Начальник отдела правового</w:t>
      </w:r>
    </w:p>
    <w:p w:rsidR="00780DFB" w:rsidRPr="00780DFB" w:rsidRDefault="00780DFB" w:rsidP="00780DFB">
      <w:pPr>
        <w:spacing w:line="216" w:lineRule="auto"/>
        <w:jc w:val="both"/>
        <w:rPr>
          <w:sz w:val="28"/>
          <w:szCs w:val="28"/>
        </w:rPr>
      </w:pPr>
      <w:r w:rsidRPr="00780DFB">
        <w:rPr>
          <w:sz w:val="28"/>
          <w:szCs w:val="28"/>
        </w:rPr>
        <w:t>обеспечения</w:t>
      </w:r>
    </w:p>
    <w:p w:rsidR="00780DFB" w:rsidRPr="00780DFB" w:rsidRDefault="00780DFB" w:rsidP="00780DFB">
      <w:pPr>
        <w:spacing w:line="216" w:lineRule="auto"/>
        <w:jc w:val="both"/>
        <w:rPr>
          <w:sz w:val="28"/>
          <w:szCs w:val="28"/>
        </w:rPr>
      </w:pPr>
      <w:r w:rsidRPr="00780DFB">
        <w:rPr>
          <w:sz w:val="28"/>
          <w:szCs w:val="28"/>
        </w:rPr>
        <w:t>министерства строительства</w:t>
      </w:r>
    </w:p>
    <w:p w:rsidR="00780DFB" w:rsidRPr="00780DFB" w:rsidRDefault="00780DFB" w:rsidP="00780DFB">
      <w:pPr>
        <w:spacing w:line="216" w:lineRule="auto"/>
        <w:jc w:val="both"/>
        <w:rPr>
          <w:sz w:val="28"/>
          <w:szCs w:val="28"/>
        </w:rPr>
      </w:pPr>
      <w:r w:rsidRPr="00780DFB">
        <w:rPr>
          <w:sz w:val="28"/>
          <w:szCs w:val="28"/>
        </w:rPr>
        <w:t>Новосибирской области                                                                        Н.М. Куликова</w:t>
      </w:r>
    </w:p>
    <w:p w:rsidR="00780DFB" w:rsidRPr="00780DFB" w:rsidRDefault="00780DFB" w:rsidP="00780DFB">
      <w:pPr>
        <w:spacing w:line="216" w:lineRule="auto"/>
        <w:jc w:val="both"/>
        <w:rPr>
          <w:sz w:val="28"/>
          <w:szCs w:val="28"/>
        </w:rPr>
      </w:pPr>
    </w:p>
    <w:p w:rsidR="00780DFB" w:rsidRPr="00780DFB" w:rsidRDefault="00780DFB" w:rsidP="00780DFB">
      <w:pPr>
        <w:spacing w:line="216" w:lineRule="auto"/>
        <w:jc w:val="both"/>
        <w:rPr>
          <w:sz w:val="28"/>
          <w:szCs w:val="28"/>
        </w:rPr>
      </w:pPr>
      <w:r w:rsidRPr="00780DFB">
        <w:rPr>
          <w:sz w:val="28"/>
          <w:szCs w:val="28"/>
        </w:rPr>
        <w:t xml:space="preserve">Начальник   управления контроля в области </w:t>
      </w:r>
    </w:p>
    <w:p w:rsidR="00780DFB" w:rsidRPr="00780DFB" w:rsidRDefault="00780DFB" w:rsidP="00780DFB">
      <w:pPr>
        <w:spacing w:line="216" w:lineRule="auto"/>
        <w:jc w:val="both"/>
        <w:rPr>
          <w:sz w:val="28"/>
          <w:szCs w:val="28"/>
        </w:rPr>
      </w:pPr>
      <w:r w:rsidRPr="00780DFB">
        <w:rPr>
          <w:sz w:val="28"/>
          <w:szCs w:val="28"/>
        </w:rPr>
        <w:t>долевого строительства и инженерного</w:t>
      </w:r>
    </w:p>
    <w:p w:rsidR="00780DFB" w:rsidRPr="00780DFB" w:rsidRDefault="00780DFB" w:rsidP="00780DFB">
      <w:pPr>
        <w:spacing w:line="216" w:lineRule="auto"/>
        <w:jc w:val="both"/>
        <w:rPr>
          <w:sz w:val="28"/>
          <w:szCs w:val="28"/>
        </w:rPr>
      </w:pPr>
      <w:r w:rsidRPr="00780DFB">
        <w:rPr>
          <w:sz w:val="28"/>
          <w:szCs w:val="28"/>
        </w:rPr>
        <w:t>обеспечения министерства строительства</w:t>
      </w:r>
    </w:p>
    <w:p w:rsidR="00780DFB" w:rsidRPr="00780DFB" w:rsidRDefault="00780DFB" w:rsidP="00780DFB">
      <w:pPr>
        <w:spacing w:line="216" w:lineRule="auto"/>
        <w:jc w:val="both"/>
        <w:rPr>
          <w:sz w:val="28"/>
          <w:szCs w:val="28"/>
        </w:rPr>
      </w:pPr>
      <w:r w:rsidRPr="00780DFB">
        <w:rPr>
          <w:sz w:val="28"/>
          <w:szCs w:val="28"/>
        </w:rPr>
        <w:t xml:space="preserve">Новосибирской области                                           </w:t>
      </w:r>
      <w:r>
        <w:rPr>
          <w:sz w:val="28"/>
          <w:szCs w:val="28"/>
        </w:rPr>
        <w:t xml:space="preserve">                          </w:t>
      </w:r>
      <w:r w:rsidRPr="00780DFB">
        <w:rPr>
          <w:sz w:val="28"/>
          <w:szCs w:val="28"/>
        </w:rPr>
        <w:t xml:space="preserve">   И.П. Кузнецов </w:t>
      </w:r>
    </w:p>
    <w:p w:rsidR="00780DFB" w:rsidRPr="00780DFB" w:rsidRDefault="00780DFB" w:rsidP="00780DFB">
      <w:pPr>
        <w:spacing w:line="216" w:lineRule="auto"/>
        <w:jc w:val="both"/>
        <w:rPr>
          <w:sz w:val="28"/>
          <w:szCs w:val="28"/>
        </w:rPr>
      </w:pPr>
    </w:p>
    <w:p w:rsidR="00780DFB" w:rsidRPr="00780DFB" w:rsidRDefault="00780DFB" w:rsidP="00780DFB">
      <w:pPr>
        <w:spacing w:line="216" w:lineRule="auto"/>
        <w:jc w:val="both"/>
        <w:rPr>
          <w:sz w:val="28"/>
          <w:szCs w:val="28"/>
        </w:rPr>
      </w:pPr>
      <w:r w:rsidRPr="00780DFB">
        <w:rPr>
          <w:sz w:val="28"/>
          <w:szCs w:val="28"/>
        </w:rPr>
        <w:t>Начальник  отдела организационно-</w:t>
      </w:r>
    </w:p>
    <w:p w:rsidR="00780DFB" w:rsidRPr="00780DFB" w:rsidRDefault="00780DFB" w:rsidP="00780DFB">
      <w:pPr>
        <w:spacing w:line="216" w:lineRule="auto"/>
        <w:jc w:val="both"/>
        <w:rPr>
          <w:sz w:val="28"/>
          <w:szCs w:val="28"/>
        </w:rPr>
      </w:pPr>
      <w:r w:rsidRPr="00780DFB">
        <w:rPr>
          <w:sz w:val="28"/>
          <w:szCs w:val="28"/>
        </w:rPr>
        <w:t>контрольной и кадровой работы</w:t>
      </w:r>
    </w:p>
    <w:p w:rsidR="00780DFB" w:rsidRPr="00780DFB" w:rsidRDefault="00780DFB" w:rsidP="00780DFB">
      <w:pPr>
        <w:spacing w:line="216" w:lineRule="auto"/>
        <w:jc w:val="both"/>
        <w:rPr>
          <w:sz w:val="28"/>
          <w:szCs w:val="28"/>
        </w:rPr>
      </w:pPr>
      <w:r w:rsidRPr="00780DFB">
        <w:rPr>
          <w:sz w:val="28"/>
          <w:szCs w:val="28"/>
        </w:rPr>
        <w:t>министерства строительства</w:t>
      </w:r>
    </w:p>
    <w:p w:rsidR="00780DFB" w:rsidRPr="00780DFB" w:rsidRDefault="00780DFB" w:rsidP="00780DFB">
      <w:pPr>
        <w:spacing w:line="216" w:lineRule="auto"/>
        <w:jc w:val="both"/>
        <w:rPr>
          <w:sz w:val="28"/>
          <w:szCs w:val="28"/>
        </w:rPr>
      </w:pPr>
      <w:r w:rsidRPr="00780DFB">
        <w:rPr>
          <w:sz w:val="28"/>
          <w:szCs w:val="28"/>
        </w:rPr>
        <w:t xml:space="preserve">Новосибирской области                                             </w:t>
      </w:r>
      <w:r>
        <w:rPr>
          <w:sz w:val="28"/>
          <w:szCs w:val="28"/>
        </w:rPr>
        <w:t xml:space="preserve">                   </w:t>
      </w:r>
      <w:r w:rsidRPr="00780DFB">
        <w:rPr>
          <w:sz w:val="28"/>
          <w:szCs w:val="28"/>
        </w:rPr>
        <w:t xml:space="preserve">     Т.И. Михайлова</w:t>
      </w:r>
    </w:p>
    <w:p w:rsidR="00780DFB" w:rsidRPr="00780DFB" w:rsidRDefault="00780DFB" w:rsidP="00780DFB">
      <w:pPr>
        <w:spacing w:line="216" w:lineRule="auto"/>
        <w:jc w:val="both"/>
        <w:rPr>
          <w:sz w:val="28"/>
          <w:szCs w:val="28"/>
        </w:rPr>
      </w:pPr>
    </w:p>
    <w:p w:rsidR="00780DFB" w:rsidRPr="00780DFB" w:rsidRDefault="00780DFB" w:rsidP="00780DFB">
      <w:pPr>
        <w:spacing w:line="216" w:lineRule="auto"/>
        <w:jc w:val="both"/>
        <w:rPr>
          <w:sz w:val="28"/>
          <w:szCs w:val="28"/>
        </w:rPr>
      </w:pPr>
    </w:p>
    <w:p w:rsidR="00780DFB" w:rsidRPr="00780DFB" w:rsidRDefault="00780DFB" w:rsidP="00780DFB">
      <w:pPr>
        <w:spacing w:line="216" w:lineRule="auto"/>
        <w:jc w:val="both"/>
        <w:rPr>
          <w:sz w:val="28"/>
          <w:szCs w:val="28"/>
        </w:rPr>
      </w:pPr>
    </w:p>
    <w:p w:rsidR="00780DFB" w:rsidRPr="00780DFB" w:rsidRDefault="00780DFB" w:rsidP="00780DFB">
      <w:pPr>
        <w:spacing w:line="216" w:lineRule="auto"/>
        <w:jc w:val="both"/>
        <w:rPr>
          <w:sz w:val="28"/>
          <w:szCs w:val="28"/>
        </w:rPr>
      </w:pPr>
    </w:p>
    <w:p w:rsidR="00780DFB" w:rsidRPr="00780DFB" w:rsidRDefault="00780DFB" w:rsidP="00780DFB">
      <w:pPr>
        <w:spacing w:line="216" w:lineRule="auto"/>
        <w:jc w:val="both"/>
        <w:rPr>
          <w:sz w:val="28"/>
          <w:szCs w:val="28"/>
        </w:rPr>
      </w:pPr>
    </w:p>
    <w:p w:rsidR="00780DFB" w:rsidRPr="00780DFB" w:rsidRDefault="00780DFB" w:rsidP="00780DFB">
      <w:pPr>
        <w:spacing w:line="216" w:lineRule="auto"/>
        <w:jc w:val="both"/>
        <w:rPr>
          <w:sz w:val="28"/>
          <w:szCs w:val="28"/>
        </w:rPr>
      </w:pPr>
    </w:p>
    <w:p w:rsidR="00780DFB" w:rsidRPr="00780DFB" w:rsidRDefault="00780DFB" w:rsidP="00780DFB">
      <w:pPr>
        <w:spacing w:line="216" w:lineRule="auto"/>
        <w:jc w:val="both"/>
        <w:rPr>
          <w:sz w:val="28"/>
          <w:szCs w:val="28"/>
        </w:rPr>
      </w:pPr>
    </w:p>
    <w:p w:rsidR="00366BFD" w:rsidRPr="00780DFB" w:rsidRDefault="00366BFD" w:rsidP="00780DFB">
      <w:pPr>
        <w:spacing w:line="216" w:lineRule="auto"/>
        <w:jc w:val="both"/>
        <w:rPr>
          <w:sz w:val="28"/>
          <w:szCs w:val="28"/>
        </w:rPr>
      </w:pPr>
    </w:p>
    <w:p w:rsidR="00780DFB" w:rsidRPr="00780DFB" w:rsidRDefault="00780DFB" w:rsidP="00780DFB">
      <w:pPr>
        <w:spacing w:line="216" w:lineRule="auto"/>
        <w:jc w:val="both"/>
        <w:rPr>
          <w:sz w:val="28"/>
          <w:szCs w:val="28"/>
        </w:rPr>
      </w:pPr>
    </w:p>
    <w:p w:rsidR="00780DFB" w:rsidRPr="00780DFB" w:rsidRDefault="00780DFB" w:rsidP="00780DFB">
      <w:pPr>
        <w:spacing w:line="216" w:lineRule="auto"/>
        <w:jc w:val="both"/>
        <w:rPr>
          <w:sz w:val="28"/>
          <w:szCs w:val="28"/>
        </w:rPr>
      </w:pPr>
    </w:p>
    <w:p w:rsidR="00780DFB" w:rsidRPr="00780DFB" w:rsidRDefault="00780DFB" w:rsidP="00780DFB">
      <w:pPr>
        <w:spacing w:line="216" w:lineRule="auto"/>
        <w:jc w:val="both"/>
        <w:rPr>
          <w:sz w:val="28"/>
          <w:szCs w:val="28"/>
        </w:rPr>
      </w:pPr>
      <w:r w:rsidRPr="00780DFB">
        <w:rPr>
          <w:sz w:val="28"/>
          <w:szCs w:val="28"/>
        </w:rPr>
        <w:t>Список рассылки:</w:t>
      </w:r>
    </w:p>
    <w:p w:rsidR="00780DFB" w:rsidRPr="00780DFB" w:rsidRDefault="00780DFB" w:rsidP="00780DFB">
      <w:pPr>
        <w:numPr>
          <w:ilvl w:val="0"/>
          <w:numId w:val="2"/>
        </w:numPr>
        <w:spacing w:line="216" w:lineRule="auto"/>
        <w:jc w:val="both"/>
        <w:rPr>
          <w:sz w:val="28"/>
          <w:szCs w:val="28"/>
        </w:rPr>
      </w:pPr>
      <w:r w:rsidRPr="00780DFB">
        <w:rPr>
          <w:sz w:val="28"/>
          <w:szCs w:val="28"/>
        </w:rPr>
        <w:t>Прокуратура Новосибирской области</w:t>
      </w:r>
    </w:p>
    <w:p w:rsidR="00780DFB" w:rsidRPr="00780DFB" w:rsidRDefault="00780DFB" w:rsidP="00780DFB">
      <w:pPr>
        <w:numPr>
          <w:ilvl w:val="0"/>
          <w:numId w:val="2"/>
        </w:numPr>
        <w:spacing w:line="216" w:lineRule="auto"/>
        <w:jc w:val="both"/>
        <w:rPr>
          <w:sz w:val="28"/>
          <w:szCs w:val="28"/>
        </w:rPr>
      </w:pPr>
      <w:r w:rsidRPr="00780DFB">
        <w:rPr>
          <w:sz w:val="28"/>
          <w:szCs w:val="28"/>
        </w:rPr>
        <w:t>Главное управление Министерства юстиции РФ по Новосибирской области</w:t>
      </w:r>
    </w:p>
    <w:p w:rsidR="00780DFB" w:rsidRPr="00780DFB" w:rsidRDefault="00780DFB" w:rsidP="00780DFB">
      <w:pPr>
        <w:numPr>
          <w:ilvl w:val="0"/>
          <w:numId w:val="2"/>
        </w:numPr>
        <w:spacing w:line="216" w:lineRule="auto"/>
        <w:jc w:val="both"/>
        <w:rPr>
          <w:sz w:val="28"/>
          <w:szCs w:val="28"/>
        </w:rPr>
      </w:pPr>
      <w:r w:rsidRPr="00780DFB">
        <w:rPr>
          <w:sz w:val="28"/>
          <w:szCs w:val="28"/>
        </w:rPr>
        <w:t>Законодательное Собрание Новосибирской области</w:t>
      </w:r>
    </w:p>
    <w:p w:rsidR="00780DFB" w:rsidRPr="00780DFB" w:rsidRDefault="00780DFB" w:rsidP="00780DFB">
      <w:pPr>
        <w:numPr>
          <w:ilvl w:val="0"/>
          <w:numId w:val="2"/>
        </w:numPr>
        <w:spacing w:line="216" w:lineRule="auto"/>
        <w:jc w:val="both"/>
        <w:rPr>
          <w:sz w:val="28"/>
          <w:szCs w:val="28"/>
        </w:rPr>
      </w:pPr>
      <w:r w:rsidRPr="00780DFB">
        <w:rPr>
          <w:sz w:val="28"/>
          <w:szCs w:val="28"/>
        </w:rPr>
        <w:t>Министерство юстиции Новосибирской области</w:t>
      </w:r>
    </w:p>
    <w:p w:rsidR="00780DFB" w:rsidRPr="00780DFB" w:rsidRDefault="00780DFB" w:rsidP="00780DFB">
      <w:pPr>
        <w:numPr>
          <w:ilvl w:val="0"/>
          <w:numId w:val="2"/>
        </w:numPr>
        <w:spacing w:line="216" w:lineRule="auto"/>
        <w:jc w:val="both"/>
        <w:rPr>
          <w:sz w:val="28"/>
          <w:szCs w:val="28"/>
        </w:rPr>
      </w:pPr>
      <w:r w:rsidRPr="00780DFB">
        <w:rPr>
          <w:sz w:val="28"/>
          <w:szCs w:val="28"/>
        </w:rPr>
        <w:t>Размещение (опубликование) на «</w:t>
      </w:r>
      <w:proofErr w:type="gramStart"/>
      <w:r w:rsidRPr="00780DFB">
        <w:rPr>
          <w:sz w:val="28"/>
          <w:szCs w:val="28"/>
        </w:rPr>
        <w:t>Официальном</w:t>
      </w:r>
      <w:proofErr w:type="gramEnd"/>
      <w:r w:rsidRPr="00780DFB">
        <w:rPr>
          <w:sz w:val="28"/>
          <w:szCs w:val="28"/>
        </w:rPr>
        <w:t xml:space="preserve"> интернет-портале правовой информации» (</w:t>
      </w:r>
      <w:hyperlink r:id="rId7" w:history="1">
        <w:r w:rsidRPr="00780DFB">
          <w:rPr>
            <w:rStyle w:val="a5"/>
            <w:sz w:val="28"/>
            <w:szCs w:val="28"/>
          </w:rPr>
          <w:t>www.pravo.gov.ru</w:t>
        </w:r>
      </w:hyperlink>
      <w:r w:rsidRPr="00780DFB">
        <w:rPr>
          <w:sz w:val="28"/>
          <w:szCs w:val="28"/>
        </w:rPr>
        <w:t>)</w:t>
      </w:r>
    </w:p>
    <w:p w:rsidR="00780DFB" w:rsidRPr="00780DFB" w:rsidRDefault="00780DFB" w:rsidP="00780DFB">
      <w:pPr>
        <w:spacing w:line="216" w:lineRule="auto"/>
        <w:jc w:val="both"/>
        <w:rPr>
          <w:sz w:val="28"/>
          <w:szCs w:val="28"/>
        </w:rPr>
      </w:pPr>
    </w:p>
    <w:p w:rsidR="00780DFB" w:rsidRPr="00780DFB" w:rsidRDefault="00780DFB" w:rsidP="00780DFB">
      <w:pPr>
        <w:spacing w:line="216" w:lineRule="auto"/>
        <w:jc w:val="both"/>
        <w:rPr>
          <w:sz w:val="28"/>
          <w:szCs w:val="28"/>
        </w:rPr>
      </w:pPr>
      <w:r w:rsidRPr="00780DFB">
        <w:rPr>
          <w:sz w:val="28"/>
          <w:szCs w:val="28"/>
        </w:rPr>
        <w:t>Доступ: «общий»</w:t>
      </w:r>
    </w:p>
    <w:p w:rsidR="00780DFB" w:rsidRPr="00780DFB" w:rsidRDefault="00780DFB" w:rsidP="00780DFB">
      <w:pPr>
        <w:spacing w:line="216" w:lineRule="auto"/>
        <w:jc w:val="both"/>
        <w:rPr>
          <w:sz w:val="28"/>
          <w:szCs w:val="28"/>
        </w:rPr>
      </w:pPr>
    </w:p>
    <w:p w:rsidR="00780DFB" w:rsidRDefault="00780DFB" w:rsidP="00780DFB">
      <w:pPr>
        <w:spacing w:line="216" w:lineRule="auto"/>
        <w:jc w:val="both"/>
        <w:rPr>
          <w:sz w:val="28"/>
          <w:szCs w:val="28"/>
        </w:rPr>
      </w:pPr>
    </w:p>
    <w:p w:rsidR="00CB72CF" w:rsidRDefault="00CB72CF" w:rsidP="00780DFB">
      <w:pPr>
        <w:spacing w:line="216" w:lineRule="auto"/>
        <w:jc w:val="both"/>
        <w:rPr>
          <w:sz w:val="28"/>
          <w:szCs w:val="28"/>
        </w:rPr>
      </w:pPr>
    </w:p>
    <w:p w:rsidR="00CB72CF" w:rsidRDefault="00CB72CF" w:rsidP="00780DFB">
      <w:pPr>
        <w:spacing w:line="216" w:lineRule="auto"/>
        <w:jc w:val="both"/>
        <w:rPr>
          <w:sz w:val="28"/>
          <w:szCs w:val="28"/>
        </w:rPr>
      </w:pPr>
    </w:p>
    <w:p w:rsidR="007217D5" w:rsidRPr="00780DFB" w:rsidRDefault="007217D5" w:rsidP="00780DFB">
      <w:pPr>
        <w:spacing w:line="216" w:lineRule="auto"/>
        <w:jc w:val="both"/>
        <w:rPr>
          <w:sz w:val="28"/>
          <w:szCs w:val="28"/>
        </w:rPr>
      </w:pPr>
      <w:bookmarkStart w:id="0" w:name="_GoBack"/>
      <w:bookmarkEnd w:id="0"/>
    </w:p>
    <w:p w:rsidR="00780DFB" w:rsidRPr="00780DFB" w:rsidRDefault="00780DFB" w:rsidP="00780DFB">
      <w:pPr>
        <w:spacing w:line="216" w:lineRule="auto"/>
        <w:jc w:val="both"/>
        <w:rPr>
          <w:sz w:val="28"/>
          <w:szCs w:val="28"/>
        </w:rPr>
      </w:pPr>
    </w:p>
    <w:p w:rsidR="00780DFB" w:rsidRPr="00780DFB" w:rsidRDefault="00780DFB" w:rsidP="00780DFB">
      <w:pPr>
        <w:spacing w:line="216" w:lineRule="auto"/>
        <w:jc w:val="both"/>
        <w:rPr>
          <w:sz w:val="20"/>
          <w:szCs w:val="20"/>
        </w:rPr>
      </w:pPr>
      <w:r w:rsidRPr="00780DFB">
        <w:rPr>
          <w:sz w:val="20"/>
          <w:szCs w:val="20"/>
        </w:rPr>
        <w:t>Косинова</w:t>
      </w:r>
    </w:p>
    <w:p w:rsidR="00244C10" w:rsidRPr="00780DFB" w:rsidRDefault="00780DFB" w:rsidP="00244C10">
      <w:pPr>
        <w:spacing w:line="216" w:lineRule="auto"/>
        <w:jc w:val="both"/>
        <w:rPr>
          <w:sz w:val="20"/>
          <w:szCs w:val="20"/>
        </w:rPr>
      </w:pPr>
      <w:r w:rsidRPr="00780DFB">
        <w:rPr>
          <w:sz w:val="20"/>
          <w:szCs w:val="20"/>
        </w:rPr>
        <w:t>319-64-61</w:t>
      </w:r>
    </w:p>
    <w:p w:rsidR="00244C10" w:rsidRDefault="00244C10" w:rsidP="00244C10">
      <w:pPr>
        <w:spacing w:line="216" w:lineRule="auto"/>
        <w:jc w:val="both"/>
        <w:rPr>
          <w:sz w:val="28"/>
          <w:szCs w:val="28"/>
        </w:rPr>
      </w:pPr>
    </w:p>
    <w:p w:rsidR="003931BF" w:rsidRDefault="003931BF"/>
    <w:sectPr w:rsidR="003931BF" w:rsidSect="007217D5">
      <w:pgSz w:w="11906" w:h="16838"/>
      <w:pgMar w:top="1134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8F75AF"/>
    <w:multiLevelType w:val="hybridMultilevel"/>
    <w:tmpl w:val="A6FEE2F6"/>
    <w:lvl w:ilvl="0" w:tplc="D90E6874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E2035AC"/>
    <w:multiLevelType w:val="hybridMultilevel"/>
    <w:tmpl w:val="83000844"/>
    <w:lvl w:ilvl="0" w:tplc="FED6E4A8">
      <w:start w:val="1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2BC0610"/>
    <w:multiLevelType w:val="hybridMultilevel"/>
    <w:tmpl w:val="ECA2C34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C03114A"/>
    <w:multiLevelType w:val="hybridMultilevel"/>
    <w:tmpl w:val="F78676E6"/>
    <w:lvl w:ilvl="0" w:tplc="57DCEB3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C10"/>
    <w:rsid w:val="00006AFD"/>
    <w:rsid w:val="00057399"/>
    <w:rsid w:val="000A2E7C"/>
    <w:rsid w:val="000D7996"/>
    <w:rsid w:val="001252CD"/>
    <w:rsid w:val="00180DDB"/>
    <w:rsid w:val="00196C11"/>
    <w:rsid w:val="002111C0"/>
    <w:rsid w:val="002325CB"/>
    <w:rsid w:val="00244C10"/>
    <w:rsid w:val="002C66AC"/>
    <w:rsid w:val="002E7E57"/>
    <w:rsid w:val="00322549"/>
    <w:rsid w:val="00366BFD"/>
    <w:rsid w:val="003931BF"/>
    <w:rsid w:val="004419A1"/>
    <w:rsid w:val="00497036"/>
    <w:rsid w:val="0051031B"/>
    <w:rsid w:val="005B2C57"/>
    <w:rsid w:val="006232BA"/>
    <w:rsid w:val="006C743C"/>
    <w:rsid w:val="006E22D4"/>
    <w:rsid w:val="00704EB7"/>
    <w:rsid w:val="00717E60"/>
    <w:rsid w:val="007217D5"/>
    <w:rsid w:val="007670A3"/>
    <w:rsid w:val="00780DFB"/>
    <w:rsid w:val="007F2E33"/>
    <w:rsid w:val="007F4059"/>
    <w:rsid w:val="00870BA3"/>
    <w:rsid w:val="008737EC"/>
    <w:rsid w:val="008C02A2"/>
    <w:rsid w:val="008C4838"/>
    <w:rsid w:val="008F405A"/>
    <w:rsid w:val="009C13CA"/>
    <w:rsid w:val="009D66C7"/>
    <w:rsid w:val="009F605D"/>
    <w:rsid w:val="00A3224E"/>
    <w:rsid w:val="00A90438"/>
    <w:rsid w:val="00C104B5"/>
    <w:rsid w:val="00C821F1"/>
    <w:rsid w:val="00CA602C"/>
    <w:rsid w:val="00CB72CF"/>
    <w:rsid w:val="00CF5EF9"/>
    <w:rsid w:val="00D501FB"/>
    <w:rsid w:val="00E225DE"/>
    <w:rsid w:val="00E817AD"/>
    <w:rsid w:val="00F57D7F"/>
    <w:rsid w:val="00F84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44C1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44C1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4C10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780DF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44C1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44C1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4C10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780DF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pravo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Косинова Олеся Леонидовна</dc:creator>
  <cp:lastModifiedBy>Косинова Олеся Леонидовна</cp:lastModifiedBy>
  <cp:revision>3</cp:revision>
  <cp:lastPrinted>2017-09-01T08:45:00Z</cp:lastPrinted>
  <dcterms:created xsi:type="dcterms:W3CDTF">2017-10-24T04:25:00Z</dcterms:created>
  <dcterms:modified xsi:type="dcterms:W3CDTF">2017-10-24T04:39:00Z</dcterms:modified>
</cp:coreProperties>
</file>