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25"/>
      </w:tblGrid>
      <w:tr w:rsidR="00856D21" w:rsidTr="00B1753C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5F520F" w:rsidRDefault="00856D21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ПРИЛОЖЕНИЕ № 9</w:t>
            </w:r>
          </w:p>
          <w:p w:rsidR="00856D21" w:rsidRPr="00082811" w:rsidRDefault="00856D21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856D21" w:rsidRPr="00082811" w:rsidRDefault="00856D21" w:rsidP="00B1753C">
            <w:pPr>
              <w:pStyle w:val="1"/>
              <w:outlineLvl w:val="0"/>
            </w:pPr>
            <w:r w:rsidRPr="00082811">
              <w:t>от _________ № __________</w:t>
            </w:r>
          </w:p>
          <w:p w:rsidR="00856D21" w:rsidRDefault="00856D21" w:rsidP="00B1753C">
            <w:pPr>
              <w:pStyle w:val="1"/>
              <w:jc w:val="left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56D21" w:rsidRDefault="00856D21" w:rsidP="00856D21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856D21" w:rsidRDefault="00856D21" w:rsidP="00856D21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</w:t>
      </w:r>
      <w:r w:rsidRPr="00D57A84">
        <w:rPr>
          <w:rFonts w:eastAsiaTheme="minorHAnsi"/>
          <w:sz w:val="28"/>
          <w:szCs w:val="28"/>
          <w:lang w:eastAsia="en-US"/>
        </w:rPr>
        <w:t>орм</w:t>
      </w:r>
      <w:r>
        <w:rPr>
          <w:rFonts w:eastAsiaTheme="minorHAnsi"/>
          <w:sz w:val="28"/>
          <w:szCs w:val="28"/>
          <w:lang w:eastAsia="en-US"/>
        </w:rPr>
        <w:t>а</w:t>
      </w:r>
      <w:r w:rsidRPr="00D57A84">
        <w:rPr>
          <w:rFonts w:eastAsiaTheme="minorHAnsi"/>
          <w:sz w:val="28"/>
          <w:szCs w:val="28"/>
          <w:lang w:eastAsia="en-US"/>
        </w:rPr>
        <w:t xml:space="preserve"> </w:t>
      </w:r>
    </w:p>
    <w:p w:rsidR="00856D21" w:rsidRDefault="00856D21" w:rsidP="00856D21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  <w:r w:rsidRPr="00D57A84">
        <w:rPr>
          <w:rFonts w:eastAsiaTheme="minorHAnsi"/>
          <w:sz w:val="28"/>
          <w:szCs w:val="28"/>
          <w:lang w:eastAsia="en-US"/>
        </w:rPr>
        <w:t xml:space="preserve">протокола инструментального </w:t>
      </w:r>
      <w:r>
        <w:rPr>
          <w:rFonts w:eastAsiaTheme="minorHAnsi"/>
          <w:sz w:val="28"/>
          <w:szCs w:val="28"/>
          <w:lang w:eastAsia="en-US"/>
        </w:rPr>
        <w:t>обследования</w:t>
      </w:r>
    </w:p>
    <w:p w:rsidR="00856D21" w:rsidRDefault="00856D21" w:rsidP="00856D21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856D21" w:rsidRPr="009B2F77" w:rsidRDefault="00856D21" w:rsidP="00856D2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856D21" w:rsidRPr="009B2F77" w:rsidRDefault="00856D21" w:rsidP="00856D21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856D21" w:rsidRPr="009B2F77" w:rsidRDefault="00856D21" w:rsidP="00856D21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856D21" w:rsidRPr="009B2F77" w:rsidRDefault="00856D21" w:rsidP="00856D21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856D21" w:rsidRPr="00333150" w:rsidRDefault="00856D21" w:rsidP="00856D21">
      <w:pPr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ПРОТОКОЛ </w:t>
      </w:r>
      <w:r w:rsidRPr="00333150">
        <w:rPr>
          <w:rFonts w:eastAsiaTheme="minorHAnsi"/>
          <w:sz w:val="22"/>
          <w:lang w:eastAsia="en-US"/>
        </w:rPr>
        <w:t>№</w:t>
      </w:r>
      <w:r w:rsidRPr="00333150">
        <w:rPr>
          <w:rFonts w:eastAsiaTheme="minorHAnsi"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i/>
          <w:sz w:val="22"/>
          <w:lang w:eastAsia="en-US"/>
        </w:rPr>
        <w:t>__________</w:t>
      </w:r>
    </w:p>
    <w:p w:rsidR="00856D21" w:rsidRDefault="00856D21" w:rsidP="00856D2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инструментального о</w:t>
      </w:r>
      <w:r w:rsidRPr="00A31AFD">
        <w:t xml:space="preserve"> </w:t>
      </w:r>
      <w:r w:rsidRPr="00A31AFD">
        <w:rPr>
          <w:rFonts w:eastAsiaTheme="minorHAnsi"/>
          <w:bCs/>
          <w:sz w:val="24"/>
          <w:szCs w:val="24"/>
          <w:lang w:eastAsia="en-US"/>
        </w:rPr>
        <w:t>обследования</w:t>
      </w:r>
    </w:p>
    <w:p w:rsidR="00856D21" w:rsidRDefault="00856D21" w:rsidP="00856D21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3310"/>
        <w:gridCol w:w="3254"/>
      </w:tblGrid>
      <w:tr w:rsidR="00856D21" w:rsidTr="00B1753C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856D21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856D21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856D21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(место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составления </w:t>
            </w:r>
            <w:r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протокола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6D21" w:rsidRDefault="00856D21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(дата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составления </w:t>
            </w:r>
            <w:r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протокола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  <w:p w:rsidR="00856D21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Before w:val="2"/>
          <w:wBefore w:w="6746" w:type="dxa"/>
        </w:trPr>
        <w:tc>
          <w:tcPr>
            <w:tcW w:w="3285" w:type="dxa"/>
          </w:tcPr>
          <w:p w:rsidR="00856D21" w:rsidRPr="00B472B8" w:rsidRDefault="00856D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  <w:r w:rsidRPr="00B472B8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 xml:space="preserve">(время составления </w:t>
            </w:r>
            <w:r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протокола</w:t>
            </w:r>
            <w:r w:rsidRPr="00B472B8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856D21" w:rsidRDefault="00856D21" w:rsidP="00856D21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56D21" w:rsidTr="00B1753C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(фамилия, имя, отчество (последнее – при наличи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и), должность должностного лица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жилищного надз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ора, проводившего инструментальное обследование)</w:t>
            </w:r>
          </w:p>
        </w:tc>
      </w:tr>
    </w:tbl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  <w:gridCol w:w="250"/>
      </w:tblGrid>
      <w:tr w:rsidR="00856D21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рамках проведения </w:t>
            </w:r>
          </w:p>
        </w:tc>
        <w:tc>
          <w:tcPr>
            <w:tcW w:w="7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(проводимое контрольное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(надзорное ) мероприятие)</w:t>
            </w:r>
          </w:p>
        </w:tc>
      </w:tr>
      <w:tr w:rsidR="00856D21" w:rsidTr="00B175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56D21" w:rsidRDefault="00856D21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6281">
              <w:rPr>
                <w:rFonts w:eastAsiaTheme="minorHAnsi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25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E46281" w:rsidRDefault="00856D21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(документ – основание проведения</w:t>
            </w:r>
            <w:r>
              <w:t xml:space="preserve"> 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контрольн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ого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(надзорно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го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) мероприяти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я)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3075"/>
        <w:gridCol w:w="2942"/>
        <w:gridCol w:w="1901"/>
        <w:gridCol w:w="341"/>
      </w:tblGrid>
      <w:tr w:rsidR="00856D21" w:rsidTr="00B175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AC699D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отношении :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AC699D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Pr="00A31AFD" w:rsidRDefault="00856D21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контролируемом лице: фамилия, имя, отчество (при наличии) гражданина, его адрес</w:t>
            </w:r>
          </w:p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>места регистрации, дата и место рождения, серия и номер паспорта гражданина (последние –при наличии сведений); полное наименование юридического лица, его юридический адрес, ИНН; фамилия, имя, отчество (при наличии) 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</w:t>
            </w:r>
            <w:bookmarkStart w:id="0" w:name="_GoBack"/>
            <w:bookmarkEnd w:id="0"/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</w:tr>
      <w:tr w:rsidR="00856D21" w:rsidTr="00B1753C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56D21" w:rsidRPr="00AC699D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проведено инструментальное обследование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D21" w:rsidRPr="00AC699D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Pr="00A31AFD" w:rsidRDefault="00856D21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>(предмет инструментального обследования)</w:t>
            </w:r>
          </w:p>
        </w:tc>
      </w:tr>
      <w:tr w:rsidR="00856D21" w:rsidTr="00B1753C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 использованием</w:t>
            </w:r>
            <w:r>
              <w:t xml:space="preserve"> </w:t>
            </w:r>
            <w:r w:rsidRPr="00745CD7">
              <w:rPr>
                <w:sz w:val="24"/>
              </w:rPr>
              <w:t xml:space="preserve">следующего </w:t>
            </w:r>
            <w:r w:rsidRPr="00745CD7">
              <w:rPr>
                <w:rFonts w:eastAsiaTheme="minorHAnsi"/>
                <w:sz w:val="24"/>
                <w:szCs w:val="24"/>
                <w:lang w:eastAsia="en-US"/>
              </w:rPr>
              <w:t>специально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745CD7">
              <w:rPr>
                <w:rFonts w:eastAsiaTheme="minorHAnsi"/>
                <w:sz w:val="24"/>
                <w:szCs w:val="24"/>
                <w:lang w:eastAsia="en-US"/>
              </w:rPr>
              <w:t xml:space="preserve"> оборудовани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45CD7">
              <w:rPr>
                <w:rFonts w:eastAsiaTheme="minorHAnsi"/>
                <w:sz w:val="24"/>
                <w:szCs w:val="24"/>
                <w:lang w:eastAsia="en-US"/>
              </w:rPr>
              <w:t xml:space="preserve"> и (или) технически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745CD7">
              <w:rPr>
                <w:rFonts w:eastAsiaTheme="minorHAnsi"/>
                <w:sz w:val="24"/>
                <w:szCs w:val="24"/>
                <w:lang w:eastAsia="en-US"/>
              </w:rPr>
              <w:t xml:space="preserve"> прибор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</w:p>
        </w:tc>
      </w:tr>
      <w:tr w:rsidR="00856D21" w:rsidTr="00B1753C"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Pr="00745CD7" w:rsidRDefault="00856D21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применяемого испытательного оборудования,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с указанием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сертификат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ов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и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сведений о прохождении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метрологическ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ой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поверк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и (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>в случае необходимости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, а также государственные и иные информационные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системы</w:t>
            </w:r>
            <w:r w:rsidRPr="00745CD7">
              <w:rPr>
                <w:rFonts w:eastAsiaTheme="minorHAnsi"/>
                <w:i/>
                <w:sz w:val="18"/>
                <w:szCs w:val="18"/>
                <w:lang w:eastAsia="en-US"/>
              </w:rPr>
              <w:t>, программные средства, созданные в соответствии с законод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ательством Российской Федерации)</w:t>
            </w:r>
          </w:p>
        </w:tc>
      </w:tr>
      <w:tr w:rsidR="00856D21" w:rsidTr="00B1753C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D21" w:rsidRPr="00AC699D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 применении следующих методик инструментального обследования: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ind w:left="-2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7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ind w:left="-2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c>
          <w:tcPr>
            <w:tcW w:w="9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D21" w:rsidRPr="00073A9C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</w:p>
        </w:tc>
      </w:tr>
    </w:tbl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463"/>
        <w:gridCol w:w="4836"/>
        <w:gridCol w:w="110"/>
      </w:tblGrid>
      <w:tr w:rsidR="00856D21" w:rsidTr="00B1753C">
        <w:tc>
          <w:tcPr>
            <w:tcW w:w="10109" w:type="dxa"/>
            <w:gridSpan w:val="4"/>
            <w:tcBorders>
              <w:top w:val="nil"/>
              <w:left w:val="nil"/>
              <w:right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 этом, нормативными правовыми актами установлены следующие нормативные значения показателей, подлежащих контролю при проведении инструментального обследования:</w:t>
            </w:r>
          </w:p>
          <w:p w:rsidR="00856D21" w:rsidRDefault="00856D21" w:rsidP="00B1753C">
            <w:pPr>
              <w:tabs>
                <w:tab w:val="left" w:pos="7530"/>
              </w:tabs>
              <w:ind w:right="-2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114" w:type="dxa"/>
        </w:trPr>
        <w:tc>
          <w:tcPr>
            <w:tcW w:w="513" w:type="dxa"/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№ п/п</w:t>
            </w:r>
          </w:p>
        </w:tc>
        <w:tc>
          <w:tcPr>
            <w:tcW w:w="4557" w:type="dxa"/>
          </w:tcPr>
          <w:p w:rsidR="00856D21" w:rsidRPr="00EE6650" w:rsidRDefault="00856D21" w:rsidP="00B1753C">
            <w:pPr>
              <w:tabs>
                <w:tab w:val="left" w:pos="7530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6650">
              <w:rPr>
                <w:rFonts w:eastAsiaTheme="minorHAnsi"/>
                <w:sz w:val="24"/>
                <w:szCs w:val="24"/>
                <w:lang w:eastAsia="en-US"/>
              </w:rPr>
              <w:t>Нормативные значения показателей</w:t>
            </w:r>
          </w:p>
        </w:tc>
        <w:tc>
          <w:tcPr>
            <w:tcW w:w="4925" w:type="dxa"/>
          </w:tcPr>
          <w:p w:rsidR="00856D21" w:rsidRPr="00EE6650" w:rsidRDefault="00856D21" w:rsidP="00B1753C">
            <w:pPr>
              <w:tabs>
                <w:tab w:val="left" w:pos="7530"/>
              </w:tabs>
              <w:ind w:right="-14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Положения нормативного</w:t>
            </w:r>
            <w:r w:rsidRPr="00EE6650">
              <w:rPr>
                <w:rFonts w:eastAsiaTheme="minorHAnsi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EE6650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E665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устанавливающего</w:t>
            </w:r>
            <w:r w:rsidRPr="00EE6650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нормативные значения показателей</w:t>
            </w:r>
          </w:p>
        </w:tc>
      </w:tr>
      <w:tr w:rsidR="00856D21" w:rsidTr="00B1753C">
        <w:trPr>
          <w:gridAfter w:val="1"/>
          <w:wAfter w:w="114" w:type="dxa"/>
        </w:trPr>
        <w:tc>
          <w:tcPr>
            <w:tcW w:w="513" w:type="dxa"/>
          </w:tcPr>
          <w:p w:rsidR="00856D21" w:rsidRPr="00EE6650" w:rsidRDefault="00856D21" w:rsidP="00B1753C">
            <w:pPr>
              <w:tabs>
                <w:tab w:val="left" w:pos="7530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66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57" w:type="dxa"/>
          </w:tcPr>
          <w:p w:rsidR="00856D21" w:rsidRPr="00EE6650" w:rsidRDefault="00856D21" w:rsidP="00B1753C">
            <w:pPr>
              <w:tabs>
                <w:tab w:val="left" w:pos="7530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66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25" w:type="dxa"/>
          </w:tcPr>
          <w:p w:rsidR="00856D21" w:rsidRPr="00EE6650" w:rsidRDefault="00856D21" w:rsidP="00B1753C">
            <w:pPr>
              <w:tabs>
                <w:tab w:val="left" w:pos="7530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66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</w:tbl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5527"/>
        <w:gridCol w:w="3222"/>
        <w:gridCol w:w="106"/>
      </w:tblGrid>
      <w:tr w:rsidR="00856D21" w:rsidTr="00B1753C">
        <w:tc>
          <w:tcPr>
            <w:tcW w:w="10137" w:type="dxa"/>
            <w:gridSpan w:val="4"/>
            <w:tcBorders>
              <w:top w:val="nil"/>
              <w:bottom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результатам инструментального обследования установлено:</w:t>
            </w:r>
          </w:p>
        </w:tc>
      </w:tr>
      <w:tr w:rsidR="00856D21" w:rsidTr="00B1753C">
        <w:trPr>
          <w:gridAfter w:val="1"/>
          <w:wAfter w:w="106" w:type="dxa"/>
        </w:trPr>
        <w:tc>
          <w:tcPr>
            <w:tcW w:w="6735" w:type="dxa"/>
            <w:gridSpan w:val="2"/>
            <w:tcBorders>
              <w:top w:val="nil"/>
              <w:right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106" w:type="dxa"/>
        </w:trPr>
        <w:tc>
          <w:tcPr>
            <w:tcW w:w="10031" w:type="dxa"/>
            <w:gridSpan w:val="3"/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106" w:type="dxa"/>
        </w:trPr>
        <w:tc>
          <w:tcPr>
            <w:tcW w:w="10031" w:type="dxa"/>
            <w:gridSpan w:val="3"/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106" w:type="dxa"/>
        </w:trPr>
        <w:tc>
          <w:tcPr>
            <w:tcW w:w="10031" w:type="dxa"/>
            <w:gridSpan w:val="3"/>
            <w:tcBorders>
              <w:bottom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Выводы:</w:t>
            </w:r>
          </w:p>
        </w:tc>
      </w:tr>
      <w:tr w:rsidR="00856D21" w:rsidTr="00B1753C">
        <w:trPr>
          <w:gridAfter w:val="1"/>
          <w:wAfter w:w="106" w:type="dxa"/>
        </w:trPr>
        <w:tc>
          <w:tcPr>
            <w:tcW w:w="1080" w:type="dxa"/>
            <w:tcBorders>
              <w:top w:val="nil"/>
              <w:right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51" w:type="dxa"/>
            <w:gridSpan w:val="2"/>
            <w:tcBorders>
              <w:left w:val="nil"/>
            </w:tcBorders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56D21" w:rsidTr="00B1753C">
        <w:trPr>
          <w:gridAfter w:val="1"/>
          <w:wAfter w:w="106" w:type="dxa"/>
        </w:trPr>
        <w:tc>
          <w:tcPr>
            <w:tcW w:w="10031" w:type="dxa"/>
            <w:gridSpan w:val="3"/>
          </w:tcPr>
          <w:p w:rsidR="00856D21" w:rsidRDefault="00856D21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autoSpaceDE w:val="0"/>
        <w:autoSpaceDN w:val="0"/>
        <w:spacing w:after="120"/>
        <w:jc w:val="both"/>
        <w:rPr>
          <w:sz w:val="24"/>
          <w:szCs w:val="24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559"/>
        <w:gridCol w:w="4655"/>
      </w:tblGrid>
      <w:tr w:rsidR="00856D21" w:rsidRPr="00EE6650" w:rsidTr="00B1753C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D21" w:rsidRPr="00EE6650" w:rsidRDefault="00856D21" w:rsidP="00B1753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D21" w:rsidRPr="00EE6650" w:rsidRDefault="00856D21" w:rsidP="00B1753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56D21" w:rsidRPr="00EE6650" w:rsidRDefault="00856D21" w:rsidP="00B1753C">
            <w:pPr>
              <w:autoSpaceDE w:val="0"/>
              <w:autoSpaceDN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D21" w:rsidRPr="00EE6650" w:rsidRDefault="00856D21" w:rsidP="00B1753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56D21" w:rsidRPr="00EE6650" w:rsidRDefault="00856D21" w:rsidP="00B1753C">
            <w:pPr>
              <w:autoSpaceDE w:val="0"/>
              <w:autoSpaceDN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856D21" w:rsidRPr="00EE6650" w:rsidTr="00B1753C">
        <w:trPr>
          <w:trHeight w:val="733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 xml:space="preserve">(подпись должностного лица, </w:t>
            </w:r>
          </w:p>
          <w:p w:rsidR="00856D21" w:rsidRPr="00DE4881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 xml:space="preserve">составившего </w:t>
            </w:r>
            <w:r>
              <w:rPr>
                <w:i/>
                <w:sz w:val="18"/>
                <w:szCs w:val="18"/>
              </w:rPr>
              <w:t>протокол</w:t>
            </w:r>
            <w:r w:rsidRPr="00DE488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EE6650" w:rsidRDefault="00856D21" w:rsidP="00B1753C">
            <w:pPr>
              <w:autoSpaceDE w:val="0"/>
              <w:autoSpaceDN w:val="0"/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856D21" w:rsidRPr="00DE4881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>(подпись контролируемого лица, уполномоченного представителя контролируемого лица)</w:t>
            </w:r>
          </w:p>
        </w:tc>
      </w:tr>
    </w:tbl>
    <w:p w:rsidR="00856D21" w:rsidRDefault="00856D21" w:rsidP="00856D21">
      <w:pPr>
        <w:autoSpaceDE w:val="0"/>
        <w:autoSpaceDN w:val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2804"/>
        <w:gridCol w:w="1957"/>
        <w:gridCol w:w="283"/>
        <w:gridCol w:w="1822"/>
      </w:tblGrid>
      <w:tr w:rsidR="00856D21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665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протоколом</w:t>
            </w:r>
            <w:r w:rsidRPr="00EE6650">
              <w:rPr>
                <w:sz w:val="24"/>
                <w:szCs w:val="24"/>
              </w:rPr>
              <w:t xml:space="preserve"> ознакомлен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856D21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856D21" w:rsidRPr="00EE6650" w:rsidRDefault="00856D21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D21" w:rsidRPr="00DE4881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1A0DF5">
              <w:rPr>
                <w:i/>
                <w:sz w:val="18"/>
                <w:szCs w:val="18"/>
              </w:rPr>
              <w:t>(контролируемое лицо, уполномоченный представитель контролируемого лица)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D21" w:rsidRPr="001A0DF5" w:rsidRDefault="00856D21" w:rsidP="00B17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0DF5">
              <w:rPr>
                <w:i/>
                <w:sz w:val="18"/>
                <w:szCs w:val="18"/>
              </w:rPr>
              <w:t>(</w:t>
            </w:r>
            <w:r w:rsidRPr="00EE6650">
              <w:rPr>
                <w:i/>
                <w:sz w:val="18"/>
                <w:szCs w:val="18"/>
              </w:rPr>
              <w:t>подпись</w:t>
            </w:r>
            <w:r w:rsidRPr="001A0DF5">
              <w:rPr>
                <w:i/>
                <w:sz w:val="18"/>
                <w:szCs w:val="18"/>
              </w:rPr>
              <w:t>)</w:t>
            </w:r>
          </w:p>
        </w:tc>
      </w:tr>
      <w:tr w:rsidR="00856D21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56D21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</w:p>
          <w:p w:rsidR="00856D21" w:rsidRPr="001A0DF5" w:rsidRDefault="00856D21" w:rsidP="00B1753C">
            <w:pPr>
              <w:autoSpaceDE w:val="0"/>
              <w:autoSpaceDN w:val="0"/>
              <w:ind w:right="134"/>
              <w:jc w:val="center"/>
              <w:rPr>
                <w:i/>
                <w:sz w:val="18"/>
                <w:szCs w:val="18"/>
              </w:rPr>
            </w:pPr>
          </w:p>
        </w:tc>
      </w:tr>
      <w:tr w:rsidR="00856D21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56D21" w:rsidRPr="001A0DF5" w:rsidRDefault="00856D21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(дата)</w:t>
            </w:r>
          </w:p>
        </w:tc>
      </w:tr>
    </w:tbl>
    <w:p w:rsidR="00856D21" w:rsidRDefault="00856D21" w:rsidP="00856D21">
      <w:pPr>
        <w:autoSpaceDE w:val="0"/>
        <w:autoSpaceDN w:val="0"/>
        <w:jc w:val="both"/>
        <w:rPr>
          <w:sz w:val="24"/>
          <w:szCs w:val="24"/>
        </w:rPr>
      </w:pPr>
    </w:p>
    <w:p w:rsidR="00856D21" w:rsidRPr="00EE6650" w:rsidRDefault="00856D21" w:rsidP="00856D21">
      <w:pPr>
        <w:autoSpaceDE w:val="0"/>
        <w:autoSpaceDN w:val="0"/>
        <w:jc w:val="both"/>
        <w:rPr>
          <w:sz w:val="24"/>
          <w:szCs w:val="24"/>
        </w:rPr>
      </w:pPr>
    </w:p>
    <w:p w:rsidR="00856D21" w:rsidRPr="00EE6650" w:rsidRDefault="00856D21" w:rsidP="00856D21">
      <w:pPr>
        <w:autoSpaceDE w:val="0"/>
        <w:autoSpaceDN w:val="0"/>
        <w:rPr>
          <w:sz w:val="24"/>
          <w:szCs w:val="24"/>
        </w:rPr>
      </w:pPr>
    </w:p>
    <w:p w:rsidR="00856D21" w:rsidRPr="009B2F77" w:rsidRDefault="00856D21" w:rsidP="00856D21">
      <w:pPr>
        <w:autoSpaceDE w:val="0"/>
        <w:autoSpaceDN w:val="0"/>
        <w:ind w:right="282"/>
        <w:jc w:val="both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От ознакомления с </w:t>
      </w:r>
      <w:r>
        <w:rPr>
          <w:rFonts w:eastAsiaTheme="minorHAnsi"/>
          <w:sz w:val="24"/>
          <w:szCs w:val="24"/>
          <w:lang w:eastAsia="en-US"/>
        </w:rPr>
        <w:t>протоколом</w:t>
      </w:r>
      <w:r w:rsidRPr="009B2F77">
        <w:rPr>
          <w:rFonts w:eastAsiaTheme="minorHAnsi"/>
          <w:sz w:val="24"/>
          <w:szCs w:val="24"/>
          <w:lang w:eastAsia="en-US"/>
        </w:rPr>
        <w:t xml:space="preserve"> отказался:</w:t>
      </w:r>
    </w:p>
    <w:p w:rsidR="00856D21" w:rsidRDefault="00856D21" w:rsidP="00856D21">
      <w:pPr>
        <w:tabs>
          <w:tab w:val="right" w:pos="10080"/>
        </w:tabs>
        <w:autoSpaceDE w:val="0"/>
        <w:autoSpaceDN w:val="0"/>
        <w:ind w:right="282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856D21" w:rsidRPr="009B2F77" w:rsidRDefault="00856D21" w:rsidP="00856D21">
      <w:pPr>
        <w:tabs>
          <w:tab w:val="right" w:pos="9923"/>
        </w:tabs>
        <w:autoSpaceDE w:val="0"/>
        <w:autoSpaceDN w:val="0"/>
        <w:ind w:right="-2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856D21" w:rsidRDefault="00856D21" w:rsidP="00856D21">
      <w:pPr>
        <w:autoSpaceDE w:val="0"/>
        <w:autoSpaceDN w:val="0"/>
        <w:ind w:right="282"/>
        <w:jc w:val="center"/>
        <w:rPr>
          <w:rFonts w:eastAsiaTheme="minorHAnsi"/>
          <w:i/>
          <w:sz w:val="18"/>
          <w:szCs w:val="16"/>
          <w:lang w:eastAsia="en-US"/>
        </w:rPr>
      </w:pPr>
      <w:r w:rsidRPr="00DE4881">
        <w:rPr>
          <w:rFonts w:eastAsiaTheme="minorHAnsi"/>
          <w:i/>
          <w:sz w:val="18"/>
          <w:szCs w:val="16"/>
          <w:lang w:eastAsia="en-US"/>
        </w:rPr>
        <w:t>(контролируемое лицо, уполномоченный представитель контролируемого лица)</w:t>
      </w:r>
    </w:p>
    <w:p w:rsidR="00856D21" w:rsidRPr="009B2F77" w:rsidRDefault="00856D21" w:rsidP="00856D21">
      <w:pPr>
        <w:autoSpaceDE w:val="0"/>
        <w:autoSpaceDN w:val="0"/>
        <w:ind w:right="282"/>
        <w:jc w:val="center"/>
        <w:rPr>
          <w:rFonts w:eastAsiaTheme="minorHAnsi"/>
          <w:sz w:val="24"/>
          <w:szCs w:val="24"/>
          <w:u w:val="single"/>
          <w:lang w:eastAsia="en-US"/>
        </w:rPr>
      </w:pPr>
    </w:p>
    <w:p w:rsidR="00856D21" w:rsidRPr="009B2F77" w:rsidRDefault="00856D21" w:rsidP="00856D21">
      <w:pPr>
        <w:widowControl w:val="0"/>
        <w:tabs>
          <w:tab w:val="right" w:pos="9923"/>
        </w:tabs>
        <w:autoSpaceDE w:val="0"/>
        <w:autoSpaceDN w:val="0"/>
        <w:adjustRightInd w:val="0"/>
        <w:ind w:right="-2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Отметка об отказе в ознакомлении с </w:t>
      </w:r>
      <w:r>
        <w:rPr>
          <w:rFonts w:eastAsiaTheme="minorHAnsi"/>
          <w:sz w:val="24"/>
          <w:szCs w:val="24"/>
          <w:lang w:eastAsia="en-US"/>
        </w:rPr>
        <w:t>протоколом</w:t>
      </w:r>
      <w:r w:rsidRPr="009B2F77">
        <w:rPr>
          <w:rFonts w:eastAsiaTheme="minorHAnsi"/>
          <w:sz w:val="24"/>
          <w:szCs w:val="24"/>
          <w:lang w:eastAsia="en-US"/>
        </w:rPr>
        <w:t xml:space="preserve">: </w:t>
      </w: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856D21" w:rsidRPr="009B2F77" w:rsidRDefault="00856D21" w:rsidP="00856D21">
      <w:pPr>
        <w:autoSpaceDE w:val="0"/>
        <w:autoSpaceDN w:val="0"/>
        <w:jc w:val="right"/>
        <w:rPr>
          <w:rFonts w:eastAsiaTheme="minorHAnsi"/>
          <w:i/>
          <w:sz w:val="16"/>
          <w:szCs w:val="16"/>
          <w:lang w:eastAsia="en-US"/>
        </w:rPr>
      </w:pPr>
      <w:r w:rsidRPr="00CD1B07">
        <w:rPr>
          <w:rFonts w:eastAsiaTheme="minorHAnsi"/>
          <w:i/>
          <w:sz w:val="24"/>
          <w:szCs w:val="24"/>
          <w:lang w:eastAsia="en-US"/>
        </w:rPr>
        <w:t xml:space="preserve">                          </w:t>
      </w:r>
      <w:r>
        <w:rPr>
          <w:rFonts w:eastAsiaTheme="minorHAnsi"/>
          <w:i/>
          <w:sz w:val="24"/>
          <w:szCs w:val="24"/>
          <w:lang w:eastAsia="en-US"/>
        </w:rPr>
        <w:t xml:space="preserve">                               </w:t>
      </w:r>
      <w:r w:rsidRPr="00CD1B0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DE4881">
        <w:rPr>
          <w:i/>
          <w:sz w:val="18"/>
          <w:szCs w:val="18"/>
        </w:rPr>
        <w:t xml:space="preserve">(подпись должностного лица, составившего </w:t>
      </w:r>
      <w:r>
        <w:rPr>
          <w:i/>
          <w:sz w:val="18"/>
          <w:szCs w:val="18"/>
        </w:rPr>
        <w:t>протокол</w:t>
      </w:r>
      <w:r w:rsidRPr="00DE4881">
        <w:rPr>
          <w:i/>
          <w:sz w:val="18"/>
          <w:szCs w:val="18"/>
        </w:rPr>
        <w:t>)</w:t>
      </w: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856D21" w:rsidRDefault="00856D21" w:rsidP="00856D21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B5CC2" w:rsidRDefault="00887101"/>
    <w:sectPr w:rsidR="00FB5CC2" w:rsidSect="007921A5">
      <w:headerReference w:type="default" r:id="rId6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01" w:rsidRDefault="00887101" w:rsidP="007921A5">
      <w:r>
        <w:separator/>
      </w:r>
    </w:p>
  </w:endnote>
  <w:endnote w:type="continuationSeparator" w:id="0">
    <w:p w:rsidR="00887101" w:rsidRDefault="00887101" w:rsidP="0079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01" w:rsidRDefault="00887101" w:rsidP="007921A5">
      <w:r>
        <w:separator/>
      </w:r>
    </w:p>
  </w:footnote>
  <w:footnote w:type="continuationSeparator" w:id="0">
    <w:p w:rsidR="00887101" w:rsidRDefault="00887101" w:rsidP="0079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990836"/>
      <w:docPartObj>
        <w:docPartGallery w:val="Page Numbers (Top of Page)"/>
        <w:docPartUnique/>
      </w:docPartObj>
    </w:sdtPr>
    <w:sdtContent>
      <w:p w:rsidR="007921A5" w:rsidRDefault="007921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21A5" w:rsidRDefault="00792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1"/>
    <w:rsid w:val="00152C3E"/>
    <w:rsid w:val="007921A5"/>
    <w:rsid w:val="00856D21"/>
    <w:rsid w:val="00887101"/>
    <w:rsid w:val="009526B3"/>
    <w:rsid w:val="00B2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153F-FF90-4521-A55A-AB45BEBE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D2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D21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5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5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921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21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</cp:revision>
  <dcterms:created xsi:type="dcterms:W3CDTF">2021-10-29T04:04:00Z</dcterms:created>
  <dcterms:modified xsi:type="dcterms:W3CDTF">2021-10-29T04:05:00Z</dcterms:modified>
</cp:coreProperties>
</file>