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87" w:rsidRPr="00F8416D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F841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:rsidR="00AA3C87" w:rsidRPr="00F8416D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41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:rsidR="00AA3C87" w:rsidRPr="00F8416D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41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:rsidR="00AA3C87" w:rsidRPr="00F8416D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C8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7F50" w:rsidRDefault="005F7F50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F7F50" w:rsidRDefault="005F7F50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C87" w:rsidRDefault="00223A4A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C1A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3C87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Правительства Новосибирской области от 0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3C87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3C87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C87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64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3C87"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F7F50" w:rsidRPr="00F8416D" w:rsidRDefault="005F7F50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C87" w:rsidRPr="00F8416D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15"/>
      <w:bookmarkEnd w:id="1"/>
      <w:r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8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84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3C87" w:rsidRPr="00F8416D" w:rsidRDefault="00AA3C87" w:rsidP="00757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16D">
        <w:rPr>
          <w:rFonts w:ascii="Times New Roman" w:eastAsia="Times New Roman" w:hAnsi="Times New Roman" w:cs="Times New Roman"/>
          <w:sz w:val="28"/>
          <w:szCs w:val="28"/>
        </w:rPr>
        <w:t>Внести в постановление Правительства Новосибирской области от 0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</w:rPr>
        <w:t>8.12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DB7371" w:rsidRPr="00F8416D">
        <w:rPr>
          <w:rFonts w:ascii="Times New Roman" w:eastAsia="Times New Roman" w:hAnsi="Times New Roman" w:cs="Times New Roman"/>
          <w:sz w:val="28"/>
          <w:szCs w:val="28"/>
        </w:rPr>
        <w:t>47</w:t>
      </w:r>
      <w:r w:rsidR="00E643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104930" w:rsidRPr="00103A9C">
        <w:rPr>
          <w:rFonts w:ascii="Times New Roman" w:hAnsi="Times New Roman" w:cs="Times New Roman"/>
          <w:sz w:val="28"/>
          <w:szCs w:val="28"/>
        </w:rPr>
        <w:t>О Порядке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(или) на приобретение объектов недвижимого имущества в государственную собственность Новосибирской области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AC1A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C1A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41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A8D" w:rsidRDefault="00645957" w:rsidP="009E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1A8D">
        <w:rPr>
          <w:rFonts w:ascii="Times New Roman" w:hAnsi="Times New Roman" w:cs="Times New Roman"/>
          <w:sz w:val="28"/>
          <w:szCs w:val="28"/>
        </w:rPr>
        <w:t xml:space="preserve"> </w:t>
      </w:r>
      <w:r w:rsidR="00FE5833">
        <w:rPr>
          <w:rFonts w:ascii="Times New Roman" w:hAnsi="Times New Roman" w:cs="Times New Roman"/>
          <w:sz w:val="28"/>
          <w:szCs w:val="28"/>
        </w:rPr>
        <w:t>Поряд</w:t>
      </w:r>
      <w:r w:rsidR="00AC1A8D">
        <w:rPr>
          <w:rFonts w:ascii="Times New Roman" w:hAnsi="Times New Roman" w:cs="Times New Roman"/>
          <w:sz w:val="28"/>
          <w:szCs w:val="28"/>
        </w:rPr>
        <w:t>ке</w:t>
      </w:r>
      <w:r w:rsidR="00FE5833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(или) на приобретение объектов недвижимого имущества в государственную собственность Новосибирской области</w:t>
      </w:r>
      <w:r w:rsidR="00AC1A8D">
        <w:rPr>
          <w:rFonts w:ascii="Times New Roman" w:hAnsi="Times New Roman" w:cs="Times New Roman"/>
          <w:sz w:val="28"/>
          <w:szCs w:val="28"/>
        </w:rPr>
        <w:t>:</w:t>
      </w:r>
    </w:p>
    <w:p w:rsidR="008F6153" w:rsidRPr="00AC1A8D" w:rsidRDefault="00AC1A8D" w:rsidP="00AC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8F6153" w:rsidRPr="00AC1A8D">
        <w:rPr>
          <w:rFonts w:ascii="Times New Roman" w:hAnsi="Times New Roman" w:cs="Times New Roman"/>
          <w:sz w:val="28"/>
          <w:szCs w:val="28"/>
        </w:rPr>
        <w:t>ополнить пунктом 2.1 следующего содержания:</w:t>
      </w:r>
    </w:p>
    <w:p w:rsidR="008F6153" w:rsidRDefault="008F6153" w:rsidP="009E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 Решение о подготовке и реализации бюджетных инвестиций оформляется приказом инициатора:</w:t>
      </w:r>
    </w:p>
    <w:p w:rsidR="008F6153" w:rsidRDefault="008F6153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 в отношении 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строительства и (или)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 xml:space="preserve"> включе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F6153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государственную программу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 утверждении плана реализации мероприятий государственной программы</w:t>
      </w:r>
      <w:r w:rsidR="000A049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в рамках которой осуществляются бюджетные инвестиции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571A" w:rsidRDefault="008F6153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в отношении объектов капитального строительства и (или) объектов недвижимого имущества, которые не включены в государственную программу Новосибирской области – о подготовке и реализации бюджетных инвестиций в объекты государственной собственности Новосибирской области.».</w:t>
      </w:r>
    </w:p>
    <w:p w:rsidR="00AC1A8D" w:rsidRDefault="00AC1A8D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Пункт 4 изложить в следующей редакции:</w:t>
      </w:r>
    </w:p>
    <w:p w:rsidR="00AC1A8D" w:rsidRDefault="00AC1A8D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 </w:t>
      </w:r>
      <w:r w:rsidRPr="00AC1A8D">
        <w:rPr>
          <w:rFonts w:ascii="Times New Roman" w:hAnsi="Times New Roman" w:cs="Times New Roman"/>
          <w:color w:val="000000"/>
          <w:sz w:val="28"/>
          <w:szCs w:val="28"/>
        </w:rPr>
        <w:t>Инициатор направляет проект решения на согласование в министерство финансов и налоговой политики Новосибирской области и в министерство экономического развития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1A8D" w:rsidRDefault="00AC1A8D" w:rsidP="00AC1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в отношении объектов капитального строительства и (или) объектов недвижимого имущества, включенных в государственную программу Новосибирской области – в сроки, установленные М</w:t>
      </w:r>
      <w:r w:rsidRPr="00AC1A8D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AC1A8D">
        <w:rPr>
          <w:rFonts w:ascii="Times New Roman" w:hAnsi="Times New Roman" w:cs="Times New Roman"/>
          <w:color w:val="000000"/>
          <w:sz w:val="28"/>
          <w:szCs w:val="28"/>
        </w:rPr>
        <w:t xml:space="preserve"> указания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AC1A8D"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и реализации государственных программ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утвержденными приказом министерства экономического развития Новосибирской области</w:t>
      </w:r>
      <w:r w:rsidR="00A15A5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Методические указания)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A8D" w:rsidRDefault="00AC1A8D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в отношении объектов капитального строительства и (или) объектов недвижимого имущества, которые не включены в государственную программу Новосибирской области – до внесения проекта закона Новосибирской области об областном бюджете Новосибирской области на очередной финансовый год и плановый период на рассмотрение в Законодательное Собрание Новосибирской области.».</w:t>
      </w:r>
    </w:p>
    <w:p w:rsidR="00A15A54" w:rsidRPr="008F6153" w:rsidRDefault="00A15A54" w:rsidP="008F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Пункт 7 дополнить словами «если иное не установлено Методическими указаниями».</w:t>
      </w:r>
    </w:p>
    <w:p w:rsidR="007827AF" w:rsidRDefault="007827AF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0B80" w:rsidRDefault="00910B80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D7DCE" w:rsidRPr="00F8416D" w:rsidRDefault="008D7DCE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3C87" w:rsidRPr="00F8416D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D0504F"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F8416D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:rsidR="00532B40" w:rsidRDefault="00532B40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EB567A" w:rsidRDefault="00EB567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8F010F" w:rsidRDefault="008F010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AA3C87" w:rsidRPr="00AA3C8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AA3C87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:rsidR="0080558C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80558C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:rsidR="00C94205" w:rsidRPr="00C94205" w:rsidRDefault="00C94205" w:rsidP="00C94205">
      <w:pPr>
        <w:jc w:val="both"/>
        <w:rPr>
          <w:rFonts w:ascii="Times New Roman" w:hAnsi="Times New Roman" w:cs="Times New Roman"/>
          <w:sz w:val="28"/>
          <w:szCs w:val="28"/>
        </w:rPr>
      </w:pPr>
      <w:r w:rsidRPr="00C94205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3402"/>
      </w:tblGrid>
      <w:tr w:rsidR="00C94205" w:rsidRPr="00C94205" w:rsidTr="00287652">
        <w:trPr>
          <w:trHeight w:val="20"/>
        </w:trPr>
        <w:tc>
          <w:tcPr>
            <w:tcW w:w="4503" w:type="dxa"/>
            <w:hideMark/>
          </w:tcPr>
          <w:p w:rsidR="00C94205" w:rsidRPr="00C94205" w:rsidRDefault="00C94205" w:rsidP="00C94205">
            <w:pPr>
              <w:pStyle w:val="af0"/>
              <w:ind w:left="-105"/>
              <w:rPr>
                <w:kern w:val="28"/>
              </w:rPr>
            </w:pPr>
            <w:r w:rsidRPr="00C94205">
              <w:rPr>
                <w:kern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C94205" w:rsidRPr="00C94205" w:rsidRDefault="00C94205" w:rsidP="00C94205">
            <w:pPr>
              <w:pStyle w:val="af0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C94205" w:rsidRPr="00C94205" w:rsidRDefault="00C94205" w:rsidP="00C94205">
            <w:pPr>
              <w:pStyle w:val="af0"/>
              <w:ind w:right="-105"/>
              <w:jc w:val="right"/>
              <w:rPr>
                <w:kern w:val="28"/>
              </w:rPr>
            </w:pPr>
            <w:r w:rsidRPr="00C94205">
              <w:rPr>
                <w:kern w:val="28"/>
              </w:rPr>
              <w:t xml:space="preserve">          В.М. Знатков</w:t>
            </w:r>
          </w:p>
          <w:p w:rsidR="00C94205" w:rsidRPr="00C94205" w:rsidRDefault="00C94205" w:rsidP="00F7665D">
            <w:pPr>
              <w:pStyle w:val="af0"/>
              <w:ind w:right="-105"/>
              <w:jc w:val="right"/>
              <w:rPr>
                <w:kern w:val="28"/>
              </w:rPr>
            </w:pPr>
            <w:r w:rsidRPr="00C94205">
              <w:rPr>
                <w:kern w:val="28"/>
              </w:rPr>
              <w:t>«___» ___________ 202</w:t>
            </w:r>
            <w:r w:rsidR="00F7665D">
              <w:rPr>
                <w:kern w:val="28"/>
              </w:rPr>
              <w:t>2</w:t>
            </w:r>
            <w:r w:rsidRPr="00C94205">
              <w:rPr>
                <w:kern w:val="28"/>
              </w:rPr>
              <w:t> г.</w:t>
            </w:r>
          </w:p>
        </w:tc>
      </w:tr>
      <w:tr w:rsidR="00C94205" w:rsidRPr="00C94205" w:rsidTr="00287652">
        <w:trPr>
          <w:trHeight w:val="20"/>
        </w:trPr>
        <w:tc>
          <w:tcPr>
            <w:tcW w:w="4503" w:type="dxa"/>
          </w:tcPr>
          <w:p w:rsidR="00C94205" w:rsidRPr="00C94205" w:rsidRDefault="00C94205" w:rsidP="00C94205">
            <w:pPr>
              <w:pStyle w:val="af0"/>
              <w:ind w:left="-105"/>
              <w:rPr>
                <w:kern w:val="28"/>
              </w:rPr>
            </w:pPr>
          </w:p>
          <w:p w:rsidR="00C94205" w:rsidRDefault="00C94205" w:rsidP="00C94205">
            <w:pPr>
              <w:pStyle w:val="af0"/>
              <w:ind w:left="-105"/>
              <w:rPr>
                <w:kern w:val="28"/>
              </w:rPr>
            </w:pPr>
            <w:r w:rsidRPr="00C94205">
              <w:rPr>
                <w:kern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6B24CC" w:rsidRPr="00C94205" w:rsidRDefault="006B24CC" w:rsidP="00C94205">
            <w:pPr>
              <w:pStyle w:val="af0"/>
              <w:ind w:left="-105"/>
              <w:rPr>
                <w:kern w:val="28"/>
              </w:rPr>
            </w:pPr>
          </w:p>
        </w:tc>
        <w:tc>
          <w:tcPr>
            <w:tcW w:w="2268" w:type="dxa"/>
          </w:tcPr>
          <w:p w:rsidR="00C94205" w:rsidRPr="00C94205" w:rsidRDefault="00C94205" w:rsidP="00C94205">
            <w:pPr>
              <w:pStyle w:val="af0"/>
              <w:jc w:val="center"/>
              <w:rPr>
                <w:b/>
                <w:kern w:val="28"/>
              </w:rPr>
            </w:pPr>
          </w:p>
          <w:p w:rsidR="00C94205" w:rsidRPr="00C94205" w:rsidRDefault="00C94205" w:rsidP="00C94205">
            <w:pPr>
              <w:pStyle w:val="af0"/>
              <w:jc w:val="center"/>
              <w:rPr>
                <w:b/>
                <w:kern w:val="28"/>
              </w:rPr>
            </w:pPr>
          </w:p>
        </w:tc>
        <w:tc>
          <w:tcPr>
            <w:tcW w:w="3402" w:type="dxa"/>
          </w:tcPr>
          <w:p w:rsidR="00C94205" w:rsidRPr="00C94205" w:rsidRDefault="00C94205" w:rsidP="00C94205">
            <w:pPr>
              <w:pStyle w:val="af0"/>
              <w:ind w:right="-105"/>
              <w:jc w:val="right"/>
              <w:rPr>
                <w:kern w:val="28"/>
              </w:rPr>
            </w:pPr>
            <w:r w:rsidRPr="00C94205">
              <w:rPr>
                <w:kern w:val="28"/>
              </w:rPr>
              <w:t xml:space="preserve">         </w:t>
            </w:r>
          </w:p>
          <w:p w:rsidR="00C94205" w:rsidRPr="00C94205" w:rsidRDefault="00C94205" w:rsidP="00C94205">
            <w:pPr>
              <w:pStyle w:val="af0"/>
              <w:ind w:right="-105"/>
              <w:jc w:val="right"/>
              <w:rPr>
                <w:kern w:val="28"/>
              </w:rPr>
            </w:pPr>
          </w:p>
          <w:p w:rsidR="00C94205" w:rsidRPr="00C94205" w:rsidRDefault="00C94205" w:rsidP="00C94205">
            <w:pPr>
              <w:pStyle w:val="af0"/>
              <w:ind w:right="-105"/>
              <w:jc w:val="right"/>
              <w:rPr>
                <w:kern w:val="28"/>
              </w:rPr>
            </w:pPr>
            <w:r w:rsidRPr="00C94205">
              <w:rPr>
                <w:kern w:val="28"/>
              </w:rPr>
              <w:t xml:space="preserve"> В.Ю. Голубенко</w:t>
            </w:r>
          </w:p>
          <w:p w:rsidR="00C94205" w:rsidRPr="00C94205" w:rsidRDefault="00C94205" w:rsidP="00F7665D">
            <w:pPr>
              <w:pStyle w:val="af0"/>
              <w:ind w:right="-105"/>
              <w:jc w:val="right"/>
              <w:rPr>
                <w:kern w:val="28"/>
              </w:rPr>
            </w:pPr>
            <w:r w:rsidRPr="00C94205">
              <w:rPr>
                <w:kern w:val="28"/>
              </w:rPr>
              <w:t>«___» ___________ 202</w:t>
            </w:r>
            <w:r w:rsidR="00F7665D">
              <w:rPr>
                <w:kern w:val="28"/>
              </w:rPr>
              <w:t>2</w:t>
            </w:r>
            <w:r w:rsidRPr="00C94205">
              <w:rPr>
                <w:kern w:val="28"/>
              </w:rPr>
              <w:t> г.</w:t>
            </w:r>
          </w:p>
        </w:tc>
      </w:tr>
      <w:tr w:rsidR="006B24CC" w:rsidRPr="00C94205" w:rsidTr="00287652">
        <w:trPr>
          <w:trHeight w:val="20"/>
        </w:trPr>
        <w:tc>
          <w:tcPr>
            <w:tcW w:w="4503" w:type="dxa"/>
          </w:tcPr>
          <w:p w:rsidR="006B24CC" w:rsidRPr="00C94205" w:rsidRDefault="006B24CC" w:rsidP="006B24CC">
            <w:pPr>
              <w:spacing w:line="232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68" w:type="dxa"/>
          </w:tcPr>
          <w:p w:rsidR="006B24CC" w:rsidRPr="00C94205" w:rsidRDefault="006B24CC" w:rsidP="006B24CC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24CC" w:rsidRPr="00C94205" w:rsidRDefault="006B24CC" w:rsidP="006B24C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Теленчинов</w:t>
            </w:r>
            <w:proofErr w:type="spellEnd"/>
          </w:p>
          <w:p w:rsidR="006B24CC" w:rsidRPr="00C94205" w:rsidRDefault="006B24CC" w:rsidP="006B24C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«___» ___________ 202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 w:rsidRPr="00C942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 г.</w:t>
            </w: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4CC" w:rsidRPr="00C94205" w:rsidTr="00287652">
        <w:trPr>
          <w:trHeight w:val="20"/>
        </w:trPr>
        <w:tc>
          <w:tcPr>
            <w:tcW w:w="4503" w:type="dxa"/>
          </w:tcPr>
          <w:p w:rsidR="006B24CC" w:rsidRDefault="006B24CC" w:rsidP="006B24CC">
            <w:pPr>
              <w:spacing w:line="232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CC" w:rsidRPr="00C94205" w:rsidRDefault="006B24CC" w:rsidP="006B24CC">
            <w:pPr>
              <w:spacing w:line="232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>инистр экономического развития Новосибирской области</w:t>
            </w:r>
          </w:p>
          <w:p w:rsidR="006B24CC" w:rsidRPr="00C94205" w:rsidRDefault="006B24CC" w:rsidP="006B24CC">
            <w:pPr>
              <w:spacing w:line="232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24CC" w:rsidRPr="00C94205" w:rsidRDefault="006B24CC" w:rsidP="006B24CC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24CC" w:rsidRDefault="006B24CC" w:rsidP="006B24C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4CC" w:rsidRPr="00C94205" w:rsidRDefault="006B24CC" w:rsidP="006B24C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Решетников</w:t>
            </w:r>
          </w:p>
          <w:p w:rsidR="006B24CC" w:rsidRPr="00C94205" w:rsidRDefault="006B24CC" w:rsidP="006B24C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«___» ___________ 202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  <w:r w:rsidRPr="00C9420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 г.</w:t>
            </w: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24CC" w:rsidRPr="00C94205" w:rsidTr="00287652">
        <w:trPr>
          <w:trHeight w:val="20"/>
        </w:trPr>
        <w:tc>
          <w:tcPr>
            <w:tcW w:w="4503" w:type="dxa"/>
            <w:hideMark/>
          </w:tcPr>
          <w:p w:rsidR="006B24CC" w:rsidRPr="00C94205" w:rsidRDefault="006B24CC" w:rsidP="006B24CC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:rsidR="006B24CC" w:rsidRPr="00C94205" w:rsidRDefault="006B24CC" w:rsidP="006B2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B24CC" w:rsidRPr="00C94205" w:rsidRDefault="006B24CC" w:rsidP="006B24CC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:rsidR="006B24CC" w:rsidRPr="00C94205" w:rsidRDefault="006B24CC" w:rsidP="006B24CC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2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94205" w:rsidRDefault="00C94205" w:rsidP="00C94205">
      <w:pPr>
        <w:jc w:val="both"/>
        <w:rPr>
          <w:sz w:val="20"/>
          <w:szCs w:val="20"/>
          <w:shd w:val="clear" w:color="auto" w:fill="FFFFFF"/>
        </w:rPr>
      </w:pPr>
    </w:p>
    <w:p w:rsidR="00C94205" w:rsidRPr="00AA3C87" w:rsidRDefault="00C94205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C94205" w:rsidRPr="00AA3C87" w:rsidSect="005F7F5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28" w:rsidRDefault="00416228" w:rsidP="00C80478">
      <w:pPr>
        <w:spacing w:after="0" w:line="240" w:lineRule="auto"/>
      </w:pPr>
      <w:r>
        <w:separator/>
      </w:r>
    </w:p>
  </w:endnote>
  <w:endnote w:type="continuationSeparator" w:id="0">
    <w:p w:rsidR="00416228" w:rsidRDefault="00416228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28" w:rsidRDefault="00416228" w:rsidP="00C80478">
      <w:pPr>
        <w:spacing w:after="0" w:line="240" w:lineRule="auto"/>
      </w:pPr>
      <w:r>
        <w:separator/>
      </w:r>
    </w:p>
  </w:footnote>
  <w:footnote w:type="continuationSeparator" w:id="0">
    <w:p w:rsidR="00416228" w:rsidRDefault="00416228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:rsidR="00C80478" w:rsidRPr="00E44B6A" w:rsidRDefault="00C80478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891888">
          <w:rPr>
            <w:rFonts w:ascii="Times New Roman" w:hAnsi="Times New Roman" w:cs="Times New Roman"/>
            <w:noProof/>
          </w:rPr>
          <w:t>3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:rsidR="00C80478" w:rsidRDefault="00C804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A18"/>
    <w:multiLevelType w:val="hybridMultilevel"/>
    <w:tmpl w:val="5B729120"/>
    <w:lvl w:ilvl="0" w:tplc="384C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5C4502"/>
    <w:multiLevelType w:val="hybridMultilevel"/>
    <w:tmpl w:val="2B12B3DE"/>
    <w:lvl w:ilvl="0" w:tplc="C6FA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7268C"/>
    <w:multiLevelType w:val="hybridMultilevel"/>
    <w:tmpl w:val="F8F6895C"/>
    <w:lvl w:ilvl="0" w:tplc="F7D8DB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B86BEC"/>
    <w:multiLevelType w:val="hybridMultilevel"/>
    <w:tmpl w:val="DCA66010"/>
    <w:lvl w:ilvl="0" w:tplc="69A691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202E6"/>
    <w:multiLevelType w:val="hybridMultilevel"/>
    <w:tmpl w:val="7076EA64"/>
    <w:lvl w:ilvl="0" w:tplc="16865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437B5"/>
    <w:rsid w:val="00044759"/>
    <w:rsid w:val="00044E37"/>
    <w:rsid w:val="00094884"/>
    <w:rsid w:val="00097B05"/>
    <w:rsid w:val="000A049D"/>
    <w:rsid w:val="000A30F2"/>
    <w:rsid w:val="000D106B"/>
    <w:rsid w:val="000D36F4"/>
    <w:rsid w:val="000E1128"/>
    <w:rsid w:val="000E616E"/>
    <w:rsid w:val="000E6E8D"/>
    <w:rsid w:val="000F1936"/>
    <w:rsid w:val="00103A9C"/>
    <w:rsid w:val="00103ABC"/>
    <w:rsid w:val="00104930"/>
    <w:rsid w:val="0011351A"/>
    <w:rsid w:val="001144AD"/>
    <w:rsid w:val="00131A48"/>
    <w:rsid w:val="0014218F"/>
    <w:rsid w:val="0014638E"/>
    <w:rsid w:val="00153D92"/>
    <w:rsid w:val="001544B8"/>
    <w:rsid w:val="001550D1"/>
    <w:rsid w:val="00164C3D"/>
    <w:rsid w:val="0018422F"/>
    <w:rsid w:val="001B225D"/>
    <w:rsid w:val="001D3D46"/>
    <w:rsid w:val="001F1070"/>
    <w:rsid w:val="00202786"/>
    <w:rsid w:val="00212578"/>
    <w:rsid w:val="00215286"/>
    <w:rsid w:val="00221977"/>
    <w:rsid w:val="00223A4A"/>
    <w:rsid w:val="002467E1"/>
    <w:rsid w:val="0026706D"/>
    <w:rsid w:val="002677C8"/>
    <w:rsid w:val="00291315"/>
    <w:rsid w:val="0029289C"/>
    <w:rsid w:val="00292AD4"/>
    <w:rsid w:val="002A7100"/>
    <w:rsid w:val="002E64C9"/>
    <w:rsid w:val="002F073C"/>
    <w:rsid w:val="002F505D"/>
    <w:rsid w:val="002F5384"/>
    <w:rsid w:val="00300D32"/>
    <w:rsid w:val="00305699"/>
    <w:rsid w:val="00306930"/>
    <w:rsid w:val="00360E12"/>
    <w:rsid w:val="003628C3"/>
    <w:rsid w:val="0036451B"/>
    <w:rsid w:val="0036530E"/>
    <w:rsid w:val="00366859"/>
    <w:rsid w:val="00385254"/>
    <w:rsid w:val="00392E24"/>
    <w:rsid w:val="003A67A7"/>
    <w:rsid w:val="003D0874"/>
    <w:rsid w:val="003D654A"/>
    <w:rsid w:val="003D67CE"/>
    <w:rsid w:val="003F64F0"/>
    <w:rsid w:val="004112CB"/>
    <w:rsid w:val="004138DA"/>
    <w:rsid w:val="00416228"/>
    <w:rsid w:val="00423C21"/>
    <w:rsid w:val="0042794D"/>
    <w:rsid w:val="00457071"/>
    <w:rsid w:val="00457F1F"/>
    <w:rsid w:val="00463BEE"/>
    <w:rsid w:val="004919AE"/>
    <w:rsid w:val="004A2164"/>
    <w:rsid w:val="004B5D3E"/>
    <w:rsid w:val="004C68D5"/>
    <w:rsid w:val="0050052E"/>
    <w:rsid w:val="00516D67"/>
    <w:rsid w:val="005232CB"/>
    <w:rsid w:val="00532B40"/>
    <w:rsid w:val="00536FF8"/>
    <w:rsid w:val="005415D4"/>
    <w:rsid w:val="0054774F"/>
    <w:rsid w:val="00550770"/>
    <w:rsid w:val="005529D3"/>
    <w:rsid w:val="00556C50"/>
    <w:rsid w:val="005953A4"/>
    <w:rsid w:val="005A35C4"/>
    <w:rsid w:val="005A47A3"/>
    <w:rsid w:val="005B2E1F"/>
    <w:rsid w:val="005D0057"/>
    <w:rsid w:val="005D2CC6"/>
    <w:rsid w:val="005D6121"/>
    <w:rsid w:val="005F7F50"/>
    <w:rsid w:val="006100E7"/>
    <w:rsid w:val="00627BFC"/>
    <w:rsid w:val="006379D6"/>
    <w:rsid w:val="00643CE8"/>
    <w:rsid w:val="00645957"/>
    <w:rsid w:val="00654976"/>
    <w:rsid w:val="00655586"/>
    <w:rsid w:val="006571D7"/>
    <w:rsid w:val="006636E5"/>
    <w:rsid w:val="0066627F"/>
    <w:rsid w:val="00667124"/>
    <w:rsid w:val="00671968"/>
    <w:rsid w:val="006768A8"/>
    <w:rsid w:val="00697000"/>
    <w:rsid w:val="006B24CC"/>
    <w:rsid w:val="006C4596"/>
    <w:rsid w:val="006C7C4E"/>
    <w:rsid w:val="006D1727"/>
    <w:rsid w:val="006F3696"/>
    <w:rsid w:val="006F64F0"/>
    <w:rsid w:val="00717812"/>
    <w:rsid w:val="007242F8"/>
    <w:rsid w:val="00727582"/>
    <w:rsid w:val="00732E37"/>
    <w:rsid w:val="0073560C"/>
    <w:rsid w:val="00745101"/>
    <w:rsid w:val="00757401"/>
    <w:rsid w:val="00774C2C"/>
    <w:rsid w:val="007827AF"/>
    <w:rsid w:val="007A4900"/>
    <w:rsid w:val="007A512B"/>
    <w:rsid w:val="007B0D68"/>
    <w:rsid w:val="007C56DE"/>
    <w:rsid w:val="007C6099"/>
    <w:rsid w:val="007D53C7"/>
    <w:rsid w:val="0080558C"/>
    <w:rsid w:val="00823589"/>
    <w:rsid w:val="0083587B"/>
    <w:rsid w:val="008423FD"/>
    <w:rsid w:val="0084418F"/>
    <w:rsid w:val="00891888"/>
    <w:rsid w:val="008965E5"/>
    <w:rsid w:val="008A4AD7"/>
    <w:rsid w:val="008B7788"/>
    <w:rsid w:val="008C07DE"/>
    <w:rsid w:val="008C0FAC"/>
    <w:rsid w:val="008D22FD"/>
    <w:rsid w:val="008D2F26"/>
    <w:rsid w:val="008D6CEF"/>
    <w:rsid w:val="008D7DCE"/>
    <w:rsid w:val="008F010F"/>
    <w:rsid w:val="008F6153"/>
    <w:rsid w:val="00901506"/>
    <w:rsid w:val="009021D0"/>
    <w:rsid w:val="00910B80"/>
    <w:rsid w:val="00913EAC"/>
    <w:rsid w:val="00914D26"/>
    <w:rsid w:val="00963B77"/>
    <w:rsid w:val="009871D5"/>
    <w:rsid w:val="00993624"/>
    <w:rsid w:val="0099571A"/>
    <w:rsid w:val="009B3A2A"/>
    <w:rsid w:val="009C1925"/>
    <w:rsid w:val="009E207E"/>
    <w:rsid w:val="009E482B"/>
    <w:rsid w:val="00A1258D"/>
    <w:rsid w:val="00A130E5"/>
    <w:rsid w:val="00A15A22"/>
    <w:rsid w:val="00A15A54"/>
    <w:rsid w:val="00A21413"/>
    <w:rsid w:val="00A27840"/>
    <w:rsid w:val="00A91322"/>
    <w:rsid w:val="00AA3C87"/>
    <w:rsid w:val="00AA654E"/>
    <w:rsid w:val="00AC1A8D"/>
    <w:rsid w:val="00B01523"/>
    <w:rsid w:val="00B127BD"/>
    <w:rsid w:val="00B171B4"/>
    <w:rsid w:val="00B650F3"/>
    <w:rsid w:val="00B954EB"/>
    <w:rsid w:val="00BA4D5D"/>
    <w:rsid w:val="00BB4DF0"/>
    <w:rsid w:val="00BC0F4C"/>
    <w:rsid w:val="00BD1918"/>
    <w:rsid w:val="00BD74FE"/>
    <w:rsid w:val="00BE4A58"/>
    <w:rsid w:val="00BF0B76"/>
    <w:rsid w:val="00BF2782"/>
    <w:rsid w:val="00C014C0"/>
    <w:rsid w:val="00C068C2"/>
    <w:rsid w:val="00C12D42"/>
    <w:rsid w:val="00C24F34"/>
    <w:rsid w:val="00C472F9"/>
    <w:rsid w:val="00C477A0"/>
    <w:rsid w:val="00C51BD2"/>
    <w:rsid w:val="00C53B59"/>
    <w:rsid w:val="00C71EB7"/>
    <w:rsid w:val="00C7444A"/>
    <w:rsid w:val="00C80478"/>
    <w:rsid w:val="00C80E26"/>
    <w:rsid w:val="00C923F2"/>
    <w:rsid w:val="00C94205"/>
    <w:rsid w:val="00C971BF"/>
    <w:rsid w:val="00CA21AD"/>
    <w:rsid w:val="00CA2B9E"/>
    <w:rsid w:val="00CC19BE"/>
    <w:rsid w:val="00CF6F41"/>
    <w:rsid w:val="00D0504F"/>
    <w:rsid w:val="00D12DED"/>
    <w:rsid w:val="00D162BE"/>
    <w:rsid w:val="00D2127B"/>
    <w:rsid w:val="00D279E9"/>
    <w:rsid w:val="00D45673"/>
    <w:rsid w:val="00D527D1"/>
    <w:rsid w:val="00D949C5"/>
    <w:rsid w:val="00D95ECA"/>
    <w:rsid w:val="00DA17C1"/>
    <w:rsid w:val="00DB7371"/>
    <w:rsid w:val="00DB7F04"/>
    <w:rsid w:val="00DC1D13"/>
    <w:rsid w:val="00DF1E8D"/>
    <w:rsid w:val="00DF55C3"/>
    <w:rsid w:val="00E24ADE"/>
    <w:rsid w:val="00E27D11"/>
    <w:rsid w:val="00E35F96"/>
    <w:rsid w:val="00E421D0"/>
    <w:rsid w:val="00E4348E"/>
    <w:rsid w:val="00E44B6A"/>
    <w:rsid w:val="00E46323"/>
    <w:rsid w:val="00E63D0F"/>
    <w:rsid w:val="00E6436F"/>
    <w:rsid w:val="00E77818"/>
    <w:rsid w:val="00E81EE8"/>
    <w:rsid w:val="00EB0133"/>
    <w:rsid w:val="00EB567A"/>
    <w:rsid w:val="00EB6A85"/>
    <w:rsid w:val="00ED2A77"/>
    <w:rsid w:val="00ED61CA"/>
    <w:rsid w:val="00EF3C1E"/>
    <w:rsid w:val="00F05982"/>
    <w:rsid w:val="00F12BAB"/>
    <w:rsid w:val="00F24294"/>
    <w:rsid w:val="00F264BA"/>
    <w:rsid w:val="00F2662F"/>
    <w:rsid w:val="00F45075"/>
    <w:rsid w:val="00F60F9A"/>
    <w:rsid w:val="00F658F4"/>
    <w:rsid w:val="00F7665D"/>
    <w:rsid w:val="00F8416D"/>
    <w:rsid w:val="00F90AA4"/>
    <w:rsid w:val="00F91656"/>
    <w:rsid w:val="00FA2B59"/>
    <w:rsid w:val="00FA72F9"/>
    <w:rsid w:val="00FC76B1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03F9-114A-4B57-BB45-4D44C3A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styleId="af0">
    <w:name w:val="Body Text"/>
    <w:basedOn w:val="a"/>
    <w:link w:val="af1"/>
    <w:uiPriority w:val="99"/>
    <w:rsid w:val="00C9420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942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Дедова Элла Владимировна</cp:lastModifiedBy>
  <cp:revision>2</cp:revision>
  <cp:lastPrinted>2022-08-04T04:23:00Z</cp:lastPrinted>
  <dcterms:created xsi:type="dcterms:W3CDTF">2022-08-08T02:47:00Z</dcterms:created>
  <dcterms:modified xsi:type="dcterms:W3CDTF">2022-08-08T02:47:00Z</dcterms:modified>
</cp:coreProperties>
</file>