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F3" w:rsidRPr="00E07605" w:rsidRDefault="003D2B23" w:rsidP="00A820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820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760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20F3" w:rsidRPr="00E0760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822F1" w:rsidRDefault="00A820F3" w:rsidP="00A820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E0760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2B23" w:rsidRPr="00E07605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D10D5A" w:rsidRPr="00D10D5A" w:rsidRDefault="00D10D5A" w:rsidP="00D1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bookmarkStart w:id="0" w:name="_GoBack"/>
      <w:bookmarkEnd w:id="0"/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«Приложение № 3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07605">
        <w:rPr>
          <w:rFonts w:ascii="Times New Roman" w:hAnsi="Times New Roman" w:cs="Times New Roman"/>
          <w:sz w:val="28"/>
          <w:szCs w:val="28"/>
        </w:rPr>
        <w:t>«</w:t>
      </w:r>
      <w:r w:rsidRPr="00E07605">
        <w:rPr>
          <w:rFonts w:ascii="Times New Roman" w:hAnsi="Times New Roman" w:cs="Times New Roman"/>
          <w:sz w:val="28"/>
          <w:szCs w:val="28"/>
        </w:rPr>
        <w:t>Государственная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поддержка общественных инициатив,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организаций и развития институтов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гражданского общества в Новосибирской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области на 2015 - 2020 годы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2B23" w:rsidRPr="00E07605" w:rsidRDefault="003D2B23" w:rsidP="00082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«Государственная поддержка общественных инициатив, социально</w:t>
      </w: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ориентированных некоммерческих организаций и развития</w:t>
      </w: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институтов гражданского общества в Новосибирской</w:t>
      </w: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области на 2015 - 2020 годы»</w:t>
      </w:r>
    </w:p>
    <w:tbl>
      <w:tblPr>
        <w:tblW w:w="10773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276"/>
        <w:gridCol w:w="992"/>
        <w:gridCol w:w="1134"/>
        <w:gridCol w:w="1134"/>
        <w:gridCol w:w="993"/>
        <w:gridCol w:w="992"/>
        <w:gridCol w:w="850"/>
      </w:tblGrid>
      <w:tr w:rsidR="000822F1" w:rsidRPr="000822F1" w:rsidTr="003D2B2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Финансовые затраты, тыс. рублей (в ценах 2014 г.)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822F1" w:rsidRPr="000822F1" w:rsidTr="003D2B2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Министерство региональной политики Новосибирской области</w:t>
            </w: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403 733,17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92 858,17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F23DD4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62 07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F23DD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387 730,17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76 855,17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F23DD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F23DD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Капитальные вложения,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НИОКР </w:t>
            </w:r>
            <w:hyperlink w:anchor="Par760" w:history="1">
              <w:r w:rsidRPr="00082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Прочие расходы,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3A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403 733,17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92 858,17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3A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3A224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3A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3A224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3A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07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387 730,17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76 855,17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07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0777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07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0777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AF4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НИОКР,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Прочие расходы,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Новосибирской области</w:t>
            </w: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НИОКР,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Прочие расходы,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ВСЕГО ПО ГОСУДАРСТВЕННОЙ ПРОГРАММЕ:</w:t>
            </w: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финансовых затрат,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405 333,17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94 458,17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D2185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62 07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0D218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389 330,17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78 455,17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0D218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0D218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НИОКР,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4C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Прочие расходы,</w:t>
            </w:r>
          </w:p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405 333,17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94 458,17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4C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4C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389 330,17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78 455,17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4C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4C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2F1" w:rsidRPr="000822F1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0822F1" w:rsidRPr="000822F1" w:rsidSect="00A820F3">
          <w:pgSz w:w="11905" w:h="16838"/>
          <w:pgMar w:top="1134" w:right="423" w:bottom="1418" w:left="567" w:header="0" w:footer="0" w:gutter="0"/>
          <w:cols w:space="720"/>
          <w:noEndnote/>
          <w:docGrid w:linePitch="299"/>
        </w:sectPr>
      </w:pPr>
    </w:p>
    <w:p w:rsidR="000822F1" w:rsidRPr="000822F1" w:rsidRDefault="000822F1" w:rsidP="0008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2F1" w:rsidRPr="000822F1" w:rsidRDefault="000822F1" w:rsidP="0008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2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822F1" w:rsidRPr="000822F1" w:rsidRDefault="000822F1" w:rsidP="000822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60"/>
      <w:bookmarkEnd w:id="1"/>
      <w:r w:rsidRPr="000822F1">
        <w:rPr>
          <w:rFonts w:ascii="Times New Roman" w:hAnsi="Times New Roman" w:cs="Times New Roman"/>
          <w:sz w:val="24"/>
          <w:szCs w:val="24"/>
        </w:rPr>
        <w:t>&lt;*&gt; НИОКР - научно-исследовательские и опытно-конструкторские работы.</w:t>
      </w:r>
    </w:p>
    <w:p w:rsidR="00AC4D51" w:rsidRDefault="00AC4D51">
      <w:pPr>
        <w:rPr>
          <w:sz w:val="24"/>
          <w:szCs w:val="24"/>
        </w:rPr>
      </w:pPr>
    </w:p>
    <w:p w:rsidR="00977C2F" w:rsidRPr="000822F1" w:rsidRDefault="00977C2F" w:rsidP="00977C2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____________________»</w:t>
      </w:r>
    </w:p>
    <w:sectPr w:rsidR="00977C2F" w:rsidRPr="000822F1" w:rsidSect="00AC4D51">
      <w:pgSz w:w="11905" w:h="16838"/>
      <w:pgMar w:top="1418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DE" w:rsidRDefault="003C0ADE" w:rsidP="003D2B23">
      <w:pPr>
        <w:spacing w:after="0" w:line="240" w:lineRule="auto"/>
      </w:pPr>
      <w:r>
        <w:separator/>
      </w:r>
    </w:p>
  </w:endnote>
  <w:endnote w:type="continuationSeparator" w:id="0">
    <w:p w:rsidR="003C0ADE" w:rsidRDefault="003C0ADE" w:rsidP="003D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DE" w:rsidRDefault="003C0ADE" w:rsidP="003D2B23">
      <w:pPr>
        <w:spacing w:after="0" w:line="240" w:lineRule="auto"/>
      </w:pPr>
      <w:r>
        <w:separator/>
      </w:r>
    </w:p>
  </w:footnote>
  <w:footnote w:type="continuationSeparator" w:id="0">
    <w:p w:rsidR="003C0ADE" w:rsidRDefault="003C0ADE" w:rsidP="003D2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F1"/>
    <w:rsid w:val="000777B5"/>
    <w:rsid w:val="000822F1"/>
    <w:rsid w:val="000D2185"/>
    <w:rsid w:val="0021244C"/>
    <w:rsid w:val="00282CDD"/>
    <w:rsid w:val="00294063"/>
    <w:rsid w:val="003A224D"/>
    <w:rsid w:val="003C0ADE"/>
    <w:rsid w:val="003D2B23"/>
    <w:rsid w:val="00423A6F"/>
    <w:rsid w:val="0066654C"/>
    <w:rsid w:val="00767CDB"/>
    <w:rsid w:val="00784988"/>
    <w:rsid w:val="008A1F2C"/>
    <w:rsid w:val="008C6F0F"/>
    <w:rsid w:val="00944F96"/>
    <w:rsid w:val="00970EE1"/>
    <w:rsid w:val="00977C2F"/>
    <w:rsid w:val="00A05E80"/>
    <w:rsid w:val="00A820F3"/>
    <w:rsid w:val="00AC4D51"/>
    <w:rsid w:val="00AF1E04"/>
    <w:rsid w:val="00AF4E52"/>
    <w:rsid w:val="00B36508"/>
    <w:rsid w:val="00CF6B23"/>
    <w:rsid w:val="00D10D5A"/>
    <w:rsid w:val="00D5416D"/>
    <w:rsid w:val="00DA2B3C"/>
    <w:rsid w:val="00E07605"/>
    <w:rsid w:val="00F2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10D3"/>
  <w15:chartTrackingRefBased/>
  <w15:docId w15:val="{580D8FDE-3C9D-4E14-A247-556D00E0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B23"/>
  </w:style>
  <w:style w:type="paragraph" w:styleId="a5">
    <w:name w:val="footer"/>
    <w:basedOn w:val="a"/>
    <w:link w:val="a6"/>
    <w:uiPriority w:val="99"/>
    <w:unhideWhenUsed/>
    <w:rsid w:val="003D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BC424-299D-469F-A840-6D56A621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Насибулина Гульнара Шамсутдиновна</dc:creator>
  <cp:keywords/>
  <dc:description/>
  <cp:lastModifiedBy>Насибулина Гульнара Шамсутдиновна</cp:lastModifiedBy>
  <cp:revision>14</cp:revision>
  <dcterms:created xsi:type="dcterms:W3CDTF">2017-10-31T11:56:00Z</dcterms:created>
  <dcterms:modified xsi:type="dcterms:W3CDTF">2017-11-27T10:30:00Z</dcterms:modified>
</cp:coreProperties>
</file>