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35" w:rsidRDefault="001D5135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A23600" w:rsidRDefault="00DC60D1" w:rsidP="00155A1F">
      <w:pPr>
        <w:widowControl/>
        <w:ind w:firstLine="0"/>
        <w:jc w:val="left"/>
      </w:pPr>
      <w:r w:rsidRPr="00A860D7">
        <w:t xml:space="preserve">    </w:t>
      </w:r>
      <w:r w:rsidR="00F43FEB">
        <w:t>__</w:t>
      </w:r>
      <w:proofErr w:type="gramStart"/>
      <w:r w:rsidR="00F43FEB">
        <w:t>_</w:t>
      </w:r>
      <w:r w:rsidR="000E4E53">
        <w:t>.</w:t>
      </w:r>
      <w:r w:rsidR="00F43FEB">
        <w:t>_</w:t>
      </w:r>
      <w:proofErr w:type="gramEnd"/>
      <w:r w:rsidR="00F43FEB">
        <w:t>__</w:t>
      </w:r>
      <w:r w:rsidR="000E4E53">
        <w:t>.</w:t>
      </w:r>
      <w:r w:rsidR="00CF45BE">
        <w:t>2</w:t>
      </w:r>
      <w:r w:rsidR="00A23600" w:rsidRPr="00A860D7">
        <w:t>0</w:t>
      </w:r>
      <w:r w:rsidR="006C0FC7">
        <w:t>20</w:t>
      </w:r>
      <w:r w:rsidR="00F04E30" w:rsidRPr="00A860D7">
        <w:t xml:space="preserve">                                 </w:t>
      </w:r>
      <w:r w:rsidR="009C3ADF" w:rsidRPr="00A860D7">
        <w:t xml:space="preserve">    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A23600" w:rsidRPr="00A860D7">
        <w:t xml:space="preserve"> </w:t>
      </w:r>
      <w:r w:rsidR="009C3ADF" w:rsidRPr="00A860D7">
        <w:t xml:space="preserve"> </w:t>
      </w:r>
      <w:r w:rsidR="0033733A">
        <w:t xml:space="preserve">   </w:t>
      </w:r>
      <w:r w:rsidR="009C3ADF" w:rsidRPr="00A860D7">
        <w:t xml:space="preserve">   </w:t>
      </w:r>
      <w:r w:rsidR="00D64A73" w:rsidRPr="00A860D7">
        <w:t xml:space="preserve">   </w:t>
      </w:r>
      <w:r w:rsidR="00492A58" w:rsidRPr="00A860D7">
        <w:t xml:space="preserve"> </w:t>
      </w:r>
      <w:r w:rsidR="00710074" w:rsidRPr="00A860D7">
        <w:t xml:space="preserve">   </w:t>
      </w:r>
      <w:r w:rsidR="00F04E30" w:rsidRPr="00181DBA">
        <w:t>№</w:t>
      </w:r>
      <w:r w:rsidR="00155A1F">
        <w:t xml:space="preserve"> </w:t>
      </w:r>
      <w:r w:rsidR="00F43FEB">
        <w:t>___</w:t>
      </w:r>
    </w:p>
    <w:p w:rsidR="009C3ADF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6C0FC7" w:rsidRDefault="006C0FC7" w:rsidP="009C3ADF">
      <w:pPr>
        <w:widowControl/>
        <w:ind w:firstLine="0"/>
        <w:jc w:val="center"/>
      </w:pPr>
    </w:p>
    <w:p w:rsidR="00962DE5" w:rsidRDefault="00962DE5" w:rsidP="00962DE5">
      <w:pPr>
        <w:widowControl/>
        <w:ind w:firstLine="0"/>
        <w:jc w:val="center"/>
      </w:pPr>
      <w:r>
        <w:t>О внесении изменений в приказ министерства промышленности, торговли и развития предпринимательства Новосибирской области от 0</w:t>
      </w:r>
      <w:r w:rsidR="00635E44">
        <w:t>1</w:t>
      </w:r>
      <w:r>
        <w:t>.04.20</w:t>
      </w:r>
      <w:r w:rsidR="00635E44">
        <w:t>20</w:t>
      </w:r>
      <w:r>
        <w:t xml:space="preserve"> № 9</w:t>
      </w:r>
      <w:r w:rsidR="00635E44">
        <w:t>4</w:t>
      </w:r>
    </w:p>
    <w:p w:rsidR="00962DE5" w:rsidRDefault="00962DE5" w:rsidP="00962DE5">
      <w:pPr>
        <w:widowControl/>
        <w:ind w:firstLine="0"/>
        <w:jc w:val="center"/>
      </w:pPr>
    </w:p>
    <w:p w:rsidR="00962DE5" w:rsidRPr="00962DE5" w:rsidRDefault="00962DE5" w:rsidP="00962DE5">
      <w:pPr>
        <w:widowControl/>
        <w:ind w:firstLine="0"/>
        <w:jc w:val="left"/>
        <w:rPr>
          <w:b/>
        </w:rPr>
      </w:pPr>
      <w:r w:rsidRPr="00962DE5">
        <w:rPr>
          <w:b/>
        </w:rPr>
        <w:t xml:space="preserve">П р и </w:t>
      </w:r>
      <w:proofErr w:type="gramStart"/>
      <w:r w:rsidRPr="00962DE5">
        <w:rPr>
          <w:b/>
        </w:rPr>
        <w:t>к</w:t>
      </w:r>
      <w:proofErr w:type="gramEnd"/>
      <w:r w:rsidRPr="00962DE5">
        <w:rPr>
          <w:b/>
        </w:rPr>
        <w:t xml:space="preserve"> а з ы в а ю:</w:t>
      </w:r>
    </w:p>
    <w:p w:rsidR="00962DE5" w:rsidRDefault="00962DE5" w:rsidP="00962DE5">
      <w:pPr>
        <w:widowControl/>
      </w:pPr>
      <w:r>
        <w:t>1. Внести в приказ министерства промышленности, торговли и развития предпринимательства Новосибирской области от 01.04.2020 № 94 «О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2020 год и плановый период 2021 и 2022 годов» следующие изменения:</w:t>
      </w:r>
    </w:p>
    <w:p w:rsidR="00962DE5" w:rsidRDefault="00962DE5" w:rsidP="00962DE5">
      <w:pPr>
        <w:widowControl/>
      </w:pPr>
      <w:r>
        <w:t>В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(далее – План):</w:t>
      </w:r>
    </w:p>
    <w:p w:rsidR="00962DE5" w:rsidRDefault="00962DE5" w:rsidP="00962DE5">
      <w:pPr>
        <w:widowControl/>
      </w:pPr>
      <w:r>
        <w:t>1) таблицу № 1 изложить в редакции согласно приложению № 1                                к настоящему приказу;</w:t>
      </w:r>
    </w:p>
    <w:p w:rsidR="00962DE5" w:rsidRDefault="00962DE5" w:rsidP="00962DE5">
      <w:pPr>
        <w:widowControl/>
      </w:pPr>
      <w:r>
        <w:t>2) таблицу № 2 изложить в редакции согласно приложению № 2                                к настоящему приказу;</w:t>
      </w:r>
    </w:p>
    <w:p w:rsidR="00962DE5" w:rsidRDefault="00962DE5" w:rsidP="00962DE5">
      <w:pPr>
        <w:widowControl/>
      </w:pPr>
      <w:r>
        <w:t>3) таблицу № 3 изложить в редакции согласно приложению № 3                                к настоящему приказу.</w:t>
      </w:r>
    </w:p>
    <w:p w:rsidR="00962DE5" w:rsidRDefault="00962DE5" w:rsidP="00962DE5">
      <w:pPr>
        <w:widowControl/>
      </w:pPr>
      <w:r>
        <w:t>2. Управлению промышленности и предпринимательства министерства промышленности, торговли и развития предпринимательства Новосибирской области (Васильев В.В.) обеспечить:</w:t>
      </w:r>
    </w:p>
    <w:p w:rsidR="00962DE5" w:rsidRDefault="00962DE5" w:rsidP="00962DE5">
      <w:pPr>
        <w:widowControl/>
      </w:pPr>
      <w:r>
        <w:t>1) исполнение мероприятий, установленных в Плане;</w:t>
      </w:r>
    </w:p>
    <w:p w:rsidR="00962DE5" w:rsidRDefault="00962DE5" w:rsidP="00962DE5">
      <w:pPr>
        <w:widowControl/>
      </w:pPr>
      <w:r>
        <w:t>2) размещение Плана в актуальной редакции на официальном сайте министерства промышленности, торговли и развития предпринимательства Новосибирской области в информационно-телекоммуникационной сети Интернет в течение 5 рабочих дней со дня утверждения изменений в План.</w:t>
      </w:r>
    </w:p>
    <w:p w:rsidR="00962DE5" w:rsidRDefault="00962DE5" w:rsidP="00962DE5">
      <w:pPr>
        <w:widowControl/>
      </w:pPr>
      <w:r>
        <w:t>3. Контроль за исполнением приказа оставляю за собой.</w:t>
      </w:r>
    </w:p>
    <w:p w:rsidR="00962DE5" w:rsidRDefault="00962DE5" w:rsidP="00962DE5">
      <w:pPr>
        <w:widowControl/>
      </w:pPr>
    </w:p>
    <w:p w:rsidR="00D166CE" w:rsidRPr="00795945" w:rsidRDefault="00D166CE" w:rsidP="00F04E30">
      <w:pPr>
        <w:widowControl/>
        <w:ind w:firstLine="0"/>
      </w:pPr>
    </w:p>
    <w:p w:rsidR="00F04E30" w:rsidRPr="00795945" w:rsidRDefault="00BB6174" w:rsidP="00F04E30">
      <w:pPr>
        <w:widowControl/>
        <w:ind w:firstLine="0"/>
      </w:pPr>
      <w:r>
        <w:t>М</w:t>
      </w:r>
      <w:r w:rsidR="004D2EB2">
        <w:t>инистр</w:t>
      </w:r>
      <w:r>
        <w:t xml:space="preserve">   </w:t>
      </w:r>
      <w:r w:rsidR="004D2EB2">
        <w:t xml:space="preserve">            </w:t>
      </w:r>
      <w:r w:rsidR="00D166CE" w:rsidRPr="00795945">
        <w:t xml:space="preserve">        </w:t>
      </w:r>
      <w:r w:rsidR="004D2EB2">
        <w:t xml:space="preserve">   </w:t>
      </w:r>
      <w:r w:rsidR="00D166CE" w:rsidRPr="00795945">
        <w:t xml:space="preserve">                               </w:t>
      </w:r>
      <w:r w:rsidR="008120A1">
        <w:t xml:space="preserve">  </w:t>
      </w:r>
      <w:r w:rsidR="00D166CE" w:rsidRPr="00795945">
        <w:t xml:space="preserve">         </w:t>
      </w:r>
      <w:r>
        <w:t xml:space="preserve">  </w:t>
      </w:r>
      <w:r w:rsidR="00D166CE" w:rsidRPr="00795945">
        <w:t xml:space="preserve">       </w:t>
      </w:r>
      <w:r w:rsidR="00F1337C">
        <w:t xml:space="preserve">     </w:t>
      </w:r>
      <w:r w:rsidR="00D166CE" w:rsidRPr="00795945">
        <w:t xml:space="preserve">             </w:t>
      </w:r>
      <w:r>
        <w:t xml:space="preserve">    А.А. Гончаров</w:t>
      </w:r>
      <w:r w:rsidR="00F04E30" w:rsidRPr="00795945">
        <w:t xml:space="preserve">                                                                                                      </w:t>
      </w:r>
    </w:p>
    <w:p w:rsidR="00026562" w:rsidRPr="00795945" w:rsidRDefault="00026562" w:rsidP="008848F6">
      <w:pPr>
        <w:widowControl/>
        <w:ind w:firstLine="0"/>
        <w:jc w:val="left"/>
      </w:pPr>
    </w:p>
    <w:p w:rsidR="00A6228C" w:rsidRDefault="00A6228C" w:rsidP="006335FB">
      <w:pPr>
        <w:widowControl/>
        <w:ind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155A1F" w:rsidRDefault="00155A1F">
      <w:pPr>
        <w:widowControl/>
        <w:ind w:left="709" w:firstLine="0"/>
        <w:jc w:val="left"/>
      </w:pPr>
    </w:p>
    <w:p w:rsidR="00155A1F" w:rsidRDefault="00155A1F">
      <w:pPr>
        <w:widowControl/>
        <w:ind w:left="709" w:firstLine="0"/>
        <w:jc w:val="left"/>
      </w:pPr>
    </w:p>
    <w:p w:rsidR="00DC60D1" w:rsidRPr="00795945" w:rsidRDefault="0056761D" w:rsidP="00026562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В.А. </w:t>
      </w:r>
      <w:r w:rsidR="00A860D7" w:rsidRPr="00795945">
        <w:rPr>
          <w:sz w:val="20"/>
          <w:szCs w:val="20"/>
        </w:rPr>
        <w:t xml:space="preserve">Васильева </w:t>
      </w:r>
    </w:p>
    <w:p w:rsidR="00A860D7" w:rsidRPr="00795945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795945">
        <w:rPr>
          <w:sz w:val="20"/>
          <w:szCs w:val="20"/>
        </w:rPr>
        <w:t>2</w:t>
      </w:r>
      <w:r w:rsidR="006335FB">
        <w:rPr>
          <w:sz w:val="20"/>
          <w:szCs w:val="20"/>
        </w:rPr>
        <w:t>38 62 05</w:t>
      </w:r>
    </w:p>
    <w:p w:rsidR="00027526" w:rsidRDefault="00027526">
      <w:pPr>
        <w:widowControl/>
        <w:ind w:left="709" w:firstLine="0"/>
        <w:jc w:val="left"/>
      </w:pPr>
    </w:p>
    <w:p w:rsidR="00E73FB1" w:rsidRDefault="00E73FB1" w:rsidP="00E73FB1">
      <w:pPr>
        <w:widowControl/>
        <w:ind w:left="142" w:firstLine="0"/>
        <w:jc w:val="left"/>
      </w:pPr>
    </w:p>
    <w:p w:rsidR="00E73FB1" w:rsidRDefault="00E73FB1" w:rsidP="00E73FB1">
      <w:pPr>
        <w:widowControl/>
        <w:ind w:left="142" w:firstLine="0"/>
        <w:jc w:val="left"/>
      </w:pPr>
      <w:r>
        <w:t>СОГЛАСОВАНО:</w:t>
      </w:r>
    </w:p>
    <w:p w:rsidR="00E73FB1" w:rsidRDefault="00E73FB1" w:rsidP="00E73FB1">
      <w:pPr>
        <w:widowControl/>
        <w:ind w:left="142" w:firstLine="0"/>
        <w:jc w:val="left"/>
      </w:pPr>
    </w:p>
    <w:p w:rsidR="00E73FB1" w:rsidRDefault="00E73FB1" w:rsidP="00E73FB1">
      <w:pPr>
        <w:widowControl/>
        <w:ind w:left="142" w:firstLine="0"/>
        <w:jc w:val="left"/>
      </w:pPr>
      <w:r>
        <w:t>Заместитель министра –</w:t>
      </w:r>
    </w:p>
    <w:p w:rsidR="00E73FB1" w:rsidRDefault="00E73FB1" w:rsidP="00E73FB1">
      <w:pPr>
        <w:widowControl/>
        <w:ind w:left="142" w:firstLine="0"/>
        <w:jc w:val="left"/>
      </w:pPr>
      <w:r>
        <w:t>начальник управления промышленности</w:t>
      </w:r>
    </w:p>
    <w:p w:rsidR="00E73FB1" w:rsidRDefault="00E73FB1" w:rsidP="00E73FB1">
      <w:pPr>
        <w:widowControl/>
        <w:ind w:left="142" w:firstLine="0"/>
        <w:jc w:val="left"/>
      </w:pPr>
      <w:r>
        <w:t>и предпринимательства                                                                         В.В. Васильев</w:t>
      </w:r>
    </w:p>
    <w:p w:rsidR="00E73FB1" w:rsidRDefault="00E73FB1" w:rsidP="00E73FB1">
      <w:pPr>
        <w:widowControl/>
        <w:ind w:left="142" w:firstLine="0"/>
        <w:jc w:val="left"/>
      </w:pPr>
    </w:p>
    <w:p w:rsidR="00E73FB1" w:rsidRDefault="00E73FB1" w:rsidP="00E73FB1">
      <w:pPr>
        <w:widowControl/>
        <w:ind w:left="142" w:firstLine="0"/>
        <w:jc w:val="left"/>
      </w:pPr>
    </w:p>
    <w:p w:rsidR="00E73FB1" w:rsidRDefault="00E73FB1" w:rsidP="00E73FB1">
      <w:pPr>
        <w:widowControl/>
        <w:ind w:left="142" w:firstLine="0"/>
        <w:jc w:val="left"/>
      </w:pPr>
      <w:r>
        <w:t xml:space="preserve">Заместитель начальника управления </w:t>
      </w:r>
    </w:p>
    <w:p w:rsidR="00E73FB1" w:rsidRDefault="00E73FB1" w:rsidP="00E73FB1">
      <w:pPr>
        <w:widowControl/>
        <w:ind w:left="142" w:firstLine="0"/>
        <w:jc w:val="left"/>
      </w:pPr>
      <w:r>
        <w:t xml:space="preserve">промышленности и предпринимательства – </w:t>
      </w:r>
    </w:p>
    <w:p w:rsidR="00E73FB1" w:rsidRDefault="00E73FB1" w:rsidP="00E73FB1">
      <w:pPr>
        <w:widowControl/>
        <w:ind w:left="142" w:firstLine="0"/>
        <w:jc w:val="left"/>
      </w:pPr>
      <w:r>
        <w:t xml:space="preserve">начальник отдела малого и среднего </w:t>
      </w:r>
    </w:p>
    <w:p w:rsidR="00E73FB1" w:rsidRDefault="00E73FB1" w:rsidP="00E73FB1">
      <w:pPr>
        <w:widowControl/>
        <w:ind w:left="142" w:firstLine="0"/>
        <w:jc w:val="left"/>
      </w:pPr>
      <w:r>
        <w:t xml:space="preserve">предпринимательства министерства </w:t>
      </w:r>
    </w:p>
    <w:p w:rsidR="00E73FB1" w:rsidRDefault="00E73FB1" w:rsidP="00E73FB1">
      <w:pPr>
        <w:widowControl/>
        <w:ind w:left="142" w:firstLine="0"/>
        <w:jc w:val="left"/>
      </w:pPr>
      <w:r>
        <w:t xml:space="preserve">промышленности, торговли и развития </w:t>
      </w:r>
    </w:p>
    <w:p w:rsidR="00E73FB1" w:rsidRDefault="00E73FB1" w:rsidP="00E73FB1">
      <w:pPr>
        <w:widowControl/>
        <w:ind w:left="142" w:firstLine="0"/>
        <w:jc w:val="left"/>
      </w:pPr>
      <w:r>
        <w:t xml:space="preserve">предпринимательства Новосибирской области                                  А.Н. Амосова                                                      </w:t>
      </w:r>
    </w:p>
    <w:p w:rsidR="00E73FB1" w:rsidRDefault="00E73FB1" w:rsidP="00E73FB1">
      <w:pPr>
        <w:widowControl/>
        <w:ind w:left="142" w:firstLine="0"/>
        <w:jc w:val="left"/>
      </w:pPr>
    </w:p>
    <w:p w:rsidR="00E73FB1" w:rsidRDefault="00E73FB1" w:rsidP="00E73FB1">
      <w:pPr>
        <w:widowControl/>
        <w:ind w:left="142" w:firstLine="0"/>
        <w:jc w:val="left"/>
      </w:pPr>
    </w:p>
    <w:p w:rsidR="00E73FB1" w:rsidRDefault="00E73FB1" w:rsidP="00E73FB1">
      <w:pPr>
        <w:widowControl/>
        <w:ind w:left="142" w:firstLine="0"/>
        <w:jc w:val="left"/>
      </w:pPr>
      <w:r>
        <w:t xml:space="preserve">Консультант-юрист </w:t>
      </w:r>
    </w:p>
    <w:p w:rsidR="00E73FB1" w:rsidRDefault="00E73FB1" w:rsidP="00E73FB1">
      <w:pPr>
        <w:widowControl/>
        <w:ind w:left="142" w:firstLine="0"/>
        <w:jc w:val="left"/>
      </w:pPr>
      <w:r>
        <w:t>Отдела организационной и кадровой работы</w:t>
      </w:r>
    </w:p>
    <w:p w:rsidR="00E73FB1" w:rsidRDefault="00E73FB1" w:rsidP="00E73FB1">
      <w:pPr>
        <w:widowControl/>
        <w:ind w:left="142" w:firstLine="0"/>
        <w:jc w:val="left"/>
      </w:pPr>
      <w:r>
        <w:t>министерства промышленности, торговли</w:t>
      </w:r>
    </w:p>
    <w:p w:rsidR="00E73FB1" w:rsidRDefault="00E73FB1" w:rsidP="00E73FB1">
      <w:pPr>
        <w:widowControl/>
        <w:ind w:left="142" w:firstLine="0"/>
        <w:jc w:val="left"/>
      </w:pPr>
      <w:r>
        <w:t>и развития предпринимательства</w:t>
      </w:r>
    </w:p>
    <w:p w:rsidR="00E73FB1" w:rsidRDefault="00E73FB1" w:rsidP="00E73FB1">
      <w:pPr>
        <w:widowControl/>
        <w:ind w:left="142" w:firstLine="0"/>
        <w:jc w:val="left"/>
      </w:pPr>
      <w:r>
        <w:t>Новосибирской области                                                                        А.В. Гагаркина</w:t>
      </w:r>
    </w:p>
    <w:p w:rsidR="00E73FB1" w:rsidRDefault="00E73FB1" w:rsidP="00E73FB1">
      <w:pPr>
        <w:widowControl/>
        <w:ind w:left="142" w:firstLine="0"/>
        <w:jc w:val="left"/>
      </w:pPr>
    </w:p>
    <w:p w:rsidR="00E73FB1" w:rsidRDefault="00E73FB1" w:rsidP="00E73FB1">
      <w:pPr>
        <w:widowControl/>
        <w:ind w:left="142" w:firstLine="0"/>
        <w:jc w:val="left"/>
      </w:pPr>
    </w:p>
    <w:p w:rsidR="00E73FB1" w:rsidRDefault="00E73FB1" w:rsidP="00E73FB1">
      <w:pPr>
        <w:widowControl/>
        <w:ind w:left="142" w:firstLine="0"/>
        <w:jc w:val="left"/>
      </w:pPr>
      <w:r>
        <w:t>Начальник управления</w:t>
      </w:r>
    </w:p>
    <w:p w:rsidR="00E73FB1" w:rsidRDefault="00E73FB1" w:rsidP="00E73FB1">
      <w:pPr>
        <w:widowControl/>
        <w:ind w:left="142" w:firstLine="0"/>
        <w:jc w:val="left"/>
      </w:pPr>
      <w:r>
        <w:t>экономики и финансов министерства</w:t>
      </w:r>
    </w:p>
    <w:p w:rsidR="00E73FB1" w:rsidRDefault="00E73FB1" w:rsidP="00E73FB1">
      <w:pPr>
        <w:widowControl/>
        <w:ind w:left="142" w:firstLine="0"/>
        <w:jc w:val="left"/>
      </w:pPr>
      <w:r>
        <w:t xml:space="preserve">промышленности, торговли и развития </w:t>
      </w:r>
    </w:p>
    <w:p w:rsidR="00E73FB1" w:rsidRDefault="00E73FB1" w:rsidP="00E73FB1">
      <w:pPr>
        <w:widowControl/>
        <w:ind w:left="142" w:firstLine="0"/>
        <w:jc w:val="left"/>
      </w:pPr>
      <w:r>
        <w:t>предпринимательства Новосибирской области                                  Н.Ф. Зырянова</w:t>
      </w:r>
    </w:p>
    <w:p w:rsidR="00E73FB1" w:rsidRDefault="00E73FB1" w:rsidP="00E73FB1">
      <w:pPr>
        <w:widowControl/>
        <w:ind w:left="142" w:firstLine="0"/>
        <w:jc w:val="left"/>
      </w:pPr>
      <w:r>
        <w:t xml:space="preserve"> </w:t>
      </w:r>
    </w:p>
    <w:p w:rsidR="00E73FB1" w:rsidRDefault="00E73FB1" w:rsidP="00E73FB1">
      <w:pPr>
        <w:widowControl/>
        <w:ind w:left="142" w:firstLine="0"/>
        <w:jc w:val="left"/>
      </w:pPr>
    </w:p>
    <w:p w:rsidR="00E73FB1" w:rsidRDefault="00E73FB1" w:rsidP="00E73FB1">
      <w:pPr>
        <w:widowControl/>
        <w:ind w:left="142" w:firstLine="0"/>
        <w:jc w:val="left"/>
      </w:pPr>
      <w:r>
        <w:t xml:space="preserve"> </w:t>
      </w:r>
    </w:p>
    <w:p w:rsidR="00E73FB1" w:rsidRPr="00795945" w:rsidRDefault="00E73FB1" w:rsidP="00E73FB1">
      <w:pPr>
        <w:widowControl/>
        <w:ind w:left="142" w:firstLine="0"/>
        <w:jc w:val="left"/>
        <w:sectPr w:rsidR="00E73FB1" w:rsidRPr="00795945" w:rsidSect="00662806">
          <w:footerReference w:type="default" r:id="rId8"/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962DE5" w:rsidRPr="00962DE5" w:rsidRDefault="00962DE5" w:rsidP="00E73FB1">
      <w:pPr>
        <w:ind w:left="11057" w:firstLine="0"/>
        <w:jc w:val="left"/>
        <w:rPr>
          <w:color w:val="000000" w:themeColor="text1"/>
        </w:rPr>
      </w:pPr>
      <w:r w:rsidRPr="00962DE5">
        <w:rPr>
          <w:color w:val="000000" w:themeColor="text1"/>
        </w:rPr>
        <w:lastRenderedPageBreak/>
        <w:t>Приложение № 1</w:t>
      </w:r>
    </w:p>
    <w:p w:rsidR="00962DE5" w:rsidRPr="00962DE5" w:rsidRDefault="00962DE5" w:rsidP="00E73FB1">
      <w:pPr>
        <w:ind w:left="11057" w:firstLine="0"/>
        <w:jc w:val="left"/>
        <w:rPr>
          <w:color w:val="000000" w:themeColor="text1"/>
        </w:rPr>
      </w:pPr>
      <w:r w:rsidRPr="00962DE5">
        <w:rPr>
          <w:color w:val="000000" w:themeColor="text1"/>
        </w:rPr>
        <w:t>к приказу министерства промышленности,</w:t>
      </w:r>
    </w:p>
    <w:p w:rsidR="00962DE5" w:rsidRPr="00962DE5" w:rsidRDefault="00962DE5" w:rsidP="00E73FB1">
      <w:pPr>
        <w:ind w:left="11057" w:firstLine="0"/>
        <w:jc w:val="left"/>
        <w:rPr>
          <w:color w:val="000000" w:themeColor="text1"/>
        </w:rPr>
      </w:pPr>
      <w:r w:rsidRPr="00962DE5">
        <w:rPr>
          <w:color w:val="000000" w:themeColor="text1"/>
        </w:rPr>
        <w:t xml:space="preserve">торговли и развития предпринимательства Новосибирской области от </w:t>
      </w:r>
      <w:r w:rsidR="00A71961">
        <w:rPr>
          <w:color w:val="000000" w:themeColor="text1"/>
        </w:rPr>
        <w:t>__</w:t>
      </w:r>
      <w:proofErr w:type="gramStart"/>
      <w:r w:rsidR="00A71961">
        <w:rPr>
          <w:color w:val="000000" w:themeColor="text1"/>
        </w:rPr>
        <w:t>_</w:t>
      </w:r>
      <w:r w:rsidRPr="00962DE5">
        <w:rPr>
          <w:color w:val="000000" w:themeColor="text1"/>
        </w:rPr>
        <w:t>.</w:t>
      </w:r>
      <w:r w:rsidR="00A71961">
        <w:rPr>
          <w:color w:val="000000" w:themeColor="text1"/>
        </w:rPr>
        <w:t>_</w:t>
      </w:r>
      <w:proofErr w:type="gramEnd"/>
      <w:r w:rsidR="00A71961">
        <w:rPr>
          <w:color w:val="000000" w:themeColor="text1"/>
        </w:rPr>
        <w:t>__</w:t>
      </w:r>
      <w:r w:rsidRPr="00962DE5">
        <w:rPr>
          <w:color w:val="000000" w:themeColor="text1"/>
        </w:rPr>
        <w:t>.20</w:t>
      </w:r>
      <w:r w:rsidR="00A71961">
        <w:rPr>
          <w:color w:val="000000" w:themeColor="text1"/>
        </w:rPr>
        <w:t>20</w:t>
      </w:r>
      <w:r w:rsidRPr="00962DE5">
        <w:rPr>
          <w:color w:val="000000" w:themeColor="text1"/>
        </w:rPr>
        <w:t xml:space="preserve"> №  </w:t>
      </w:r>
      <w:r w:rsidR="00A71961">
        <w:rPr>
          <w:color w:val="000000" w:themeColor="text1"/>
        </w:rPr>
        <w:t>______</w:t>
      </w:r>
      <w:r w:rsidRPr="00962DE5">
        <w:rPr>
          <w:color w:val="000000" w:themeColor="text1"/>
        </w:rPr>
        <w:t xml:space="preserve">    </w:t>
      </w:r>
    </w:p>
    <w:p w:rsidR="00962DE5" w:rsidRPr="00962DE5" w:rsidRDefault="00962DE5" w:rsidP="00962DE5">
      <w:pPr>
        <w:ind w:left="12036" w:firstLine="0"/>
        <w:jc w:val="left"/>
        <w:rPr>
          <w:color w:val="000000" w:themeColor="text1"/>
        </w:rPr>
      </w:pPr>
    </w:p>
    <w:p w:rsidR="00962DE5" w:rsidRDefault="00962DE5" w:rsidP="00635E44">
      <w:pPr>
        <w:ind w:left="12036" w:firstLine="0"/>
        <w:jc w:val="right"/>
        <w:rPr>
          <w:color w:val="000000" w:themeColor="text1"/>
        </w:rPr>
      </w:pPr>
      <w:r w:rsidRPr="00962DE5">
        <w:rPr>
          <w:color w:val="000000" w:themeColor="text1"/>
        </w:rPr>
        <w:t>«Таблица № 1</w:t>
      </w:r>
    </w:p>
    <w:p w:rsidR="00877A5A" w:rsidRPr="00AB18A2" w:rsidRDefault="00877A5A" w:rsidP="00877A5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1496" w:rsidRPr="000C1E13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AF1496" w:rsidRPr="000C1E13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AF1496" w:rsidRPr="000C1E13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AF1496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на 20</w:t>
      </w:r>
      <w:r w:rsidR="006C0FC7">
        <w:rPr>
          <w:rFonts w:ascii="Times New Roman" w:hAnsi="Times New Roman" w:cs="Times New Roman"/>
          <w:sz w:val="28"/>
          <w:szCs w:val="28"/>
        </w:rPr>
        <w:t>20</w:t>
      </w:r>
      <w:r w:rsidRPr="000C1E13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B6174">
        <w:rPr>
          <w:rFonts w:ascii="Times New Roman" w:hAnsi="Times New Roman" w:cs="Times New Roman"/>
          <w:sz w:val="28"/>
          <w:szCs w:val="28"/>
        </w:rPr>
        <w:t>2</w:t>
      </w:r>
      <w:r w:rsidR="006C0FC7">
        <w:rPr>
          <w:rFonts w:ascii="Times New Roman" w:hAnsi="Times New Roman" w:cs="Times New Roman"/>
          <w:sz w:val="28"/>
          <w:szCs w:val="28"/>
        </w:rPr>
        <w:t>1</w:t>
      </w:r>
      <w:r w:rsidRPr="000C1E13">
        <w:rPr>
          <w:rFonts w:ascii="Times New Roman" w:hAnsi="Times New Roman" w:cs="Times New Roman"/>
          <w:sz w:val="28"/>
          <w:szCs w:val="28"/>
        </w:rPr>
        <w:t xml:space="preserve"> и 202</w:t>
      </w:r>
      <w:r w:rsidR="006C0FC7">
        <w:rPr>
          <w:rFonts w:ascii="Times New Roman" w:hAnsi="Times New Roman" w:cs="Times New Roman"/>
          <w:sz w:val="28"/>
          <w:szCs w:val="28"/>
        </w:rPr>
        <w:t>2</w:t>
      </w:r>
      <w:r w:rsidRPr="000C1E1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6174" w:rsidRDefault="00BB6174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8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7"/>
        <w:gridCol w:w="3267"/>
        <w:gridCol w:w="981"/>
        <w:gridCol w:w="1287"/>
        <w:gridCol w:w="992"/>
        <w:gridCol w:w="851"/>
        <w:gridCol w:w="992"/>
        <w:gridCol w:w="992"/>
        <w:gridCol w:w="851"/>
        <w:gridCol w:w="850"/>
        <w:gridCol w:w="855"/>
        <w:gridCol w:w="1275"/>
      </w:tblGrid>
      <w:tr w:rsidR="00974F1D" w:rsidRPr="00AB18A2" w:rsidTr="005D4FEB">
        <w:trPr>
          <w:trHeight w:val="20"/>
          <w:tblCellSpacing w:w="5" w:type="nil"/>
        </w:trPr>
        <w:tc>
          <w:tcPr>
            <w:tcW w:w="2687" w:type="dxa"/>
            <w:vMerge w:val="restart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3267" w:type="dxa"/>
            <w:vMerge w:val="restart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81" w:type="dxa"/>
            <w:vMerge w:val="restart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1287" w:type="dxa"/>
            <w:vMerge w:val="restart"/>
          </w:tcPr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</w:t>
            </w:r>
            <w:proofErr w:type="spellEnd"/>
          </w:p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весо</w:t>
            </w:r>
            <w:proofErr w:type="spellEnd"/>
          </w:p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</w:t>
            </w:r>
            <w:proofErr w:type="spellEnd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</w:t>
            </w:r>
            <w:proofErr w:type="spellEnd"/>
          </w:p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фициента</w:t>
            </w:r>
            <w:proofErr w:type="spellEnd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</w:t>
            </w:r>
            <w:proofErr w:type="spellEnd"/>
          </w:p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</w:t>
            </w:r>
            <w:proofErr w:type="spellEnd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</w:t>
            </w:r>
            <w:proofErr w:type="spellEnd"/>
          </w:p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катора</w:t>
            </w:r>
            <w:proofErr w:type="spellEnd"/>
          </w:p>
        </w:tc>
        <w:tc>
          <w:tcPr>
            <w:tcW w:w="6383" w:type="dxa"/>
            <w:gridSpan w:val="7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275" w:type="dxa"/>
            <w:vMerge w:val="restart"/>
          </w:tcPr>
          <w:p w:rsidR="00073860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</w:t>
            </w:r>
          </w:p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чание</w:t>
            </w:r>
            <w:proofErr w:type="spellEnd"/>
          </w:p>
        </w:tc>
      </w:tr>
      <w:tr w:rsidR="00974F1D" w:rsidRPr="00AB18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</w:t>
            </w:r>
            <w:proofErr w:type="spellEnd"/>
          </w:p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</w:t>
            </w:r>
            <w:proofErr w:type="spellEnd"/>
          </w:p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совый</w:t>
            </w:r>
            <w:proofErr w:type="spellEnd"/>
          </w:p>
          <w:p w:rsidR="00974F1D" w:rsidRPr="00AB18A2" w:rsidRDefault="00974F1D" w:rsidP="006C0FC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gridSpan w:val="4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</w:t>
            </w:r>
          </w:p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поквартально</w:t>
            </w:r>
          </w:p>
        </w:tc>
        <w:tc>
          <w:tcPr>
            <w:tcW w:w="850" w:type="dxa"/>
            <w:vAlign w:val="center"/>
          </w:tcPr>
          <w:p w:rsidR="00974F1D" w:rsidRPr="00AB18A2" w:rsidRDefault="00974F1D" w:rsidP="006C0FC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855" w:type="dxa"/>
            <w:vAlign w:val="center"/>
          </w:tcPr>
          <w:p w:rsidR="00974F1D" w:rsidRPr="00AB18A2" w:rsidRDefault="00974F1D" w:rsidP="006C0FC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AB18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992" w:type="dxa"/>
            <w:vAlign w:val="center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992" w:type="dxa"/>
            <w:vAlign w:val="center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кв.</w:t>
            </w:r>
          </w:p>
        </w:tc>
        <w:tc>
          <w:tcPr>
            <w:tcW w:w="851" w:type="dxa"/>
            <w:vAlign w:val="center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850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AB18A2" w:rsidTr="005D4FEB">
        <w:trPr>
          <w:trHeight w:val="20"/>
          <w:tblCellSpacing w:w="5" w:type="nil"/>
        </w:trPr>
        <w:tc>
          <w:tcPr>
            <w:tcW w:w="2687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287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74F1D" w:rsidRPr="00AB18A2" w:rsidTr="005D4FEB">
        <w:trPr>
          <w:trHeight w:val="20"/>
          <w:tblCellSpacing w:w="5" w:type="nil"/>
        </w:trPr>
        <w:tc>
          <w:tcPr>
            <w:tcW w:w="15880" w:type="dxa"/>
            <w:gridSpan w:val="12"/>
          </w:tcPr>
          <w:p w:rsidR="00974F1D" w:rsidRPr="00AB18A2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программа Новосибирской области «Развитие субъектов малого и среднего предпринимательства в Новосибирской области» </w:t>
            </w:r>
          </w:p>
        </w:tc>
      </w:tr>
      <w:tr w:rsidR="00974F1D" w:rsidRPr="000565FC" w:rsidTr="005D4FEB">
        <w:trPr>
          <w:trHeight w:val="20"/>
          <w:tblCellSpacing w:w="5" w:type="nil"/>
        </w:trPr>
        <w:tc>
          <w:tcPr>
            <w:tcW w:w="2687" w:type="dxa"/>
            <w:vMerge w:val="restart"/>
          </w:tcPr>
          <w:p w:rsidR="00974F1D" w:rsidRPr="000565FC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</w:p>
          <w:p w:rsidR="00974F1D" w:rsidRPr="000565FC" w:rsidRDefault="00974F1D" w:rsidP="0015364A">
            <w:pPr>
              <w:adjustRightInd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 xml:space="preserve"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</w:t>
            </w:r>
            <w:r w:rsidRPr="000565FC">
              <w:rPr>
                <w:color w:val="000000" w:themeColor="text1"/>
                <w:sz w:val="24"/>
                <w:szCs w:val="24"/>
              </w:rPr>
              <w:lastRenderedPageBreak/>
              <w:t>экономики, а также социальному развитию и обеспечению стабильно высокого уровня занятости</w:t>
            </w:r>
          </w:p>
        </w:tc>
        <w:tc>
          <w:tcPr>
            <w:tcW w:w="3267" w:type="dxa"/>
          </w:tcPr>
          <w:p w:rsidR="00974F1D" w:rsidRPr="000565FC" w:rsidRDefault="00974F1D" w:rsidP="00877A5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 Количество субъектов МСП (включая индивидуальных предпринимателей)                            в расчете на 1 тыс. человек населения</w:t>
            </w:r>
          </w:p>
        </w:tc>
        <w:tc>
          <w:tcPr>
            <w:tcW w:w="981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974F1D" w:rsidRPr="000565FC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974F1D" w:rsidRPr="000565FC" w:rsidRDefault="00974F1D" w:rsidP="006C0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</w:t>
            </w:r>
            <w:r w:rsidR="006C0FC7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974F1D" w:rsidRPr="000565FC" w:rsidRDefault="00974F1D" w:rsidP="006C0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</w:t>
            </w:r>
            <w:r w:rsidR="006C0FC7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74F1D" w:rsidRPr="000565FC" w:rsidRDefault="00974F1D" w:rsidP="006C0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</w:t>
            </w:r>
            <w:r w:rsidR="006C0FC7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74F1D" w:rsidRPr="000565FC" w:rsidRDefault="00974F1D" w:rsidP="006C0FC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51,</w:t>
            </w:r>
            <w:r w:rsidR="006C0FC7" w:rsidRPr="000565FC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974F1D" w:rsidRPr="000565FC" w:rsidRDefault="00974F1D" w:rsidP="006C0FC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51,</w:t>
            </w:r>
            <w:r w:rsidR="006C0FC7" w:rsidRPr="000565FC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974F1D" w:rsidRPr="000565FC" w:rsidRDefault="00974F1D" w:rsidP="006C0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</w:t>
            </w:r>
            <w:r w:rsidR="006C0FC7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55" w:type="dxa"/>
          </w:tcPr>
          <w:p w:rsidR="00974F1D" w:rsidRPr="000565FC" w:rsidRDefault="00974F1D" w:rsidP="006C0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C0FC7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2,16</w:t>
            </w:r>
          </w:p>
        </w:tc>
        <w:tc>
          <w:tcPr>
            <w:tcW w:w="1275" w:type="dxa"/>
          </w:tcPr>
          <w:p w:rsidR="00974F1D" w:rsidRPr="000565FC" w:rsidRDefault="00974F1D" w:rsidP="0015364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0565FC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974F1D" w:rsidRPr="000565FC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Оборот субъектов МСП в постоянных ценах по отношению к показателю 2014 года</w:t>
            </w:r>
          </w:p>
        </w:tc>
        <w:tc>
          <w:tcPr>
            <w:tcW w:w="981" w:type="dxa"/>
          </w:tcPr>
          <w:p w:rsidR="00974F1D" w:rsidRPr="000565FC" w:rsidRDefault="00974F1D" w:rsidP="0015364A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974F1D" w:rsidRPr="000565FC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992" w:type="dxa"/>
          </w:tcPr>
          <w:p w:rsidR="00974F1D" w:rsidRPr="000565FC" w:rsidDel="003C6E69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77A5A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974F1D" w:rsidRPr="000565FC" w:rsidDel="003C6E69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974F1D" w:rsidRPr="000565FC" w:rsidDel="003C6E69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974F1D" w:rsidRPr="000565FC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974F1D" w:rsidRPr="000565FC" w:rsidRDefault="00877A5A" w:rsidP="00877A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974F1D" w:rsidRPr="000565FC" w:rsidDel="003C6E69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A1E40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77A5A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974F1D" w:rsidRPr="000565FC" w:rsidDel="003C6E69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A1E40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77A5A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974F1D" w:rsidRPr="000565FC" w:rsidRDefault="00974F1D" w:rsidP="0015364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0565FC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974F1D" w:rsidRPr="000565FC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Оборот в расчете на одного работника субъектов МСП                             в постоянных ценах по отношению к показателю 2014 года</w:t>
            </w:r>
          </w:p>
        </w:tc>
        <w:tc>
          <w:tcPr>
            <w:tcW w:w="981" w:type="dxa"/>
          </w:tcPr>
          <w:p w:rsidR="00974F1D" w:rsidRPr="000565FC" w:rsidRDefault="00974F1D" w:rsidP="0015364A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974F1D" w:rsidRPr="000565FC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76BDF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77A5A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974F1D" w:rsidRPr="000565FC" w:rsidDel="003C6E69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74F1D" w:rsidRPr="000565FC" w:rsidDel="003C6E69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974F1D" w:rsidRPr="000565FC" w:rsidDel="003C6E69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974F1D" w:rsidRPr="000565FC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974F1D" w:rsidRPr="000565FC" w:rsidRDefault="00974F1D" w:rsidP="00877A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1</w:t>
            </w:r>
            <w:r w:rsidR="00476BDF" w:rsidRPr="000565FC">
              <w:rPr>
                <w:color w:val="000000" w:themeColor="text1"/>
                <w:sz w:val="24"/>
                <w:szCs w:val="24"/>
              </w:rPr>
              <w:t>5</w:t>
            </w:r>
            <w:r w:rsidR="00877A5A" w:rsidRPr="000565F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74F1D" w:rsidRPr="000565FC" w:rsidDel="003C6E69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77A5A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5" w:type="dxa"/>
          </w:tcPr>
          <w:p w:rsidR="00974F1D" w:rsidRPr="000565FC" w:rsidDel="003C6E69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76BDF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77A5A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4F1D" w:rsidRPr="000565FC" w:rsidRDefault="00974F1D" w:rsidP="0015364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0565FC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974F1D" w:rsidRPr="000565FC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 Доля обрабатывающей промышленности                              в обороте субъектов МСП (без учета индивидуальных предпринимателей)</w:t>
            </w:r>
          </w:p>
        </w:tc>
        <w:tc>
          <w:tcPr>
            <w:tcW w:w="981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974F1D" w:rsidRPr="000565FC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974F1D" w:rsidRPr="000565FC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</w:t>
            </w:r>
            <w:r w:rsidR="00877A5A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13,1</w:t>
            </w:r>
          </w:p>
        </w:tc>
        <w:tc>
          <w:tcPr>
            <w:tcW w:w="992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13,1</w:t>
            </w:r>
          </w:p>
        </w:tc>
        <w:tc>
          <w:tcPr>
            <w:tcW w:w="992" w:type="dxa"/>
          </w:tcPr>
          <w:p w:rsidR="00974F1D" w:rsidRPr="000565F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</w:t>
            </w:r>
          </w:p>
        </w:tc>
        <w:tc>
          <w:tcPr>
            <w:tcW w:w="851" w:type="dxa"/>
          </w:tcPr>
          <w:p w:rsidR="00974F1D" w:rsidRPr="000565FC" w:rsidRDefault="00974F1D" w:rsidP="00877A5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</w:t>
            </w:r>
            <w:r w:rsidR="00877A5A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74F1D" w:rsidRPr="000565FC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</w:t>
            </w:r>
            <w:r w:rsidR="00877A5A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974F1D" w:rsidRPr="000565FC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77A5A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5" w:type="dxa"/>
          </w:tcPr>
          <w:p w:rsidR="00974F1D" w:rsidRPr="000565FC" w:rsidRDefault="00974F1D" w:rsidP="0015364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0565FC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974F1D" w:rsidRPr="000565FC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 Доля среднесписочной численности работников (без внешних совместителей), занятых                у субъектов малого и среднего предпринимательства,                    в общей численности занятого населения</w:t>
            </w:r>
          </w:p>
        </w:tc>
        <w:tc>
          <w:tcPr>
            <w:tcW w:w="981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974F1D" w:rsidRPr="000565FC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974F1D" w:rsidRPr="000565FC" w:rsidRDefault="00877A5A" w:rsidP="0015364A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34,0</w:t>
            </w:r>
          </w:p>
        </w:tc>
        <w:tc>
          <w:tcPr>
            <w:tcW w:w="851" w:type="dxa"/>
          </w:tcPr>
          <w:p w:rsidR="00974F1D" w:rsidRPr="000565FC" w:rsidRDefault="00877A5A" w:rsidP="0015364A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34,0</w:t>
            </w:r>
          </w:p>
        </w:tc>
        <w:tc>
          <w:tcPr>
            <w:tcW w:w="992" w:type="dxa"/>
          </w:tcPr>
          <w:p w:rsidR="00974F1D" w:rsidRPr="000565FC" w:rsidRDefault="00877A5A" w:rsidP="0015364A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34,0</w:t>
            </w:r>
          </w:p>
        </w:tc>
        <w:tc>
          <w:tcPr>
            <w:tcW w:w="992" w:type="dxa"/>
          </w:tcPr>
          <w:p w:rsidR="00974F1D" w:rsidRPr="000565FC" w:rsidRDefault="00877A5A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851" w:type="dxa"/>
          </w:tcPr>
          <w:p w:rsidR="00974F1D" w:rsidRPr="000565FC" w:rsidRDefault="00877A5A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850" w:type="dxa"/>
          </w:tcPr>
          <w:p w:rsidR="00974F1D" w:rsidRPr="000565FC" w:rsidRDefault="00974F1D" w:rsidP="00877A5A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34,</w:t>
            </w:r>
            <w:r w:rsidR="00877A5A" w:rsidRPr="000565F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855" w:type="dxa"/>
          </w:tcPr>
          <w:p w:rsidR="00974F1D" w:rsidRPr="000565FC" w:rsidRDefault="00974F1D" w:rsidP="00877A5A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34,</w:t>
            </w:r>
            <w:r w:rsidR="00877A5A" w:rsidRPr="000565FC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275" w:type="dxa"/>
          </w:tcPr>
          <w:p w:rsidR="00974F1D" w:rsidRPr="000565FC" w:rsidRDefault="00974F1D" w:rsidP="0015364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0565FC" w:rsidTr="005D4FEB">
        <w:trPr>
          <w:trHeight w:val="346"/>
          <w:tblCellSpacing w:w="5" w:type="nil"/>
        </w:trPr>
        <w:tc>
          <w:tcPr>
            <w:tcW w:w="2687" w:type="dxa"/>
            <w:vMerge/>
          </w:tcPr>
          <w:p w:rsidR="00974F1D" w:rsidRPr="000565FC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974F1D" w:rsidRPr="000565FC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 Коэффициент «рождаемости» субъектов МСП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981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974F1D" w:rsidRPr="000565FC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74F1D" w:rsidRPr="000565F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974F1D" w:rsidRPr="000565F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855" w:type="dxa"/>
          </w:tcPr>
          <w:p w:rsidR="00974F1D" w:rsidRPr="000565FC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275" w:type="dxa"/>
          </w:tcPr>
          <w:p w:rsidR="00974F1D" w:rsidRPr="000565F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1EC1" w:rsidRPr="000565FC" w:rsidTr="00910F2D">
        <w:trPr>
          <w:trHeight w:val="1975"/>
          <w:tblCellSpacing w:w="5" w:type="nil"/>
        </w:trPr>
        <w:tc>
          <w:tcPr>
            <w:tcW w:w="2687" w:type="dxa"/>
            <w:vMerge/>
          </w:tcPr>
          <w:p w:rsidR="00C01EC1" w:rsidRPr="000565FC" w:rsidRDefault="00C01EC1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01EC1" w:rsidRPr="000565FC" w:rsidRDefault="00C01EC1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 Количество субъектов МСП и </w:t>
            </w:r>
            <w:proofErr w:type="spellStart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981" w:type="dxa"/>
            <w:shd w:val="clear" w:color="auto" w:fill="auto"/>
          </w:tcPr>
          <w:p w:rsidR="00C01EC1" w:rsidRPr="000565FC" w:rsidRDefault="00C01EC1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  <w:shd w:val="clear" w:color="auto" w:fill="auto"/>
          </w:tcPr>
          <w:p w:rsidR="00C01EC1" w:rsidRPr="000565FC" w:rsidRDefault="00C01EC1" w:rsidP="008E392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</w:t>
            </w:r>
            <w:r w:rsidRPr="000565FC">
              <w:rPr>
                <w:color w:val="000000" w:themeColor="text1"/>
                <w:sz w:val="24"/>
                <w:lang w:val="en-US"/>
              </w:rPr>
              <w:t>0</w:t>
            </w:r>
            <w:r w:rsidR="008E392B" w:rsidRPr="000565FC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5C5BF3" w:rsidP="00462B57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7</w:t>
            </w:r>
            <w:r w:rsidR="00462B57" w:rsidRPr="000565FC">
              <w:rPr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851" w:type="dxa"/>
            <w:shd w:val="clear" w:color="auto" w:fill="auto"/>
          </w:tcPr>
          <w:p w:rsidR="00C01EC1" w:rsidRPr="000565FC" w:rsidRDefault="00173EC7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173EC7" w:rsidP="00877A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173EC7" w:rsidP="00FF4AEE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C01EC1" w:rsidRPr="000565FC" w:rsidRDefault="005C5BF3" w:rsidP="00462B5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</w:t>
            </w:r>
            <w:r w:rsidR="00462B57" w:rsidRPr="000565FC">
              <w:rPr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850" w:type="dxa"/>
            <w:shd w:val="clear" w:color="auto" w:fill="auto"/>
          </w:tcPr>
          <w:p w:rsidR="00C01EC1" w:rsidRPr="000565FC" w:rsidRDefault="00173EC7" w:rsidP="00462B5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6</w:t>
            </w:r>
            <w:r w:rsidR="00462B57" w:rsidRPr="000565FC">
              <w:rPr>
                <w:color w:val="000000" w:themeColor="text1"/>
                <w:sz w:val="24"/>
                <w:szCs w:val="24"/>
              </w:rPr>
              <w:t>479</w:t>
            </w:r>
          </w:p>
        </w:tc>
        <w:tc>
          <w:tcPr>
            <w:tcW w:w="855" w:type="dxa"/>
            <w:shd w:val="clear" w:color="auto" w:fill="auto"/>
          </w:tcPr>
          <w:p w:rsidR="00C01EC1" w:rsidRPr="000565FC" w:rsidRDefault="00462B57" w:rsidP="0060005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80</w:t>
            </w:r>
            <w:r w:rsidR="00600057" w:rsidRPr="000565FC">
              <w:rPr>
                <w:color w:val="000000" w:themeColor="text1"/>
                <w:sz w:val="24"/>
                <w:szCs w:val="24"/>
              </w:rPr>
              <w:t>0</w:t>
            </w:r>
            <w:r w:rsidRPr="000565F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C01EC1" w:rsidRPr="000565FC" w:rsidRDefault="00C01EC1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1EC1" w:rsidRPr="000565FC" w:rsidTr="005D4FEB">
        <w:trPr>
          <w:trHeight w:val="2259"/>
          <w:tblCellSpacing w:w="5" w:type="nil"/>
        </w:trPr>
        <w:tc>
          <w:tcPr>
            <w:tcW w:w="2687" w:type="dxa"/>
            <w:vMerge/>
          </w:tcPr>
          <w:p w:rsidR="00C01EC1" w:rsidRPr="000565FC" w:rsidRDefault="00C01EC1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01EC1" w:rsidRPr="000565FC" w:rsidRDefault="00C01EC1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10.1.</w:t>
            </w:r>
            <w:r w:rsidRPr="000565FC">
              <w:rPr>
                <w:color w:val="000000" w:themeColor="text1"/>
              </w:rPr>
              <w:t xml:space="preserve">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субъектов МСП и </w:t>
            </w:r>
            <w:proofErr w:type="spellStart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получивших поддержку в рамках регионального проекта «Акселерация субъектов малого и среднего предпринимательства», ежегодно</w:t>
            </w:r>
          </w:p>
        </w:tc>
        <w:tc>
          <w:tcPr>
            <w:tcW w:w="981" w:type="dxa"/>
          </w:tcPr>
          <w:p w:rsidR="00C01EC1" w:rsidRPr="000565FC" w:rsidRDefault="00C01EC1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  <w:shd w:val="clear" w:color="auto" w:fill="FFFFFF" w:themeFill="background1"/>
          </w:tcPr>
          <w:p w:rsidR="00C01EC1" w:rsidRPr="000565FC" w:rsidRDefault="00C01EC1" w:rsidP="001E4D1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</w:t>
            </w:r>
            <w:r w:rsidR="001E4D12" w:rsidRPr="000565FC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877A5A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1743</w:t>
            </w:r>
          </w:p>
        </w:tc>
        <w:tc>
          <w:tcPr>
            <w:tcW w:w="851" w:type="dxa"/>
            <w:shd w:val="clear" w:color="auto" w:fill="auto"/>
          </w:tcPr>
          <w:p w:rsidR="00C01EC1" w:rsidRPr="000565FC" w:rsidRDefault="00C01EC1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877A5A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877A5A" w:rsidP="00877A5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</w:t>
            </w:r>
          </w:p>
        </w:tc>
        <w:tc>
          <w:tcPr>
            <w:tcW w:w="851" w:type="dxa"/>
            <w:shd w:val="clear" w:color="auto" w:fill="auto"/>
          </w:tcPr>
          <w:p w:rsidR="00C01EC1" w:rsidRPr="000565FC" w:rsidRDefault="00877A5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C01EC1" w:rsidRPr="000565FC" w:rsidRDefault="00C01EC1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EC1" w:rsidRPr="000565FC" w:rsidRDefault="00C01EC1" w:rsidP="00877A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1</w:t>
            </w:r>
            <w:r w:rsidR="00877A5A" w:rsidRPr="000565FC">
              <w:rPr>
                <w:color w:val="000000" w:themeColor="text1"/>
                <w:sz w:val="24"/>
                <w:szCs w:val="24"/>
              </w:rPr>
              <w:t>925</w:t>
            </w:r>
          </w:p>
        </w:tc>
        <w:tc>
          <w:tcPr>
            <w:tcW w:w="855" w:type="dxa"/>
            <w:shd w:val="clear" w:color="auto" w:fill="auto"/>
          </w:tcPr>
          <w:p w:rsidR="00C01EC1" w:rsidRPr="000565FC" w:rsidRDefault="00877A5A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3443</w:t>
            </w:r>
          </w:p>
        </w:tc>
        <w:tc>
          <w:tcPr>
            <w:tcW w:w="1275" w:type="dxa"/>
          </w:tcPr>
          <w:p w:rsidR="00C01EC1" w:rsidRPr="000565FC" w:rsidRDefault="00C01EC1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1EC1" w:rsidRPr="000565FC" w:rsidTr="005D4FEB">
        <w:trPr>
          <w:trHeight w:val="1681"/>
          <w:tblCellSpacing w:w="5" w:type="nil"/>
        </w:trPr>
        <w:tc>
          <w:tcPr>
            <w:tcW w:w="2687" w:type="dxa"/>
            <w:vMerge/>
          </w:tcPr>
          <w:p w:rsidR="00C01EC1" w:rsidRPr="000565FC" w:rsidRDefault="00C01EC1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01EC1" w:rsidRPr="000565FC" w:rsidRDefault="00C01EC1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10.2. Количество субъектов МСП, выведенных на экспорт при поддержке центра  координации поддержки экспортно-ориентированных субъектов МСП, ежегодно</w:t>
            </w:r>
          </w:p>
        </w:tc>
        <w:tc>
          <w:tcPr>
            <w:tcW w:w="981" w:type="dxa"/>
          </w:tcPr>
          <w:p w:rsidR="00C01EC1" w:rsidRPr="000565FC" w:rsidRDefault="00C01EC1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  <w:shd w:val="clear" w:color="auto" w:fill="FFFFFF" w:themeFill="background1"/>
          </w:tcPr>
          <w:p w:rsidR="00C01EC1" w:rsidRPr="000565FC" w:rsidRDefault="00C01EC1" w:rsidP="008E392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</w:t>
            </w:r>
            <w:r w:rsidR="008E392B" w:rsidRPr="000565FC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CE5420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C01EC1" w:rsidRPr="000565FC" w:rsidRDefault="004E0130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4E0130" w:rsidP="00CE5420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877A5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01EC1" w:rsidRPr="000565FC" w:rsidRDefault="004E0130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C01EC1" w:rsidRPr="000565FC" w:rsidRDefault="00877A5A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55" w:type="dxa"/>
            <w:shd w:val="clear" w:color="auto" w:fill="auto"/>
          </w:tcPr>
          <w:p w:rsidR="00C01EC1" w:rsidRPr="000565FC" w:rsidRDefault="00C01EC1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C01EC1" w:rsidRPr="000565FC" w:rsidRDefault="00C01EC1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1EC1" w:rsidRPr="000565FC" w:rsidTr="005D4FEB">
        <w:trPr>
          <w:trHeight w:val="1563"/>
          <w:tblCellSpacing w:w="5" w:type="nil"/>
        </w:trPr>
        <w:tc>
          <w:tcPr>
            <w:tcW w:w="2687" w:type="dxa"/>
            <w:vMerge/>
          </w:tcPr>
          <w:p w:rsidR="00C01EC1" w:rsidRPr="000565FC" w:rsidRDefault="00C01EC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01EC1" w:rsidRPr="000565FC" w:rsidRDefault="00C01EC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10.3. Количество субъектов МСП, </w:t>
            </w:r>
            <w:r w:rsidRPr="000565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981" w:type="dxa"/>
          </w:tcPr>
          <w:p w:rsidR="00C01EC1" w:rsidRPr="000565FC" w:rsidRDefault="00C01EC1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C01EC1" w:rsidRPr="000565FC" w:rsidRDefault="00C01EC1" w:rsidP="001E4D1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</w:t>
            </w:r>
            <w:r w:rsidR="001E4D12" w:rsidRPr="000565FC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173EC7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32</w:t>
            </w:r>
            <w:r w:rsidR="008E392B" w:rsidRPr="000565FC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01EC1" w:rsidRPr="000565FC" w:rsidRDefault="00C01EC1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C01EC1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C01EC1" w:rsidRPr="000565FC" w:rsidRDefault="00C01EC1" w:rsidP="00173EC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  <w:r w:rsidR="00173EC7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01EC1" w:rsidRPr="000565FC" w:rsidRDefault="00C01EC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="008E392B"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C01EC1" w:rsidRPr="000565FC" w:rsidRDefault="00C01EC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EC1" w:rsidRPr="000565FC" w:rsidRDefault="00C01EC1" w:rsidP="00173EC7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32</w:t>
            </w:r>
            <w:r w:rsidR="00173EC7" w:rsidRPr="000565FC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55" w:type="dxa"/>
            <w:shd w:val="clear" w:color="auto" w:fill="auto"/>
          </w:tcPr>
          <w:p w:rsidR="00C01EC1" w:rsidRPr="000565FC" w:rsidRDefault="00C01EC1" w:rsidP="003F0C8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32</w:t>
            </w:r>
            <w:r w:rsidR="00173EC7" w:rsidRPr="000565FC">
              <w:rPr>
                <w:color w:val="000000" w:themeColor="text1"/>
                <w:sz w:val="24"/>
                <w:szCs w:val="24"/>
              </w:rPr>
              <w:t>3</w:t>
            </w:r>
            <w:r w:rsidR="003F0C8A" w:rsidRPr="000565F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01EC1" w:rsidRPr="000565FC" w:rsidRDefault="00C01EC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0565FC" w:rsidTr="00401F7D">
        <w:trPr>
          <w:trHeight w:val="557"/>
          <w:tblCellSpacing w:w="5" w:type="nil"/>
        </w:trPr>
        <w:tc>
          <w:tcPr>
            <w:tcW w:w="2687" w:type="dxa"/>
            <w:vMerge/>
          </w:tcPr>
          <w:p w:rsidR="00143BDD" w:rsidRPr="000565FC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0565FC" w:rsidRDefault="00143BDD" w:rsidP="00143BDD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10.4. Количество индивидуальных предпринимателей, применяющих 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981" w:type="dxa"/>
          </w:tcPr>
          <w:p w:rsidR="00143BDD" w:rsidRPr="000565FC" w:rsidRDefault="00143BDD" w:rsidP="00013E8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143BDD" w:rsidRPr="000565FC" w:rsidRDefault="00143BDD" w:rsidP="00FD3434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</w:t>
            </w:r>
            <w:r w:rsidR="00FD3434" w:rsidRPr="000565FC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43BDD" w:rsidRPr="000565FC" w:rsidRDefault="00143BDD" w:rsidP="002D60B8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73</w:t>
            </w:r>
            <w:r w:rsidR="002D60B8" w:rsidRPr="000565F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43BDD" w:rsidRPr="000565FC" w:rsidRDefault="00143BDD" w:rsidP="00013E8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BDD" w:rsidRPr="000565FC" w:rsidRDefault="00143BDD" w:rsidP="00013E8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BDD" w:rsidRPr="000565FC" w:rsidRDefault="00143BDD" w:rsidP="00013E8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BDD" w:rsidRPr="000565FC" w:rsidRDefault="00143BDD" w:rsidP="00013E8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BDD" w:rsidRPr="000565FC" w:rsidRDefault="00143BDD" w:rsidP="00013E8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43BDD" w:rsidRPr="000565FC" w:rsidRDefault="00143BDD" w:rsidP="00013E8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43BDD" w:rsidRPr="000565FC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0565FC" w:rsidTr="008E392B">
        <w:trPr>
          <w:trHeight w:val="2482"/>
          <w:tblCellSpacing w:w="5" w:type="nil"/>
        </w:trPr>
        <w:tc>
          <w:tcPr>
            <w:tcW w:w="2687" w:type="dxa"/>
            <w:vMerge/>
            <w:tcBorders>
              <w:bottom w:val="nil"/>
            </w:tcBorders>
          </w:tcPr>
          <w:p w:rsidR="00143BDD" w:rsidRPr="000565FC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143BDD" w:rsidRPr="000565FC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 Количество вновь созданных рабочих мест (включая вновь зарегистрированных индивидуальных предпринимателей)                         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981" w:type="dxa"/>
          </w:tcPr>
          <w:p w:rsidR="00143BDD" w:rsidRPr="000565FC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143BDD" w:rsidRPr="000565FC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  <w:shd w:val="clear" w:color="auto" w:fill="auto"/>
          </w:tcPr>
          <w:p w:rsidR="00143BDD" w:rsidRPr="000565FC" w:rsidRDefault="00143BDD" w:rsidP="00173EC7">
            <w:pPr>
              <w:shd w:val="clear" w:color="auto" w:fill="FFFFFF" w:themeFill="background1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631</w:t>
            </w:r>
          </w:p>
        </w:tc>
        <w:tc>
          <w:tcPr>
            <w:tcW w:w="851" w:type="dxa"/>
            <w:shd w:val="clear" w:color="auto" w:fill="auto"/>
          </w:tcPr>
          <w:p w:rsidR="00143BDD" w:rsidRPr="000565FC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BDD" w:rsidRPr="000565FC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BDD" w:rsidRPr="000565FC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BDD" w:rsidRPr="000565FC" w:rsidRDefault="00143BDD" w:rsidP="003371B3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BDD" w:rsidRPr="000565FC" w:rsidRDefault="00143BDD" w:rsidP="00173EC7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623</w:t>
            </w:r>
          </w:p>
        </w:tc>
        <w:tc>
          <w:tcPr>
            <w:tcW w:w="855" w:type="dxa"/>
            <w:shd w:val="clear" w:color="auto" w:fill="auto"/>
          </w:tcPr>
          <w:p w:rsidR="00143BDD" w:rsidRPr="000565FC" w:rsidRDefault="00143BDD" w:rsidP="00600057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6</w:t>
            </w:r>
            <w:r w:rsidR="00600057" w:rsidRPr="000565FC">
              <w:rPr>
                <w:color w:val="000000" w:themeColor="text1"/>
                <w:sz w:val="24"/>
                <w:szCs w:val="24"/>
              </w:rPr>
              <w:t>2</w:t>
            </w:r>
            <w:r w:rsidRPr="000565F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143BDD" w:rsidRPr="000565FC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8E392B">
        <w:trPr>
          <w:trHeight w:val="1475"/>
          <w:tblCellSpacing w:w="5" w:type="nil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13.1. Численность занятых в сфере малого и среднего предпринимательства включая индивидуальных предпринимателей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0,06</w:t>
            </w:r>
          </w:p>
        </w:tc>
        <w:tc>
          <w:tcPr>
            <w:tcW w:w="992" w:type="dxa"/>
          </w:tcPr>
          <w:p w:rsidR="008E392B" w:rsidRPr="000565FC" w:rsidRDefault="000565FC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851" w:type="dxa"/>
            <w:shd w:val="clear" w:color="auto" w:fill="auto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527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8E392B">
        <w:trPr>
          <w:trHeight w:val="2117"/>
          <w:tblCellSpacing w:w="5" w:type="nil"/>
        </w:trPr>
        <w:tc>
          <w:tcPr>
            <w:tcW w:w="2687" w:type="dxa"/>
            <w:vMerge w:val="restart"/>
            <w:tcBorders>
              <w:top w:val="single" w:sz="4" w:space="0" w:color="auto"/>
            </w:tcBorders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 государственной программы: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3267" w:type="dxa"/>
            <w:tcBorders>
              <w:top w:val="single" w:sz="4" w:space="0" w:color="auto"/>
            </w:tcBorders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  Доля субъектов МСП, сотрудники которых участвовали в мероприятиях по обучению (в том числе семинаров, тренингов)                   в общем количестве субъектов МСП в Новосибирской области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0,02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1187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 Доля субъектов МСП, воспользовавшихся информационной поддержкой Министерства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0,01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1187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15.1. Увеличение количества объектов имущества в перечнях государственного имущества и перечнях муниципального имущества  в субъектах Российской Федерации</w:t>
            </w:r>
            <w:r w:rsidRPr="000565FC">
              <w:rPr>
                <w:rFonts w:ascii="Times New Roman" w:hAnsi="Times New Roman"/>
                <w:sz w:val="24"/>
                <w:szCs w:val="24"/>
              </w:rPr>
              <w:t xml:space="preserve"> к предшествующему году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0,01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1683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Количество </w:t>
            </w:r>
            <w:proofErr w:type="spellStart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нарастающим итогом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0,03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23,1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23,1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38,8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16.1. </w:t>
            </w:r>
            <w:r w:rsidRPr="000565FC">
              <w:t xml:space="preserve">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физических лиц - участников регионального проекта «Популяризация предпринимательства», занятых в сфере малого и среднего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предпринимательства, по итогам участия                                     в региональном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проекте, нарастающим итогом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0,02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2,526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2,526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4,622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6,719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16.2. Количество вновь созданных субъектов МСП участниками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проекта, нарастающим итогом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единиц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0,02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0,466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0,466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0,746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0,953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16.3. Количество обученных основам ведения бизнеса,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финансовой грамотности и иным навыкам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предпринимательской деятельности, нарастающим итогом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0,02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3,874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3,874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5,859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7,131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16.4. Количество физических лиц - участников регионального проекта «Популяризация предпринимательства», нарастающим итогом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0,02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21,331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21,331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32,514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42,868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 w:val="restart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Задача 2 государственной программы: 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территориальному развитию субъектов малого и среднего предпринимательства и </w:t>
            </w:r>
            <w:proofErr w:type="spellStart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самозанятости</w:t>
            </w:r>
            <w:proofErr w:type="spellEnd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</w:t>
            </w: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ед. 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0,03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 Доля средств, направляемая на реализацию мероприятий    в сфере развития малого и среднего предпринимательства                     в </w:t>
            </w:r>
            <w:proofErr w:type="spellStart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монопрофильных</w:t>
            </w:r>
            <w:proofErr w:type="spellEnd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0,01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4D6119">
        <w:trPr>
          <w:trHeight w:val="3098"/>
          <w:tblCellSpacing w:w="5" w:type="nil"/>
        </w:trPr>
        <w:tc>
          <w:tcPr>
            <w:tcW w:w="268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3 государственной программы: 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</w:t>
            </w: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Pr="000565FC">
              <w:rPr>
                <w:color w:val="000000" w:themeColor="text1"/>
              </w:rPr>
              <w:t xml:space="preserve">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субъектов МСП из числа принявших участие в выставках, ярмарках, деловых миссиях, которые заключили договоры на поставку товаров (работ, услуг) и (или) соглашения о </w:t>
            </w:r>
            <w:proofErr w:type="gramStart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намереньях  от</w:t>
            </w:r>
            <w:proofErr w:type="gramEnd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количества субъектов МСП,  принявших участие в выставках, ярмарках, деловых миссиях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0,01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4 государственной программы: 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субъектам малого и среднего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26. Количество рабочих мест в относящихся                               к малым предприятиям компаниях-резидентах бизнес-инкубаторов,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0,02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 w:val="restart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5 государственной программы: 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 Доля кредитов субъектам МСП в общем кредитном портфеле юридических лиц и индивидуальных предпринимателей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36,9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36,9        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36,9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28. Эффективность размещения средств  Гарантийного фонда НСО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0565FC">
              <w:rPr>
                <w:color w:val="000000" w:themeColor="text1"/>
                <w:sz w:val="24"/>
              </w:rPr>
              <w:t>0,05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 Объем предоставленных субъектам МСП гарантий (поручительств) на конец года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млрд. руб.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 Эффективность размещения средств  </w:t>
            </w:r>
            <w:proofErr w:type="spellStart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микрофинансовой</w:t>
            </w:r>
            <w:proofErr w:type="spellEnd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</w:rPr>
              <w:t>0,05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92B" w:rsidRPr="000565FC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 Количество выдаваемых </w:t>
            </w:r>
            <w:proofErr w:type="spellStart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субъектам МСП нарастающим итогом</w:t>
            </w:r>
          </w:p>
        </w:tc>
        <w:tc>
          <w:tcPr>
            <w:tcW w:w="98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0565FC">
              <w:rPr>
                <w:color w:val="000000" w:themeColor="text1"/>
                <w:sz w:val="24"/>
              </w:rPr>
              <w:t>0,05</w:t>
            </w:r>
          </w:p>
          <w:p w:rsidR="008E392B" w:rsidRPr="000565FC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</w:t>
            </w:r>
          </w:p>
        </w:tc>
        <w:tc>
          <w:tcPr>
            <w:tcW w:w="992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</w:t>
            </w:r>
          </w:p>
        </w:tc>
        <w:tc>
          <w:tcPr>
            <w:tcW w:w="851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</w:t>
            </w:r>
          </w:p>
        </w:tc>
        <w:tc>
          <w:tcPr>
            <w:tcW w:w="850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855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</w:t>
            </w:r>
          </w:p>
        </w:tc>
        <w:tc>
          <w:tcPr>
            <w:tcW w:w="1275" w:type="dxa"/>
          </w:tcPr>
          <w:p w:rsidR="008E392B" w:rsidRPr="000565FC" w:rsidRDefault="008E392B" w:rsidP="008E392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71961" w:rsidRPr="000565FC" w:rsidRDefault="00A71961" w:rsidP="00A71961">
      <w:pPr>
        <w:jc w:val="right"/>
        <w:rPr>
          <w:rFonts w:eastAsia="Arial Unicode MS"/>
        </w:rPr>
      </w:pPr>
      <w:r w:rsidRPr="000565FC">
        <w:rPr>
          <w:rFonts w:eastAsia="Arial Unicode MS"/>
        </w:rPr>
        <w:t>.»</w:t>
      </w:r>
    </w:p>
    <w:p w:rsidR="003A7C62" w:rsidRPr="000565FC" w:rsidRDefault="003A7C62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3A7C62" w:rsidRPr="000565FC" w:rsidRDefault="003A7C62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924625" w:rsidRPr="00374CA2" w:rsidRDefault="00924625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0565FC">
        <w:rPr>
          <w:rFonts w:eastAsia="Arial Unicode MS"/>
          <w:szCs w:val="28"/>
        </w:rPr>
        <w:t>____________</w:t>
      </w:r>
    </w:p>
    <w:p w:rsidR="00924625" w:rsidRDefault="00924625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1961" w:rsidRDefault="00A71961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1961" w:rsidRDefault="00A71961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1961" w:rsidRPr="00A71961" w:rsidRDefault="00A71961" w:rsidP="00A7196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A7196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71961" w:rsidRPr="00A71961" w:rsidRDefault="00A71961" w:rsidP="00A7196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A71961">
        <w:rPr>
          <w:rFonts w:ascii="Times New Roman" w:hAnsi="Times New Roman" w:cs="Times New Roman"/>
          <w:sz w:val="28"/>
          <w:szCs w:val="28"/>
        </w:rPr>
        <w:t>к приказу министерства промышленности,</w:t>
      </w:r>
    </w:p>
    <w:p w:rsidR="00A71961" w:rsidRDefault="00A71961" w:rsidP="00A7196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A71961">
        <w:rPr>
          <w:rFonts w:ascii="Times New Roman" w:hAnsi="Times New Roman" w:cs="Times New Roman"/>
          <w:sz w:val="28"/>
          <w:szCs w:val="28"/>
        </w:rPr>
        <w:t>торговли и развития предпринимательства</w:t>
      </w:r>
    </w:p>
    <w:p w:rsidR="00A71961" w:rsidRPr="00A71961" w:rsidRDefault="00A71961" w:rsidP="00A7196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A71961">
        <w:rPr>
          <w:rFonts w:ascii="Times New Roman" w:hAnsi="Times New Roman" w:cs="Times New Roman"/>
          <w:sz w:val="28"/>
          <w:szCs w:val="28"/>
        </w:rPr>
        <w:t>Новосибирской области от ____20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719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1961">
        <w:rPr>
          <w:rFonts w:ascii="Times New Roman" w:hAnsi="Times New Roman" w:cs="Times New Roman"/>
          <w:sz w:val="28"/>
          <w:szCs w:val="28"/>
        </w:rPr>
        <w:t>№  _</w:t>
      </w:r>
      <w:proofErr w:type="gramEnd"/>
      <w:r w:rsidRPr="00A71961">
        <w:rPr>
          <w:rFonts w:ascii="Times New Roman" w:hAnsi="Times New Roman" w:cs="Times New Roman"/>
          <w:sz w:val="28"/>
          <w:szCs w:val="28"/>
        </w:rPr>
        <w:t xml:space="preserve">__    </w:t>
      </w:r>
    </w:p>
    <w:p w:rsidR="00A71961" w:rsidRDefault="00A71961" w:rsidP="001536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5364A" w:rsidRPr="00374CA2" w:rsidRDefault="00A71961" w:rsidP="001536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364A" w:rsidRPr="00374CA2">
        <w:rPr>
          <w:rFonts w:ascii="Times New Roman" w:hAnsi="Times New Roman" w:cs="Times New Roman"/>
          <w:sz w:val="28"/>
          <w:szCs w:val="28"/>
        </w:rPr>
        <w:t>Таблица № 2</w:t>
      </w:r>
    </w:p>
    <w:p w:rsidR="0015364A" w:rsidRPr="00374CA2" w:rsidRDefault="0015364A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  <w:r w:rsidRPr="00374CA2">
        <w:rPr>
          <w:color w:val="000000" w:themeColor="text1"/>
        </w:rPr>
        <w:t>Информация о порядке сбора информации для определения (расчета)</w:t>
      </w: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  <w:r w:rsidRPr="00374CA2">
        <w:rPr>
          <w:color w:val="000000" w:themeColor="text1"/>
        </w:rPr>
        <w:t xml:space="preserve">плановых и фактических значений целевых индикаторов государственной программы Новосибирской области </w:t>
      </w: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  <w:r w:rsidRPr="00374CA2">
        <w:rPr>
          <w:color w:val="000000" w:themeColor="text1"/>
        </w:rPr>
        <w:t>«Развитие субъектов малого и среднего предпринимательства в Новосибирской области»</w:t>
      </w: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5817"/>
        <w:gridCol w:w="3681"/>
      </w:tblGrid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tabs>
                <w:tab w:val="left" w:pos="4111"/>
              </w:tabs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Наименование целевого индикатора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Периодичность сбора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Вид временной </w:t>
            </w:r>
            <w:r w:rsidRPr="00374CA2">
              <w:rPr>
                <w:color w:val="000000" w:themeColor="text1"/>
                <w:spacing w:val="-12"/>
                <w:szCs w:val="24"/>
              </w:rPr>
              <w:t>характеристики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Источник получения данных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5817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3681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5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 Количество субъектов МСП (включая индивидуальных </w:t>
            </w:r>
            <w:proofErr w:type="gram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предпринимателей)   </w:t>
            </w:r>
            <w:proofErr w:type="gram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в расчете на 1 тыс. человек населения</w:t>
            </w:r>
          </w:p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2B9F4A81" wp14:editId="18FA09E3">
                  <wp:extent cx="1132840" cy="1638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4B5A06D5" wp14:editId="57C4EA27">
                  <wp:extent cx="1132840" cy="1638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количество юридических лиц и индивидуальных предпринимателей Новосибирской области, сведения о которых содержатся в Едином реестре субъектов малого и среднего предпринимательства на конец отчетного периода;</w:t>
            </w:r>
          </w:p>
          <w:p w:rsidR="0015364A" w:rsidRPr="00374CA2" w:rsidRDefault="0015364A" w:rsidP="0015364A">
            <w:pPr>
              <w:pStyle w:val="af4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численность населения Новосибирской области на конец отчетного года 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Бюллетень 2.18 «Численность населения Новосибирской области».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0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https://rmsp.nalog.ru/</w:t>
              </w:r>
            </w:hyperlink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 Оборот субъектов МСП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)</m:t>
              </m:r>
            </m:oMath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instrText>QUOTE</w:instrText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3857ACAA" wp14:editId="1687CF13">
                  <wp:extent cx="1132840" cy="1638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IPC</w:t>
            </w:r>
            <w:r w:rsidRPr="00374CA2">
              <w:rPr>
                <w:color w:val="000000" w:themeColor="text1"/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 Бюллетень </w:t>
            </w:r>
            <w:proofErr w:type="spellStart"/>
            <w:r w:rsidRPr="00374CA2">
              <w:rPr>
                <w:color w:val="000000" w:themeColor="text1"/>
                <w:szCs w:val="24"/>
                <w:lang w:val="en-US"/>
              </w:rPr>
              <w:t>adm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Cs w:val="24"/>
              </w:rPr>
              <w:t>) городских округов и муниципальных районов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Бюллетень adm-04-203 «Основные экономические показатели деятельности средних предприятий по городским округам и муниципальным </w:t>
            </w:r>
            <w:r w:rsidRPr="00374CA2">
              <w:rPr>
                <w:color w:val="000000" w:themeColor="text1"/>
                <w:szCs w:val="24"/>
              </w:rPr>
              <w:lastRenderedPageBreak/>
              <w:t>районам Новосибирской области».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 Оборот в расчете на одного работника субъектов МСП                            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jc w:val="center"/>
              <w:rPr>
                <w:noProof/>
                <w:color w:val="000000" w:themeColor="text1"/>
                <w:sz w:val="24"/>
                <w:szCs w:val="24"/>
                <w:u w:val="single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u w:val="single"/>
                  <w:lang w:val="en-US"/>
                </w:rPr>
                <m:t>((ObMt+ObSt)/IPC)/</m:t>
              </m:r>
            </m:oMath>
            <w:r w:rsidRPr="00374CA2">
              <w:rPr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(Rs+Rm)</w:t>
            </w:r>
          </w:p>
          <w:p w:rsidR="0015364A" w:rsidRPr="00374CA2" w:rsidRDefault="002756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m:oMath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ObM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vertAlign w:val="subscript"/>
                    </w:rPr>
                    <m:t>2014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ObS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vertAlign w:val="subscript"/>
                    </w:rPr>
                    <m:t>2014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/(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Rs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2014+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Rm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2014)</m:t>
              </m:r>
            </m:oMath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color w:val="000000" w:themeColor="text1"/>
                <w:sz w:val="24"/>
                <w:szCs w:val="24"/>
                <w:lang w:val="en-US"/>
              </w:rPr>
              <w:instrText>QUOTE</w:instrText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731FD328" wp14:editId="26F49BC5">
                  <wp:extent cx="1132840" cy="1638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color w:val="000000" w:themeColor="text1"/>
                <w:sz w:val="24"/>
                <w:szCs w:val="24"/>
                <w:lang w:val="en-US"/>
              </w:rPr>
              <w:instrText>QUOTE</w:instrText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1108A02C" wp14:editId="12F57607">
                  <wp:extent cx="1132840" cy="1638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IPC</w:t>
            </w:r>
            <w:r w:rsidRPr="00374CA2">
              <w:rPr>
                <w:color w:val="000000" w:themeColor="text1"/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Rm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) в отчетном году; 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Rm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2014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2014 году;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2014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2014 году;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374CA2">
              <w:rPr>
                <w:color w:val="000000" w:themeColor="text1"/>
                <w:sz w:val="24"/>
                <w:szCs w:val="24"/>
              </w:rPr>
              <w:t>среднесписочная</w:t>
            </w:r>
            <w:proofErr w:type="gramEnd"/>
            <w:r w:rsidRPr="00374CA2">
              <w:rPr>
                <w:color w:val="000000" w:themeColor="text1"/>
                <w:sz w:val="24"/>
                <w:szCs w:val="24"/>
              </w:rPr>
              <w:t xml:space="preserve"> численность работников (без внешних совместителей) средних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отчетном году.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определяются на основании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lastRenderedPageBreak/>
              <w:t>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Бюллетень </w:t>
            </w:r>
            <w:proofErr w:type="spellStart"/>
            <w:r w:rsidRPr="00374CA2">
              <w:rPr>
                <w:color w:val="000000" w:themeColor="text1"/>
                <w:szCs w:val="24"/>
                <w:lang w:val="en-US"/>
              </w:rPr>
              <w:t>adm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Cs w:val="24"/>
              </w:rPr>
              <w:t>) городских округов и муниципальных районов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Бюллетень adm-04-203 «Основные экономические показатели деятельности средних </w:t>
            </w:r>
            <w:r w:rsidRPr="00374CA2">
              <w:rPr>
                <w:color w:val="000000" w:themeColor="text1"/>
                <w:szCs w:val="24"/>
              </w:rPr>
              <w:lastRenderedPageBreak/>
              <w:t>предприятий по городским округам и муниципальным районам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Бюллетень 6.34 «Индексы потребительских цен и средние цены на товары и услуги-представители по Новосибирской области»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 Доля обрабатывающей промышленности                              в обороте субъектов МСП (без учета индивидуальных предпринимателей)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3C0267" w:rsidP="0015364A">
            <w:pPr>
              <w:shd w:val="clear" w:color="auto" w:fill="FFFFFF" w:themeFill="background1"/>
              <w:tabs>
                <w:tab w:val="left" w:pos="1060"/>
              </w:tabs>
              <w:ind w:firstLine="0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noProof/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15"/>
                <w:sz w:val="24"/>
                <w:szCs w:val="24"/>
              </w:rPr>
              <w:drawing>
                <wp:inline distT="0" distB="0" distL="0" distR="0" wp14:anchorId="6DBDAD4D" wp14:editId="20AE5D1C">
                  <wp:extent cx="887095" cy="3003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noProof/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fldChar w:fldCharType="separate"/>
            </w:r>
            <w:r w:rsidR="0015364A" w:rsidRPr="00374CA2">
              <w:rPr>
                <w:noProof/>
                <w:color w:val="000000" w:themeColor="text1"/>
                <w:position w:val="-15"/>
                <w:sz w:val="24"/>
                <w:szCs w:val="24"/>
              </w:rPr>
              <w:drawing>
                <wp:inline distT="0" distB="0" distL="0" distR="0" wp14:anchorId="5C36B17E" wp14:editId="39442310">
                  <wp:extent cx="885825" cy="3524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noProof/>
                <w:color w:val="000000" w:themeColor="text1"/>
                <w:sz w:val="24"/>
                <w:szCs w:val="24"/>
              </w:rPr>
              <w:t>*100%,</w:t>
            </w:r>
          </w:p>
          <w:p w:rsidR="0015364A" w:rsidRPr="00374CA2" w:rsidRDefault="0015364A" w:rsidP="0015364A">
            <w:pPr>
              <w:shd w:val="clear" w:color="auto" w:fill="FFFFFF" w:themeFill="background1"/>
              <w:tabs>
                <w:tab w:val="left" w:pos="1060"/>
              </w:tabs>
              <w:ind w:firstLine="0"/>
              <w:jc w:val="center"/>
              <w:rPr>
                <w:noProof/>
                <w:color w:val="000000" w:themeColor="text1"/>
                <w:sz w:val="24"/>
                <w:szCs w:val="24"/>
                <w:u w:val="single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ObMP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), действующих в отрасли «обрабатывающие производства»,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– оборот средних предприятий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ObSP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– оборот средних предприятий, действующих в отрасли «обрабатывающие производства»,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малого бизнеса (с учетом </w:t>
            </w:r>
            <w:proofErr w:type="spellStart"/>
            <w:r w:rsidRPr="00374CA2">
              <w:rPr>
                <w:color w:val="000000" w:themeColor="text1"/>
                <w:szCs w:val="24"/>
              </w:rPr>
              <w:lastRenderedPageBreak/>
              <w:t>микропредприятий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374CA2">
              <w:rPr>
                <w:color w:val="000000" w:themeColor="text1"/>
                <w:szCs w:val="24"/>
              </w:rPr>
              <w:t>adm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-04-203 «Основные экономические показатели деятельности средних предприятий по городским округам и муниципальным районам Новосибирской области»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 Доля среднесписочной численности работников (без внешних совместителей), занятых                у субъектов малого и среднего предпринимательства,                    в общей численности занятого населения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Rs+Rm+Rip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 xml:space="preserve">)/R*100%, </w: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instrText xml:space="preserve"> QUOTE </w:instrText>
            </w:r>
            <w:r w:rsidRPr="00374CA2">
              <w:rPr>
                <w:noProof/>
                <w:color w:val="000000" w:themeColor="text1"/>
                <w:position w:val="-21"/>
                <w:sz w:val="24"/>
                <w:szCs w:val="24"/>
              </w:rPr>
              <w:drawing>
                <wp:inline distT="0" distB="0" distL="0" distR="0" wp14:anchorId="0601F30F" wp14:editId="13D63C8D">
                  <wp:extent cx="628015" cy="3136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instrText xml:space="preserve"> </w:instrTex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987E0B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</w:t>
            </w:r>
            <w:r w:rsidRPr="00987E0B">
              <w:rPr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Rm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Rip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численность занятых в сфере индивидуальной предпринимательской деятельности (данные Единого реестра субъектов малого и среднего предпринимательства);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374CA2">
              <w:rPr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374CA2">
              <w:rPr>
                <w:color w:val="000000" w:themeColor="text1"/>
                <w:sz w:val="24"/>
                <w:szCs w:val="24"/>
              </w:rPr>
              <w:t xml:space="preserve"> численность занятых в экономике  Новосибирской области. 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малого бизнеса (с учетом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374CA2">
              <w:rPr>
                <w:color w:val="000000" w:themeColor="text1"/>
                <w:szCs w:val="24"/>
              </w:rPr>
              <w:t>adm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«Численность занятых в сфере индивидуальной предпринимательской деятельности по субъектам Российской Федерации»,  опубликованные на сайте  </w:t>
            </w:r>
            <w:hyperlink r:id="rId13" w:history="1">
              <w:r w:rsidRPr="00374CA2">
                <w:rPr>
                  <w:rStyle w:val="ae"/>
                  <w:rFonts w:eastAsiaTheme="majorEastAsia"/>
                  <w:color w:val="000000" w:themeColor="text1"/>
                  <w:szCs w:val="24"/>
                </w:rPr>
                <w:t>https://rmsp.nalog.ru/</w:t>
              </w:r>
            </w:hyperlink>
            <w:r w:rsidRPr="00374CA2">
              <w:rPr>
                <w:color w:val="000000" w:themeColor="text1"/>
                <w:szCs w:val="24"/>
              </w:rPr>
              <w:t>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Доклад «Социально-экономическое положение Новосибирской области» </w:t>
            </w:r>
            <w:r w:rsidR="00D94CD9" w:rsidRPr="00374CA2">
              <w:rPr>
                <w:color w:val="000000" w:themeColor="text1"/>
                <w:szCs w:val="24"/>
              </w:rPr>
              <w:t xml:space="preserve">                    </w:t>
            </w:r>
            <w:r w:rsidRPr="00374CA2">
              <w:rPr>
                <w:color w:val="000000" w:themeColor="text1"/>
                <w:szCs w:val="24"/>
              </w:rPr>
              <w:t>(по каталогу 1.1.)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 Коэффициент «рождаемости» субъектов МСП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22"/>
                <w:sz w:val="24"/>
                <w:szCs w:val="24"/>
              </w:rPr>
              <w:drawing>
                <wp:inline distT="0" distB="0" distL="0" distR="0" wp14:anchorId="1CDDA63F" wp14:editId="7E3F7B20">
                  <wp:extent cx="805180" cy="368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15364A" w:rsidRPr="00374CA2">
              <w:rPr>
                <w:noProof/>
                <w:color w:val="000000" w:themeColor="text1"/>
                <w:position w:val="-22"/>
                <w:sz w:val="24"/>
                <w:szCs w:val="24"/>
              </w:rPr>
              <w:drawing>
                <wp:inline distT="0" distB="0" distL="0" distR="0" wp14:anchorId="64637C53" wp14:editId="57A5662D">
                  <wp:extent cx="805180" cy="368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SMSPN -  количество субъектов МСП, имеющие признак «вновь созданные» на конец отчетного периода;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SMSP - количество субъектов МСП на конец отчетного периода.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определяются на основании данных статистической отчетности по аналогичному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5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https://rmsp.nalog.ru/</w:t>
              </w:r>
            </w:hyperlink>
            <w:r w:rsidRPr="00374CA2">
              <w:rPr>
                <w:color w:val="000000" w:themeColor="text1"/>
                <w:szCs w:val="24"/>
              </w:rPr>
              <w:t xml:space="preserve">  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 Количество субъектов МСП и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B55923" w:rsidRDefault="0015364A" w:rsidP="004C14F9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55923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как:</w:t>
            </w:r>
            <w:r w:rsidR="004C14F9" w:rsidRPr="00B55923">
              <w:rPr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7137AF" w:rsidRPr="00B55923" w:rsidRDefault="0015364A" w:rsidP="0015364A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B55923">
              <w:rPr>
                <w:noProof/>
                <w:color w:val="000000" w:themeColor="text1"/>
                <w:sz w:val="24"/>
                <w:szCs w:val="24"/>
              </w:rPr>
              <w:t xml:space="preserve">Суммарное количество </w:t>
            </w:r>
            <w:r w:rsidRPr="00B55923">
              <w:rPr>
                <w:color w:val="000000" w:themeColor="text1"/>
                <w:sz w:val="24"/>
                <w:szCs w:val="24"/>
              </w:rPr>
              <w:t>субъектов МСП</w:t>
            </w:r>
            <w:r w:rsidRPr="00B55923">
              <w:rPr>
                <w:noProof/>
                <w:color w:val="000000" w:themeColor="text1"/>
                <w:sz w:val="24"/>
                <w:szCs w:val="24"/>
              </w:rPr>
              <w:t xml:space="preserve">, получивших финансовую, имущественную поддержку и воспользовавшихся услугами объектов инфраструктуры поддержки малого и среднего предпринимательства по итогам реализации </w:t>
            </w:r>
            <w:r w:rsidRPr="00B55923">
              <w:rPr>
                <w:noProof/>
                <w:sz w:val="24"/>
                <w:szCs w:val="24"/>
              </w:rPr>
              <w:t>мероприятий</w:t>
            </w:r>
            <w:r w:rsidR="00B566BD">
              <w:rPr>
                <w:noProof/>
                <w:sz w:val="24"/>
                <w:szCs w:val="24"/>
              </w:rPr>
              <w:t xml:space="preserve"> О1.1.2, О1.2, О1.3,</w:t>
            </w:r>
            <w:r w:rsidR="00D146F5">
              <w:rPr>
                <w:noProof/>
                <w:sz w:val="24"/>
                <w:szCs w:val="24"/>
              </w:rPr>
              <w:t xml:space="preserve"> </w:t>
            </w:r>
            <w:r w:rsidR="00143BDD" w:rsidRPr="00B55923">
              <w:rPr>
                <w:noProof/>
                <w:sz w:val="24"/>
                <w:szCs w:val="24"/>
              </w:rPr>
              <w:t>2. Общепрограммно</w:t>
            </w:r>
            <w:r w:rsidR="00B55923">
              <w:rPr>
                <w:noProof/>
                <w:sz w:val="24"/>
                <w:szCs w:val="24"/>
              </w:rPr>
              <w:t>го</w:t>
            </w:r>
            <w:r w:rsidR="00143BDD" w:rsidRPr="00B55923">
              <w:rPr>
                <w:noProof/>
                <w:sz w:val="24"/>
                <w:szCs w:val="24"/>
              </w:rPr>
              <w:t xml:space="preserve"> мероприяти</w:t>
            </w:r>
            <w:r w:rsidR="00B55923">
              <w:rPr>
                <w:noProof/>
                <w:sz w:val="24"/>
                <w:szCs w:val="24"/>
              </w:rPr>
              <w:t>я</w:t>
            </w:r>
            <w:r w:rsidR="00143BDD" w:rsidRPr="00B55923">
              <w:rPr>
                <w:noProof/>
                <w:sz w:val="24"/>
                <w:szCs w:val="24"/>
              </w:rPr>
              <w:t xml:space="preserve"> «Предоставление налоговых каникул индивидуальным предпринимателям, применяющим  патентную и упрощенную систему налогообложения», </w:t>
            </w:r>
            <w:r w:rsidRPr="00B55923">
              <w:rPr>
                <w:noProof/>
                <w:sz w:val="24"/>
                <w:szCs w:val="24"/>
              </w:rPr>
              <w:t>1.3, 2.1-2.3, 3.1, 4.1-4.4, 5.</w:t>
            </w:r>
            <w:r w:rsidRPr="00B55923">
              <w:rPr>
                <w:color w:val="000000" w:themeColor="text1"/>
                <w:sz w:val="24"/>
                <w:szCs w:val="24"/>
              </w:rPr>
              <w:t>1 государственной программы.</w:t>
            </w:r>
          </w:p>
          <w:p w:rsidR="0015364A" w:rsidRPr="00B55923" w:rsidRDefault="003C0267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B55923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B55923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B55923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41F2AC4" wp14:editId="1AB87F77">
                  <wp:extent cx="777875" cy="2184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B55923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B55923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B55923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B55923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497F4E" w:rsidRPr="00B55923" w:rsidRDefault="0015364A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определены на основании</w:t>
            </w:r>
            <w:r w:rsidR="00497F4E"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97F4E" w:rsidRPr="00B55923" w:rsidRDefault="0015364A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7F4E"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анализа итогов реализации аналогичных мероприятий за предшествующий период</w:t>
            </w:r>
            <w:r w:rsidR="00497F4E"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340DC" w:rsidRPr="00B55923" w:rsidRDefault="00497F4E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7340DC"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основании показателей, установленных паспортами региональных проектов </w:t>
            </w:r>
            <w:r w:rsidR="007137AF"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«Акселерация субъектов малого и среднего предпринимательства» и «Расширение доступа субъектов МСП к финансовым ресурсам, в том числе к льготному финансированию»</w:t>
            </w: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5364A" w:rsidRPr="00B55923" w:rsidRDefault="00497F4E" w:rsidP="007137AF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B55923">
              <w:rPr>
                <w:color w:val="000000" w:themeColor="text1"/>
                <w:sz w:val="24"/>
                <w:szCs w:val="24"/>
              </w:rPr>
              <w:t xml:space="preserve">- </w:t>
            </w:r>
            <w:r w:rsidR="0015364A" w:rsidRPr="00B55923">
              <w:rPr>
                <w:color w:val="000000" w:themeColor="text1"/>
                <w:sz w:val="24"/>
                <w:szCs w:val="24"/>
              </w:rPr>
              <w:t>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D94CD9" w:rsidRPr="00B55923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B55923">
              <w:rPr>
                <w:color w:val="000000" w:themeColor="text1"/>
                <w:szCs w:val="24"/>
              </w:rPr>
              <w:t xml:space="preserve">Данные формируются на основе данных </w:t>
            </w:r>
            <w:proofErr w:type="spellStart"/>
            <w:r w:rsidRPr="00B55923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B55923">
              <w:rPr>
                <w:color w:val="000000" w:themeColor="text1"/>
                <w:szCs w:val="24"/>
              </w:rPr>
              <w:t xml:space="preserve"> НСО о количестве получателей поддержки и отчетов объектов инфраструктуры, предоставляемых </w:t>
            </w:r>
            <w:r w:rsidR="00D94CD9" w:rsidRPr="00B55923">
              <w:rPr>
                <w:color w:val="000000" w:themeColor="text1"/>
                <w:szCs w:val="24"/>
              </w:rPr>
              <w:t xml:space="preserve">                        </w:t>
            </w:r>
          </w:p>
          <w:p w:rsidR="0015364A" w:rsidRPr="00B55923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B55923">
              <w:rPr>
                <w:color w:val="000000" w:themeColor="text1"/>
                <w:szCs w:val="24"/>
              </w:rPr>
              <w:t>в Минпромторг НСО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10.1. Количество субъектов МСП и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получивших поддержку в рамках регионального проекта «Акселерация субъектов малого и среднего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предпринимательства», ежегодно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как: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Суммарное количество </w:t>
            </w:r>
            <w:r w:rsidRPr="00374CA2">
              <w:rPr>
                <w:color w:val="000000" w:themeColor="text1"/>
                <w:sz w:val="24"/>
                <w:szCs w:val="24"/>
              </w:rPr>
              <w:t>субъектов МСП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, получивших поддержку и воспользовавшихся услугами объектов инфраструктуры поддержки малого и среднего предпринимательства по итогам реализации мероприятий</w:t>
            </w:r>
            <w:r w:rsidRPr="00374CA2">
              <w:t xml:space="preserve"> </w:t>
            </w:r>
            <w:r w:rsidR="00A631FC">
              <w:rPr>
                <w:noProof/>
                <w:sz w:val="24"/>
                <w:szCs w:val="24"/>
              </w:rPr>
              <w:t xml:space="preserve">О1.1.2, О1.2, О1.3, </w:t>
            </w:r>
            <w:r w:rsidR="00A631FC" w:rsidRPr="00B55923">
              <w:rPr>
                <w:noProof/>
                <w:sz w:val="24"/>
                <w:szCs w:val="24"/>
              </w:rPr>
              <w:t xml:space="preserve">                                          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государственной программы.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4854056F" wp14:editId="5A614CA3">
                  <wp:extent cx="777875" cy="2184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7137AF" w:rsidRPr="007137AF" w:rsidRDefault="007137AF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Плановые значения определены на основании </w:t>
            </w:r>
            <w:r w:rsidR="00493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показателей,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9A65D5" w:rsidRPr="00374CA2" w:rsidRDefault="007137AF" w:rsidP="007137A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9A65D5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Данные формируются на основе данных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 </w:t>
            </w:r>
            <w:r w:rsidR="009A65D5" w:rsidRPr="00374CA2">
              <w:rPr>
                <w:color w:val="000000" w:themeColor="text1"/>
                <w:szCs w:val="24"/>
              </w:rPr>
              <w:t xml:space="preserve">               </w:t>
            </w:r>
            <w:r w:rsidRPr="00374CA2">
              <w:rPr>
                <w:color w:val="000000" w:themeColor="text1"/>
                <w:szCs w:val="24"/>
              </w:rPr>
              <w:t>о количестве получателей поддержки и отчетов объектов инфраструктуры, предоставляемых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в Минпромторг НСО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10.2. Количество субъектов МСП, выведенных на экспорт при поддержке центра  координации поддержки экспортно-ориентированных субъектов МСП, ежегодно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как: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Количество субъектов МСП, воспользовавшихся услугами центра координации поддержки экспортно ориентированных субъектов малого и среднего предпринимательства Новосибирской области  и заключивших экспортный контракт по итогам реализации мероприятия </w:t>
            </w:r>
            <w:r w:rsidR="00A824DD">
              <w:rPr>
                <w:noProof/>
                <w:color w:val="000000" w:themeColor="text1"/>
                <w:sz w:val="24"/>
                <w:szCs w:val="24"/>
              </w:rPr>
              <w:t>О1.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2 государственной программы.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4935D4" w:rsidRPr="007137AF" w:rsidRDefault="004935D4" w:rsidP="004935D4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Плановые значения определены на основании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показателей,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15364A" w:rsidRPr="00374CA2" w:rsidRDefault="004935D4" w:rsidP="004935D4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Данные формируются на основе отчетов объектов инфраструктуры, предоставляемых</w:t>
            </w:r>
            <w:r w:rsidR="00D94CD9" w:rsidRPr="00374CA2">
              <w:rPr>
                <w:color w:val="000000" w:themeColor="text1"/>
                <w:szCs w:val="24"/>
              </w:rPr>
              <w:t xml:space="preserve">                                   </w:t>
            </w:r>
            <w:r w:rsidRPr="00374CA2">
              <w:rPr>
                <w:color w:val="000000" w:themeColor="text1"/>
                <w:szCs w:val="24"/>
              </w:rPr>
              <w:t xml:space="preserve"> в Минпромторг НСО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10.3. Количество субъектов МСП, </w:t>
            </w:r>
            <w:r w:rsidRPr="00374C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Фактическое количество субъектов МСП, получивших в отчётном году финансовую поддержку в формах: субсидирование части лизинговых платежей; субсидирование части затрат, связанных                   с приобретением оборудования в целях создания и (или) развития, и (или) модернизации производства товаров; количество субъектов МСП, воспользовавшихся услугами центра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прототипирования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, резидентов бизнес-инкубатора в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. Кольцово.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Расчет индикатора ведется в рамках реализации </w:t>
            </w:r>
            <w:proofErr w:type="gramStart"/>
            <w:r w:rsidRPr="00B55923">
              <w:rPr>
                <w:color w:val="000000" w:themeColor="text1"/>
                <w:sz w:val="24"/>
                <w:szCs w:val="24"/>
              </w:rPr>
              <w:t>мероприятий  4.1</w:t>
            </w:r>
            <w:r w:rsidR="00A631FC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B55923"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4.4</w:t>
            </w:r>
            <w:r w:rsidR="00A631FC">
              <w:rPr>
                <w:color w:val="000000" w:themeColor="text1"/>
                <w:sz w:val="24"/>
                <w:szCs w:val="24"/>
              </w:rPr>
              <w:t>.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государственной программы.</w:t>
            </w:r>
          </w:p>
          <w:p w:rsidR="00C144AF" w:rsidRPr="00374CA2" w:rsidRDefault="00C144AF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D94CD9" w:rsidRPr="00374CA2" w:rsidRDefault="0015364A" w:rsidP="00B57A98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D94CD9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ежегодно на основании реестра субъектов малого и среднего предпринимательства, получателей государственной поддержки в рамках программы, публикуемом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Минпромторгом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 в сети «Интернет» по адресу </w:t>
            </w:r>
            <w:hyperlink r:id="rId17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www</w:t>
              </w:r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msp</w:t>
              </w:r>
              <w:proofErr w:type="spellEnd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nso</w:t>
              </w:r>
              <w:proofErr w:type="spellEnd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ru</w:t>
              </w:r>
              <w:proofErr w:type="spellEnd"/>
            </w:hyperlink>
            <w:r w:rsidRPr="00374CA2">
              <w:rPr>
                <w:rStyle w:val="ae"/>
                <w:rFonts w:eastAsia="Arial Unicode MS"/>
                <w:color w:val="000000" w:themeColor="text1"/>
                <w:szCs w:val="24"/>
              </w:rPr>
              <w:t>,</w:t>
            </w:r>
            <w:r w:rsidRPr="00374CA2">
              <w:rPr>
                <w:color w:val="000000" w:themeColor="text1"/>
                <w:szCs w:val="24"/>
              </w:rPr>
              <w:t xml:space="preserve"> и отчетов объектов инфраструктуры, предоставляемых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в Минпромторг НСО.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B55923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10.4. Количество индивидуальных предпринимателей, применяющих 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1842" w:type="dxa"/>
          </w:tcPr>
          <w:p w:rsidR="00387041" w:rsidRPr="00B55923" w:rsidRDefault="00387041" w:rsidP="00013E8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B55923">
              <w:rPr>
                <w:color w:val="000000" w:themeColor="text1"/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387041" w:rsidRPr="00B55923" w:rsidRDefault="00387041" w:rsidP="00013E8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B55923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B55923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B55923">
              <w:rPr>
                <w:noProof/>
                <w:color w:val="000000" w:themeColor="text1"/>
                <w:sz w:val="24"/>
                <w:szCs w:val="24"/>
              </w:rPr>
              <w:t>Количество индиви</w:t>
            </w:r>
            <w:r w:rsidR="00F4519A" w:rsidRPr="00B55923">
              <w:rPr>
                <w:noProof/>
                <w:color w:val="000000" w:themeColor="text1"/>
                <w:sz w:val="24"/>
                <w:szCs w:val="24"/>
              </w:rPr>
              <w:t>д</w:t>
            </w:r>
            <w:r w:rsidRPr="00B55923">
              <w:rPr>
                <w:noProof/>
                <w:color w:val="000000" w:themeColor="text1"/>
                <w:sz w:val="24"/>
                <w:szCs w:val="24"/>
              </w:rPr>
              <w:t xml:space="preserve">уальных предпринимателей, поставленных на учет в качестве налогоплательщиков, применяющих патентную и упрощенную систему налогообложения, с налоговой ставкой в размере 0% (за период) по итогам реализации </w:t>
            </w:r>
            <w:r w:rsidR="00F4519A" w:rsidRPr="00B55923">
              <w:rPr>
                <w:noProof/>
                <w:color w:val="000000" w:themeColor="text1"/>
                <w:sz w:val="24"/>
                <w:szCs w:val="24"/>
              </w:rPr>
              <w:t>2</w:t>
            </w:r>
            <w:r w:rsidRPr="00B55923">
              <w:rPr>
                <w:noProof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55923">
              <w:rPr>
                <w:color w:val="000000" w:themeColor="text1"/>
                <w:sz w:val="24"/>
                <w:szCs w:val="24"/>
              </w:rPr>
              <w:t>Общепрограммного</w:t>
            </w:r>
            <w:proofErr w:type="spellEnd"/>
            <w:r w:rsidRPr="00B5592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55923">
              <w:rPr>
                <w:color w:val="000000" w:themeColor="text1"/>
                <w:sz w:val="24"/>
                <w:szCs w:val="24"/>
              </w:rPr>
              <w:t xml:space="preserve">мероприятия  </w:t>
            </w:r>
            <w:r w:rsidRPr="00B55923">
              <w:rPr>
                <w:noProof/>
                <w:sz w:val="24"/>
                <w:szCs w:val="24"/>
              </w:rPr>
              <w:t>«</w:t>
            </w:r>
            <w:proofErr w:type="gramEnd"/>
            <w:r w:rsidRPr="00B55923">
              <w:rPr>
                <w:noProof/>
                <w:sz w:val="24"/>
                <w:szCs w:val="24"/>
              </w:rPr>
              <w:t xml:space="preserve">Предоставление налоговых каникул индивидуальным предпринимателям, применяющим  патентную и упрощенную систему налогообложения», </w:t>
            </w:r>
            <w:r w:rsidRPr="00B55923">
              <w:rPr>
                <w:color w:val="000000" w:themeColor="text1"/>
                <w:sz w:val="24"/>
                <w:szCs w:val="24"/>
              </w:rPr>
              <w:t xml:space="preserve"> государственной программы.</w:t>
            </w:r>
          </w:p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B55923">
              <w:rPr>
                <w:color w:val="000000" w:themeColor="text1"/>
                <w:sz w:val="24"/>
                <w:szCs w:val="24"/>
              </w:rPr>
              <w:t xml:space="preserve">Расчет индикатора ведется в рамках реализации 2. </w:t>
            </w:r>
            <w:proofErr w:type="spellStart"/>
            <w:r w:rsidRPr="00B55923">
              <w:rPr>
                <w:color w:val="000000" w:themeColor="text1"/>
                <w:sz w:val="24"/>
                <w:szCs w:val="24"/>
              </w:rPr>
              <w:t>Общепрограммного</w:t>
            </w:r>
            <w:proofErr w:type="spellEnd"/>
            <w:r w:rsidRPr="00B5592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55923">
              <w:rPr>
                <w:color w:val="000000" w:themeColor="text1"/>
                <w:sz w:val="24"/>
                <w:szCs w:val="24"/>
              </w:rPr>
              <w:t xml:space="preserve">мероприятия  </w:t>
            </w:r>
            <w:r w:rsidRPr="00B55923">
              <w:rPr>
                <w:noProof/>
                <w:sz w:val="24"/>
                <w:szCs w:val="24"/>
              </w:rPr>
              <w:t>«</w:t>
            </w:r>
            <w:proofErr w:type="gramEnd"/>
            <w:r w:rsidRPr="00B55923">
              <w:rPr>
                <w:noProof/>
                <w:sz w:val="24"/>
                <w:szCs w:val="24"/>
              </w:rPr>
              <w:t xml:space="preserve">Предоставление налоговых каникул индивидуальным предпринимателям, применяющим  патентную и упрощенную систему налогообложения», </w:t>
            </w:r>
            <w:r w:rsidRPr="00B55923">
              <w:rPr>
                <w:color w:val="000000" w:themeColor="text1"/>
                <w:sz w:val="24"/>
                <w:szCs w:val="24"/>
              </w:rPr>
              <w:t xml:space="preserve"> государственной программы.</w:t>
            </w:r>
          </w:p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B55923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B57A98" w:rsidRDefault="00387041" w:rsidP="00B57A98">
            <w:pPr>
              <w:widowControl/>
              <w:adjustRightInd w:val="0"/>
              <w:ind w:firstLine="29"/>
              <w:rPr>
                <w:sz w:val="24"/>
                <w:szCs w:val="24"/>
              </w:rPr>
            </w:pPr>
            <w:r w:rsidRPr="00B57A98">
              <w:rPr>
                <w:sz w:val="24"/>
                <w:szCs w:val="24"/>
              </w:rPr>
              <w:t xml:space="preserve">Плановые значения определены на основании анализа </w:t>
            </w:r>
            <w:r w:rsidR="00B57A98" w:rsidRPr="00B57A98">
              <w:rPr>
                <w:sz w:val="24"/>
                <w:szCs w:val="24"/>
              </w:rPr>
              <w:t xml:space="preserve">данных по формам статистической </w:t>
            </w:r>
            <w:r w:rsidR="00B57A98">
              <w:rPr>
                <w:sz w:val="24"/>
                <w:szCs w:val="24"/>
              </w:rPr>
              <w:t xml:space="preserve">налоговой </w:t>
            </w:r>
            <w:r w:rsidR="00B57A98" w:rsidRPr="00B57A98">
              <w:rPr>
                <w:sz w:val="24"/>
                <w:szCs w:val="24"/>
              </w:rPr>
              <w:t>отчетности</w:t>
            </w:r>
            <w:r w:rsidR="00B57A98">
              <w:rPr>
                <w:sz w:val="24"/>
                <w:szCs w:val="24"/>
              </w:rPr>
              <w:t xml:space="preserve"> по </w:t>
            </w:r>
            <w:r w:rsidR="00B57A98" w:rsidRPr="00B57A98">
              <w:rPr>
                <w:sz w:val="24"/>
                <w:szCs w:val="24"/>
              </w:rPr>
              <w:t>формам «1-ПАТЕНТ» и «5-УСН»</w:t>
            </w:r>
            <w:r w:rsidR="00B57A98">
              <w:rPr>
                <w:sz w:val="24"/>
                <w:szCs w:val="24"/>
              </w:rPr>
              <w:t>, как среднее значение за период с 2015 по 2019 гг.</w:t>
            </w:r>
          </w:p>
        </w:tc>
        <w:tc>
          <w:tcPr>
            <w:tcW w:w="3681" w:type="dxa"/>
          </w:tcPr>
          <w:p w:rsidR="00D71B3A" w:rsidRPr="00D71B3A" w:rsidRDefault="00F4519A" w:rsidP="00D71B3A">
            <w:pPr>
              <w:adjustRightInd w:val="0"/>
              <w:ind w:firstLine="0"/>
              <w:rPr>
                <w:sz w:val="24"/>
                <w:szCs w:val="24"/>
              </w:rPr>
            </w:pPr>
            <w:r w:rsidRPr="00B57A98">
              <w:rPr>
                <w:sz w:val="24"/>
                <w:szCs w:val="24"/>
              </w:rPr>
              <w:t>Официальные данные о плательщик</w:t>
            </w:r>
            <w:r w:rsidR="00B57A98" w:rsidRPr="00B57A98">
              <w:rPr>
                <w:sz w:val="24"/>
                <w:szCs w:val="24"/>
              </w:rPr>
              <w:t>ах</w:t>
            </w:r>
            <w:r w:rsidRPr="00B57A98">
              <w:rPr>
                <w:sz w:val="24"/>
                <w:szCs w:val="24"/>
              </w:rPr>
              <w:t xml:space="preserve"> налогов  формируются </w:t>
            </w:r>
            <w:r w:rsidR="00B57A98" w:rsidRPr="00B57A98">
              <w:rPr>
                <w:sz w:val="24"/>
                <w:szCs w:val="24"/>
              </w:rPr>
              <w:t xml:space="preserve">ежегодно на основании </w:t>
            </w:r>
            <w:r w:rsidRPr="00B57A98">
              <w:rPr>
                <w:sz w:val="24"/>
                <w:szCs w:val="24"/>
              </w:rPr>
              <w:t>данны</w:t>
            </w:r>
            <w:r w:rsidR="00B57A98" w:rsidRPr="00B57A98">
              <w:rPr>
                <w:sz w:val="24"/>
                <w:szCs w:val="24"/>
              </w:rPr>
              <w:t>х</w:t>
            </w:r>
            <w:r w:rsidRPr="00B57A98">
              <w:rPr>
                <w:sz w:val="24"/>
                <w:szCs w:val="24"/>
              </w:rPr>
              <w:t xml:space="preserve"> отчетности Федеральной налоговой службы по форм</w:t>
            </w:r>
            <w:r w:rsidR="00B57A98" w:rsidRPr="00B57A98">
              <w:rPr>
                <w:sz w:val="24"/>
                <w:szCs w:val="24"/>
              </w:rPr>
              <w:t>ам</w:t>
            </w:r>
            <w:r w:rsidRPr="00B57A98">
              <w:rPr>
                <w:sz w:val="24"/>
                <w:szCs w:val="24"/>
              </w:rPr>
              <w:t xml:space="preserve"> «1-ПАТЕНТ» </w:t>
            </w:r>
            <w:r w:rsidR="00B57A98" w:rsidRPr="00B57A98">
              <w:rPr>
                <w:sz w:val="24"/>
                <w:szCs w:val="24"/>
              </w:rPr>
              <w:t xml:space="preserve"> и </w:t>
            </w:r>
            <w:r w:rsidR="00B57A98">
              <w:rPr>
                <w:sz w:val="24"/>
                <w:szCs w:val="24"/>
              </w:rPr>
              <w:t xml:space="preserve">                 </w:t>
            </w:r>
            <w:r w:rsidR="00B57A98" w:rsidRPr="00B57A98">
              <w:rPr>
                <w:sz w:val="24"/>
                <w:szCs w:val="24"/>
              </w:rPr>
              <w:t>«5-УСН»</w:t>
            </w:r>
            <w:r w:rsidR="00D71B3A">
              <w:rPr>
                <w:sz w:val="24"/>
                <w:szCs w:val="24"/>
              </w:rPr>
              <w:t xml:space="preserve">, опубликованных на сайте </w:t>
            </w:r>
            <w:r w:rsidR="00D71B3A" w:rsidRPr="00D71B3A">
              <w:rPr>
                <w:sz w:val="24"/>
                <w:szCs w:val="24"/>
              </w:rPr>
              <w:t>Федеральной налоговой службы</w:t>
            </w:r>
            <w:r w:rsidR="00D71B3A">
              <w:rPr>
                <w:sz w:val="24"/>
                <w:szCs w:val="24"/>
              </w:rPr>
              <w:t xml:space="preserve">» </w:t>
            </w:r>
            <w:r w:rsidR="00D71B3A" w:rsidRPr="00D71B3A">
              <w:rPr>
                <w:sz w:val="24"/>
                <w:szCs w:val="24"/>
              </w:rPr>
              <w:t>(</w:t>
            </w:r>
            <w:hyperlink r:id="rId18" w:history="1"/>
            <w:r w:rsidR="002F66C7">
              <w:rPr>
                <w:sz w:val="24"/>
                <w:szCs w:val="24"/>
              </w:rPr>
              <w:t xml:space="preserve"> </w:t>
            </w:r>
            <w:r w:rsidR="00D71B3A" w:rsidRPr="00D71B3A">
              <w:rPr>
                <w:sz w:val="24"/>
                <w:szCs w:val="24"/>
              </w:rPr>
              <w:t>).</w:t>
            </w:r>
          </w:p>
          <w:p w:rsidR="00B57A98" w:rsidRPr="00B57A98" w:rsidRDefault="00B57A98" w:rsidP="00B57A98">
            <w:pPr>
              <w:widowControl/>
              <w:adjustRightInd w:val="0"/>
              <w:ind w:firstLine="29"/>
              <w:rPr>
                <w:sz w:val="24"/>
                <w:szCs w:val="24"/>
              </w:rPr>
            </w:pPr>
          </w:p>
          <w:p w:rsidR="00387041" w:rsidRPr="00B57A98" w:rsidRDefault="00387041" w:rsidP="00B55923">
            <w:pPr>
              <w:adjustRightInd w:val="0"/>
              <w:rPr>
                <w:sz w:val="24"/>
                <w:szCs w:val="24"/>
              </w:rPr>
            </w:pP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 Количество вновь созданных рабочих мест (включая вновь зарегистрированных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индивидуальных предпринимателей)                         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ежегодно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387041" w:rsidRPr="00374CA2" w:rsidRDefault="00387041" w:rsidP="0015364A">
            <w:pPr>
              <w:pStyle w:val="af8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QUOTE </w:instrText>
            </w:r>
            <w:r w:rsidRPr="00374CA2">
              <w:rPr>
                <w:rFonts w:ascii="Times New Roman" w:hAnsi="Times New Roman"/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04DB5F06" wp14:editId="6ED9183B">
                  <wp:extent cx="777875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74CA2">
              <w:rPr>
                <w:rFonts w:ascii="Times New Roman" w:hAnsi="Times New Roman"/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19839256" wp14:editId="6791AD4E">
                  <wp:extent cx="777875" cy="2184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387041" w:rsidRPr="00374CA2" w:rsidRDefault="00387041" w:rsidP="0015364A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</w:t>
            </w:r>
          </w:p>
          <w:p w:rsidR="00387041" w:rsidRPr="00374CA2" w:rsidRDefault="00387041" w:rsidP="0015364A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Si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</w:t>
            </w:r>
            <w:proofErr w:type="spellStart"/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СМиСП</w:t>
            </w:r>
            <w:proofErr w:type="spellEnd"/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получателей финансовой поддержки в рамках реализации мероприятий государственной программы в отчетном году;</w:t>
            </w:r>
          </w:p>
          <w:p w:rsidR="00387041" w:rsidRPr="00374CA2" w:rsidRDefault="00387041" w:rsidP="005C0E46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Fi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в году, предшествующему отчетному.</w:t>
            </w:r>
          </w:p>
          <w:p w:rsidR="00387041" w:rsidRPr="00374CA2" w:rsidRDefault="00387041" w:rsidP="0015364A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СМиСП</w:t>
            </w:r>
            <w:proofErr w:type="spellEnd"/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получателей финансовой поддержки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которым установлены договором (соглашением) обязательства по созданию новых рабочих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мест,  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реализации мероприятий государственной программы Расчёт индикатора ведется в рамках реализации </w:t>
            </w:r>
            <w:r w:rsidRPr="00B57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мероприятий </w:t>
            </w:r>
            <w:r w:rsidR="00A631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О1.1.2, </w:t>
            </w:r>
            <w:r w:rsidRPr="00A631FC">
              <w:rPr>
                <w:rFonts w:ascii="Times New Roman" w:hAnsi="Times New Roman"/>
                <w:sz w:val="24"/>
                <w:szCs w:val="24"/>
              </w:rPr>
              <w:t>2</w:t>
            </w:r>
            <w:r w:rsidRPr="00B57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="0087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B57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87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7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4.1 - 4.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 5.1 государственной программы</w:t>
            </w:r>
          </w:p>
          <w:p w:rsidR="00387041" w:rsidRPr="00374CA2" w:rsidRDefault="00387041" w:rsidP="0015364A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ежегодно на основании отчетов субъектов малого и среднего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предпринимательства, представляемых в Минпромторг НСО, и отчетов объектов инфраструктуры, предоставляемых в Минпромторг НСО; квартальная информация формируется на основании оценочных данных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НСО.</w:t>
            </w:r>
          </w:p>
          <w:p w:rsidR="00387041" w:rsidRPr="00374CA2" w:rsidRDefault="00387041" w:rsidP="001E4D12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Сбор отчетов субъектов малого и среднего предпринимательства при реализации мероприятий                   </w:t>
            </w:r>
            <w:r w:rsidR="00A631FC">
              <w:rPr>
                <w:color w:val="000000" w:themeColor="text1"/>
                <w:szCs w:val="24"/>
              </w:rPr>
              <w:t xml:space="preserve">О1.1.2, </w:t>
            </w:r>
            <w:r w:rsidRPr="00374CA2">
              <w:rPr>
                <w:color w:val="000000" w:themeColor="text1"/>
                <w:szCs w:val="24"/>
              </w:rPr>
              <w:t>2.1-2.3, 4.1 - 4.4, 5.1 государственной программы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13.1.</w:t>
            </w:r>
            <w:r w:rsidRPr="000565FC">
              <w:t xml:space="preserve">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занятых в сфере малого и среднего предпринимательства включая индивидуальных предпринимателей</w:t>
            </w: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392B" w:rsidRPr="000565FC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392B" w:rsidRPr="000565FC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0565FC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8E392B" w:rsidRPr="000565FC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0565FC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90678C" w:rsidRDefault="008E392B" w:rsidP="00DC3B89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90678C">
              <w:rPr>
                <w:b/>
                <w:sz w:val="24"/>
                <w:szCs w:val="24"/>
              </w:rPr>
              <w:t>Фактические значения</w:t>
            </w:r>
            <w:r w:rsidRPr="0090678C">
              <w:rPr>
                <w:b/>
                <w:sz w:val="24"/>
                <w:szCs w:val="24"/>
              </w:rPr>
              <w:fldChar w:fldCharType="begin"/>
            </w:r>
            <w:r w:rsidRPr="0090678C">
              <w:rPr>
                <w:b/>
                <w:sz w:val="24"/>
                <w:szCs w:val="24"/>
              </w:rPr>
              <w:instrText xml:space="preserve"> QUOTE </w:instrText>
            </w:r>
            <w:r w:rsidRPr="0090678C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61BB852" wp14:editId="307B00E0">
                  <wp:extent cx="300355" cy="35496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678C">
              <w:rPr>
                <w:b/>
                <w:sz w:val="24"/>
                <w:szCs w:val="24"/>
              </w:rPr>
              <w:instrText xml:space="preserve"> </w:instrText>
            </w:r>
            <w:r w:rsidRPr="0090678C">
              <w:rPr>
                <w:b/>
                <w:sz w:val="24"/>
                <w:szCs w:val="24"/>
              </w:rPr>
              <w:fldChar w:fldCharType="end"/>
            </w:r>
            <w:r w:rsidRPr="0090678C">
              <w:rPr>
                <w:b/>
                <w:sz w:val="24"/>
                <w:szCs w:val="24"/>
              </w:rPr>
              <w:t>:</w:t>
            </w:r>
          </w:p>
          <w:p w:rsidR="0090678C" w:rsidRPr="0090678C" w:rsidRDefault="00ED1F90" w:rsidP="00ED1F90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90678C">
              <w:rPr>
                <w:sz w:val="24"/>
                <w:szCs w:val="24"/>
              </w:rPr>
              <w:t>р</w:t>
            </w:r>
            <w:r w:rsidR="00324D3F" w:rsidRPr="0090678C">
              <w:rPr>
                <w:sz w:val="24"/>
                <w:szCs w:val="24"/>
              </w:rPr>
              <w:t>ассчитываются</w:t>
            </w:r>
            <w:r w:rsidRPr="0090678C">
              <w:rPr>
                <w:sz w:val="24"/>
                <w:szCs w:val="24"/>
              </w:rPr>
              <w:t xml:space="preserve"> в соответствии с </w:t>
            </w:r>
            <w:r w:rsidR="0090678C" w:rsidRPr="0090678C">
              <w:rPr>
                <w:sz w:val="24"/>
                <w:szCs w:val="24"/>
              </w:rPr>
              <w:t xml:space="preserve">пунктом </w:t>
            </w:r>
            <w:r w:rsidR="00A8055B">
              <w:rPr>
                <w:sz w:val="24"/>
                <w:szCs w:val="24"/>
              </w:rPr>
              <w:t>3</w:t>
            </w:r>
            <w:r w:rsidR="0090678C" w:rsidRPr="0090678C">
              <w:rPr>
                <w:sz w:val="24"/>
                <w:szCs w:val="24"/>
              </w:rPr>
              <w:t xml:space="preserve"> </w:t>
            </w:r>
            <w:r w:rsidRPr="0090678C">
              <w:rPr>
                <w:sz w:val="24"/>
                <w:szCs w:val="24"/>
              </w:rPr>
              <w:t>методик</w:t>
            </w:r>
            <w:r w:rsidR="0090678C" w:rsidRPr="0090678C">
              <w:rPr>
                <w:sz w:val="24"/>
                <w:szCs w:val="24"/>
              </w:rPr>
              <w:t>и</w:t>
            </w:r>
            <w:r w:rsidRPr="0090678C">
              <w:rPr>
                <w:sz w:val="24"/>
                <w:szCs w:val="24"/>
              </w:rPr>
              <w:t xml:space="preserve"> </w:t>
            </w:r>
          </w:p>
          <w:p w:rsidR="008E392B" w:rsidRDefault="0090678C" w:rsidP="00ED1F90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90678C">
              <w:rPr>
                <w:sz w:val="24"/>
                <w:szCs w:val="24"/>
              </w:rPr>
              <w:t>расчета показателя «Численность занятых в сфере малого и среднего предпринимательства, включая индивидуальных предпринимателей</w:t>
            </w:r>
            <w:r w:rsidR="00A8055B">
              <w:rPr>
                <w:sz w:val="24"/>
                <w:szCs w:val="24"/>
              </w:rPr>
              <w:t>»</w:t>
            </w:r>
            <w:r w:rsidRPr="0090678C">
              <w:rPr>
                <w:sz w:val="24"/>
                <w:szCs w:val="24"/>
              </w:rPr>
              <w:t xml:space="preserve"> на период до 2024 года включительно, в том числе на отчетный период (текущий год) и на плановый период, составляющий два года, следующие за отчетным периодом», </w:t>
            </w:r>
            <w:r w:rsidR="00ED1F90" w:rsidRPr="0090678C">
              <w:rPr>
                <w:sz w:val="24"/>
                <w:szCs w:val="24"/>
              </w:rPr>
              <w:t>утвержденной п</w:t>
            </w:r>
            <w:r w:rsidR="00324D3F" w:rsidRPr="0090678C">
              <w:rPr>
                <w:sz w:val="24"/>
                <w:szCs w:val="24"/>
              </w:rPr>
              <w:t>остановление</w:t>
            </w:r>
            <w:r w:rsidR="00ED1F90" w:rsidRPr="0090678C">
              <w:rPr>
                <w:sz w:val="24"/>
                <w:szCs w:val="24"/>
              </w:rPr>
              <w:t>м</w:t>
            </w:r>
            <w:r w:rsidR="00324D3F" w:rsidRPr="0090678C">
              <w:rPr>
                <w:sz w:val="24"/>
                <w:szCs w:val="24"/>
              </w:rPr>
              <w:t xml:space="preserve"> Правительства Р</w:t>
            </w:r>
            <w:r w:rsidR="00ED1F90" w:rsidRPr="0090678C">
              <w:rPr>
                <w:sz w:val="24"/>
                <w:szCs w:val="24"/>
              </w:rPr>
              <w:t>оссийской Федерации</w:t>
            </w:r>
            <w:r w:rsidR="00324D3F" w:rsidRPr="0090678C">
              <w:rPr>
                <w:sz w:val="24"/>
                <w:szCs w:val="24"/>
              </w:rPr>
              <w:t xml:space="preserve"> от 17.07.2019 № 915</w:t>
            </w:r>
            <w:r w:rsidR="00ED1F90" w:rsidRPr="0090678C">
              <w:rPr>
                <w:sz w:val="24"/>
                <w:szCs w:val="24"/>
              </w:rPr>
              <w:t xml:space="preserve"> </w:t>
            </w:r>
            <w:r w:rsidR="00324D3F" w:rsidRPr="0090678C">
              <w:rPr>
                <w:sz w:val="24"/>
                <w:szCs w:val="24"/>
              </w:rPr>
              <w:t xml:space="preserve">«Об утверждении методик расчета показателей для оценки эффективности деятельности высших должностных лиц (руководителей высших </w:t>
            </w:r>
            <w:r w:rsidR="00324D3F" w:rsidRPr="0090678C">
              <w:rPr>
                <w:sz w:val="24"/>
                <w:szCs w:val="24"/>
              </w:rPr>
              <w:lastRenderedPageBreak/>
              <w:t>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</w:t>
            </w:r>
            <w:r w:rsidR="00A8055B">
              <w:rPr>
                <w:sz w:val="24"/>
                <w:szCs w:val="24"/>
              </w:rPr>
              <w:t>.</w:t>
            </w:r>
          </w:p>
          <w:p w:rsidR="00A8055B" w:rsidRPr="0090678C" w:rsidRDefault="00A8055B" w:rsidP="00ED1F90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8E392B" w:rsidRPr="0090678C" w:rsidRDefault="008E392B" w:rsidP="00DC3B89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90678C">
              <w:rPr>
                <w:b/>
                <w:sz w:val="24"/>
                <w:szCs w:val="24"/>
              </w:rPr>
              <w:t>Плановые значения:</w:t>
            </w:r>
          </w:p>
          <w:p w:rsidR="008E392B" w:rsidRPr="0090678C" w:rsidRDefault="008E392B" w:rsidP="00DC3B89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90678C">
              <w:rPr>
                <w:szCs w:val="24"/>
              </w:rPr>
              <w:t xml:space="preserve">Плановые значения </w:t>
            </w:r>
            <w:r w:rsidR="00DC3B89" w:rsidRPr="0090678C">
              <w:rPr>
                <w:szCs w:val="24"/>
              </w:rPr>
              <w:t>рассчитывается Министерством экономического развития Российской Федерации на основ</w:t>
            </w:r>
            <w:r w:rsidR="0090678C" w:rsidRPr="0090678C">
              <w:rPr>
                <w:szCs w:val="24"/>
              </w:rPr>
              <w:t>ании показателей, установленных в паспорте национального проекта</w:t>
            </w:r>
            <w:r w:rsidR="00DC3B89" w:rsidRPr="0090678C">
              <w:rPr>
                <w:szCs w:val="24"/>
              </w:rPr>
              <w:t xml:space="preserve"> </w:t>
            </w:r>
            <w:r w:rsidR="0090678C" w:rsidRPr="0090678C">
              <w:rPr>
                <w:szCs w:val="24"/>
              </w:rPr>
              <w:t>«Развитие малого и среднего предпринимательства и поддержка индивидуальной предпринимательской инициативы»</w:t>
            </w:r>
          </w:p>
        </w:tc>
        <w:tc>
          <w:tcPr>
            <w:tcW w:w="3681" w:type="dxa"/>
          </w:tcPr>
          <w:p w:rsidR="00A8055B" w:rsidRDefault="008E392B" w:rsidP="000565FC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lastRenderedPageBreak/>
              <w:t xml:space="preserve">Официальные данные формируются </w:t>
            </w:r>
            <w:r w:rsidR="000565FC" w:rsidRPr="000565FC">
              <w:rPr>
                <w:color w:val="000000" w:themeColor="text1"/>
                <w:sz w:val="24"/>
                <w:szCs w:val="24"/>
              </w:rPr>
              <w:t>по состоянию на 10 августа ежегодно</w:t>
            </w:r>
            <w:r w:rsidR="000565F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565FC">
              <w:rPr>
                <w:color w:val="000000" w:themeColor="text1"/>
                <w:sz w:val="24"/>
                <w:szCs w:val="24"/>
              </w:rPr>
              <w:t xml:space="preserve">на основании </w:t>
            </w:r>
            <w:r w:rsidR="000565FC" w:rsidRPr="000565FC">
              <w:rPr>
                <w:color w:val="000000" w:themeColor="text1"/>
                <w:sz w:val="24"/>
                <w:szCs w:val="24"/>
              </w:rPr>
              <w:t>Единого реестра субъектов малого и среднего предпринимательства, публикуем</w:t>
            </w:r>
            <w:r w:rsidR="000565FC">
              <w:rPr>
                <w:color w:val="000000" w:themeColor="text1"/>
                <w:sz w:val="24"/>
                <w:szCs w:val="24"/>
              </w:rPr>
              <w:t>ого</w:t>
            </w:r>
            <w:r w:rsidR="000565FC" w:rsidRPr="000565FC">
              <w:rPr>
                <w:color w:val="000000" w:themeColor="text1"/>
                <w:sz w:val="24"/>
                <w:szCs w:val="24"/>
              </w:rPr>
              <w:t xml:space="preserve"> в сети «Интернет» </w:t>
            </w:r>
            <w:r w:rsidR="000565FC">
              <w:rPr>
                <w:color w:val="000000" w:themeColor="text1"/>
                <w:sz w:val="24"/>
                <w:szCs w:val="24"/>
              </w:rPr>
              <w:t xml:space="preserve">по адресу: </w:t>
            </w:r>
            <w:hyperlink r:id="rId20" w:history="1">
              <w:r w:rsidR="000565FC" w:rsidRPr="000565FC">
                <w:rPr>
                  <w:color w:val="000000" w:themeColor="text1"/>
                  <w:sz w:val="24"/>
                  <w:szCs w:val="24"/>
                </w:rPr>
                <w:t>https://rmsp.nalog.ru/</w:t>
              </w:r>
            </w:hyperlink>
            <w:r w:rsidR="000565FC" w:rsidRPr="000565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0678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A8055B" w:rsidRDefault="00A8055B" w:rsidP="0090678C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0565FC" w:rsidRPr="000565FC" w:rsidRDefault="000565FC" w:rsidP="0090678C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  Доля субъектов МСП, сотрудники которых участвовали в мероприятиях по обучению (в том числе семинаров, тренингов)                   в общем количестве субъектов МСП в Новосибирской области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  <w:shd w:val="clear" w:color="auto" w:fill="FFFFFF" w:themeFill="background1"/>
          </w:tcPr>
          <w:p w:rsidR="008E392B" w:rsidRPr="0090678C" w:rsidRDefault="008E392B" w:rsidP="008E392B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90678C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8E392B" w:rsidRPr="0090678C" w:rsidRDefault="008E392B" w:rsidP="008E392B">
            <w:pPr>
              <w:shd w:val="clear" w:color="auto" w:fill="FFFFFF" w:themeFill="background1"/>
              <w:ind w:left="-57" w:right="-57" w:firstLine="0"/>
              <w:jc w:val="center"/>
              <w:rPr>
                <w:sz w:val="24"/>
                <w:szCs w:val="24"/>
              </w:rPr>
            </w:pPr>
            <w:r w:rsidRPr="0090678C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2D87486D" wp14:editId="39F255A4">
                  <wp:extent cx="477520" cy="35496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678C">
              <w:rPr>
                <w:sz w:val="24"/>
                <w:szCs w:val="24"/>
              </w:rPr>
              <w:t>*100%,</w:t>
            </w:r>
          </w:p>
          <w:p w:rsidR="008E392B" w:rsidRPr="0090678C" w:rsidRDefault="008E392B" w:rsidP="008E392B">
            <w:pPr>
              <w:shd w:val="clear" w:color="auto" w:fill="FFFFFF" w:themeFill="background1"/>
              <w:ind w:left="-57" w:right="-57" w:firstLine="0"/>
              <w:rPr>
                <w:sz w:val="24"/>
                <w:szCs w:val="24"/>
              </w:rPr>
            </w:pPr>
            <w:r w:rsidRPr="0090678C">
              <w:rPr>
                <w:sz w:val="24"/>
                <w:szCs w:val="24"/>
              </w:rPr>
              <w:t>где:</w:t>
            </w:r>
          </w:p>
          <w:p w:rsidR="008E392B" w:rsidRPr="0090678C" w:rsidRDefault="008E392B" w:rsidP="008E392B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90678C">
              <w:rPr>
                <w:sz w:val="24"/>
                <w:szCs w:val="24"/>
              </w:rPr>
              <w:t>SMSP1 -  количество субъектов МСП, сотрудники которых приняли участие в мероприятиях по обучению в отчетном периоде;</w:t>
            </w:r>
          </w:p>
          <w:p w:rsidR="008E392B" w:rsidRPr="0090678C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90678C">
              <w:rPr>
                <w:szCs w:val="24"/>
              </w:rPr>
              <w:t>SMSP - количество субъектов МСП на конец отчетного периода.</w:t>
            </w:r>
          </w:p>
          <w:p w:rsidR="008E392B" w:rsidRPr="0090678C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90678C">
              <w:rPr>
                <w:szCs w:val="24"/>
              </w:rPr>
              <w:t xml:space="preserve">Расчет индикатора ведется с учетом итогов реализации </w:t>
            </w:r>
            <w:r w:rsidRPr="0090678C">
              <w:rPr>
                <w:szCs w:val="24"/>
                <w:shd w:val="clear" w:color="auto" w:fill="FFFFFF" w:themeFill="background1"/>
              </w:rPr>
              <w:t>мероприятий О1.1.2, О1.2, 1.3, 2.2</w:t>
            </w:r>
            <w:r w:rsidRPr="0090678C">
              <w:rPr>
                <w:szCs w:val="24"/>
              </w:rPr>
              <w:t xml:space="preserve"> государственной программы.</w:t>
            </w:r>
          </w:p>
          <w:p w:rsidR="008E392B" w:rsidRPr="0090678C" w:rsidRDefault="008E392B" w:rsidP="008E392B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</w:p>
          <w:p w:rsidR="008E392B" w:rsidRPr="0090678C" w:rsidRDefault="008E392B" w:rsidP="008E392B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90678C">
              <w:rPr>
                <w:b/>
                <w:sz w:val="24"/>
                <w:szCs w:val="24"/>
              </w:rPr>
              <w:t>Плановые значения:</w:t>
            </w:r>
          </w:p>
          <w:p w:rsidR="008E392B" w:rsidRPr="0090678C" w:rsidRDefault="008E392B" w:rsidP="0090678C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90678C">
              <w:rPr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  <w:shd w:val="clear" w:color="auto" w:fill="FFFFFF" w:themeFill="background1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источник представления данных – данные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НСО, формируемые на основании отчетов о проведении мероприятий (семинаров, курсах, конкурсах);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данные Единого реестра субъектов малого и среднего предпринимательства, публикуемых в сети «Интернет» </w:t>
            </w:r>
            <w:hyperlink r:id="rId22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https://rmsp.nalog.ru/</w:t>
              </w:r>
            </w:hyperlink>
            <w:r w:rsidRPr="00374CA2">
              <w:rPr>
                <w:color w:val="000000" w:themeColor="text1"/>
                <w:szCs w:val="24"/>
              </w:rPr>
              <w:t xml:space="preserve">   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 Доля субъектов МСП, воспользовавшихся информационной поддержкой Министерства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color w:val="000000" w:themeColor="text1"/>
                <w:position w:val="-17"/>
                <w:sz w:val="24"/>
                <w:szCs w:val="24"/>
              </w:rPr>
              <w:drawing>
                <wp:inline distT="0" distB="0" distL="0" distR="0" wp14:anchorId="20CC3877" wp14:editId="559EF66F">
                  <wp:extent cx="477520" cy="35496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374CA2">
              <w:rPr>
                <w:noProof/>
                <w:color w:val="000000" w:themeColor="text1"/>
                <w:position w:val="-17"/>
                <w:sz w:val="24"/>
                <w:szCs w:val="24"/>
              </w:rPr>
              <w:drawing>
                <wp:inline distT="0" distB="0" distL="0" distR="0" wp14:anchorId="4E60EBEC" wp14:editId="77479047">
                  <wp:extent cx="477520" cy="35496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Pr="00374CA2">
              <w:rPr>
                <w:color w:val="000000" w:themeColor="text1"/>
                <w:sz w:val="24"/>
                <w:szCs w:val="24"/>
              </w:rPr>
              <w:t>*100%,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1 – общее количество субъектов МСП, воспользовавшихся информационной поддержкой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НСО (число обращений на информационный портал «Малое и среднее предпринимательство Новосибирской области», подписчиков на каналы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НСО в социальных сетях, количество участников регионального проекта «Популяризация предпринимательства»);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количество субъектов МСП в Новосибирской области.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90678C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определяются на основании данных по аналогичному показателю за предыдущий отчетный год, 2 года, 3 лет с учетом с учетом итогов реализации мероприятия 1.1 государственной программы за год, предшествующий отчетному </w:t>
            </w:r>
          </w:p>
        </w:tc>
        <w:tc>
          <w:tcPr>
            <w:tcW w:w="368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 Источник представления данных – данные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НСО, формируемые на основании отчетов о посещении сайта </w:t>
            </w:r>
            <w:hyperlink r:id="rId23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www</w:t>
              </w:r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msp</w:t>
              </w:r>
              <w:proofErr w:type="spellEnd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nso</w:t>
              </w:r>
              <w:proofErr w:type="spellEnd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ru</w:t>
              </w:r>
              <w:proofErr w:type="spellEnd"/>
            </w:hyperlink>
            <w:r w:rsidRPr="00374CA2">
              <w:rPr>
                <w:color w:val="000000" w:themeColor="text1"/>
                <w:szCs w:val="24"/>
              </w:rPr>
              <w:t xml:space="preserve">. 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4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https://rmsp.nalog.ru/</w:t>
              </w:r>
            </w:hyperlink>
            <w:r w:rsidRPr="00374CA2">
              <w:rPr>
                <w:color w:val="000000" w:themeColor="text1"/>
                <w:szCs w:val="24"/>
              </w:rPr>
              <w:t xml:space="preserve">.    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B57A98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15.1. Увеличение количества объектов имущества в перечнях государственного имущества и перечнях муниципального имущества в субъектах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B2C7B">
              <w:rPr>
                <w:rFonts w:ascii="Times New Roman" w:hAnsi="Times New Roman"/>
                <w:sz w:val="24"/>
                <w:szCs w:val="24"/>
              </w:rPr>
              <w:t>к предшествующему году</w:t>
            </w:r>
          </w:p>
        </w:tc>
        <w:tc>
          <w:tcPr>
            <w:tcW w:w="1842" w:type="dxa"/>
          </w:tcPr>
          <w:p w:rsidR="008E392B" w:rsidRPr="00B57A98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8E392B" w:rsidRPr="00B57A98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817" w:type="dxa"/>
          </w:tcPr>
          <w:p w:rsidR="008E392B" w:rsidRPr="00910F2D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910F2D">
              <w:rPr>
                <w:color w:val="000000" w:themeColor="text1"/>
                <w:sz w:val="24"/>
                <w:szCs w:val="24"/>
              </w:rPr>
              <w:t xml:space="preserve">Фактические значения </w:t>
            </w:r>
            <w:proofErr w:type="spellStart"/>
            <w:r w:rsidRPr="00910F2D">
              <w:rPr>
                <w:color w:val="000000" w:themeColor="text1"/>
                <w:sz w:val="24"/>
                <w:szCs w:val="24"/>
              </w:rPr>
              <w:t>расчитываются</w:t>
            </w:r>
            <w:proofErr w:type="spellEnd"/>
            <w:r w:rsidRPr="00910F2D">
              <w:rPr>
                <w:color w:val="000000" w:themeColor="text1"/>
                <w:sz w:val="24"/>
                <w:szCs w:val="24"/>
              </w:rPr>
              <w:t xml:space="preserve"> как:</w:t>
            </w:r>
          </w:p>
          <w:p w:rsidR="008E392B" w:rsidRPr="00B57A98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B57A98">
              <w:rPr>
                <w:color w:val="000000" w:themeColor="text1"/>
                <w:sz w:val="24"/>
                <w:szCs w:val="24"/>
              </w:rPr>
              <w:t xml:space="preserve">Темп прироста количества объектов имущества                          в перечнях государственного имущества и перечнях муниципального имущества в Новосибирской области в отчетном периоде по отношению к предыдущему году по итогам реализации мероприятия </w:t>
            </w:r>
            <w:r w:rsidRPr="00910F2D">
              <w:rPr>
                <w:color w:val="000000" w:themeColor="text1"/>
                <w:sz w:val="24"/>
                <w:szCs w:val="24"/>
              </w:rPr>
              <w:t>1.6.2.3.</w:t>
            </w:r>
          </w:p>
          <w:p w:rsidR="008E392B" w:rsidRPr="00B57A98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57A98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57A98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Pr="00910F2D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F76E1F1" wp14:editId="5EC68EA0">
                  <wp:extent cx="777875" cy="21844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A98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B57A98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8E392B" w:rsidRPr="00910F2D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910F2D">
              <w:rPr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910F2D" w:rsidRDefault="008E392B" w:rsidP="008E392B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57A98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целевой модели «Поддержка малого и среднего предпринимательства», утвержденной распоряжением Правительства Российской Федерации от 31.01.2017 № 147-р</w:t>
            </w:r>
          </w:p>
        </w:tc>
        <w:tc>
          <w:tcPr>
            <w:tcW w:w="3681" w:type="dxa"/>
          </w:tcPr>
          <w:p w:rsidR="008E392B" w:rsidRPr="00B57A98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B57A98">
              <w:rPr>
                <w:color w:val="000000" w:themeColor="text1"/>
                <w:szCs w:val="24"/>
              </w:rPr>
              <w:t>Сведения, предоставляемые ДИЗО НСО и ОМС МО НСО                         в соответствии с приказом Министерства экономического развития Российской Федерации от 20.04.2016 № 264.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 Количество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нарастающим итогом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На последнее число месяца отчетного периода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как: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Количество физических лиц, поставленных на учет в качестве налогоплательщиков налога на профессиональной доход (за период) по итогам реализации мероприятия 1.6.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025A732F" wp14:editId="63018A7E">
                  <wp:extent cx="777875" cy="21844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регионального проекта «Улучшение условий ведения предпринимательской деятельности»</w:t>
            </w:r>
          </w:p>
        </w:tc>
        <w:tc>
          <w:tcPr>
            <w:tcW w:w="3681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Источник представления данных – данные Федеральной налоговой службы Российской Федерации.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 xml:space="preserve">16.1. </w:t>
            </w:r>
            <w:r w:rsidRPr="00374CA2">
              <w:t xml:space="preserve"> </w:t>
            </w: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- участников федерального</w:t>
            </w:r>
          </w:p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проекта, занятых в сфере малого и среднего</w:t>
            </w:r>
          </w:p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по итогам участия в федеральном</w:t>
            </w:r>
          </w:p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проекте, нарастающим итогом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8E392B" w:rsidRPr="00A631FC" w:rsidRDefault="008E392B" w:rsidP="008E392B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noProof/>
                <w:sz w:val="24"/>
                <w:szCs w:val="24"/>
              </w:rPr>
              <w:t xml:space="preserve">Суммарное количество </w:t>
            </w:r>
            <w:r w:rsidRPr="00374CA2">
              <w:rPr>
                <w:sz w:val="24"/>
                <w:szCs w:val="24"/>
              </w:rPr>
              <w:t>физических лиц</w:t>
            </w:r>
            <w:r w:rsidRPr="00374CA2">
              <w:rPr>
                <w:noProof/>
                <w:sz w:val="24"/>
                <w:szCs w:val="24"/>
              </w:rPr>
              <w:t xml:space="preserve">, занятых в сфере малого и среднего предпринимательства, получивших поддержку и воспользовавшихся услугами объектов инфраструктуры поддержки малого и среднего предпринимательства по итогам реализации </w:t>
            </w:r>
            <w:r w:rsidRPr="00A631FC">
              <w:rPr>
                <w:noProof/>
                <w:sz w:val="24"/>
                <w:szCs w:val="24"/>
              </w:rPr>
              <w:t>мероприятий О1.1.2, 1.7 государственной программы.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fldChar w:fldCharType="begin"/>
            </w:r>
            <w:r w:rsidRPr="00374CA2">
              <w:rPr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4D2AFB5C" wp14:editId="04F9E55F">
                  <wp:extent cx="777875" cy="21844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sz w:val="24"/>
                <w:szCs w:val="24"/>
              </w:rPr>
              <w:instrText xml:space="preserve"> </w:instrText>
            </w:r>
            <w:r w:rsidRPr="00374CA2">
              <w:rPr>
                <w:sz w:val="24"/>
                <w:szCs w:val="24"/>
              </w:rPr>
              <w:fldChar w:fldCharType="end"/>
            </w:r>
          </w:p>
          <w:p w:rsidR="008E392B" w:rsidRDefault="008E392B" w:rsidP="008E392B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374CA2">
              <w:rPr>
                <w:b/>
                <w:sz w:val="24"/>
                <w:szCs w:val="24"/>
              </w:rPr>
              <w:t>Плановые значения:</w:t>
            </w:r>
          </w:p>
          <w:p w:rsidR="008E392B" w:rsidRPr="00A631FC" w:rsidRDefault="008E392B" w:rsidP="008E392B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определены на основании показателей, 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Популяризация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 xml:space="preserve">Данные формируются на основе отчетов объектов инфраструктуры, предоставляемых 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>в Минпромторг НСО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16.2. Количество вновь созданных субъектов МСП участниками</w:t>
            </w:r>
          </w:p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проекта, нарастающим итогом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8E392B" w:rsidRDefault="008E392B" w:rsidP="008E392B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noProof/>
                <w:sz w:val="24"/>
                <w:szCs w:val="24"/>
              </w:rPr>
              <w:t xml:space="preserve">Суммарное количество </w:t>
            </w:r>
            <w:r w:rsidRPr="00374CA2">
              <w:rPr>
                <w:sz w:val="24"/>
                <w:szCs w:val="24"/>
              </w:rPr>
              <w:t>субъектов МСП</w:t>
            </w:r>
            <w:r w:rsidRPr="00374CA2">
              <w:rPr>
                <w:noProof/>
                <w:sz w:val="24"/>
                <w:szCs w:val="24"/>
              </w:rPr>
              <w:t xml:space="preserve">, созданных физическими лицами, получившими поддержку и воспользовавшихся услугами объектов инфраструктуры поддержки малого и среднего предпринимательства по итогам реализации мероприятий </w:t>
            </w:r>
            <w:r>
              <w:rPr>
                <w:noProof/>
                <w:sz w:val="24"/>
                <w:szCs w:val="24"/>
              </w:rPr>
              <w:t>О1.1.2</w:t>
            </w:r>
            <w:r w:rsidRPr="00374CA2">
              <w:rPr>
                <w:noProof/>
                <w:sz w:val="24"/>
                <w:szCs w:val="24"/>
              </w:rPr>
              <w:t>, 1.7 государственной программы.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fldChar w:fldCharType="begin"/>
            </w:r>
            <w:r w:rsidRPr="00374CA2">
              <w:rPr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01E1250A" wp14:editId="35569499">
                  <wp:extent cx="777875" cy="21844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sz w:val="24"/>
                <w:szCs w:val="24"/>
              </w:rPr>
              <w:instrText xml:space="preserve"> </w:instrText>
            </w:r>
            <w:r w:rsidRPr="00374CA2">
              <w:rPr>
                <w:sz w:val="24"/>
                <w:szCs w:val="24"/>
              </w:rPr>
              <w:fldChar w:fldCharType="end"/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374CA2">
              <w:rPr>
                <w:b/>
                <w:sz w:val="24"/>
                <w:szCs w:val="24"/>
              </w:rPr>
              <w:t>Плановые значения:</w:t>
            </w:r>
          </w:p>
          <w:p w:rsidR="008E392B" w:rsidRPr="007137AF" w:rsidRDefault="008E392B" w:rsidP="008E392B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Плановые значения определены на основании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показателей, 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Популяризация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lastRenderedPageBreak/>
              <w:t xml:space="preserve">Данные формируются на основе отчетов объектов инфраструктуры, предоставляемых 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>в Минпромторг НСО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16.3. Количество обученных основам ведения бизнеса,</w:t>
            </w:r>
          </w:p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и иным навыкам</w:t>
            </w:r>
          </w:p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деятельности, нарастающим итогом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sz w:val="24"/>
                <w:szCs w:val="24"/>
              </w:rPr>
            </w:pPr>
            <w:r w:rsidRPr="00374CA2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8E392B" w:rsidRDefault="008E392B" w:rsidP="008E392B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noProof/>
                <w:sz w:val="24"/>
                <w:szCs w:val="24"/>
              </w:rPr>
              <w:t xml:space="preserve">Суммарное количество </w:t>
            </w:r>
            <w:r w:rsidRPr="00374CA2">
              <w:rPr>
                <w:sz w:val="24"/>
                <w:szCs w:val="24"/>
              </w:rPr>
              <w:t>физических лиц</w:t>
            </w:r>
            <w:r w:rsidRPr="00374CA2">
              <w:rPr>
                <w:noProof/>
                <w:sz w:val="24"/>
                <w:szCs w:val="24"/>
              </w:rPr>
              <w:t xml:space="preserve">, принявших участие в образовательных мероприятиях по теме обучения основам ведения бизнеса, финансовой грамотности и иным навыкам предпринимательской деятельности по итогам реализации мероприятий </w:t>
            </w:r>
            <w:r>
              <w:rPr>
                <w:noProof/>
                <w:sz w:val="24"/>
                <w:szCs w:val="24"/>
              </w:rPr>
              <w:t>О1.1</w:t>
            </w:r>
            <w:r w:rsidRPr="00A631FC">
              <w:rPr>
                <w:noProof/>
                <w:sz w:val="24"/>
                <w:szCs w:val="24"/>
              </w:rPr>
              <w:t xml:space="preserve">.2, 1.7 государственной </w:t>
            </w:r>
            <w:r w:rsidRPr="00374CA2">
              <w:rPr>
                <w:noProof/>
                <w:sz w:val="24"/>
                <w:szCs w:val="24"/>
              </w:rPr>
              <w:t>программы.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fldChar w:fldCharType="begin"/>
            </w:r>
            <w:r w:rsidRPr="00374CA2">
              <w:rPr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558F929E" wp14:editId="7FF88A7E">
                  <wp:extent cx="777875" cy="21844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sz w:val="24"/>
                <w:szCs w:val="24"/>
              </w:rPr>
              <w:instrText xml:space="preserve"> </w:instrText>
            </w:r>
            <w:r w:rsidRPr="00374CA2">
              <w:rPr>
                <w:sz w:val="24"/>
                <w:szCs w:val="24"/>
              </w:rPr>
              <w:fldChar w:fldCharType="end"/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374CA2">
              <w:rPr>
                <w:b/>
                <w:sz w:val="24"/>
                <w:szCs w:val="24"/>
              </w:rPr>
              <w:t>Плановые значения:</w:t>
            </w:r>
          </w:p>
          <w:p w:rsidR="008E392B" w:rsidRPr="007137AF" w:rsidRDefault="008E392B" w:rsidP="008E392B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определены на основании показателей, 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Популяризация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 xml:space="preserve">Данные формируются на основе отчетов объектов инфраструктуры, предоставляемых 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>в Минпромторг НСО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16.4. Количество физических лиц - участников федерального</w:t>
            </w:r>
          </w:p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проекта, нарастающим итогом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sz w:val="24"/>
                <w:szCs w:val="24"/>
              </w:rPr>
            </w:pPr>
            <w:r w:rsidRPr="00374CA2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8E392B" w:rsidRDefault="008E392B" w:rsidP="008E392B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noProof/>
                <w:sz w:val="24"/>
                <w:szCs w:val="24"/>
              </w:rPr>
              <w:t xml:space="preserve">Суммарное количество </w:t>
            </w:r>
            <w:r w:rsidRPr="00374CA2">
              <w:rPr>
                <w:sz w:val="24"/>
                <w:szCs w:val="24"/>
              </w:rPr>
              <w:t>физических лиц</w:t>
            </w:r>
            <w:r w:rsidRPr="00374CA2">
              <w:rPr>
                <w:noProof/>
                <w:sz w:val="24"/>
                <w:szCs w:val="24"/>
              </w:rPr>
              <w:t xml:space="preserve">, получившими поддержку и воспользовавшихся услугами объектов инфраструктуры поддержки малого и среднего предпринимательства, принявшие участие в мероприятиях по итогам реализации мероприятий </w:t>
            </w:r>
            <w:r>
              <w:rPr>
                <w:noProof/>
                <w:sz w:val="24"/>
                <w:szCs w:val="24"/>
              </w:rPr>
              <w:t>О1.1</w:t>
            </w:r>
            <w:r w:rsidRPr="00A631FC">
              <w:rPr>
                <w:noProof/>
                <w:sz w:val="24"/>
                <w:szCs w:val="24"/>
              </w:rPr>
              <w:t xml:space="preserve">.2, </w:t>
            </w:r>
            <w:r w:rsidRPr="00374CA2">
              <w:rPr>
                <w:noProof/>
                <w:sz w:val="24"/>
                <w:szCs w:val="24"/>
              </w:rPr>
              <w:t>1.7 государственной программы.</w:t>
            </w:r>
          </w:p>
          <w:p w:rsidR="008E392B" w:rsidRDefault="008E392B" w:rsidP="008E392B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374CA2">
              <w:rPr>
                <w:b/>
                <w:sz w:val="24"/>
                <w:szCs w:val="24"/>
              </w:rPr>
              <w:t>Плановые значения:</w:t>
            </w:r>
          </w:p>
          <w:p w:rsidR="008E392B" w:rsidRPr="007137AF" w:rsidRDefault="008E392B" w:rsidP="008E392B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определены на основании показателей, 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Популяризация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 xml:space="preserve">Данные формируются на основе отчетов объектов инфраструктуры, предоставляемых             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>в Минпромторг НСО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74CA2">
              <w:rPr>
                <w:b/>
                <w:noProof/>
                <w:sz w:val="24"/>
                <w:szCs w:val="24"/>
              </w:rPr>
              <w:t>Фактические значения</w:t>
            </w:r>
            <w:r w:rsidRPr="00374CA2">
              <w:rPr>
                <w:sz w:val="24"/>
                <w:szCs w:val="24"/>
              </w:rPr>
              <w:fldChar w:fldCharType="begin"/>
            </w:r>
            <w:r w:rsidRPr="00374CA2">
              <w:rPr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7CE5EE78" wp14:editId="1BFA649C">
                  <wp:extent cx="300355" cy="35496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sz w:val="24"/>
                <w:szCs w:val="24"/>
              </w:rPr>
              <w:instrText xml:space="preserve"> </w:instrText>
            </w:r>
            <w:r w:rsidRPr="00374CA2">
              <w:rPr>
                <w:sz w:val="24"/>
                <w:szCs w:val="24"/>
              </w:rPr>
              <w:fldChar w:fldCharType="end"/>
            </w:r>
            <w:r w:rsidRPr="00374CA2">
              <w:rPr>
                <w:sz w:val="24"/>
                <w:szCs w:val="24"/>
              </w:rPr>
              <w:t>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right="-57" w:firstLine="0"/>
              <w:rPr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t>количество муниципальных образований (муниципальных районов и городских округов), где количество малых (включая микро) и средних предприятий и индивидуальных предпринимателей в отчетном году превышает количество малых (включая микро) и средних предприятий и индивидуальных предпринимателей в году, предшествующем отчетному.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374CA2">
              <w:rPr>
                <w:b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>Плановые значения определяются на основании данных по аналогичному показателю за предыдущий отчетный год, 2 года, 3 лет с учетом влияния мероприятий № 2.1 – 2.3.</w:t>
            </w:r>
          </w:p>
        </w:tc>
        <w:tc>
          <w:tcPr>
            <w:tcW w:w="3681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t>Официальные данные формируются ежегодно на основании данных, содержащихся в Едином реестре субъектов малого и среднего предпринимательства.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5" w:history="1">
              <w:r w:rsidRPr="00374CA2">
                <w:rPr>
                  <w:rStyle w:val="ae"/>
                  <w:rFonts w:eastAsia="Arial Unicode MS"/>
                  <w:color w:val="auto"/>
                  <w:sz w:val="24"/>
                  <w:szCs w:val="24"/>
                </w:rPr>
                <w:t>https://rmsp.nalog.ru/</w:t>
              </w:r>
            </w:hyperlink>
            <w:r w:rsidRPr="00374CA2">
              <w:rPr>
                <w:sz w:val="24"/>
                <w:szCs w:val="24"/>
              </w:rPr>
              <w:t xml:space="preserve">.    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 Доля средств, направляемая на реализацию мероприятий    в сфере развития малого и среднего предпринимательства                     в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монопрофильных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Отношение суммы средств, фактически 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направленных на реализацию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общепрограммного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мероприятия </w:t>
            </w:r>
            <w:r>
              <w:rPr>
                <w:color w:val="000000" w:themeColor="text1"/>
                <w:sz w:val="24"/>
                <w:szCs w:val="24"/>
              </w:rPr>
              <w:t>О1.3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и мероприятия 2.2 в части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программ</w:t>
            </w:r>
            <w:r w:rsidRPr="00374CA2">
              <w:rPr>
                <w:color w:val="000000" w:themeColor="text1"/>
              </w:rPr>
              <w:t xml:space="preserve">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монопрофильных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муниципальных образований к сводной сумме финансовых затрат на реализацию мероприятий государственной программы за счет средств областного бюджета Новосибирской области, источником формирования которого в том числе являются средства федерального бюджета, умноженное на 100%.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общепрограммного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мероприятия РП3 и мероприятия 2.2 государственной программы.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программы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Источник представления данных – данные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 о реализации мероприятий программы.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Pr="00374CA2">
              <w:rPr>
                <w:color w:val="000000" w:themeColor="text1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субъектов МСП из числа принявших участие в выставках, ярмарках, деловых миссиях, которые заключили договоры на поставку товаров (работ, услуг) и (или) соглашения о намереньях  от общего количества субъектов МСП,  принявших участие в выставках, ярмарках, деловых миссиях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Отношение количества субъектов МСП, из числа принявших участие в выставках, ярмарках, деловых миссиях, и заключивших контракты, на поставку товаров (работ, услуг) и (или) соглашения о намереньях к общему количеству субъектов </w:t>
            </w:r>
            <w:proofErr w:type="gramStart"/>
            <w:r w:rsidRPr="00374CA2">
              <w:rPr>
                <w:color w:val="000000" w:themeColor="text1"/>
                <w:szCs w:val="24"/>
              </w:rPr>
              <w:t>МСП,  принявших</w:t>
            </w:r>
            <w:proofErr w:type="gramEnd"/>
            <w:r w:rsidRPr="00374CA2">
              <w:rPr>
                <w:color w:val="000000" w:themeColor="text1"/>
                <w:szCs w:val="24"/>
              </w:rPr>
              <w:t xml:space="preserve"> участие в выставках, ярмарках, деловых миссиях, умноженное на 100%.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Расчет индикатора ведется в</w:t>
            </w:r>
            <w:r w:rsidRPr="00374CA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color w:val="000000" w:themeColor="text1"/>
                <w:sz w:val="24"/>
                <w:szCs w:val="24"/>
              </w:rPr>
              <w:t>рамках реализации мероприятия 3.1 государственной программы.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8E392B" w:rsidRPr="007838B8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838B8">
              <w:rPr>
                <w:color w:val="000000" w:themeColor="text1"/>
                <w:szCs w:val="24"/>
              </w:rPr>
              <w:t xml:space="preserve">Официальные данные формируются ежегодно на основании информации, предоставленной субъектами малого и среднего предпринимательства, воспользовавшихся услугами центра координации поддержки </w:t>
            </w:r>
            <w:proofErr w:type="spellStart"/>
            <w:r w:rsidRPr="007838B8">
              <w:rPr>
                <w:color w:val="000000" w:themeColor="text1"/>
                <w:szCs w:val="24"/>
              </w:rPr>
              <w:t>экспортно</w:t>
            </w:r>
            <w:proofErr w:type="spellEnd"/>
            <w:r w:rsidRPr="007838B8">
              <w:rPr>
                <w:color w:val="000000" w:themeColor="text1"/>
                <w:szCs w:val="24"/>
              </w:rPr>
              <w:t xml:space="preserve"> ориентированных субъектов малого и среднего предпринимательства Новосибирской </w:t>
            </w:r>
            <w:proofErr w:type="gramStart"/>
            <w:r w:rsidRPr="007838B8">
              <w:rPr>
                <w:color w:val="000000" w:themeColor="text1"/>
                <w:szCs w:val="24"/>
              </w:rPr>
              <w:t>области,  а</w:t>
            </w:r>
            <w:proofErr w:type="gramEnd"/>
            <w:r w:rsidRPr="007838B8">
              <w:rPr>
                <w:color w:val="000000" w:themeColor="text1"/>
                <w:szCs w:val="24"/>
              </w:rPr>
              <w:t xml:space="preserve"> также  </w:t>
            </w:r>
          </w:p>
          <w:p w:rsidR="008E392B" w:rsidRPr="007838B8" w:rsidRDefault="008E392B" w:rsidP="008E392B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7838B8">
              <w:rPr>
                <w:color w:val="000000" w:themeColor="text1"/>
                <w:sz w:val="24"/>
                <w:szCs w:val="24"/>
              </w:rPr>
              <w:t>информации, предоставленной Союзом «Новосибирская городская торгово-промышленной палата» о  субъектах малого и среднего предпринимательства,</w:t>
            </w:r>
            <w:r>
              <w:rPr>
                <w:color w:val="000000" w:themeColor="text1"/>
                <w:sz w:val="24"/>
                <w:szCs w:val="24"/>
              </w:rPr>
              <w:t xml:space="preserve"> принявших участие в мероприятиях, организованных НГТПП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 Количество рабочих мест в относящихся                               к малым предприятиям компаниях-резидентах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реализуемой Минэкономразвития России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Среднесписочная численность работников относящихся к малым предприятиям, являющихся резидентами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Минэкономразвития России, в отчетном периоде, ед.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Расчет показателя производится, в том числе                       в рамках мероприятия 4.1</w:t>
            </w:r>
            <w:r w:rsidRPr="00374CA2">
              <w:rPr>
                <w:color w:val="000000" w:themeColor="text1"/>
              </w:rPr>
              <w:t xml:space="preserve">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государственной программы.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Официальные данные формируются ежеквартально на основании отчетов, предоставляемых управляющей компанией бизнес-инкубаторов, технопарков, промышленных парков в Минпромторг НСО.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 Доля кредитов субъектам МСП в общем кредитном портфеле юридических лиц и индивидуальных предпринимателей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_</w:t>
            </w: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/</w:t>
            </w:r>
            <w:r w:rsidRPr="00374CA2">
              <w:rPr>
                <w:color w:val="000000" w:themeColor="text1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*100%,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где: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– объем кредитов, предоставленных юридическим лицам - резидентам и индивидуальным предпринимателям в рублях, иностранной валюте и драгоценных металлах, млн. руб.;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_</w:t>
            </w: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- объем кредитов, предоставленных в рублях, иностранной валюте и драгоценных металлах, субъектам малого и среднего предпринимательства млн. руб.;.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8E392B" w:rsidRPr="00374CA2" w:rsidRDefault="008E392B" w:rsidP="00C12E7F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Статистическая информация Центрального Банка Российской Федерации «Объем кредитов, предоставленных юридическим лицам - резидентам и индивидуальным предпринимателям, в том числе субъектам малого и среднего предпринимательства в рублях </w:t>
            </w:r>
          </w:p>
          <w:p w:rsidR="008E392B" w:rsidRPr="00374CA2" w:rsidRDefault="008E392B" w:rsidP="00C12E7F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 (с учетом места нахождения кредитных организаций и их филиалов)»,</w:t>
            </w:r>
          </w:p>
          <w:p w:rsidR="008E392B" w:rsidRPr="00374CA2" w:rsidRDefault="008E392B" w:rsidP="00C12E7F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«Объем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 в иностранной валюте и драгоценных металлах  </w:t>
            </w:r>
          </w:p>
          <w:p w:rsidR="008E392B" w:rsidRPr="00374CA2" w:rsidRDefault="008E392B" w:rsidP="00C12E7F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(с учетом места нахождения кредитных организаций и их внутренних структурных подразделений)», публикуемая на сайте  </w:t>
            </w:r>
            <w:hyperlink r:id="rId26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http://www.cbr.ru/statistics</w:t>
              </w:r>
            </w:hyperlink>
            <w:r w:rsidRPr="00374CA2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28. Эффективность размещения средств  Гарантийного фонда НСО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Отношение общей суммы действующих кредитов, банковских гарантий, лизинговых договоров, предоставленных </w:t>
            </w:r>
            <w:r w:rsidRPr="00374CA2">
              <w:rPr>
                <w:color w:val="000000" w:themeColor="text1"/>
                <w:sz w:val="24"/>
                <w:szCs w:val="24"/>
              </w:rPr>
              <w:t>субъектам МСП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банками и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lastRenderedPageBreak/>
              <w:t>лизинговыми компаниями, являющимися партнерами Гарантийного Фонда НСО, в рублях,                                          к капитализации Гарантийного фонда НСО на конец отчетного периода, в рублях, умноженное на 100%, %.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Расчет индикатора ведется с учетом итогов реализации мероприятия 5.1 государственной программы.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90678C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8E392B" w:rsidRPr="00374CA2" w:rsidRDefault="008E392B" w:rsidP="00C12E7F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ежеквартально           на основании отчета, предоставляемого Гарантийным </w:t>
            </w:r>
            <w:r w:rsidRPr="00374CA2">
              <w:rPr>
                <w:color w:val="000000" w:themeColor="text1"/>
                <w:szCs w:val="24"/>
              </w:rPr>
              <w:lastRenderedPageBreak/>
              <w:t>фондом НСО в Минпромторг НСО.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29. Объем предоставленных субъектов МСП гарантий (поручительств) на конец года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Сумма гарантий (поручительств), предоставленных </w:t>
            </w:r>
            <w:r w:rsidRPr="00374CA2">
              <w:rPr>
                <w:color w:val="000000" w:themeColor="text1"/>
                <w:sz w:val="24"/>
                <w:szCs w:val="24"/>
              </w:rPr>
              <w:t>субъектам МСП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Гарантийным фондом НСО с целью предоставления кредитов, банковских гарантий, заключения лизинговых договоров банками и лизинговыми компаниями, являющимися партнерами Гарантийного Фонда НСО, в отчетном периоде, млрд. руб.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Расчет индикатора ведется с учетом ит</w:t>
            </w: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огов реализации мероприятия 5.1 государственной программы.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8E392B" w:rsidRPr="00374CA2" w:rsidRDefault="008E392B" w:rsidP="00C12E7F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Официальные данные 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 Эффективность размещения средств 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микрофинансовой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Отношение действующего портфеля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(остаток задолженности субъектов МСП                                 по основному долгу перед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микрофинансовой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организацией), в рублях, к капитализации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микрофинансовой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организации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на конец отчетного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lastRenderedPageBreak/>
              <w:t>периода, в рублях, умноженное на 100%</w:t>
            </w:r>
            <w:r w:rsidRPr="00374CA2">
              <w:rPr>
                <w:color w:val="000000" w:themeColor="text1"/>
                <w:sz w:val="24"/>
                <w:szCs w:val="24"/>
              </w:rPr>
              <w:t>, %.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мероприятия </w:t>
            </w:r>
            <w:proofErr w:type="gramStart"/>
            <w:r w:rsidRPr="00374CA2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5.1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 государственной</w:t>
            </w:r>
            <w:proofErr w:type="gramEnd"/>
            <w:r w:rsidRPr="00374CA2">
              <w:rPr>
                <w:color w:val="000000" w:themeColor="text1"/>
                <w:sz w:val="24"/>
                <w:szCs w:val="24"/>
              </w:rPr>
              <w:t xml:space="preserve"> программы.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8E392B" w:rsidRPr="00374CA2" w:rsidRDefault="008E392B" w:rsidP="00C12E7F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Официальные данные формируются ежеквартально на основании отчета, предоставляемого МКК Фонд микрофинансирования НСО                     в Минпромторг НСО.</w:t>
            </w:r>
          </w:p>
        </w:tc>
      </w:tr>
      <w:tr w:rsidR="008E392B" w:rsidRPr="00374CA2" w:rsidTr="0015364A">
        <w:trPr>
          <w:trHeight w:val="20"/>
        </w:trPr>
        <w:tc>
          <w:tcPr>
            <w:tcW w:w="2802" w:type="dxa"/>
          </w:tcPr>
          <w:p w:rsidR="008E392B" w:rsidRPr="00374CA2" w:rsidRDefault="008E392B" w:rsidP="008E392B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 Количество выдаваемых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субъектам МСП нарастающим итогом</w:t>
            </w:r>
          </w:p>
        </w:tc>
        <w:tc>
          <w:tcPr>
            <w:tcW w:w="1842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на отчетную дату</w:t>
            </w:r>
          </w:p>
        </w:tc>
        <w:tc>
          <w:tcPr>
            <w:tcW w:w="5817" w:type="dxa"/>
          </w:tcPr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, выданных МКК Фонд микрофинансирования НСО и действующих на первое число месяца, следующего за отчетным периодом, ед.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мероприятия </w:t>
            </w:r>
            <w:r w:rsidRPr="00374CA2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5.1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государственной программы. При расчете индикатора не учитываются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микрозаймы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, выданные субъектам МСП в рамках программы ускоренного развития субъектов МСП                                    в моногородах, реализуемой в соответствии с мероприятием </w:t>
            </w:r>
            <w:r>
              <w:rPr>
                <w:color w:val="000000" w:themeColor="text1"/>
                <w:sz w:val="24"/>
                <w:szCs w:val="24"/>
              </w:rPr>
              <w:t>О1.</w:t>
            </w:r>
            <w:r w:rsidRPr="00374CA2">
              <w:rPr>
                <w:color w:val="000000" w:themeColor="text1"/>
                <w:sz w:val="24"/>
                <w:szCs w:val="24"/>
              </w:rPr>
              <w:t>3.2</w:t>
            </w:r>
            <w:r w:rsidR="0090678C">
              <w:rPr>
                <w:color w:val="000000" w:themeColor="text1"/>
                <w:sz w:val="24"/>
                <w:szCs w:val="24"/>
              </w:rPr>
              <w:t>.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8E392B" w:rsidRPr="00374CA2" w:rsidRDefault="008E392B" w:rsidP="008E392B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8E392B" w:rsidRPr="00374CA2" w:rsidRDefault="008E392B" w:rsidP="008E392B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Официальные данные формируются ежеквартально на основании отчета, предоставляемого МКК Фонд микрофинансирования НСО                     в Минпромторг НСО.</w:t>
            </w:r>
          </w:p>
        </w:tc>
      </w:tr>
    </w:tbl>
    <w:p w:rsidR="00952C37" w:rsidRPr="00374CA2" w:rsidRDefault="00A71961" w:rsidP="00A71961">
      <w:pPr>
        <w:pStyle w:val="210"/>
        <w:spacing w:before="0" w:after="0" w:line="240" w:lineRule="auto"/>
        <w:ind w:left="10206"/>
        <w:jc w:val="right"/>
        <w:rPr>
          <w:rFonts w:eastAsia="Arial Unicode MS"/>
          <w:szCs w:val="28"/>
        </w:rPr>
      </w:pPr>
      <w:r w:rsidRPr="00A71961">
        <w:rPr>
          <w:rFonts w:eastAsia="Arial Unicode MS"/>
          <w:szCs w:val="28"/>
        </w:rPr>
        <w:t>.»</w:t>
      </w:r>
    </w:p>
    <w:p w:rsidR="00952C37" w:rsidRPr="00374CA2" w:rsidRDefault="00952C37" w:rsidP="00490C38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374CA2">
        <w:rPr>
          <w:rFonts w:eastAsia="Arial Unicode MS"/>
          <w:szCs w:val="28"/>
        </w:rPr>
        <w:t>____________</w:t>
      </w:r>
    </w:p>
    <w:p w:rsidR="00D40D1E" w:rsidRPr="00374CA2" w:rsidRDefault="00D40D1E" w:rsidP="00952C37">
      <w:pPr>
        <w:pStyle w:val="210"/>
        <w:spacing w:before="0" w:after="0" w:line="240" w:lineRule="auto"/>
        <w:ind w:left="10206"/>
        <w:rPr>
          <w:szCs w:val="28"/>
        </w:rPr>
        <w:sectPr w:rsidR="00D40D1E" w:rsidRPr="00374CA2" w:rsidSect="00924625">
          <w:pgSz w:w="16840" w:h="11907" w:orient="landscape"/>
          <w:pgMar w:top="993" w:right="567" w:bottom="284" w:left="567" w:header="567" w:footer="567" w:gutter="0"/>
          <w:cols w:space="709"/>
          <w:docGrid w:linePitch="381"/>
        </w:sectPr>
      </w:pPr>
    </w:p>
    <w:p w:rsidR="00A71961" w:rsidRPr="00A71961" w:rsidRDefault="00A71961" w:rsidP="00A71961">
      <w:pPr>
        <w:ind w:left="9204"/>
        <w:jc w:val="left"/>
        <w:rPr>
          <w:color w:val="000000"/>
        </w:rPr>
      </w:pPr>
      <w:r w:rsidRPr="00A71961">
        <w:rPr>
          <w:color w:val="000000"/>
        </w:rPr>
        <w:lastRenderedPageBreak/>
        <w:t>Приложение № 3</w:t>
      </w:r>
    </w:p>
    <w:p w:rsidR="00A71961" w:rsidRPr="00A71961" w:rsidRDefault="00A71961" w:rsidP="00A71961">
      <w:pPr>
        <w:ind w:left="9204"/>
        <w:jc w:val="left"/>
        <w:rPr>
          <w:color w:val="000000"/>
        </w:rPr>
      </w:pPr>
      <w:r w:rsidRPr="00A71961">
        <w:rPr>
          <w:color w:val="000000"/>
        </w:rPr>
        <w:t>к приказу министерства промышленности,</w:t>
      </w:r>
    </w:p>
    <w:p w:rsidR="00A71961" w:rsidRPr="00A71961" w:rsidRDefault="00A71961" w:rsidP="00A71961">
      <w:pPr>
        <w:ind w:left="9204"/>
        <w:jc w:val="left"/>
        <w:rPr>
          <w:color w:val="000000"/>
        </w:rPr>
      </w:pPr>
      <w:r w:rsidRPr="00A71961">
        <w:rPr>
          <w:color w:val="000000"/>
        </w:rPr>
        <w:t>торговли и развития предпринимательства</w:t>
      </w:r>
    </w:p>
    <w:p w:rsidR="00A71961" w:rsidRDefault="00A71961" w:rsidP="00A71961">
      <w:pPr>
        <w:ind w:left="9204"/>
        <w:jc w:val="left"/>
        <w:rPr>
          <w:color w:val="000000"/>
        </w:rPr>
      </w:pPr>
      <w:r w:rsidRPr="00A71961">
        <w:rPr>
          <w:color w:val="000000"/>
        </w:rPr>
        <w:t xml:space="preserve">Новосибирской области от </w:t>
      </w:r>
      <w:r>
        <w:rPr>
          <w:color w:val="000000"/>
        </w:rPr>
        <w:t>__</w:t>
      </w:r>
      <w:proofErr w:type="gramStart"/>
      <w:r>
        <w:rPr>
          <w:color w:val="000000"/>
        </w:rPr>
        <w:t>_</w:t>
      </w:r>
      <w:r w:rsidRPr="00A71961">
        <w:rPr>
          <w:color w:val="000000"/>
        </w:rPr>
        <w:t>.</w:t>
      </w:r>
      <w:r>
        <w:rPr>
          <w:color w:val="000000"/>
        </w:rPr>
        <w:t>_</w:t>
      </w:r>
      <w:proofErr w:type="gramEnd"/>
      <w:r>
        <w:rPr>
          <w:color w:val="000000"/>
        </w:rPr>
        <w:t>__</w:t>
      </w:r>
      <w:r w:rsidRPr="00A71961">
        <w:rPr>
          <w:color w:val="000000"/>
        </w:rPr>
        <w:t>.20</w:t>
      </w:r>
      <w:r>
        <w:rPr>
          <w:color w:val="000000"/>
        </w:rPr>
        <w:t>20</w:t>
      </w:r>
      <w:r w:rsidRPr="00A71961">
        <w:rPr>
          <w:color w:val="000000"/>
        </w:rPr>
        <w:t xml:space="preserve"> № </w:t>
      </w:r>
      <w:r>
        <w:rPr>
          <w:color w:val="000000"/>
        </w:rPr>
        <w:t>___</w:t>
      </w:r>
    </w:p>
    <w:p w:rsidR="00A71961" w:rsidRDefault="00A71961" w:rsidP="00A147EA">
      <w:pPr>
        <w:spacing w:after="200" w:line="276" w:lineRule="auto"/>
        <w:jc w:val="right"/>
        <w:rPr>
          <w:color w:val="000000"/>
        </w:rPr>
      </w:pPr>
    </w:p>
    <w:p w:rsidR="00A147EA" w:rsidRPr="00374CA2" w:rsidRDefault="00A71961" w:rsidP="00A147EA">
      <w:pPr>
        <w:spacing w:after="200" w:line="276" w:lineRule="auto"/>
        <w:jc w:val="right"/>
        <w:rPr>
          <w:color w:val="000000"/>
        </w:rPr>
      </w:pPr>
      <w:r>
        <w:rPr>
          <w:color w:val="000000"/>
        </w:rPr>
        <w:t>«</w:t>
      </w:r>
      <w:r w:rsidR="00A147EA" w:rsidRPr="00374CA2">
        <w:rPr>
          <w:color w:val="000000"/>
        </w:rPr>
        <w:t>Таблица № </w:t>
      </w:r>
      <w:r w:rsidR="0013083B" w:rsidRPr="00374CA2">
        <w:rPr>
          <w:color w:val="000000"/>
        </w:rPr>
        <w:t>3</w:t>
      </w:r>
    </w:p>
    <w:p w:rsidR="00D40D1E" w:rsidRPr="00374CA2" w:rsidRDefault="00D40D1E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4E30" w:rsidRPr="005E55C5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4E30" w:rsidRPr="005E55C5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4E30" w:rsidRPr="005E55C5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b/>
          <w:sz w:val="28"/>
          <w:szCs w:val="28"/>
        </w:rPr>
        <w:t>«</w:t>
      </w:r>
      <w:r w:rsidRPr="005E55C5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области»</w:t>
      </w:r>
    </w:p>
    <w:p w:rsidR="00F04E30" w:rsidRPr="005E55C5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sz w:val="28"/>
          <w:szCs w:val="28"/>
        </w:rPr>
        <w:t>на 20</w:t>
      </w:r>
      <w:r w:rsidR="006F418B" w:rsidRPr="005E55C5">
        <w:rPr>
          <w:rFonts w:ascii="Times New Roman" w:hAnsi="Times New Roman" w:cs="Times New Roman"/>
          <w:sz w:val="28"/>
          <w:szCs w:val="28"/>
        </w:rPr>
        <w:t>20</w:t>
      </w:r>
      <w:r w:rsidRPr="005E55C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B6174" w:rsidRPr="005E55C5">
        <w:rPr>
          <w:rFonts w:ascii="Times New Roman" w:hAnsi="Times New Roman" w:cs="Times New Roman"/>
          <w:sz w:val="28"/>
          <w:szCs w:val="28"/>
        </w:rPr>
        <w:t>2</w:t>
      </w:r>
      <w:r w:rsidR="006F418B" w:rsidRPr="005E55C5">
        <w:rPr>
          <w:rFonts w:ascii="Times New Roman" w:hAnsi="Times New Roman" w:cs="Times New Roman"/>
          <w:sz w:val="28"/>
          <w:szCs w:val="28"/>
        </w:rPr>
        <w:t>1</w:t>
      </w:r>
      <w:r w:rsidRPr="005E55C5">
        <w:rPr>
          <w:rFonts w:ascii="Times New Roman" w:hAnsi="Times New Roman" w:cs="Times New Roman"/>
          <w:sz w:val="28"/>
          <w:szCs w:val="28"/>
        </w:rPr>
        <w:t xml:space="preserve"> и 20</w:t>
      </w:r>
      <w:r w:rsidR="008848F6" w:rsidRPr="005E55C5">
        <w:rPr>
          <w:rFonts w:ascii="Times New Roman" w:hAnsi="Times New Roman" w:cs="Times New Roman"/>
          <w:sz w:val="28"/>
          <w:szCs w:val="28"/>
        </w:rPr>
        <w:t>2</w:t>
      </w:r>
      <w:r w:rsidR="006F418B" w:rsidRPr="005E55C5">
        <w:rPr>
          <w:rFonts w:ascii="Times New Roman" w:hAnsi="Times New Roman" w:cs="Times New Roman"/>
          <w:sz w:val="28"/>
          <w:szCs w:val="28"/>
        </w:rPr>
        <w:t>2</w:t>
      </w:r>
      <w:r w:rsidRPr="005E55C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6174" w:rsidRPr="005E55C5" w:rsidRDefault="00BB6174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21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7"/>
        <w:gridCol w:w="9"/>
        <w:gridCol w:w="1258"/>
        <w:gridCol w:w="563"/>
        <w:gridCol w:w="397"/>
        <w:gridCol w:w="32"/>
        <w:gridCol w:w="9"/>
        <w:gridCol w:w="425"/>
        <w:gridCol w:w="966"/>
        <w:gridCol w:w="27"/>
        <w:gridCol w:w="434"/>
        <w:gridCol w:w="1139"/>
        <w:gridCol w:w="845"/>
        <w:gridCol w:w="115"/>
        <w:gridCol w:w="30"/>
        <w:gridCol w:w="993"/>
        <w:gridCol w:w="1135"/>
        <w:gridCol w:w="32"/>
        <w:gridCol w:w="1107"/>
        <w:gridCol w:w="1128"/>
        <w:gridCol w:w="1134"/>
        <w:gridCol w:w="1266"/>
        <w:gridCol w:w="9"/>
        <w:gridCol w:w="1131"/>
      </w:tblGrid>
      <w:tr w:rsidR="00974F1D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7" w:type="dxa"/>
            <w:gridSpan w:val="2"/>
            <w:vMerge w:val="restart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53" w:type="dxa"/>
            <w:gridSpan w:val="8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Код бюджетной </w:t>
            </w:r>
          </w:p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классификации</w:t>
            </w:r>
          </w:p>
        </w:tc>
        <w:tc>
          <w:tcPr>
            <w:tcW w:w="1139" w:type="dxa"/>
            <w:vMerge w:val="restart"/>
          </w:tcPr>
          <w:p w:rsidR="00974F1D" w:rsidRPr="005E55C5" w:rsidRDefault="00974F1D" w:rsidP="00F85BE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="00F85BEA"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4257" w:type="dxa"/>
            <w:gridSpan w:val="7"/>
          </w:tcPr>
          <w:p w:rsidR="00974F1D" w:rsidRPr="005E55C5" w:rsidRDefault="00974F1D" w:rsidP="006F418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 на финансовый 20</w:t>
            </w:r>
            <w:r w:rsidR="006F418B"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1128" w:type="dxa"/>
          </w:tcPr>
          <w:p w:rsidR="00974F1D" w:rsidRPr="005E55C5" w:rsidRDefault="00974F1D" w:rsidP="006F418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6F418B"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974F1D" w:rsidRPr="005E55C5" w:rsidRDefault="00974F1D" w:rsidP="006F418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6F418B"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131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Ожидаемый результат </w:t>
            </w:r>
          </w:p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(краткое описание)</w:t>
            </w:r>
          </w:p>
        </w:tc>
      </w:tr>
      <w:tr w:rsidR="00974F1D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vAlign w:val="bottom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ГРБС</w:t>
            </w:r>
          </w:p>
        </w:tc>
        <w:tc>
          <w:tcPr>
            <w:tcW w:w="397" w:type="dxa"/>
            <w:vAlign w:val="bottom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Рз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66" w:type="dxa"/>
            <w:gridSpan w:val="3"/>
            <w:vAlign w:val="bottom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66" w:type="dxa"/>
            <w:vAlign w:val="bottom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461" w:type="dxa"/>
            <w:gridSpan w:val="2"/>
            <w:vAlign w:val="bottom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1139" w:type="dxa"/>
            <w:vMerge/>
            <w:vAlign w:val="center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кв.</w:t>
            </w:r>
          </w:p>
        </w:tc>
        <w:tc>
          <w:tcPr>
            <w:tcW w:w="1139" w:type="dxa"/>
            <w:gridSpan w:val="2"/>
            <w:vAlign w:val="center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кв.</w:t>
            </w:r>
          </w:p>
        </w:tc>
        <w:tc>
          <w:tcPr>
            <w:tcW w:w="1128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74F1D" w:rsidRPr="005E55C5" w:rsidTr="002A712D">
        <w:trPr>
          <w:trHeight w:val="20"/>
          <w:tblCellSpacing w:w="5" w:type="nil"/>
        </w:trPr>
        <w:tc>
          <w:tcPr>
            <w:tcW w:w="1837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7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3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66" w:type="dxa"/>
            <w:gridSpan w:val="3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61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9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3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9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28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75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1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74F1D" w:rsidRPr="005E55C5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974F1D" w:rsidRPr="005E55C5" w:rsidRDefault="00974F1D" w:rsidP="00F85BE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</w:t>
            </w:r>
            <w:r w:rsidR="00F85BEA" w:rsidRPr="005E55C5">
              <w:rPr>
                <w:color w:val="000000" w:themeColor="text1"/>
                <w:sz w:val="16"/>
                <w:szCs w:val="16"/>
              </w:rPr>
              <w:t>»</w:t>
            </w:r>
            <w:r w:rsidRPr="005E55C5">
              <w:rPr>
                <w:color w:val="000000" w:themeColor="text1"/>
                <w:sz w:val="16"/>
                <w:szCs w:val="16"/>
              </w:rPr>
              <w:t xml:space="preserve"> (далее – государственная программа)</w:t>
            </w:r>
          </w:p>
        </w:tc>
      </w:tr>
      <w:tr w:rsidR="00974F1D" w:rsidRPr="005E55C5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Цель: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4B4882" w:rsidRPr="005E55C5" w:rsidTr="002A712D">
        <w:trPr>
          <w:trHeight w:val="608"/>
          <w:tblCellSpacing w:w="5" w:type="nil"/>
        </w:trPr>
        <w:tc>
          <w:tcPr>
            <w:tcW w:w="1837" w:type="dxa"/>
            <w:vMerge w:val="restart"/>
          </w:tcPr>
          <w:p w:rsidR="004B4882" w:rsidRPr="005E55C5" w:rsidRDefault="00694EDC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О</w:t>
            </w:r>
            <w:r w:rsidR="004B4882" w:rsidRPr="005E55C5">
              <w:rPr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 w:rsidR="004B4882" w:rsidRPr="005E55C5">
              <w:rPr>
                <w:color w:val="000000" w:themeColor="text1"/>
                <w:sz w:val="16"/>
                <w:szCs w:val="16"/>
              </w:rPr>
              <w:t>Общепрограммное</w:t>
            </w:r>
            <w:proofErr w:type="spellEnd"/>
            <w:r w:rsidR="004B4882" w:rsidRPr="005E55C5">
              <w:rPr>
                <w:color w:val="000000" w:themeColor="text1"/>
                <w:sz w:val="16"/>
                <w:szCs w:val="16"/>
              </w:rPr>
              <w:t xml:space="preserve"> мероприятие «Региональный проект «Акселерация субъектов малого и среднего предпринимательства»</w:t>
            </w:r>
          </w:p>
        </w:tc>
        <w:tc>
          <w:tcPr>
            <w:tcW w:w="1267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B4882" w:rsidRPr="005E55C5" w:rsidRDefault="00FC095E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4B4882" w:rsidRPr="005E55C5" w:rsidRDefault="00FC095E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vMerge w:val="restart"/>
          </w:tcPr>
          <w:p w:rsidR="004B4882" w:rsidRPr="005E55C5" w:rsidRDefault="004B4882" w:rsidP="00281F1E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Минпромторг НСО;</w:t>
            </w:r>
          </w:p>
          <w:p w:rsidR="004B4882" w:rsidRPr="005E55C5" w:rsidRDefault="004B4882" w:rsidP="00443145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АНО «ЦСРП НСО»;</w:t>
            </w:r>
          </w:p>
          <w:p w:rsidR="004B4882" w:rsidRPr="005E55C5" w:rsidRDefault="004B4882" w:rsidP="00281F1E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ГУП НСО «НОЦРПП»;</w:t>
            </w:r>
          </w:p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администрации рабочего поселка Линево </w:t>
            </w:r>
            <w:proofErr w:type="spellStart"/>
            <w:r w:rsidRPr="005E55C5">
              <w:rPr>
                <w:sz w:val="16"/>
                <w:szCs w:val="16"/>
              </w:rPr>
              <w:t>Искитимского</w:t>
            </w:r>
            <w:proofErr w:type="spellEnd"/>
            <w:r w:rsidRPr="005E55C5">
              <w:rPr>
                <w:sz w:val="16"/>
                <w:szCs w:val="16"/>
              </w:rPr>
              <w:t xml:space="preserve"> района Новосибирской области и </w:t>
            </w:r>
            <w:r w:rsidRPr="005E55C5">
              <w:rPr>
                <w:sz w:val="16"/>
                <w:szCs w:val="16"/>
                <w:lang w:eastAsia="en-US"/>
              </w:rPr>
              <w:t xml:space="preserve">рабочего поселка Горный </w:t>
            </w:r>
            <w:proofErr w:type="spellStart"/>
            <w:r w:rsidRPr="005E55C5">
              <w:rPr>
                <w:sz w:val="16"/>
                <w:szCs w:val="16"/>
                <w:lang w:eastAsia="en-US"/>
              </w:rPr>
              <w:t>Тогучинского</w:t>
            </w:r>
            <w:proofErr w:type="spellEnd"/>
            <w:r w:rsidRPr="005E55C5">
              <w:rPr>
                <w:sz w:val="16"/>
                <w:szCs w:val="16"/>
                <w:lang w:eastAsia="en-US"/>
              </w:rPr>
              <w:t xml:space="preserve"> района Новосибирской области;</w:t>
            </w:r>
          </w:p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sz w:val="16"/>
                <w:szCs w:val="16"/>
              </w:rPr>
              <w:t>Микрокредитная</w:t>
            </w:r>
            <w:proofErr w:type="spellEnd"/>
            <w:r w:rsidRPr="005E55C5">
              <w:rPr>
                <w:sz w:val="16"/>
                <w:szCs w:val="16"/>
              </w:rPr>
              <w:t xml:space="preserve"> компания Новосибирский </w:t>
            </w:r>
            <w:r w:rsidRPr="005E55C5">
              <w:rPr>
                <w:sz w:val="16"/>
                <w:szCs w:val="16"/>
              </w:rPr>
              <w:lastRenderedPageBreak/>
              <w:t xml:space="preserve">областной фонд микрофинансирования субъектов малого и среднего </w:t>
            </w:r>
            <w:proofErr w:type="spellStart"/>
            <w:r w:rsidRPr="005E55C5">
              <w:rPr>
                <w:sz w:val="16"/>
                <w:szCs w:val="16"/>
              </w:rPr>
              <w:t>предпринима-тельства</w:t>
            </w:r>
            <w:proofErr w:type="spellEnd"/>
          </w:p>
        </w:tc>
        <w:tc>
          <w:tcPr>
            <w:tcW w:w="1131" w:type="dxa"/>
            <w:vMerge w:val="restart"/>
          </w:tcPr>
          <w:p w:rsidR="004B4882" w:rsidRPr="005E55C5" w:rsidRDefault="004B4882" w:rsidP="0015364A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lastRenderedPageBreak/>
              <w:t xml:space="preserve">За период 2020-2022 гг. количество субъектов малого и среднего </w:t>
            </w:r>
            <w:proofErr w:type="spellStart"/>
            <w:r w:rsidRPr="005E55C5">
              <w:rPr>
                <w:sz w:val="16"/>
                <w:szCs w:val="16"/>
              </w:rPr>
              <w:t>предпринима</w:t>
            </w:r>
            <w:proofErr w:type="spellEnd"/>
            <w:r w:rsidRPr="005E55C5">
              <w:rPr>
                <w:sz w:val="16"/>
                <w:szCs w:val="16"/>
              </w:rPr>
              <w:t>-</w:t>
            </w:r>
          </w:p>
          <w:p w:rsidR="004B4882" w:rsidRPr="005E55C5" w:rsidRDefault="004B4882" w:rsidP="0015364A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proofErr w:type="spellStart"/>
            <w:r w:rsidRPr="005E55C5">
              <w:rPr>
                <w:sz w:val="16"/>
                <w:szCs w:val="16"/>
              </w:rPr>
              <w:t>тельства</w:t>
            </w:r>
            <w:proofErr w:type="spellEnd"/>
            <w:r w:rsidRPr="005E55C5">
              <w:rPr>
                <w:sz w:val="16"/>
                <w:szCs w:val="16"/>
              </w:rPr>
              <w:t xml:space="preserve"> (далее –</w:t>
            </w:r>
          </w:p>
          <w:p w:rsidR="004B4882" w:rsidRPr="005E55C5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субъекты МСП) </w:t>
            </w:r>
          </w:p>
          <w:p w:rsidR="004B4882" w:rsidRPr="005E55C5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и </w:t>
            </w:r>
            <w:proofErr w:type="spellStart"/>
            <w:r w:rsidRPr="005E55C5">
              <w:rPr>
                <w:sz w:val="16"/>
                <w:szCs w:val="16"/>
              </w:rPr>
              <w:t>самозанятых</w:t>
            </w:r>
            <w:proofErr w:type="spellEnd"/>
            <w:r w:rsidRPr="005E55C5">
              <w:rPr>
                <w:sz w:val="16"/>
                <w:szCs w:val="16"/>
              </w:rPr>
              <w:t xml:space="preserve"> граждан, получивших поддержку</w:t>
            </w:r>
          </w:p>
          <w:p w:rsidR="004B4882" w:rsidRPr="005E55C5" w:rsidRDefault="004B4882" w:rsidP="00CE5420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в рамках регионального проекта, составит не менее 7,111 тыс. единиц;</w:t>
            </w:r>
          </w:p>
          <w:p w:rsidR="004B4882" w:rsidRPr="005E55C5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количество </w:t>
            </w:r>
            <w:r w:rsidRPr="005E55C5">
              <w:rPr>
                <w:sz w:val="16"/>
                <w:szCs w:val="16"/>
              </w:rPr>
              <w:lastRenderedPageBreak/>
              <w:t xml:space="preserve">субъектов МСП, выведенных </w:t>
            </w:r>
          </w:p>
          <w:p w:rsidR="004B4882" w:rsidRPr="005E55C5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на экспорт при поддержке центра координации поддержки экспортно-ориентирован</w:t>
            </w:r>
          </w:p>
          <w:p w:rsidR="004B4882" w:rsidRPr="005E55C5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proofErr w:type="spellStart"/>
            <w:r w:rsidRPr="005E55C5">
              <w:rPr>
                <w:sz w:val="16"/>
                <w:szCs w:val="16"/>
              </w:rPr>
              <w:t>ных</w:t>
            </w:r>
            <w:proofErr w:type="spellEnd"/>
            <w:r w:rsidRPr="005E55C5">
              <w:rPr>
                <w:sz w:val="16"/>
                <w:szCs w:val="16"/>
              </w:rPr>
              <w:t xml:space="preserve"> субъектов МСП, </w:t>
            </w:r>
          </w:p>
          <w:p w:rsidR="004B4882" w:rsidRPr="005E55C5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195 ед. </w:t>
            </w:r>
          </w:p>
          <w:p w:rsidR="004B4882" w:rsidRPr="005E55C5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Увеличен объем инвестиций в основной капитал субъектов МСП, получивших доступ к производственным площадям и помещениям в рамках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промышлен</w:t>
            </w:r>
            <w:proofErr w:type="spellEnd"/>
          </w:p>
          <w:p w:rsidR="004B4882" w:rsidRPr="005E55C5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парков, технопарков,              в 2021-2022 </w:t>
            </w:r>
            <w:r w:rsidR="006662C0" w:rsidRPr="005E55C5">
              <w:rPr>
                <w:color w:val="000000" w:themeColor="text1"/>
                <w:sz w:val="16"/>
                <w:szCs w:val="16"/>
              </w:rPr>
              <w:t xml:space="preserve">на сумму </w:t>
            </w:r>
            <w:r w:rsidRPr="005E55C5">
              <w:rPr>
                <w:color w:val="000000" w:themeColor="text1"/>
                <w:sz w:val="16"/>
                <w:szCs w:val="16"/>
              </w:rPr>
              <w:t>не менее 10,8 млрд. рублей.</w:t>
            </w:r>
          </w:p>
        </w:tc>
      </w:tr>
      <w:tr w:rsidR="004B4882" w:rsidRPr="005E55C5" w:rsidTr="002A712D">
        <w:trPr>
          <w:trHeight w:val="363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B4882" w:rsidRPr="005E55C5" w:rsidRDefault="004B4882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2</w:t>
            </w:r>
            <w:r w:rsidR="00FC095E" w:rsidRPr="005E55C5">
              <w:rPr>
                <w:b/>
                <w:sz w:val="16"/>
                <w:szCs w:val="16"/>
              </w:rPr>
              <w:t>80 566,2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5E55C5" w:rsidRDefault="004B4882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4B4882" w:rsidRPr="005E55C5" w:rsidRDefault="004B4882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4B4882" w:rsidRPr="005E55C5" w:rsidRDefault="004B4882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4B4882" w:rsidRPr="005E55C5" w:rsidRDefault="004B4882" w:rsidP="00524B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174 608,5</w:t>
            </w:r>
          </w:p>
        </w:tc>
        <w:tc>
          <w:tcPr>
            <w:tcW w:w="1134" w:type="dxa"/>
          </w:tcPr>
          <w:p w:rsidR="004B4882" w:rsidRPr="005E55C5" w:rsidRDefault="004B4882" w:rsidP="00524B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424 823,0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B4882" w:rsidRPr="005E55C5" w:rsidRDefault="004B4882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2</w:t>
            </w:r>
            <w:r w:rsidR="00FC095E" w:rsidRPr="005E55C5">
              <w:rPr>
                <w:b/>
                <w:sz w:val="16"/>
                <w:szCs w:val="16"/>
              </w:rPr>
              <w:t>80 566,2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245 780,7</w:t>
            </w:r>
          </w:p>
        </w:tc>
        <w:tc>
          <w:tcPr>
            <w:tcW w:w="993" w:type="dxa"/>
            <w:shd w:val="clear" w:color="auto" w:fill="FFFFFF" w:themeFill="background1"/>
          </w:tcPr>
          <w:p w:rsidR="004B4882" w:rsidRPr="005E55C5" w:rsidRDefault="004B4882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</w:t>
            </w:r>
            <w:r w:rsidR="00FC095E" w:rsidRPr="005E55C5">
              <w:rPr>
                <w:b/>
                <w:sz w:val="16"/>
                <w:szCs w:val="16"/>
              </w:rPr>
              <w:t> 236,6</w:t>
            </w:r>
          </w:p>
        </w:tc>
        <w:tc>
          <w:tcPr>
            <w:tcW w:w="1135" w:type="dxa"/>
            <w:shd w:val="clear" w:color="auto" w:fill="FFFFFF" w:themeFill="background1"/>
          </w:tcPr>
          <w:p w:rsidR="004B4882" w:rsidRPr="005E55C5" w:rsidRDefault="00FC095E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33 103,3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4B4882" w:rsidRPr="005E55C5" w:rsidRDefault="004B4882" w:rsidP="00524B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174 608,5</w:t>
            </w:r>
          </w:p>
        </w:tc>
        <w:tc>
          <w:tcPr>
            <w:tcW w:w="1134" w:type="dxa"/>
          </w:tcPr>
          <w:p w:rsidR="004B4882" w:rsidRPr="005E55C5" w:rsidRDefault="004B4882" w:rsidP="00524B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424 823,0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11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4B4882" w:rsidRPr="005E55C5" w:rsidRDefault="004B4882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4B4882" w:rsidRPr="005E55C5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5E55C5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5E55C5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5E55C5" w:rsidRDefault="004B4882" w:rsidP="0035163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4B4882" w:rsidRPr="005E55C5" w:rsidRDefault="004B4882" w:rsidP="0035163E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4B4882" w:rsidRPr="005E55C5" w:rsidRDefault="00FC095E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96 974,1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63 889,4</w:t>
            </w:r>
          </w:p>
        </w:tc>
        <w:tc>
          <w:tcPr>
            <w:tcW w:w="993" w:type="dxa"/>
            <w:shd w:val="clear" w:color="auto" w:fill="FFFFFF" w:themeFill="background1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4B4882" w:rsidRPr="005E55C5" w:rsidRDefault="00ED1F90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33 084,7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69 814,1</w:t>
            </w:r>
          </w:p>
        </w:tc>
        <w:tc>
          <w:tcPr>
            <w:tcW w:w="1134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73 424,2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5E55C5" w:rsidRDefault="004B4882" w:rsidP="0093645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4B4882" w:rsidRPr="005E55C5" w:rsidRDefault="004B4882" w:rsidP="0015364A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2 730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2 730,0</w:t>
            </w:r>
          </w:p>
        </w:tc>
        <w:tc>
          <w:tcPr>
            <w:tcW w:w="993" w:type="dxa"/>
            <w:shd w:val="clear" w:color="auto" w:fill="auto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4B4882" w:rsidRPr="005E55C5" w:rsidRDefault="004B4882" w:rsidP="00B31E4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1 170,0</w:t>
            </w:r>
          </w:p>
        </w:tc>
        <w:tc>
          <w:tcPr>
            <w:tcW w:w="1134" w:type="dxa"/>
          </w:tcPr>
          <w:p w:rsidR="004B4882" w:rsidRPr="005E55C5" w:rsidRDefault="004B4882" w:rsidP="0093645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1 404,0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5E55C5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5E55C5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5E55C5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</w:tcPr>
          <w:p w:rsidR="004B4882" w:rsidRPr="005E55C5" w:rsidRDefault="004B4882" w:rsidP="0029144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4B4882" w:rsidRPr="005E55C5" w:rsidRDefault="00ED1F90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:rsidR="004B4882" w:rsidRPr="005E55C5" w:rsidRDefault="00ED1F90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118,9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5E55C5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5E55C5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5E55C5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</w:tcPr>
          <w:p w:rsidR="004B4882" w:rsidRPr="005E55C5" w:rsidRDefault="004B4882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5E55C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4B4882" w:rsidRPr="005E55C5" w:rsidRDefault="00ED1F90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68,1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49,5</w:t>
            </w:r>
          </w:p>
        </w:tc>
        <w:tc>
          <w:tcPr>
            <w:tcW w:w="1135" w:type="dxa"/>
            <w:shd w:val="clear" w:color="auto" w:fill="auto"/>
          </w:tcPr>
          <w:p w:rsidR="004B4882" w:rsidRPr="005E55C5" w:rsidRDefault="00ED1F90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18,6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5E55C5" w:rsidRDefault="004B4882" w:rsidP="00D77D9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5E55C5" w:rsidRDefault="004B4882" w:rsidP="00D77D9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5E55C5" w:rsidRDefault="004B4882" w:rsidP="00D77D9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5E55C5" w:rsidRDefault="004B4882" w:rsidP="00833B76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</w:tcPr>
          <w:p w:rsidR="004B4882" w:rsidRPr="005E55C5" w:rsidRDefault="004B4882" w:rsidP="00D77D9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5E55C5" w:rsidRDefault="004B4882" w:rsidP="00EB5AB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20 000,0</w:t>
            </w:r>
          </w:p>
        </w:tc>
        <w:tc>
          <w:tcPr>
            <w:tcW w:w="1134" w:type="dxa"/>
          </w:tcPr>
          <w:p w:rsidR="004B4882" w:rsidRPr="005E55C5" w:rsidRDefault="004B4882" w:rsidP="0035163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29 750,0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ОБ</w:t>
            </w:r>
          </w:p>
        </w:tc>
        <w:tc>
          <w:tcPr>
            <w:tcW w:w="563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5E55C5" w:rsidRDefault="004B4882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4B4882" w:rsidRPr="005E55C5" w:rsidRDefault="004B4882" w:rsidP="0015364A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B4882" w:rsidRPr="005E55C5" w:rsidRDefault="00FC095E" w:rsidP="0093645F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99 772,7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66 619,4</w:t>
            </w:r>
          </w:p>
        </w:tc>
        <w:tc>
          <w:tcPr>
            <w:tcW w:w="993" w:type="dxa"/>
            <w:shd w:val="clear" w:color="auto" w:fill="auto"/>
          </w:tcPr>
          <w:p w:rsidR="004B4882" w:rsidRPr="005E55C5" w:rsidRDefault="00FC095E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49,5</w:t>
            </w:r>
          </w:p>
        </w:tc>
        <w:tc>
          <w:tcPr>
            <w:tcW w:w="1135" w:type="dxa"/>
            <w:shd w:val="clear" w:color="auto" w:fill="auto"/>
          </w:tcPr>
          <w:p w:rsidR="004B4882" w:rsidRPr="005E55C5" w:rsidRDefault="00FC095E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33 103,3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91 073,6</w:t>
            </w:r>
          </w:p>
        </w:tc>
        <w:tc>
          <w:tcPr>
            <w:tcW w:w="1134" w:type="dxa"/>
          </w:tcPr>
          <w:p w:rsidR="004B4882" w:rsidRPr="005E55C5" w:rsidRDefault="004B4882" w:rsidP="0093645F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104 697,1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26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4B4882" w:rsidRPr="005E55C5" w:rsidRDefault="004B4882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4B4882" w:rsidRPr="005E55C5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5E55C5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5E55C5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5E55C5" w:rsidRDefault="004B4882" w:rsidP="00845725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0</w:t>
            </w: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4B4882" w:rsidRPr="005E55C5" w:rsidRDefault="004B4882" w:rsidP="00845725">
            <w:pPr>
              <w:shd w:val="clear" w:color="auto" w:fill="FFFFFF" w:themeFill="background1"/>
              <w:suppressAutoHyphens/>
              <w:ind w:right="-80"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0" w:type="dxa"/>
            <w:gridSpan w:val="3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3" w:type="dxa"/>
            <w:shd w:val="clear" w:color="auto" w:fill="auto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53 298,3</w:t>
            </w:r>
          </w:p>
        </w:tc>
        <w:tc>
          <w:tcPr>
            <w:tcW w:w="1134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49 565,0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5E55C5" w:rsidRDefault="004B4882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5E55C5" w:rsidRDefault="004B4882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5E55C5" w:rsidRDefault="004B4882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5E55C5" w:rsidRDefault="004B4882" w:rsidP="00460C4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4B4882" w:rsidRPr="005E55C5" w:rsidRDefault="004B4882" w:rsidP="00B21136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65 518,8</w:t>
            </w:r>
          </w:p>
        </w:tc>
        <w:tc>
          <w:tcPr>
            <w:tcW w:w="990" w:type="dxa"/>
            <w:gridSpan w:val="3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65 518,8</w:t>
            </w:r>
          </w:p>
        </w:tc>
        <w:tc>
          <w:tcPr>
            <w:tcW w:w="993" w:type="dxa"/>
            <w:shd w:val="clear" w:color="auto" w:fill="auto"/>
          </w:tcPr>
          <w:p w:rsidR="004B4882" w:rsidRPr="005E55C5" w:rsidRDefault="004B4882" w:rsidP="00B31E4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4B4882" w:rsidRPr="005E55C5" w:rsidRDefault="004B4882" w:rsidP="00B31E4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B31E4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5E55C5" w:rsidRDefault="004B4882" w:rsidP="00C5070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28 079,5</w:t>
            </w:r>
          </w:p>
        </w:tc>
        <w:tc>
          <w:tcPr>
            <w:tcW w:w="1134" w:type="dxa"/>
          </w:tcPr>
          <w:p w:rsidR="004B4882" w:rsidRPr="005E55C5" w:rsidRDefault="004B4882" w:rsidP="00C5070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33 695,4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5E55C5" w:rsidRDefault="004B4882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</w:tcPr>
          <w:p w:rsidR="004B4882" w:rsidRPr="005E55C5" w:rsidRDefault="004B4882" w:rsidP="0015364A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</w:tcPr>
          <w:p w:rsidR="004B4882" w:rsidRPr="005E55C5" w:rsidRDefault="00FC095E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B4882" w:rsidRPr="005E55C5" w:rsidRDefault="00FC095E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4B4882" w:rsidRPr="005E55C5" w:rsidRDefault="00FC095E" w:rsidP="00B31E4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2 147,2</w:t>
            </w:r>
          </w:p>
        </w:tc>
        <w:tc>
          <w:tcPr>
            <w:tcW w:w="1134" w:type="dxa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2 852,3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5E55C5" w:rsidRDefault="004B4882" w:rsidP="0035163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5E55C5" w:rsidRDefault="004B4882" w:rsidP="0035163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5E55C5" w:rsidRDefault="004B4882" w:rsidP="0035163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5E55C5" w:rsidRDefault="004B4882" w:rsidP="0035163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</w:tcPr>
          <w:p w:rsidR="004B4882" w:rsidRPr="005E55C5" w:rsidRDefault="004B4882" w:rsidP="0035163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5E55C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9" w:type="dxa"/>
          </w:tcPr>
          <w:p w:rsidR="004B4882" w:rsidRPr="005E55C5" w:rsidRDefault="004B4882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  <w:r w:rsidR="00FC095E" w:rsidRPr="005E55C5">
              <w:rPr>
                <w:sz w:val="16"/>
                <w:szCs w:val="16"/>
              </w:rPr>
              <w:t> 632,7</w:t>
            </w:r>
          </w:p>
        </w:tc>
        <w:tc>
          <w:tcPr>
            <w:tcW w:w="990" w:type="dxa"/>
            <w:gridSpan w:val="3"/>
          </w:tcPr>
          <w:p w:rsidR="004B4882" w:rsidRPr="005E55C5" w:rsidRDefault="004B4882" w:rsidP="00EB5AB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4B4882" w:rsidRPr="005E55C5" w:rsidRDefault="004B4882" w:rsidP="00EB5AB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1 187,1</w:t>
            </w:r>
          </w:p>
        </w:tc>
        <w:tc>
          <w:tcPr>
            <w:tcW w:w="1135" w:type="dxa"/>
          </w:tcPr>
          <w:p w:rsidR="004B4882" w:rsidRPr="005E55C5" w:rsidRDefault="00FC095E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445,6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5E55C5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5E55C5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5E55C5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</w:tcPr>
          <w:p w:rsidR="004B4882" w:rsidRPr="005E55C5" w:rsidRDefault="004B4882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234 000,0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ФБ</w:t>
            </w:r>
          </w:p>
        </w:tc>
        <w:tc>
          <w:tcPr>
            <w:tcW w:w="563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5E55C5" w:rsidRDefault="004B4882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4B4882" w:rsidRPr="005E55C5" w:rsidRDefault="004B4882" w:rsidP="0015364A">
            <w:pPr>
              <w:shd w:val="clear" w:color="auto" w:fill="FFFFFF" w:themeFill="background1"/>
              <w:suppressAutoHyphens/>
              <w:ind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4B4882" w:rsidRPr="005E55C5" w:rsidRDefault="004B4882" w:rsidP="006C7AAF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180 794,0</w:t>
            </w:r>
          </w:p>
        </w:tc>
        <w:tc>
          <w:tcPr>
            <w:tcW w:w="990" w:type="dxa"/>
            <w:gridSpan w:val="3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179 161,3</w:t>
            </w:r>
          </w:p>
        </w:tc>
        <w:tc>
          <w:tcPr>
            <w:tcW w:w="993" w:type="dxa"/>
          </w:tcPr>
          <w:p w:rsidR="004B4882" w:rsidRPr="005E55C5" w:rsidRDefault="004B4882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</w:t>
            </w:r>
            <w:r w:rsidR="00FC095E" w:rsidRPr="005E55C5">
              <w:rPr>
                <w:b/>
                <w:sz w:val="16"/>
                <w:szCs w:val="16"/>
              </w:rPr>
              <w:t> 187,1</w:t>
            </w:r>
          </w:p>
        </w:tc>
        <w:tc>
          <w:tcPr>
            <w:tcW w:w="1135" w:type="dxa"/>
          </w:tcPr>
          <w:p w:rsidR="004B4882" w:rsidRPr="005E55C5" w:rsidRDefault="00FC095E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445,6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5E55C5" w:rsidRDefault="004B4882" w:rsidP="00C93B2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83 525,0</w:t>
            </w:r>
          </w:p>
        </w:tc>
        <w:tc>
          <w:tcPr>
            <w:tcW w:w="1134" w:type="dxa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320 112,7</w:t>
            </w:r>
          </w:p>
        </w:tc>
        <w:tc>
          <w:tcPr>
            <w:tcW w:w="1275" w:type="dxa"/>
            <w:gridSpan w:val="2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DB4519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9,9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13,2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013E8A">
        <w:trPr>
          <w:trHeight w:val="191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19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3F13ED">
        <w:trPr>
          <w:trHeight w:val="269"/>
          <w:tblCellSpacing w:w="5" w:type="nil"/>
        </w:trPr>
        <w:tc>
          <w:tcPr>
            <w:tcW w:w="1837" w:type="dxa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О1.1. Создание и обеспечение функционирования Центра «Мой бизнес» 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 целях финансового обеспечения комплекса услуг, сервисов и мер поддержки субъектов МСП, оказания  кредитных, гарантийных, лизинговых услуг, консультационной и образовательной поддержки, поддержки по созданию и модернизации производств, социального предпринимательства </w:t>
            </w: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FC095E" w:rsidRPr="005E55C5" w:rsidRDefault="00FC095E" w:rsidP="00FC095E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К 2020 году                       в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Новосибир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ской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области </w:t>
            </w:r>
            <w:proofErr w:type="spellStart"/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функциони-рует</w:t>
            </w:r>
            <w:proofErr w:type="spellEnd"/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Центр «Мой бизнес», оказывающий комплекс услуг 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субъектам МСП, включающий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консульта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>-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ционную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, образовательную поддержку, поддержку 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по созданию и модернизации производств, социального </w:t>
            </w:r>
            <w:proofErr w:type="spellStart"/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предпринима-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тельства</w:t>
            </w:r>
            <w:proofErr w:type="spellEnd"/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, а также услуг                               АО «Корпорация МСП» и                        АО «РЭЦ». 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 2022 году доля субъектов МСП Новосибирской области, охваченных услугами Центра «Мой бизнес» составит 7,0%.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left="-57" w:right="-57" w:firstLine="52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Количество </w:t>
            </w:r>
          </w:p>
          <w:p w:rsidR="00FC095E" w:rsidRPr="005E55C5" w:rsidRDefault="00FC095E" w:rsidP="00FC095E">
            <w:pPr>
              <w:ind w:firstLine="52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субъектов МСП, получивших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FC095E" w:rsidRPr="005E55C5" w:rsidRDefault="00FC095E" w:rsidP="00FC095E">
            <w:pPr>
              <w:ind w:hanging="5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ную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поддержку в 2020 году,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составит  не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менее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52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 1743 ед., в 2021 г.– не менее 1925 </w:t>
            </w:r>
            <w:proofErr w:type="spellStart"/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,   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>в 2022 г. – 3443 ед.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52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 Количество вновь созданных рабочих мест субъектами МСП, получившими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firstLine="52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ную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поддержку в 2020 году,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составит  не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менее</w:t>
            </w:r>
          </w:p>
          <w:p w:rsidR="00FC095E" w:rsidRPr="005E55C5" w:rsidRDefault="00021917" w:rsidP="00FC095E">
            <w:pPr>
              <w:shd w:val="clear" w:color="auto" w:fill="FFFFFF" w:themeFill="background1"/>
              <w:ind w:right="-57" w:firstLine="52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130</w:t>
            </w:r>
            <w:r w:rsidR="00FC095E" w:rsidRPr="005E55C5">
              <w:rPr>
                <w:color w:val="000000" w:themeColor="text1"/>
                <w:sz w:val="16"/>
                <w:szCs w:val="16"/>
              </w:rPr>
              <w:t xml:space="preserve"> ед., в 2021 г.– не менее 266 </w:t>
            </w:r>
            <w:proofErr w:type="spellStart"/>
            <w:r w:rsidR="00FC095E" w:rsidRPr="005E55C5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r w:rsidR="00FC095E" w:rsidRPr="005E55C5">
              <w:rPr>
                <w:color w:val="000000" w:themeColor="text1"/>
                <w:sz w:val="16"/>
                <w:szCs w:val="16"/>
              </w:rPr>
              <w:t>,   в 2022 г. – 270 ед.</w:t>
            </w:r>
          </w:p>
        </w:tc>
      </w:tr>
      <w:tr w:rsidR="00FC095E" w:rsidRPr="005E55C5" w:rsidTr="003F13E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210 616,6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123 112,4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122 989,2</w:t>
            </w:r>
          </w:p>
        </w:tc>
        <w:tc>
          <w:tcPr>
            <w:tcW w:w="1266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3F13E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210 616,6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177 531,9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33 084,7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123 112,4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122 989,2</w:t>
            </w:r>
          </w:p>
        </w:tc>
        <w:tc>
          <w:tcPr>
            <w:tcW w:w="1266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3F13E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96 974,1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63 889,4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 33 084,7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69 814,1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73 424,2</w:t>
            </w:r>
          </w:p>
        </w:tc>
        <w:tc>
          <w:tcPr>
            <w:tcW w:w="1266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3F13ED">
        <w:trPr>
          <w:trHeight w:val="77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53 298,3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49 565,0</w:t>
            </w:r>
          </w:p>
        </w:tc>
        <w:tc>
          <w:tcPr>
            <w:tcW w:w="1266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3F13E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3F13ED">
        <w:trPr>
          <w:trHeight w:val="283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3F13E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134"/>
          <w:tblCellSpacing w:w="5" w:type="nil"/>
        </w:trPr>
        <w:tc>
          <w:tcPr>
            <w:tcW w:w="1837" w:type="dxa"/>
            <w:vMerge w:val="restart"/>
          </w:tcPr>
          <w:p w:rsidR="00FC095E" w:rsidRPr="005E55C5" w:rsidRDefault="00FC095E" w:rsidP="00FC095E">
            <w:pPr>
              <w:widowControl/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О1.1.1. Содержание АНО «Центр содействия развитию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FC095E" w:rsidRPr="005E55C5" w:rsidRDefault="00FC095E" w:rsidP="00FC095E">
            <w:pPr>
              <w:widowControl/>
              <w:shd w:val="clear" w:color="auto" w:fill="FFFFFF" w:themeFill="background1"/>
              <w:ind w:left="-8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Новосибир</w:t>
            </w:r>
            <w:proofErr w:type="spellEnd"/>
          </w:p>
          <w:p w:rsidR="00FC095E" w:rsidRPr="005E55C5" w:rsidRDefault="00FC095E" w:rsidP="00FC095E">
            <w:pPr>
              <w:widowControl/>
              <w:shd w:val="clear" w:color="auto" w:fill="FFFFFF" w:themeFill="background1"/>
              <w:ind w:left="-8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ской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области»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left="-8" w:firstLine="0"/>
              <w:jc w:val="left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получателей субсидии (ед.)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FC095E" w:rsidRPr="005E55C5" w:rsidRDefault="00FC095E" w:rsidP="00FC095E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Единый орган управления центром «Мой бизнес» - АНО «Центр содействия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 xml:space="preserve">развитию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Новосибир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ской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области» выполняет функции по 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обеспечению деятельности центра, мониторингу деятельности организаций, образующих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инфраструкту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ру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поддержки субъектов МСП, обеспечению формирования и ведения в электронном виде в формате открытых данных регионального реестра услуг организаций, образующих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инфраструкту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ру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поддержки МСП, подготовке отчетности о деятельности Центра «Мой бизнес».</w:t>
            </w:r>
          </w:p>
        </w:tc>
      </w:tr>
      <w:tr w:rsidR="00FC095E" w:rsidRPr="005E55C5" w:rsidTr="00910F2D">
        <w:trPr>
          <w:trHeight w:val="62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92 239,0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71 359,0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342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92 239,0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59 154,3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33 084,7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71 359,0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247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92 239,0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59 154,3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 33 084,7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71 359,0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295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343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24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296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О1.1.2.  Обеспечение предоставления комплекса услуг субъектам МСП                       в Центре «Мой бизнес» 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FC095E" w:rsidRPr="005E55C5" w:rsidRDefault="00FC095E" w:rsidP="00FC095E">
            <w:pPr>
              <w:widowControl/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 2022 году доля субъектов МСП Новосибирской области, охваченных услугами Центра «Мой бизнес» составит 7,0%.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Количество 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субъектов МСП, получивших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государствен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ную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поддержку в 2020 году,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составит  не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менее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 1743 ед., в 2021 г.– не менее 1925 </w:t>
            </w:r>
            <w:proofErr w:type="spellStart"/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,   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>в 2022 г. – 3443 ед.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 Количество вновь созданных рабочих мест субъектами МСП, получившими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ную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поддержку в 2020 году,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составит  не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менее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261 ед., в 2021 г.– не менее 266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>,   в 2022 г. – 270 ед.</w:t>
            </w:r>
          </w:p>
        </w:tc>
      </w:tr>
      <w:tr w:rsidR="00FC095E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118 377,6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55 519,1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51 630,2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175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118 377,6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118 377,6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55 519,1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51 630,2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365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4 735,1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4 735,1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2 220,8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2 065,2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33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53 298,3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49 565,0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31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367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415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О1.2. Обеспечение функционирования Центра координации поддержки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экспортно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ориентированных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субъектов  малого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и среднего предпринимательства 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 целях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содействия  субъектам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МСП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в осуществлении экспортной деятельности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FC095E" w:rsidRPr="005E55C5" w:rsidRDefault="00FC095E" w:rsidP="00FC095E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Количество субъектов МСП, выведенных на экспорт при поддержке Центра, 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за 2020-2022 годы составит 195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>,, в том числе: в 2020 году – 79 ед.,  в 2021 году -  58 ед., в 2022 году – 58 ед.</w:t>
            </w:r>
          </w:p>
        </w:tc>
      </w:tr>
      <w:tr w:rsidR="00FC095E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68 248,8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29 249,5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35 099,4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68 248,8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68 248,58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29 249,5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35 099,4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2 730,0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2 730,0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1 170,0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1 404,0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65 518,8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65 518,8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28 079,5</w:t>
            </w:r>
          </w:p>
        </w:tc>
        <w:tc>
          <w:tcPr>
            <w:tcW w:w="1134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33 695,4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436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910F2D">
        <w:trPr>
          <w:trHeight w:val="436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376"/>
          <w:tblCellSpacing w:w="5" w:type="nil"/>
        </w:trPr>
        <w:tc>
          <w:tcPr>
            <w:tcW w:w="1837" w:type="dxa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О1.3. Поддержка субъектов МСП на территории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монопрофильных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муниципальных образований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FC095E" w:rsidRPr="005E55C5" w:rsidRDefault="00FC095E" w:rsidP="00FC095E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Минпромторг НСО;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администрации рабочего поселка Линево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Искитимского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района Новосибирской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 xml:space="preserve">области и </w:t>
            </w:r>
            <w:r w:rsidRPr="005E55C5">
              <w:rPr>
                <w:color w:val="000000" w:themeColor="text1"/>
                <w:sz w:val="16"/>
                <w:szCs w:val="16"/>
                <w:lang w:eastAsia="en-US"/>
              </w:rPr>
              <w:t xml:space="preserve">рабочего поселка Горный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  <w:lang w:eastAsia="en-US"/>
              </w:rPr>
              <w:t>Тогучинского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  <w:lang w:eastAsia="en-US"/>
              </w:rPr>
              <w:t xml:space="preserve"> района Новосибирской области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Микрокредитная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предпринима-тельства</w:t>
            </w:r>
            <w:proofErr w:type="spellEnd"/>
          </w:p>
        </w:tc>
        <w:tc>
          <w:tcPr>
            <w:tcW w:w="1131" w:type="dxa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 xml:space="preserve">За период 2020-2022 годов поддержка 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субъектам МСП в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монопро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фильных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муниципаль-ных</w:t>
            </w:r>
            <w:proofErr w:type="spellEnd"/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образованиях будет оказана не менее </w:t>
            </w:r>
          </w:p>
          <w:p w:rsidR="00FC095E" w:rsidRPr="005E55C5" w:rsidRDefault="00DB4519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5</w:t>
            </w:r>
            <w:r w:rsidR="00FC095E" w:rsidRPr="005E55C5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субъектам МСП.</w:t>
            </w:r>
          </w:p>
        </w:tc>
      </w:tr>
      <w:tr w:rsidR="00FC095E" w:rsidRPr="005E55C5" w:rsidTr="002A712D">
        <w:trPr>
          <w:trHeight w:val="351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1 700,8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2 246,6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2 984,3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411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1 700,8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1 236,6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464,2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2 246,6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2 984,3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206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областной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18,6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118,8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138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5E55C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68,1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49,5</w:t>
            </w:r>
          </w:p>
        </w:tc>
        <w:tc>
          <w:tcPr>
            <w:tcW w:w="1135" w:type="dxa"/>
            <w:shd w:val="clear" w:color="auto" w:fill="FFFFFF" w:themeFill="background1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18,6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218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2 147,2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2 852,3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126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5E55C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FC095E" w:rsidRPr="005E55C5" w:rsidRDefault="00FC095E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  <w:r w:rsidR="00DB4519" w:rsidRPr="005E55C5">
              <w:rPr>
                <w:sz w:val="16"/>
                <w:szCs w:val="16"/>
              </w:rPr>
              <w:t> 632,7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1 187,1</w:t>
            </w:r>
          </w:p>
        </w:tc>
        <w:tc>
          <w:tcPr>
            <w:tcW w:w="1135" w:type="dxa"/>
            <w:shd w:val="clear" w:color="auto" w:fill="auto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445,6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230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9,9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13,2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170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170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C095E" w:rsidRPr="005E55C5" w:rsidTr="002A712D">
        <w:trPr>
          <w:trHeight w:val="276"/>
          <w:tblCellSpacing w:w="5" w:type="nil"/>
        </w:trPr>
        <w:tc>
          <w:tcPr>
            <w:tcW w:w="1837" w:type="dxa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О1.3.1.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Софинансиро-вание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мероприятий муниципальных программ развития субъектов МСП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монопрофильных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муниципальных образований (моногородов)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Минпромторг НСО;</w:t>
            </w:r>
          </w:p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администрации рабочего поселка Линево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Искитимского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района Новосибирской области и </w:t>
            </w:r>
            <w:r w:rsidRPr="005E55C5">
              <w:rPr>
                <w:color w:val="000000" w:themeColor="text1"/>
                <w:sz w:val="16"/>
                <w:szCs w:val="16"/>
                <w:lang w:eastAsia="en-US"/>
              </w:rPr>
              <w:t xml:space="preserve">рабочего поселка Горный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  <w:lang w:eastAsia="en-US"/>
              </w:rPr>
              <w:t>Тогучинского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  <w:lang w:eastAsia="en-US"/>
              </w:rPr>
              <w:t xml:space="preserve"> района </w:t>
            </w:r>
            <w:r w:rsidRPr="005E55C5">
              <w:rPr>
                <w:color w:val="000000" w:themeColor="text1"/>
                <w:sz w:val="16"/>
                <w:szCs w:val="16"/>
              </w:rPr>
              <w:t xml:space="preserve">Новосибирской области </w:t>
            </w:r>
          </w:p>
        </w:tc>
        <w:tc>
          <w:tcPr>
            <w:tcW w:w="1131" w:type="dxa"/>
            <w:vMerge w:val="restart"/>
          </w:tcPr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За период 202</w:t>
            </w:r>
            <w:r w:rsidR="00DB4519" w:rsidRPr="005E55C5">
              <w:rPr>
                <w:color w:val="000000" w:themeColor="text1"/>
                <w:sz w:val="16"/>
                <w:szCs w:val="16"/>
              </w:rPr>
              <w:t>1</w:t>
            </w:r>
            <w:r w:rsidRPr="005E55C5">
              <w:rPr>
                <w:color w:val="000000" w:themeColor="text1"/>
                <w:sz w:val="16"/>
                <w:szCs w:val="16"/>
              </w:rPr>
              <w:t xml:space="preserve">-2022 годов поддержка субъектам МСП в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монопро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фильных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FC095E" w:rsidRPr="005E55C5" w:rsidRDefault="00FC095E" w:rsidP="00FC095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образованиях будет оказана не менее 2</w:t>
            </w:r>
            <w:r w:rsidRPr="005E55C5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субъектам МСП ежегодно.</w:t>
            </w:r>
          </w:p>
        </w:tc>
      </w:tr>
      <w:tr w:rsidR="00FC095E" w:rsidRPr="005E55C5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FC095E" w:rsidRPr="005E55C5" w:rsidRDefault="00FC095E" w:rsidP="00FC095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FC095E" w:rsidRPr="005E55C5" w:rsidRDefault="00DB4519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FC095E" w:rsidRPr="005E55C5" w:rsidRDefault="00FC095E" w:rsidP="00FC09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2 246,6</w:t>
            </w:r>
          </w:p>
        </w:tc>
        <w:tc>
          <w:tcPr>
            <w:tcW w:w="1134" w:type="dxa"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2 984,3</w:t>
            </w:r>
          </w:p>
        </w:tc>
        <w:tc>
          <w:tcPr>
            <w:tcW w:w="1275" w:type="dxa"/>
            <w:gridSpan w:val="2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FC095E" w:rsidRPr="005E55C5" w:rsidRDefault="00FC095E" w:rsidP="00FC095E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DB4519">
        <w:trPr>
          <w:trHeight w:val="269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2 246,6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2 984,3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DB4519">
        <w:trPr>
          <w:trHeight w:val="177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0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118,8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DB4519">
        <w:trPr>
          <w:trHeight w:val="183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0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2 147,2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2 852,3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302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0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13,2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407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right="-57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407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right="-57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138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О1.3.2. Обеспечение </w:t>
            </w:r>
            <w:proofErr w:type="gram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деятельности  государственной</w:t>
            </w:r>
            <w:proofErr w:type="gram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микрофинансовой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организации  в целях ускоренного развития субъектов МСП в моногородах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Минпромторг НСО;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Микрокредитная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предпринима-тельства</w:t>
            </w:r>
            <w:proofErr w:type="spellEnd"/>
          </w:p>
        </w:tc>
        <w:tc>
          <w:tcPr>
            <w:tcW w:w="1131" w:type="dxa"/>
            <w:vMerge w:val="restart"/>
          </w:tcPr>
          <w:p w:rsidR="00DB4519" w:rsidRPr="005E55C5" w:rsidRDefault="00DB4519" w:rsidP="00DB451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В  2020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г. поддержка субъектам МСП           в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монопро</w:t>
            </w:r>
            <w:proofErr w:type="spellEnd"/>
          </w:p>
          <w:p w:rsidR="00DB4519" w:rsidRPr="005E55C5" w:rsidRDefault="00DB4519" w:rsidP="00DB451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фильных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DB4519" w:rsidRPr="005E55C5" w:rsidRDefault="00DB4519" w:rsidP="00DB451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образованиях будет оказана не менее      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 1</w:t>
            </w:r>
            <w:r w:rsidRPr="005E55C5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субъекту МСП.</w:t>
            </w:r>
          </w:p>
        </w:tc>
      </w:tr>
      <w:tr w:rsidR="00DB4519" w:rsidRPr="005E55C5" w:rsidTr="002A712D">
        <w:trPr>
          <w:trHeight w:val="218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1 700,8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5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1 700,8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1 236,6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464,2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18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5E55C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68,1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49,5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18,6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91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5E55C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1 632,7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1 187,1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445,6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412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448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A34F22">
        <w:trPr>
          <w:trHeight w:val="448"/>
          <w:tblCellSpacing w:w="5" w:type="nil"/>
        </w:trPr>
        <w:tc>
          <w:tcPr>
            <w:tcW w:w="1837" w:type="dxa"/>
            <w:vMerge w:val="restart"/>
          </w:tcPr>
          <w:p w:rsidR="00DB4519" w:rsidRPr="005E55C5" w:rsidRDefault="00DB4519" w:rsidP="00DB4519">
            <w:pPr>
              <w:widowControl/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О1.4. Создание и (или) развитие промышленного (индустриального) парка, агропромышленного парка; создание и (или) развитие технопарка, промышленного технопарка.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Обеспечен льготный доступ субъектов МСП к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производ</w:t>
            </w:r>
            <w:proofErr w:type="spellEnd"/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ственным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площадям и помещениям в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промышленных парках, технопарках, в том числе с применением механизмов государственно-частного партнерства в период 2021 - 2022 гг. оказана поддержка не менее 1 парку. Увеличен объем инвестиций в основной капитал субъектов МСП, получивших доступ к производственным площадям и помещениям в рамках промышленных парков, технопарков,              в 2021-2022 не менее 10,8 млрд. рублей.</w:t>
            </w:r>
          </w:p>
        </w:tc>
      </w:tr>
      <w:tr w:rsidR="00DB4519" w:rsidRPr="005E55C5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widowControl/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20 000,0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263 750,0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20 000,0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263 750,0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20 000,0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29 750,0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234 000,0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940E25">
        <w:trPr>
          <w:trHeight w:val="448"/>
          <w:tblCellSpacing w:w="5" w:type="nil"/>
        </w:trPr>
        <w:tc>
          <w:tcPr>
            <w:tcW w:w="1837" w:type="dxa"/>
            <w:vMerge w:val="restart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О2.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Общепрограммное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мероприятие «Предоставление налоговых каникул индивидуальным предпринимателям, применяющим  патентную и упрощенную систему налогообложения»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731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731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Налоговые каникулы предоставляются в 2020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году  в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соответствии с Законом Новосибирской области от 16.10.2003                  № 142-ОЗ                «О налогах и особенностях налогообложения отдельных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категорий налогоплательщиков в Новосибирской области».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 2020 году количество налогоплательщиков, применяющих патентную и упрощенную систему налогообложения с налоговой ставкой 0%, составит не менее 731 ед. </w:t>
            </w:r>
          </w:p>
        </w:tc>
      </w:tr>
      <w:tr w:rsidR="00DB4519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0,0-55 000,0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0,0-55 000,0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55 000,0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55 000,0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448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55 000,0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55 000,0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363"/>
          <w:tblCellSpacing w:w="5" w:type="nil"/>
        </w:trPr>
        <w:tc>
          <w:tcPr>
            <w:tcW w:w="16021" w:type="dxa"/>
            <w:gridSpan w:val="24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1.1. Основное мероприятие «Развитие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Количество комплексов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5E55C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Мероприятия по размещению на портале «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Малое  и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среднее предпринимательство Новосибирской области»  информации 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 развитии малого и среднего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>-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>;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доля субъектов МСП,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воспользовав</w:t>
            </w:r>
            <w:proofErr w:type="spellEnd"/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шихся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информацион</w:t>
            </w:r>
            <w:proofErr w:type="spellEnd"/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ной поддержкой                 министерства, 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 концу 2022 года составит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не менее 35%. 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1.2. Основное мероприятие «Обеспечение функционирования Бизнес-навигатора МСП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мероприятий 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2020-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2022 гг. планируется проведение мероприятий по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информирова-нию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предпринима-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тельского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сообщества            о сервисах портала Бизнес-навигатор МСП в результате чего доля субъектов МСП, открывших и (или) расширивших и (или) продолжающих ведение своего бизнеса                    с помощью сервисов бизнес-навигатора              в 2020-2022 гг. составит 4,5%.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федеральный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1.3. Основное мероприятие 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  <w:p w:rsidR="00DB4519" w:rsidRPr="005E55C5" w:rsidRDefault="00DB4519" w:rsidP="00DB45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 2020-2022 гг.  </w:t>
            </w:r>
            <w:r w:rsidRPr="005E55C5">
              <w:rPr>
                <w:sz w:val="16"/>
                <w:szCs w:val="16"/>
              </w:rPr>
              <w:t xml:space="preserve">ежегодно </w:t>
            </w:r>
            <w:r w:rsidRPr="005E55C5">
              <w:rPr>
                <w:color w:val="000000" w:themeColor="text1"/>
                <w:sz w:val="16"/>
                <w:szCs w:val="16"/>
              </w:rPr>
              <w:t xml:space="preserve">будет проведено не менее 12 обучающих семинаров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для субъектам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МСП,         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обеспечение участия 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 xml:space="preserve">семинарах,   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              на курсах 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в 2020-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2022 гг. -                              не менее 630 ед. ежегодно. 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1.4. Основное мероприятие «Поддержка и проведение конкурсов среди субъектов МСП по выявлению лучших субъектов МСП                  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конкурсов (ед.)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 2020-2022 гг. </w:t>
            </w:r>
            <w:r w:rsidRPr="005E55C5">
              <w:rPr>
                <w:sz w:val="16"/>
                <w:szCs w:val="16"/>
              </w:rPr>
              <w:t xml:space="preserve">ежегодно </w:t>
            </w:r>
            <w:r w:rsidRPr="005E55C5">
              <w:rPr>
                <w:color w:val="000000" w:themeColor="text1"/>
                <w:sz w:val="16"/>
                <w:szCs w:val="16"/>
              </w:rPr>
              <w:t xml:space="preserve">НГТПП ежегодно будет проводиться </w:t>
            </w:r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по 10 конкурсов для субъектов МСП;</w:t>
            </w:r>
          </w:p>
          <w:p w:rsidR="00DB4519" w:rsidRPr="005E55C5" w:rsidRDefault="00DB4519" w:rsidP="00DB45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пропаганда идеологии </w:t>
            </w:r>
            <w:proofErr w:type="spellStart"/>
            <w:proofErr w:type="gram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предпринима-тельства</w:t>
            </w:r>
            <w:proofErr w:type="spellEnd"/>
            <w:proofErr w:type="gram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DB4519" w:rsidRPr="005E55C5" w:rsidRDefault="00DB4519" w:rsidP="00DB4519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выявление лучших представителей субъектов МСП;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стимулирование производства и реализации качественных товаров, работ              и услуг.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местные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1.5. Основное мероприятие «Организация и проведение исследований о развитии субъектов МСП»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5E55C5">
              <w:rPr>
                <w:rFonts w:eastAsiaTheme="minorHAnsi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 2022 году за счет средств областного бюджета планируется проведение исследований 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о развитии субъектов МСП, выявление проблем развития.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Объемы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финансирова</w:t>
            </w:r>
            <w:proofErr w:type="spellEnd"/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будут уточнены при формировании проекта закона Новосибирской области «Об областном бюджете Новосибирской области на 2022 год и плановый период 2023 и 2024 годов». 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1.6. </w:t>
            </w:r>
            <w:r w:rsidRPr="005E55C5">
              <w:rPr>
                <w:color w:val="000000" w:themeColor="text1"/>
                <w:sz w:val="16"/>
                <w:szCs w:val="16"/>
              </w:rPr>
              <w:t>Основное мероприятие «Региональный проект «Улучшение условий ведения предпринимательской деятельности»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НСО;</w:t>
            </w:r>
          </w:p>
          <w:p w:rsidR="00DB4519" w:rsidRPr="005E55C5" w:rsidRDefault="00DB4519" w:rsidP="00DB4519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ДИЗО НСО</w:t>
            </w:r>
            <w:r w:rsidRPr="005E55C5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Информацион</w:t>
            </w:r>
            <w:proofErr w:type="spellEnd"/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ные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мероприятия для субъектов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МСП  и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самозанятых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граждан и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организацион</w:t>
            </w:r>
            <w:proofErr w:type="spellEnd"/>
          </w:p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ные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мероприятия по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 xml:space="preserve">расширению имущественной поддержки субъектов МСП.           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федеральный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1.6.1.</w:t>
            </w:r>
            <w:r w:rsidRPr="005E55C5">
              <w:rPr>
                <w:b/>
              </w:rPr>
              <w:t xml:space="preserve"> </w:t>
            </w:r>
            <w:r w:rsidRPr="005E55C5">
              <w:rPr>
                <w:color w:val="000000" w:themeColor="text1"/>
                <w:sz w:val="16"/>
                <w:szCs w:val="16"/>
              </w:rPr>
              <w:t>Проведение информационных мероприятий для субъектов МСП                      в рамках реализации основного мероприятия «Региональный проект «Улучшение условий ведения предпринимательской деятельности»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количество </w:t>
            </w:r>
          </w:p>
          <w:p w:rsidR="00DB4519" w:rsidRPr="005E55C5" w:rsidRDefault="00DB4519" w:rsidP="00DB4519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комплексов</w:t>
            </w:r>
          </w:p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</w:p>
          <w:p w:rsidR="00DB4519" w:rsidRPr="005E55C5" w:rsidRDefault="00DB4519" w:rsidP="00DB4519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В 2020-2022 годах в рамках текущей деятельности </w:t>
            </w:r>
            <w:proofErr w:type="spellStart"/>
            <w:r w:rsidRPr="005E55C5">
              <w:rPr>
                <w:sz w:val="16"/>
                <w:szCs w:val="16"/>
              </w:rPr>
              <w:t>Минпромтор</w:t>
            </w:r>
            <w:proofErr w:type="spellEnd"/>
          </w:p>
          <w:p w:rsidR="00DB4519" w:rsidRPr="005E55C5" w:rsidRDefault="00DB4519" w:rsidP="00DB4519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га НСО будут проводиться информационные мероприятия для субъектов </w:t>
            </w:r>
            <w:proofErr w:type="gramStart"/>
            <w:r w:rsidRPr="005E55C5">
              <w:rPr>
                <w:sz w:val="16"/>
                <w:szCs w:val="16"/>
              </w:rPr>
              <w:t>МСП  и</w:t>
            </w:r>
            <w:proofErr w:type="gramEnd"/>
            <w:r w:rsidRPr="005E55C5">
              <w:rPr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sz w:val="16"/>
                <w:szCs w:val="16"/>
              </w:rPr>
              <w:t>самозанятых</w:t>
            </w:r>
            <w:proofErr w:type="spellEnd"/>
            <w:r w:rsidRPr="005E55C5">
              <w:rPr>
                <w:sz w:val="16"/>
                <w:szCs w:val="16"/>
              </w:rPr>
              <w:t xml:space="preserve"> граждан по темам:  об изменениях федерального </w:t>
            </w:r>
            <w:proofErr w:type="spellStart"/>
            <w:r w:rsidRPr="005E55C5">
              <w:rPr>
                <w:sz w:val="16"/>
                <w:szCs w:val="16"/>
              </w:rPr>
              <w:t>законодате</w:t>
            </w:r>
            <w:proofErr w:type="spellEnd"/>
          </w:p>
          <w:p w:rsidR="00DB4519" w:rsidRPr="005E55C5" w:rsidRDefault="00DB4519" w:rsidP="00DB4519">
            <w:pPr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5E55C5">
              <w:rPr>
                <w:sz w:val="16"/>
                <w:szCs w:val="16"/>
              </w:rPr>
              <w:t>льства</w:t>
            </w:r>
            <w:proofErr w:type="spellEnd"/>
            <w:r w:rsidRPr="005E55C5">
              <w:rPr>
                <w:sz w:val="16"/>
                <w:szCs w:val="16"/>
              </w:rPr>
              <w:t>, направленных на улучшение условий ведения предпринимательской деятельности;</w:t>
            </w:r>
          </w:p>
          <w:p w:rsidR="00DB4519" w:rsidRPr="005E55C5" w:rsidRDefault="00DB4519" w:rsidP="00DB4519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о правилах использования новых налоговых режимов, в том числе для </w:t>
            </w:r>
            <w:proofErr w:type="spellStart"/>
            <w:r w:rsidRPr="005E55C5">
              <w:rPr>
                <w:sz w:val="16"/>
                <w:szCs w:val="16"/>
              </w:rPr>
              <w:t>самозанятых</w:t>
            </w:r>
            <w:proofErr w:type="spellEnd"/>
            <w:r w:rsidRPr="005E55C5">
              <w:rPr>
                <w:sz w:val="16"/>
                <w:szCs w:val="16"/>
              </w:rPr>
              <w:t xml:space="preserve"> граждан; </w:t>
            </w:r>
          </w:p>
          <w:p w:rsidR="00DB4519" w:rsidRPr="005E55C5" w:rsidRDefault="00DB4519" w:rsidP="00DB4519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о </w:t>
            </w:r>
            <w:proofErr w:type="spellStart"/>
            <w:r w:rsidRPr="005E55C5">
              <w:rPr>
                <w:sz w:val="16"/>
                <w:szCs w:val="16"/>
              </w:rPr>
              <w:t>разрабатыва</w:t>
            </w:r>
            <w:proofErr w:type="spellEnd"/>
          </w:p>
          <w:p w:rsidR="00DB4519" w:rsidRPr="005E55C5" w:rsidRDefault="00DB4519" w:rsidP="00DB4519">
            <w:pPr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5E55C5">
              <w:rPr>
                <w:sz w:val="16"/>
                <w:szCs w:val="16"/>
              </w:rPr>
              <w:t>емых</w:t>
            </w:r>
            <w:proofErr w:type="spellEnd"/>
            <w:r w:rsidRPr="005E55C5">
              <w:rPr>
                <w:sz w:val="16"/>
                <w:szCs w:val="16"/>
              </w:rPr>
              <w:t xml:space="preserve"> мерах поддержки для </w:t>
            </w:r>
            <w:proofErr w:type="spellStart"/>
            <w:r w:rsidRPr="005E55C5">
              <w:rPr>
                <w:sz w:val="16"/>
                <w:szCs w:val="16"/>
              </w:rPr>
              <w:t>самозанятых</w:t>
            </w:r>
            <w:proofErr w:type="spellEnd"/>
            <w:r w:rsidRPr="005E55C5">
              <w:rPr>
                <w:sz w:val="16"/>
                <w:szCs w:val="16"/>
              </w:rPr>
              <w:t xml:space="preserve"> граждан.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910F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1.6.2.  Проведение мероприятий по формированию перечней государственного и муниципального имущества,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предназначенного для сдачи в аренду субъектам МСП</w:t>
            </w:r>
            <w:r w:rsidRPr="005E55C5">
              <w:rPr>
                <w:sz w:val="16"/>
                <w:szCs w:val="16"/>
              </w:rPr>
              <w:t xml:space="preserve">         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 xml:space="preserve">количество </w:t>
            </w:r>
          </w:p>
          <w:p w:rsidR="00DB4519" w:rsidRPr="005E55C5" w:rsidRDefault="00DB4519" w:rsidP="00DB4519">
            <w:pPr>
              <w:ind w:right="-57"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комплексов</w:t>
            </w:r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НСО;</w:t>
            </w: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 2020-2022 годах в рамках текущей деятельности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Минпромторга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НСО будут проводиться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организацион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ные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мероприятия по расширению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имуществен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ной поддержки субъектов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 xml:space="preserve">МСП,   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                           в том числе: проведение рабочих  групп </w:t>
            </w:r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по оказанию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имуществен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ной поддержки субъектам МСП                               с участием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представи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телей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образований, организация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сбора  сведений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об утвержден</w:t>
            </w:r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перечнях муниципального имущества, занесение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 xml:space="preserve">в 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автоматизиро</w:t>
            </w:r>
            <w:proofErr w:type="spellEnd"/>
            <w:proofErr w:type="gram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ванную информационную систему управления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ной поддержкой малого и среднего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  информации           о перечнях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имущества, предназначенного для субъектов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 xml:space="preserve">МСП 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C2177C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1.6.2.1.  Проведение анализа имущества субъекта Российской Федерации, всех муниципальных образований из состава казны, имущества, закрепленного за учреждениями, предприятиями (переданного субъектам МСП в аренду), потенциально пригодного для включения в перечни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3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НСО;</w:t>
            </w: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widowControl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Сформирован список объектов государственного и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DB4519" w:rsidRPr="005E55C5" w:rsidRDefault="00DB4519" w:rsidP="00DB4519">
            <w:pPr>
              <w:widowControl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имущества, содержащий рекомендации о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возможнос</w:t>
            </w:r>
            <w:proofErr w:type="spellEnd"/>
          </w:p>
          <w:p w:rsidR="00DB4519" w:rsidRPr="005E55C5" w:rsidRDefault="00DB4519" w:rsidP="00DB4519">
            <w:pPr>
              <w:widowControl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ти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включения в перечни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DB4519" w:rsidRPr="005E55C5" w:rsidRDefault="00DB4519" w:rsidP="00DB4519">
            <w:pPr>
              <w:widowControl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имущества, предназначенного для сдачи в аренду субъектам </w:t>
            </w:r>
            <w:proofErr w:type="gramStart"/>
            <w:r w:rsidRPr="005E55C5">
              <w:rPr>
                <w:color w:val="000000" w:themeColor="text1"/>
                <w:sz w:val="16"/>
                <w:szCs w:val="16"/>
              </w:rPr>
              <w:t>МСП  для</w:t>
            </w:r>
            <w:proofErr w:type="gramEnd"/>
            <w:r w:rsidRPr="005E55C5">
              <w:rPr>
                <w:color w:val="000000" w:themeColor="text1"/>
                <w:sz w:val="16"/>
                <w:szCs w:val="16"/>
              </w:rPr>
              <w:t xml:space="preserve"> размещения на официальном сайте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Правительст</w:t>
            </w:r>
            <w:proofErr w:type="spellEnd"/>
          </w:p>
          <w:p w:rsidR="00DB4519" w:rsidRPr="005E55C5" w:rsidRDefault="00DB4519" w:rsidP="00DB4519">
            <w:pPr>
              <w:widowControl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ва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Новосибирской области</w:t>
            </w:r>
          </w:p>
        </w:tc>
      </w:tr>
      <w:tr w:rsidR="00DB4519" w:rsidRPr="005E55C5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FF628F">
        <w:trPr>
          <w:trHeight w:val="48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C2177C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1.6.2.2.  Создание на официальном сайте Правительства Новосибирской области раздела «Имущественная поддержка субъектов МСП»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НСО;</w:t>
            </w: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ДИЗО НСО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Создание             в 2020 году и поддержание в актуальном состоянии в 2021-2022 гг. Интернет раздела «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Имуществен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ная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поддержка субъектов МСП» официальном сайте Правительства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Новосибирс</w:t>
            </w:r>
            <w:proofErr w:type="spellEnd"/>
          </w:p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кой области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1.6.2.3.  Расширение перечней государственного и муниципального имущества, предназначенного для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НСО;</w:t>
            </w: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Увеличение количества объектов имущества в перечнях государствен</w:t>
            </w:r>
            <w:r w:rsidRPr="005E55C5">
              <w:rPr>
                <w:sz w:val="16"/>
                <w:szCs w:val="16"/>
              </w:rPr>
              <w:lastRenderedPageBreak/>
              <w:t xml:space="preserve">ного имущества и перечнях муниципального имущества в субъектах Российской Федерации не менее 10,0% ежегодно 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1A21F6">
        <w:trPr>
          <w:trHeight w:val="221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1.7. Основное мероприятие «Региональный проект «Популяризация предпринимательства»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НСО;</w:t>
            </w: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АНО «ЦСРП НСО»</w:t>
            </w: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widowControl/>
              <w:shd w:val="clear" w:color="auto" w:fill="FFFFFF" w:themeFill="background1"/>
              <w:ind w:left="61" w:firstLine="0"/>
              <w:rPr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2020-2022 гг.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планиру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ется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проведение мероприятий по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формирова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нию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положит</w:t>
            </w:r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ельного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образа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среди населения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Новосибирс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кой области,         </w:t>
            </w:r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 также вовлечение различных категорий граждан, включая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самозанятых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граждан, </w:t>
            </w:r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сектор малого и среднего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физических лиц -участников регионального проекта «Популяризация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», занятых в сфере малого и среднего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по итогам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участия </w:t>
            </w:r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региональ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ном проекте к 2022 году составит 6,719 тыс. ед.;</w:t>
            </w:r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вновь созданных субъектов МСП участниками</w:t>
            </w:r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регионального проекта «Популяризация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нима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 к 2020 году составит 0,953 тыс. ед.</w:t>
            </w: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25 291,1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25 291,1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12 645,5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20 232,8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</w:t>
            </w:r>
            <w:r w:rsidRPr="005E55C5">
              <w:rPr>
                <w:color w:val="000000" w:themeColor="text1"/>
                <w:sz w:val="16"/>
                <w:szCs w:val="16"/>
              </w:rPr>
              <w:t>855276</w:t>
            </w: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5E55C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1 011,7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1 011,7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505,8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809,3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</w:t>
            </w:r>
            <w:r w:rsidRPr="005E55C5">
              <w:rPr>
                <w:color w:val="000000" w:themeColor="text1"/>
                <w:sz w:val="16"/>
                <w:szCs w:val="16"/>
              </w:rPr>
              <w:t>855276</w:t>
            </w: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5E55C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24 279,4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24 279,4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12 139,7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19 423,5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1.7.1. Проведение отбора</w:t>
            </w:r>
            <w:r w:rsidRPr="005E55C5">
              <w:t xml:space="preserve">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тренеров для обучения целевых групп по утвержденным методикам и направление их на обучение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</w:p>
          <w:p w:rsidR="00DB4519" w:rsidRPr="005E55C5" w:rsidRDefault="00DB4519" w:rsidP="00DB4519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2020-2022 гг.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планиру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ется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отбор и направление на обучение не менее 10 тренеров            в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соответст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вии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планом реализации федерального проекта «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Популяри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зация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</w:t>
            </w:r>
            <w:proofErr w:type="spellEnd"/>
          </w:p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мательства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».</w:t>
            </w: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7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7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1.7.2. Проведение организационных мероприятий по разработке региональной комплексной программы по вовлечению в предпринимательскую деятельность и содействию созданию собственного бизнеса для каждой целевой группы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рамках текущей деятельности Минпром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торга НСО в 2020-2022 гг. планируется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формирова</w:t>
            </w:r>
            <w:proofErr w:type="spellEnd"/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комплексной </w:t>
            </w:r>
            <w:proofErr w:type="gram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программы,   </w:t>
            </w:r>
            <w:proofErr w:type="gram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по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вовлече</w:t>
            </w:r>
            <w:proofErr w:type="spellEnd"/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нию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в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предприни-мательскую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деятельность и содействию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созданию собственного бизнеса для каждой целевой группы.</w:t>
            </w: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DB4519" w:rsidRPr="005E55C5" w:rsidTr="00351AC0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DB4519" w:rsidRPr="005E55C5" w:rsidTr="00351AC0">
        <w:trPr>
          <w:trHeight w:val="8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DB4519" w:rsidRPr="005E55C5" w:rsidTr="00351AC0">
        <w:trPr>
          <w:trHeight w:val="8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налоговые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DB4519" w:rsidRPr="005E55C5" w:rsidTr="00910F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1.7.3. Проведение информационной кампании, направленной на создание положительного образа предпринимателя                     (на основе макетов и образцов, представленных Минэкономразвития России)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  <w:r w:rsidRPr="005E55C5">
              <w:rPr>
                <w:rStyle w:val="afa"/>
                <w:sz w:val="16"/>
                <w:szCs w:val="16"/>
              </w:rPr>
              <w:footnoteReference w:id="1"/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  <w:vertAlign w:val="superscript"/>
              </w:rPr>
            </w:pPr>
            <w:r w:rsidRPr="005E55C5">
              <w:rPr>
                <w:sz w:val="16"/>
                <w:szCs w:val="16"/>
              </w:rPr>
              <w:t>1</w:t>
            </w:r>
            <w:r w:rsidRPr="005E55C5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  <w:r w:rsidRPr="005E55C5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НСО;</w:t>
            </w:r>
          </w:p>
          <w:p w:rsidR="00DB4519" w:rsidRPr="005E55C5" w:rsidRDefault="00DB4519" w:rsidP="00DB4519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DB4519" w:rsidRPr="005E55C5" w:rsidRDefault="00DB4519" w:rsidP="00DB4519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2020-2022 гг. ежегодно планируется изготовление и размещение рекламно-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</w:t>
            </w:r>
            <w:proofErr w:type="spellEnd"/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материалов         в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региональ</w:t>
            </w:r>
            <w:proofErr w:type="spellEnd"/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средствах массовой информации, социальных сетях, в том числе сюжеты на телевидении не менее 5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публика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печатных СМИ Новосибирска и области – не менее 22 шт.;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изготовление и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тиражиро</w:t>
            </w:r>
            <w:proofErr w:type="spellEnd"/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вание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печатных рекламно-информационных материалов;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изготовление и размещение материалов наружной рекламы;</w:t>
            </w:r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изготовление и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тиражирова</w:t>
            </w:r>
            <w:proofErr w:type="spellEnd"/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аудио и видео рекламно-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информационных материалов – не менее 25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видеоро</w:t>
            </w:r>
            <w:proofErr w:type="spellEnd"/>
          </w:p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ликов.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25 291,1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12 645,5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20 232,8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25 291,1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25 291,1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12 645,5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20 232,8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</w:t>
            </w:r>
            <w:r w:rsidRPr="005E55C5">
              <w:rPr>
                <w:color w:val="000000" w:themeColor="text1"/>
                <w:sz w:val="16"/>
                <w:szCs w:val="16"/>
              </w:rPr>
              <w:t>855276</w:t>
            </w: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5E55C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1 011,7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1 011,7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505,8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809,3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</w:t>
            </w:r>
            <w:r w:rsidRPr="005E55C5">
              <w:rPr>
                <w:color w:val="000000" w:themeColor="text1"/>
                <w:sz w:val="16"/>
                <w:szCs w:val="16"/>
              </w:rPr>
              <w:t>855276</w:t>
            </w: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5E55C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24 279,4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24 279,4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12 139,7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19 423,5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на решение задачи 1 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26 891,1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25 291,1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14 245,5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21 832,8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1 011,7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1 011,7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  <w:lang w:val="en-US"/>
              </w:rPr>
              <w:t>0</w:t>
            </w:r>
            <w:r w:rsidRPr="005E55C5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  <w:lang w:val="en-US"/>
              </w:rPr>
              <w:t>0</w:t>
            </w:r>
            <w:r w:rsidRPr="005E55C5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  <w:lang w:val="en-US"/>
              </w:rPr>
              <w:t>0</w:t>
            </w:r>
            <w:r w:rsidRPr="005E55C5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505,8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809,3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24 279,4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24 279,4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  <w:lang w:val="en-US"/>
              </w:rPr>
              <w:t>0</w:t>
            </w:r>
            <w:r w:rsidRPr="005E55C5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  <w:lang w:val="en-US"/>
              </w:rPr>
              <w:t>0</w:t>
            </w:r>
            <w:r w:rsidRPr="005E55C5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  <w:lang w:val="en-US"/>
              </w:rPr>
              <w:t>0</w:t>
            </w:r>
            <w:r w:rsidRPr="005E55C5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12 139,7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19 423,5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1 600,0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 1 600,0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6021" w:type="dxa"/>
            <w:gridSpan w:val="24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Задача 2: содействие территориальному развитию субъектов малого и среднего предпринимательства и 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самозанятости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населения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2.1. Основное мероприятие «Оказание финансовой поддержки субъектам МСП, осуществляющих деятельность в сфере бытового обслуживания»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5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7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DB4519" w:rsidRPr="005E55C5" w:rsidRDefault="00DB4519" w:rsidP="00DB4519">
            <w:pPr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 2020-2022 гг. количество субъектов МСП, получателей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DB4519" w:rsidRPr="005E55C5" w:rsidRDefault="00DB4519" w:rsidP="00DB4519">
            <w:pPr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ной поддержки составит             не менее 6 ед. ежегодно;</w:t>
            </w:r>
          </w:p>
          <w:p w:rsidR="00DB4519" w:rsidRPr="005E55C5" w:rsidRDefault="00DB4519" w:rsidP="00DB4519">
            <w:pPr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количество вновь созданных (или сохраненных) рабочих мест субъектами МСП, получившими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DB4519" w:rsidRPr="005E55C5" w:rsidRDefault="00DB4519" w:rsidP="00DB4519">
            <w:pPr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ную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поддержку, в 2020-2022 гг. ежегодно составит не менее 6 ед.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18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0800303530</w:t>
            </w:r>
          </w:p>
        </w:tc>
        <w:tc>
          <w:tcPr>
            <w:tcW w:w="434" w:type="dxa"/>
          </w:tcPr>
          <w:p w:rsidR="00DB4519" w:rsidRPr="005E55C5" w:rsidRDefault="00DB4519" w:rsidP="00DB4519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2.2. Основное мероприятие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«Оказание содействия в реализации муниципальных программ развития малого и среднего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предпринимательства»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муниципальных программ (шт.)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5" w:type="dxa"/>
            <w:gridSpan w:val="2"/>
            <w:vMerge w:val="restart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2020-2022 годах: число субъектов МСП - получателей поддержки                   в рамках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муниципаль</w:t>
            </w:r>
            <w:proofErr w:type="spellEnd"/>
          </w:p>
          <w:p w:rsidR="00021917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программ составит </w:t>
            </w:r>
          </w:p>
          <w:p w:rsidR="00021917" w:rsidRPr="005E55C5" w:rsidRDefault="00021917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112 ед. в 2020 г. и не менее 109 ед. в 2021-2022 гг. ежегодно,</w:t>
            </w:r>
          </w:p>
          <w:p w:rsidR="00DB4519" w:rsidRPr="005E55C5" w:rsidRDefault="00DB4519" w:rsidP="0027561D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вновь, получившими государственную поддержку, составит</w:t>
            </w:r>
            <w:r w:rsidR="00021917"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2021-2022 гг.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 менее 109 ед. ежегодно. 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146,6 – 333 158,2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146,6 – 333 158,2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146,6 – 333 158,2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81 924,4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81 924,4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85 225,9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85 225,9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0801170690</w:t>
            </w: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31 977,6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31 977,6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1D6FB6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49 946,8</w:t>
            </w:r>
          </w:p>
        </w:tc>
        <w:tc>
          <w:tcPr>
            <w:tcW w:w="845" w:type="dxa"/>
          </w:tcPr>
          <w:p w:rsidR="00DB4519" w:rsidRPr="005E55C5" w:rsidRDefault="001D6FB6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49 946,8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51 194,6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51 194,6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325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1365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на решение задачи 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1D6FB6"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4 924,4</w:t>
            </w:r>
          </w:p>
        </w:tc>
        <w:tc>
          <w:tcPr>
            <w:tcW w:w="845" w:type="dxa"/>
            <w:shd w:val="clear" w:color="auto" w:fill="auto"/>
          </w:tcPr>
          <w:p w:rsidR="001D6FB6" w:rsidRPr="005E55C5" w:rsidRDefault="001D6FB6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81 924,4</w:t>
            </w:r>
          </w:p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3 000,0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88 225,9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88 225,9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B4519" w:rsidRPr="005E55C5" w:rsidRDefault="00DB4519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1D6FB6"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4 977,6</w:t>
            </w:r>
          </w:p>
        </w:tc>
        <w:tc>
          <w:tcPr>
            <w:tcW w:w="845" w:type="dxa"/>
            <w:shd w:val="clear" w:color="auto" w:fill="auto"/>
          </w:tcPr>
          <w:p w:rsidR="00DB4519" w:rsidRPr="005E55C5" w:rsidRDefault="00DB4519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1D6FB6"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1 977,6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3 000,0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37 031,3</w:t>
            </w:r>
          </w:p>
        </w:tc>
        <w:tc>
          <w:tcPr>
            <w:tcW w:w="1134" w:type="dxa"/>
            <w:shd w:val="clear" w:color="auto" w:fill="auto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37 031,3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B4519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B4519" w:rsidRPr="005E55C5" w:rsidRDefault="00DB4519" w:rsidP="00DB451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</w:tcPr>
          <w:p w:rsidR="00DB4519" w:rsidRPr="005E55C5" w:rsidRDefault="00DB4519" w:rsidP="00DB451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B4519" w:rsidRPr="005E55C5" w:rsidRDefault="00DB4519" w:rsidP="00DB45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B4519" w:rsidRPr="005E55C5" w:rsidRDefault="00DB4519" w:rsidP="00DB451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B4519" w:rsidRPr="005E55C5" w:rsidRDefault="00DB4519" w:rsidP="00DB451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49 946,8</w:t>
            </w:r>
          </w:p>
        </w:tc>
        <w:tc>
          <w:tcPr>
            <w:tcW w:w="845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49 946,8</w:t>
            </w:r>
          </w:p>
        </w:tc>
        <w:tc>
          <w:tcPr>
            <w:tcW w:w="1138" w:type="dxa"/>
            <w:gridSpan w:val="3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51 194,6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51 194,6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1D6FB6" w:rsidRPr="005E55C5" w:rsidRDefault="001D6FB6" w:rsidP="001D6FB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1D6FB6" w:rsidRPr="005E55C5" w:rsidRDefault="001D6FB6" w:rsidP="001D6FB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1D6FB6" w:rsidRPr="005E55C5" w:rsidRDefault="001D6FB6" w:rsidP="001D6FB6">
            <w:pPr>
              <w:ind w:hanging="18"/>
              <w:jc w:val="left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D6FB6" w:rsidRPr="005E55C5" w:rsidRDefault="001D6FB6" w:rsidP="001D6FB6">
            <w:pPr>
              <w:ind w:firstLine="0"/>
              <w:jc w:val="left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3.1. </w:t>
            </w:r>
            <w:r w:rsidRPr="005E55C5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Основное мероприятие</w:t>
            </w:r>
          </w:p>
          <w:p w:rsidR="001D6FB6" w:rsidRPr="005E55C5" w:rsidRDefault="001D6FB6" w:rsidP="001D6FB6">
            <w:pPr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«Организация</w:t>
            </w:r>
          </w:p>
          <w:p w:rsidR="001D6FB6" w:rsidRPr="005E55C5" w:rsidRDefault="001D6FB6" w:rsidP="001D6FB6">
            <w:pPr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и проведение</w:t>
            </w:r>
          </w:p>
          <w:p w:rsidR="001D6FB6" w:rsidRPr="005E55C5" w:rsidRDefault="001D6FB6" w:rsidP="001D6FB6">
            <w:pPr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выставок или ярмарок;</w:t>
            </w:r>
          </w:p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организация деловых миссий»</w:t>
            </w: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ярмарок (выставок), деловых миссий</w:t>
            </w:r>
          </w:p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(ед.)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ind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vMerge w:val="restart"/>
          </w:tcPr>
          <w:p w:rsidR="001D6FB6" w:rsidRPr="005E55C5" w:rsidRDefault="001D6FB6" w:rsidP="001D6F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</w:tc>
        <w:tc>
          <w:tcPr>
            <w:tcW w:w="1131" w:type="dxa"/>
            <w:vMerge w:val="restart"/>
          </w:tcPr>
          <w:p w:rsidR="001D6FB6" w:rsidRPr="005E55C5" w:rsidRDefault="001D6FB6" w:rsidP="001D6FB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В 2020-2022           годах количество участников выставок (ярмарок) составит не менее 10 ед. ежегодно.</w:t>
            </w: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на решение задачи 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областной 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1D6FB6" w:rsidRPr="005E55C5" w:rsidRDefault="001D6FB6" w:rsidP="001D6FB6">
            <w:pPr>
              <w:ind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D6FB6" w:rsidRPr="005E55C5" w:rsidRDefault="001D6FB6" w:rsidP="001D6FB6">
            <w:pPr>
              <w:ind w:firstLine="0"/>
              <w:jc w:val="left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4.1. </w:t>
            </w:r>
            <w:r w:rsidRPr="005E55C5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Основное мероприятие</w:t>
            </w:r>
          </w:p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«Обеспечение функционирования бизнес-инкубаторов»</w:t>
            </w: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бизнес-инкубаторов (ед.)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1D6FB6" w:rsidRPr="005E55C5" w:rsidRDefault="001D6FB6" w:rsidP="001D6FB6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131" w:type="dxa"/>
            <w:vMerge w:val="restart"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В 2020-2022 годах 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  <w:p w:rsidR="00021917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ГУП НСО «НОЦРПП» будут направлены на развитие одного бизнес-инкубатора; число 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– резидентов бизнес-инкубатора составит </w:t>
            </w:r>
          </w:p>
          <w:p w:rsidR="00021917" w:rsidRPr="005E55C5" w:rsidRDefault="00021917" w:rsidP="0002191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ежегодно            не менее 15 ед., количество вновь созданных рабочих мест </w:t>
            </w:r>
          </w:p>
          <w:p w:rsidR="001D6FB6" w:rsidRPr="005E55C5" w:rsidRDefault="00021917" w:rsidP="0002191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в малых предприятиях -резидентах бизнес инкубаторов составит не менее 7 ед. в 2020 г. и не менее 15 ед. в 2021-2022 гг. ежегодно.</w:t>
            </w: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9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1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76"/>
          <w:tblCellSpacing w:w="5" w:type="nil"/>
        </w:trPr>
        <w:tc>
          <w:tcPr>
            <w:tcW w:w="1837" w:type="dxa"/>
            <w:vMerge w:val="restart"/>
          </w:tcPr>
          <w:p w:rsidR="001D6FB6" w:rsidRPr="005E55C5" w:rsidRDefault="001D6FB6" w:rsidP="001D6FB6">
            <w:pPr>
              <w:ind w:firstLine="0"/>
              <w:jc w:val="left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4.2. </w:t>
            </w:r>
            <w:r w:rsidRPr="005E55C5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Основное мероприятие</w:t>
            </w:r>
          </w:p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«Развитие центров </w:t>
            </w:r>
            <w:proofErr w:type="spellStart"/>
            <w:r w:rsidRPr="005E55C5">
              <w:rPr>
                <w:color w:val="000000" w:themeColor="text1"/>
                <w:sz w:val="16"/>
                <w:szCs w:val="16"/>
              </w:rPr>
              <w:t>прототипирования</w:t>
            </w:r>
            <w:proofErr w:type="spellEnd"/>
            <w:r w:rsidRPr="005E55C5">
              <w:rPr>
                <w:color w:val="000000" w:themeColor="text1"/>
                <w:sz w:val="16"/>
                <w:szCs w:val="16"/>
              </w:rPr>
              <w:t xml:space="preserve"> в медицинском технопарке и технопарке Новосибирского Академгородка (закупка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и установка необходимого оборудования)»</w:t>
            </w: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приобретенного оборудования (ед.)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1D6FB6" w:rsidRPr="005E55C5" w:rsidRDefault="001D6FB6" w:rsidP="001D6FB6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ГУП НСО «НОЦРПП </w:t>
            </w:r>
          </w:p>
          <w:p w:rsidR="001D6FB6" w:rsidRPr="005E55C5" w:rsidRDefault="001D6FB6" w:rsidP="001D6FB6">
            <w:pPr>
              <w:ind w:left="-57" w:right="-57" w:hanging="1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D6FB6" w:rsidRPr="005E55C5" w:rsidRDefault="001D6FB6" w:rsidP="001D6FB6">
            <w:pPr>
              <w:ind w:right="-57" w:firstLine="0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Количество субъектов МСП, </w:t>
            </w:r>
            <w:proofErr w:type="spellStart"/>
            <w:r w:rsidRPr="005E55C5">
              <w:rPr>
                <w:sz w:val="16"/>
                <w:szCs w:val="16"/>
              </w:rPr>
              <w:t>воспользовав</w:t>
            </w:r>
            <w:proofErr w:type="spellEnd"/>
          </w:p>
          <w:p w:rsidR="001D6FB6" w:rsidRPr="005E55C5" w:rsidRDefault="001D6FB6" w:rsidP="001D6FB6">
            <w:pPr>
              <w:ind w:right="-57" w:firstLine="0"/>
              <w:rPr>
                <w:sz w:val="16"/>
                <w:szCs w:val="16"/>
              </w:rPr>
            </w:pPr>
            <w:proofErr w:type="spellStart"/>
            <w:r w:rsidRPr="005E55C5">
              <w:rPr>
                <w:sz w:val="16"/>
                <w:szCs w:val="16"/>
              </w:rPr>
              <w:t>шихся</w:t>
            </w:r>
            <w:proofErr w:type="spellEnd"/>
            <w:r w:rsidRPr="005E55C5">
              <w:rPr>
                <w:sz w:val="16"/>
                <w:szCs w:val="16"/>
              </w:rPr>
              <w:t xml:space="preserve"> услугами центров, составит не менее 3 200 ед. </w:t>
            </w:r>
            <w:r w:rsidRPr="005E55C5">
              <w:rPr>
                <w:sz w:val="16"/>
                <w:szCs w:val="16"/>
              </w:rPr>
              <w:lastRenderedPageBreak/>
              <w:t>ежегодно;</w:t>
            </w:r>
          </w:p>
          <w:p w:rsidR="001D6FB6" w:rsidRPr="005E55C5" w:rsidRDefault="001D6FB6" w:rsidP="00021917">
            <w:pPr>
              <w:ind w:right="-57" w:firstLine="0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количество вновь созданных рабочих мест субъектами МСП, воспользовавшимися услугами центров, составит</w:t>
            </w:r>
            <w:r w:rsidR="00021917" w:rsidRPr="005E55C5">
              <w:rPr>
                <w:sz w:val="16"/>
                <w:szCs w:val="16"/>
              </w:rPr>
              <w:t xml:space="preserve"> в 2020 г.</w:t>
            </w:r>
            <w:r w:rsidRPr="005E55C5">
              <w:rPr>
                <w:sz w:val="16"/>
                <w:szCs w:val="16"/>
              </w:rPr>
              <w:t xml:space="preserve"> не менее </w:t>
            </w:r>
            <w:r w:rsidR="00021917" w:rsidRPr="005E55C5">
              <w:rPr>
                <w:sz w:val="16"/>
                <w:szCs w:val="16"/>
              </w:rPr>
              <w:t>1</w:t>
            </w:r>
            <w:r w:rsidRPr="005E55C5">
              <w:rPr>
                <w:sz w:val="16"/>
                <w:szCs w:val="16"/>
              </w:rPr>
              <w:t>0 ед.</w:t>
            </w:r>
            <w:r w:rsidR="00021917" w:rsidRPr="005E55C5">
              <w:rPr>
                <w:sz w:val="16"/>
                <w:szCs w:val="16"/>
              </w:rPr>
              <w:t>, в 2021-2022 гг. не менее 20 ед. ежегодно.</w:t>
            </w: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областной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4.3.</w:t>
            </w:r>
            <w:r w:rsidRPr="005E55C5">
              <w:rPr>
                <w:sz w:val="16"/>
                <w:szCs w:val="16"/>
              </w:rPr>
              <w:t xml:space="preserve"> Основное мероприятие «Оказание финансовой поддержки субъектам МСП, связанных с приобретением оборудования в целях создания и (или) развития, и (или) модернизации производства товаров (работ, услуг)»</w:t>
            </w:r>
            <w:r w:rsidRPr="005E55C5">
              <w:rPr>
                <w:color w:val="000000" w:themeColor="text1"/>
                <w:sz w:val="16"/>
                <w:szCs w:val="16"/>
              </w:rPr>
              <w:t> </w:t>
            </w:r>
          </w:p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900D6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</w:tcPr>
          <w:p w:rsidR="001D6FB6" w:rsidRPr="005E55C5" w:rsidRDefault="00900D6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ind w:lef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gridSpan w:val="2"/>
            <w:vMerge w:val="restart"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</w:tcPr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В 2020-2022 годах количество субъектам МСП, получивших государственную поддержку составит в 2020 году – не менее </w:t>
            </w:r>
            <w:proofErr w:type="gramStart"/>
            <w:r w:rsidRPr="005E55C5">
              <w:rPr>
                <w:sz w:val="16"/>
                <w:szCs w:val="16"/>
              </w:rPr>
              <w:t>15,  в</w:t>
            </w:r>
            <w:proofErr w:type="gramEnd"/>
            <w:r w:rsidRPr="005E55C5">
              <w:rPr>
                <w:sz w:val="16"/>
                <w:szCs w:val="16"/>
              </w:rPr>
              <w:t xml:space="preserve"> 2021 году – не менее 11, 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в 2022 году – 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 не менее 9   субъектов МСП;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количество вновь созданных рабочих мест субъектами МСП, получившими государственную поддержку,   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в 2020 году – </w:t>
            </w:r>
          </w:p>
          <w:p w:rsidR="00021917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не менее </w:t>
            </w:r>
            <w:r w:rsidR="00021917" w:rsidRPr="005E55C5">
              <w:rPr>
                <w:sz w:val="16"/>
                <w:szCs w:val="16"/>
              </w:rPr>
              <w:t xml:space="preserve">0 </w:t>
            </w:r>
            <w:r w:rsidRPr="005E55C5">
              <w:rPr>
                <w:sz w:val="16"/>
                <w:szCs w:val="16"/>
              </w:rPr>
              <w:t>ед.</w:t>
            </w:r>
            <w:r w:rsidR="00021917" w:rsidRPr="005E55C5">
              <w:rPr>
                <w:sz w:val="16"/>
                <w:szCs w:val="16"/>
              </w:rPr>
              <w:t xml:space="preserve">  </w:t>
            </w:r>
          </w:p>
          <w:p w:rsidR="00021917" w:rsidRPr="005E55C5" w:rsidRDefault="00021917" w:rsidP="00021917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(сохранение в 2020 году не менее 90% </w:t>
            </w:r>
            <w:proofErr w:type="spellStart"/>
            <w:r w:rsidRPr="005E55C5">
              <w:rPr>
                <w:sz w:val="16"/>
                <w:szCs w:val="16"/>
              </w:rPr>
              <w:t>среднесписоч</w:t>
            </w:r>
            <w:proofErr w:type="spellEnd"/>
          </w:p>
          <w:p w:rsidR="00021917" w:rsidRPr="005E55C5" w:rsidRDefault="00021917" w:rsidP="00021917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ной численности работников 2019 года – </w:t>
            </w:r>
            <w:r w:rsidRPr="005E55C5">
              <w:rPr>
                <w:sz w:val="16"/>
                <w:szCs w:val="16"/>
              </w:rPr>
              <w:lastRenderedPageBreak/>
              <w:t>для субъектов МСП, получивших поддержку в 2020 году),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в 2021 году – не менее 11 ед., 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в 2022 году – 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не </w:t>
            </w:r>
            <w:proofErr w:type="gramStart"/>
            <w:r w:rsidRPr="005E55C5">
              <w:rPr>
                <w:sz w:val="16"/>
                <w:szCs w:val="16"/>
              </w:rPr>
              <w:t>менее  9</w:t>
            </w:r>
            <w:proofErr w:type="gramEnd"/>
            <w:r w:rsidRPr="005E55C5">
              <w:rPr>
                <w:sz w:val="16"/>
                <w:szCs w:val="16"/>
              </w:rPr>
              <w:t xml:space="preserve"> ед.    </w:t>
            </w: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33 942,6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33 942,6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24 398,0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20 333,6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 w:rsidRPr="005E55C5">
              <w:rPr>
                <w:color w:val="000000" w:themeColor="text1"/>
                <w:sz w:val="16"/>
                <w:szCs w:val="16"/>
              </w:rPr>
              <w:t>0903680</w:t>
            </w: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33 942,6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33 942,6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24 398,0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20 333,6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575"/>
          <w:tblCellSpacing w:w="5" w:type="nil"/>
        </w:trPr>
        <w:tc>
          <w:tcPr>
            <w:tcW w:w="1837" w:type="dxa"/>
            <w:vMerge w:val="restart"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4.4. </w:t>
            </w:r>
            <w:r w:rsidRPr="005E55C5">
              <w:rPr>
                <w:sz w:val="16"/>
                <w:szCs w:val="16"/>
              </w:rPr>
              <w:t>Основное мероприятие «Оказание финансовой поддержки субъектам МСП по договорам лизинга»</w:t>
            </w:r>
          </w:p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900D6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900D6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vMerge w:val="restart"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/>
          </w:tcPr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В 2021-2022 гг. количество субъектов МСП, получивших государственную поддержку, </w:t>
            </w:r>
            <w:proofErr w:type="gramStart"/>
            <w:r w:rsidRPr="005E55C5">
              <w:rPr>
                <w:sz w:val="16"/>
                <w:szCs w:val="16"/>
              </w:rPr>
              <w:t>составит  не</w:t>
            </w:r>
            <w:proofErr w:type="gramEnd"/>
            <w:r w:rsidRPr="005E55C5">
              <w:rPr>
                <w:sz w:val="16"/>
                <w:szCs w:val="16"/>
              </w:rPr>
              <w:t xml:space="preserve"> менее 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 субъектов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МСП. ежегодно,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в 2021-2022 гг.</w:t>
            </w:r>
          </w:p>
          <w:p w:rsidR="001D6FB6" w:rsidRPr="005E55C5" w:rsidRDefault="001D6FB6" w:rsidP="001D6FB6">
            <w:pPr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количество вновь созданных рабочих мест субъектами МСП, получившими государственную поддержку</w:t>
            </w:r>
            <w:r w:rsidR="00021917" w:rsidRPr="005E55C5">
              <w:rPr>
                <w:sz w:val="16"/>
                <w:szCs w:val="16"/>
              </w:rPr>
              <w:t xml:space="preserve"> </w:t>
            </w:r>
            <w:proofErr w:type="gramStart"/>
            <w:r w:rsidRPr="005E55C5">
              <w:rPr>
                <w:sz w:val="16"/>
                <w:szCs w:val="16"/>
              </w:rPr>
              <w:t>составит  не</w:t>
            </w:r>
            <w:proofErr w:type="gramEnd"/>
            <w:r w:rsidRPr="005E55C5">
              <w:rPr>
                <w:sz w:val="16"/>
                <w:szCs w:val="16"/>
              </w:rPr>
              <w:t xml:space="preserve"> менее</w:t>
            </w:r>
          </w:p>
          <w:p w:rsidR="001D6FB6" w:rsidRPr="005E55C5" w:rsidRDefault="001D6FB6" w:rsidP="001D6FB6">
            <w:pPr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 ед. ежегодно</w:t>
            </w: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18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 w:rsidRPr="005E55C5">
              <w:rPr>
                <w:color w:val="000000" w:themeColor="text1"/>
                <w:sz w:val="16"/>
                <w:szCs w:val="16"/>
              </w:rPr>
              <w:t>1003680</w:t>
            </w: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D6FB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D6FB6" w:rsidRPr="005E55C5" w:rsidRDefault="001D6FB6" w:rsidP="001D6FB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D6FB6" w:rsidRPr="005E55C5" w:rsidRDefault="001D6FB6" w:rsidP="001D6F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D6FB6" w:rsidRPr="005E55C5" w:rsidRDefault="001D6FB6" w:rsidP="001D6F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D6FB6" w:rsidRPr="005E55C5" w:rsidRDefault="001D6FB6" w:rsidP="001D6FB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1D6FB6" w:rsidRPr="005E55C5" w:rsidRDefault="001D6FB6" w:rsidP="001D6FB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0D66" w:rsidRPr="005E55C5" w:rsidTr="00AB55CC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на решение задачи 4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33 942,6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33 942,6</w:t>
            </w:r>
          </w:p>
        </w:tc>
        <w:tc>
          <w:tcPr>
            <w:tcW w:w="1107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2 500,0</w:t>
            </w:r>
          </w:p>
        </w:tc>
        <w:tc>
          <w:tcPr>
            <w:tcW w:w="1128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36 898,0</w:t>
            </w:r>
          </w:p>
        </w:tc>
        <w:tc>
          <w:tcPr>
            <w:tcW w:w="1134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32 833,6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900D66" w:rsidRPr="005E55C5" w:rsidRDefault="00900D66" w:rsidP="00900D6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0D66" w:rsidRPr="005E55C5" w:rsidTr="00AB55CC">
        <w:trPr>
          <w:trHeight w:val="20"/>
          <w:tblCellSpacing w:w="5" w:type="nil"/>
        </w:trPr>
        <w:tc>
          <w:tcPr>
            <w:tcW w:w="1837" w:type="dxa"/>
            <w:vMerge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33 942,6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33 942,6</w:t>
            </w:r>
          </w:p>
        </w:tc>
        <w:tc>
          <w:tcPr>
            <w:tcW w:w="1107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34 398,0</w:t>
            </w:r>
          </w:p>
        </w:tc>
        <w:tc>
          <w:tcPr>
            <w:tcW w:w="1134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30 333,6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900D66" w:rsidRPr="005E55C5" w:rsidRDefault="00900D66" w:rsidP="00900D6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00D66" w:rsidRPr="005E55C5" w:rsidRDefault="00900D66" w:rsidP="00900D6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00D6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00D66" w:rsidRPr="005E55C5" w:rsidRDefault="00900D66" w:rsidP="00900D66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900D66" w:rsidRPr="005E55C5" w:rsidRDefault="00900D66" w:rsidP="00900D6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00D66" w:rsidRPr="005E55C5" w:rsidRDefault="00900D66" w:rsidP="00900D6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0D6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00D66" w:rsidRPr="005E55C5" w:rsidRDefault="00900D66" w:rsidP="00900D66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900D66" w:rsidRPr="005E55C5" w:rsidRDefault="00900D66" w:rsidP="00900D6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00D66" w:rsidRPr="005E55C5" w:rsidRDefault="00900D66" w:rsidP="00900D6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0D6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00D66" w:rsidRPr="005E55C5" w:rsidRDefault="00900D66" w:rsidP="00900D66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2 500,0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2 500,0</w:t>
            </w:r>
          </w:p>
        </w:tc>
        <w:tc>
          <w:tcPr>
            <w:tcW w:w="1128" w:type="dxa"/>
            <w:shd w:val="clear" w:color="auto" w:fill="auto"/>
          </w:tcPr>
          <w:p w:rsidR="00900D66" w:rsidRPr="005E55C5" w:rsidRDefault="00900D66" w:rsidP="00900D6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2 500,0</w:t>
            </w:r>
          </w:p>
        </w:tc>
        <w:tc>
          <w:tcPr>
            <w:tcW w:w="1134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2 500,0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900D66" w:rsidRPr="005E55C5" w:rsidRDefault="00900D66" w:rsidP="00900D6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00D66" w:rsidRPr="005E55C5" w:rsidRDefault="00900D66" w:rsidP="00900D6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0D66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00D66" w:rsidRPr="005E55C5" w:rsidRDefault="00900D66" w:rsidP="00900D66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900D66" w:rsidRPr="005E55C5" w:rsidRDefault="00900D66" w:rsidP="00900D6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00D66" w:rsidRPr="005E55C5" w:rsidRDefault="00900D66" w:rsidP="00900D66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0D66" w:rsidRPr="005E55C5" w:rsidTr="002A712D">
        <w:trPr>
          <w:trHeight w:val="237"/>
          <w:tblCellSpacing w:w="5" w:type="nil"/>
        </w:trPr>
        <w:tc>
          <w:tcPr>
            <w:tcW w:w="16021" w:type="dxa"/>
            <w:gridSpan w:val="24"/>
          </w:tcPr>
          <w:p w:rsidR="00900D66" w:rsidRPr="005E55C5" w:rsidRDefault="00900D66" w:rsidP="00900D66">
            <w:pPr>
              <w:ind w:hanging="18"/>
              <w:jc w:val="center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Задача 5: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900D66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5.1. Основное мероприятие «Региональный проект «Расширение доступа субъектов МСП к финансовым ресурсам, 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к льготному финансированию»</w:t>
            </w:r>
          </w:p>
        </w:tc>
        <w:tc>
          <w:tcPr>
            <w:tcW w:w="1258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организаций, образующих инфраструктуру поддержки субъектов МСП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Фонд развития малого и среднего предпринимательства Новосибирской области; 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Микрокредит-ная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предпринима-тельства</w:t>
            </w:r>
            <w:proofErr w:type="spellEnd"/>
          </w:p>
        </w:tc>
        <w:tc>
          <w:tcPr>
            <w:tcW w:w="1131" w:type="dxa"/>
            <w:vMerge w:val="restart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В 2020-2022 годах средства Гарантийного Фонда НСО будут направлены                 на обеспечение </w:t>
            </w:r>
            <w:proofErr w:type="gram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деятельности  Гарантийного</w:t>
            </w:r>
            <w:proofErr w:type="gram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Фонда НСО;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 оказанной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субъектам малого и среднего предпринимательства, при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гарантийной поддержке </w:t>
            </w:r>
            <w:proofErr w:type="gram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региональной  гарантийной</w:t>
            </w:r>
            <w:proofErr w:type="gramEnd"/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организации: 2020 год – 4,99 млрд. руб.;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2021 год – 4,32 млрд. руб.; 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2022 год – 4,52 млрд. руб.; 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объем действующих кредитов, банковских гарантий, лизинговых договоров, предоставлен-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субъектам  МСП</w:t>
            </w:r>
            <w:proofErr w:type="gram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 банками и лизинговыми компаниями, являющимися партнерами Гарантийного Фонда НСО, будет ежегодно 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превышать 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капитализа</w:t>
            </w:r>
            <w:proofErr w:type="spellEnd"/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цию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Гарантийного фонда НСО в 5 раз; в 2020 году количество субъектов </w:t>
            </w:r>
            <w:proofErr w:type="gram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МСП  –</w:t>
            </w:r>
            <w:proofErr w:type="gram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получателей гарантийной поддержки Фонда – не менее 210 ед.         в 2021 году –  не менее 182 ед., в 2022 году – не менее 190 ед., количество вновь созданных рабочих мест </w:t>
            </w:r>
            <w:r w:rsidR="005E55C5" w:rsidRPr="005E55C5">
              <w:rPr>
                <w:rFonts w:ascii="Times New Roman" w:hAnsi="Times New Roman" w:cs="Times New Roman"/>
                <w:sz w:val="16"/>
                <w:szCs w:val="16"/>
              </w:rPr>
              <w:t>в 2020 г. составит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не менее </w:t>
            </w:r>
            <w:r w:rsidR="005E55C5" w:rsidRPr="005E55C5">
              <w:rPr>
                <w:rFonts w:ascii="Times New Roman" w:hAnsi="Times New Roman" w:cs="Times New Roman"/>
                <w:sz w:val="16"/>
                <w:szCs w:val="16"/>
              </w:rPr>
              <w:t>45 ед., в 2021-2022 гг. не менее 90 ед.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ежегодно; количество субъектов </w:t>
            </w:r>
            <w:proofErr w:type="gram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МСП  –</w:t>
            </w:r>
            <w:proofErr w:type="gram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получателей 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составит в  2020 году не менее  4</w:t>
            </w:r>
            <w:r w:rsidR="002344AA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ед., в 2021 году – не менее 325 ед., в 2022 году – 325 ед. Количество выданных и действующих 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к концу 2020 года составит 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813 ед.,   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к концу 2021 года – 844 ед., </w:t>
            </w:r>
          </w:p>
          <w:p w:rsidR="005E55C5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к концу 2022 года – 969 ед., 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вновь созданных рабочих мест</w:t>
            </w:r>
          </w:p>
          <w:p w:rsidR="00900D66" w:rsidRPr="005E55C5" w:rsidRDefault="005E55C5" w:rsidP="005E55C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в 2020 г. составит не менее 50 ед., в 2021-2022 гг. не менее 100 ед. ежегодно</w:t>
            </w:r>
          </w:p>
        </w:tc>
      </w:tr>
      <w:tr w:rsidR="00900D66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00D66" w:rsidRPr="005E55C5" w:rsidRDefault="00900D66" w:rsidP="00AB55C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AB55CC" w:rsidRPr="005E55C5">
              <w:rPr>
                <w:rFonts w:ascii="Times New Roman" w:hAnsi="Times New Roman" w:cs="Times New Roman"/>
                <w:sz w:val="16"/>
                <w:szCs w:val="16"/>
              </w:rPr>
              <w:t>708 117,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0 -2 186 005,4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900D66" w:rsidRPr="005E55C5" w:rsidRDefault="00900D66" w:rsidP="00900D66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1 363 893,0 –</w:t>
            </w:r>
          </w:p>
          <w:p w:rsidR="00900D66" w:rsidRPr="005E55C5" w:rsidRDefault="00900D66" w:rsidP="00900D66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2 328 952,4</w:t>
            </w:r>
          </w:p>
          <w:p w:rsidR="00900D66" w:rsidRPr="005E55C5" w:rsidRDefault="00900D66" w:rsidP="00900D66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00D66" w:rsidRPr="005E55C5" w:rsidRDefault="00900D66" w:rsidP="00900D66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1 666 025,3 –</w:t>
            </w:r>
          </w:p>
          <w:p w:rsidR="00900D66" w:rsidRPr="005E55C5" w:rsidRDefault="00900D66" w:rsidP="00900D66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2 844 866,6</w:t>
            </w:r>
          </w:p>
        </w:tc>
        <w:tc>
          <w:tcPr>
            <w:tcW w:w="1275" w:type="dxa"/>
            <w:gridSpan w:val="2"/>
            <w:vMerge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D66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00D66" w:rsidRPr="005E55C5" w:rsidRDefault="00900D66" w:rsidP="00AB55C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B55CC" w:rsidRPr="005E55C5">
              <w:rPr>
                <w:rFonts w:ascii="Times New Roman" w:hAnsi="Times New Roman" w:cs="Times New Roman"/>
                <w:sz w:val="16"/>
                <w:szCs w:val="16"/>
              </w:rPr>
              <w:t> 894 122,4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223 237,5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900D66" w:rsidRPr="005E55C5" w:rsidRDefault="00900D66" w:rsidP="00AB55C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5068F" w:rsidRPr="005E55C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="00AB55CC"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5068F" w:rsidRPr="005E55C5">
              <w:rPr>
                <w:rFonts w:ascii="Times New Roman" w:hAnsi="Times New Roman" w:cs="Times New Roman"/>
                <w:sz w:val="16"/>
                <w:szCs w:val="16"/>
              </w:rPr>
              <w:t> 884,9</w:t>
            </w:r>
          </w:p>
        </w:tc>
        <w:tc>
          <w:tcPr>
            <w:tcW w:w="1128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3 692 845,4</w:t>
            </w:r>
          </w:p>
        </w:tc>
        <w:tc>
          <w:tcPr>
            <w:tcW w:w="1134" w:type="dxa"/>
            <w:shd w:val="clear" w:color="auto" w:fill="FFFFFF" w:themeFill="background1"/>
          </w:tcPr>
          <w:p w:rsidR="00900D66" w:rsidRPr="005E55C5" w:rsidRDefault="00900D66" w:rsidP="00900D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4 510 891,9</w:t>
            </w:r>
          </w:p>
        </w:tc>
        <w:tc>
          <w:tcPr>
            <w:tcW w:w="1275" w:type="dxa"/>
            <w:gridSpan w:val="2"/>
            <w:vMerge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00D66" w:rsidRPr="005E55C5" w:rsidRDefault="00900D66" w:rsidP="00900D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C2C" w:rsidRPr="005E55C5" w:rsidTr="0027561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47C2C" w:rsidRPr="00447C2C" w:rsidRDefault="00447C2C" w:rsidP="00447C2C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45527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F</w:t>
            </w: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8 929,5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8 929,5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C2C" w:rsidRPr="005E55C5" w:rsidTr="0027561D">
        <w:trPr>
          <w:trHeight w:val="85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47C2C" w:rsidRPr="00447C2C" w:rsidRDefault="00447C2C" w:rsidP="00447C2C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45527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F</w:t>
            </w: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214 308,0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214 308,0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3 670 884,9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3 670 884,9</w:t>
            </w:r>
          </w:p>
        </w:tc>
        <w:tc>
          <w:tcPr>
            <w:tcW w:w="112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3 692 845,4</w:t>
            </w:r>
          </w:p>
        </w:tc>
        <w:tc>
          <w:tcPr>
            <w:tcW w:w="11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4 510 891,9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5.1.1.  Обеспечение деятельности гарантийного фонда Новосибирской области с целью предоставления гарантий (поручительств)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организаций, образующих инфраструктуру поддержки субъектов МСП (ед.)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1131" w:type="dxa"/>
            <w:vMerge w:val="restart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В 2020-2022 годах средства Гарантийного Фонда НСО будут направлены                 на обеспечение </w:t>
            </w:r>
            <w:proofErr w:type="gram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деятельности  Гарантийного</w:t>
            </w:r>
            <w:proofErr w:type="gram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Фонда НСО;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 оказанной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субъектам малого и среднего предпринимательства, при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гарантийной поддержке </w:t>
            </w:r>
            <w:proofErr w:type="gram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региональной  гарантийной</w:t>
            </w:r>
            <w:proofErr w:type="gramEnd"/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организации: 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2020 год – 4,99 млрд. руб.;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2021 год – 4,32 млрд. руб.; 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2022 год – 4,52 млрд. руб.; 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объем действующих кредитов, банковских гарантий, лизинговых договоров, предоставлен-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субъектам  МСП</w:t>
            </w:r>
            <w:proofErr w:type="gram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 банками и лизинговыми компаниями, являющимися партнерами Гарантийного Фонда НСО, будет ежегодно превышать 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капитализа</w:t>
            </w:r>
            <w:proofErr w:type="spellEnd"/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цию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Гарантийного фонда НСО в 5 раз; в 2020 году количество субъектов </w:t>
            </w:r>
            <w:proofErr w:type="gramStart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МСП  –</w:t>
            </w:r>
            <w:proofErr w:type="gramEnd"/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получателей гарантийной поддержки Фонда – не менее 210 ед.         в 2021 году –  не менее 182 ед., в 2022 году – не менее 190 ед., количество вновь созданных рабочих мест в 2020 г.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составит не менее 45 ед., в 2021-2022 гг. не менее 90 ед. ежегодно.</w:t>
            </w:r>
            <w:r w:rsidRPr="005E55C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(тыс. руб.)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2 186 005,4</w:t>
            </w:r>
          </w:p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2 328 952,4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2 844 866,6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2 186 005,4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2 186 005,4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2 328 952,4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2 844 866,6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2 186 005,4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2 186 005,4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2 328 952,4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2 844 866,6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5.1.2.  Обеспечение деятельности фонда микрофинансирования Новосибирской области с целью предоставления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микрозаймов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субъектам МСП</w:t>
            </w: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организаций, образующих инфраструктуру поддержки субъектов МСП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Минпромторг НСО; </w:t>
            </w:r>
            <w:proofErr w:type="spellStart"/>
            <w:r w:rsidRPr="005E55C5">
              <w:rPr>
                <w:sz w:val="16"/>
                <w:szCs w:val="16"/>
              </w:rPr>
              <w:t>Микрокредит-ная</w:t>
            </w:r>
            <w:proofErr w:type="spellEnd"/>
            <w:r w:rsidRPr="005E55C5">
              <w:rPr>
                <w:sz w:val="16"/>
                <w:szCs w:val="16"/>
              </w:rPr>
              <w:t xml:space="preserve"> компания Новосибирский областной фонд </w:t>
            </w:r>
            <w:proofErr w:type="spellStart"/>
            <w:r w:rsidRPr="005E55C5">
              <w:rPr>
                <w:sz w:val="16"/>
                <w:szCs w:val="16"/>
              </w:rPr>
              <w:t>микрофинанси</w:t>
            </w:r>
            <w:proofErr w:type="spellEnd"/>
          </w:p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proofErr w:type="spellStart"/>
            <w:r w:rsidRPr="005E55C5">
              <w:rPr>
                <w:sz w:val="16"/>
                <w:szCs w:val="16"/>
              </w:rPr>
              <w:t>рования</w:t>
            </w:r>
            <w:proofErr w:type="spellEnd"/>
            <w:r w:rsidRPr="005E55C5">
              <w:rPr>
                <w:sz w:val="16"/>
                <w:szCs w:val="16"/>
              </w:rPr>
              <w:t xml:space="preserve"> субъектов малого и среднего </w:t>
            </w:r>
            <w:proofErr w:type="spellStart"/>
            <w:r w:rsidRPr="005E55C5">
              <w:rPr>
                <w:sz w:val="16"/>
                <w:szCs w:val="16"/>
              </w:rPr>
              <w:t>предпринима-тельства</w:t>
            </w:r>
            <w:proofErr w:type="spellEnd"/>
          </w:p>
        </w:tc>
        <w:tc>
          <w:tcPr>
            <w:tcW w:w="1131" w:type="dxa"/>
            <w:vMerge w:val="restart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2020-2022 годах средства фонда микрофинансирования Новосибирской области будут направлены                 на обеспечение </w:t>
            </w:r>
            <w:proofErr w:type="gram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деятельности 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фонда</w:t>
            </w:r>
            <w:proofErr w:type="gram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микрофинансирования Новосибирской области, количество субъектов МСП  – получателей </w:t>
            </w:r>
            <w:proofErr w:type="spellStart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микрозаймов</w:t>
            </w:r>
            <w:proofErr w:type="spellEnd"/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составит в течение 2020 года -  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не менее  4</w:t>
            </w:r>
            <w:r w:rsidR="001D203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ед., в 2021 году – не менее 325 ед., в 2022 году – 325 ед. </w:t>
            </w:r>
            <w:r w:rsidRPr="005E55C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Количество выданных и действующих </w:t>
            </w:r>
            <w:proofErr w:type="spellStart"/>
            <w:r w:rsidRPr="005E55C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микрозаймов</w:t>
            </w:r>
            <w:proofErr w:type="spellEnd"/>
            <w:r w:rsidRPr="005E55C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                  к концу 2020 года составит 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607 ед.,   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к концу 2021 года – 630 ед., 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к концу 2022 года – 675 ед.,</w:t>
            </w: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 количество вновь созданных рабочих мест 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в 2020 г. составит не менее 50 ед., в 2021-2022 гг. не менее 100 ед. ежегодно.</w:t>
            </w:r>
          </w:p>
        </w:tc>
      </w:tr>
      <w:tr w:rsidR="00447C2C" w:rsidRPr="005E55C5" w:rsidTr="00AB55C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1 708 117,0</w:t>
            </w:r>
          </w:p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1 363 893,0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1 666 025,3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AB55C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1 708 117,0</w:t>
            </w:r>
          </w:p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</w:p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223 237,5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1 484 879,5</w:t>
            </w:r>
          </w:p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1 363 893,0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1 666 025,3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7561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областной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026</w:t>
            </w: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47C2C" w:rsidRPr="00447C2C" w:rsidRDefault="00447C2C" w:rsidP="00447C2C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45527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F</w:t>
            </w: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8 929,5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8 929,5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7561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47C2C" w:rsidRPr="00447C2C" w:rsidRDefault="00447C2C" w:rsidP="00447C2C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45527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F</w:t>
            </w: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214 308,0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214 308,0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AB55C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AB55C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1 484 879,5</w:t>
            </w:r>
          </w:p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1 484 879,5</w:t>
            </w:r>
          </w:p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1 363 893,0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1 666 025,3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AB55CC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на решение задачи 5</w:t>
            </w: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3 894 122,4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223 237,5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3 670 884,9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3 692 845,4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4 510 891,9</w:t>
            </w:r>
          </w:p>
        </w:tc>
        <w:tc>
          <w:tcPr>
            <w:tcW w:w="1275" w:type="dxa"/>
            <w:gridSpan w:val="2"/>
            <w:vMerge w:val="restart"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AB55C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8 929,5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8 929,5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AB55C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214 308,0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 xml:space="preserve">214 308,0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AB55C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AB55C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3 670 884,9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3 670 884,9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3 692 845,4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4 510 891,9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по государственной 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программе</w:t>
            </w:r>
          </w:p>
        </w:tc>
        <w:tc>
          <w:tcPr>
            <w:tcW w:w="1258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4 323 746,6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352 996,2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224 474,1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70 491,5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3 675 784,9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4 007 623,3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5 079 407,2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47C2C" w:rsidRPr="005E55C5" w:rsidTr="00193484">
        <w:trPr>
          <w:trHeight w:val="128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0800303530</w:t>
            </w:r>
          </w:p>
        </w:tc>
        <w:tc>
          <w:tcPr>
            <w:tcW w:w="434" w:type="dxa"/>
            <w:shd w:val="clear" w:color="auto" w:fill="FFFFFF"/>
          </w:tcPr>
          <w:p w:rsidR="00447C2C" w:rsidRPr="005E55C5" w:rsidRDefault="00447C2C" w:rsidP="00447C2C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128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0800903680</w:t>
            </w:r>
          </w:p>
        </w:tc>
        <w:tc>
          <w:tcPr>
            <w:tcW w:w="434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33 942,6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33 942,6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24 398,0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20 333,6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0801003680</w:t>
            </w:r>
          </w:p>
        </w:tc>
        <w:tc>
          <w:tcPr>
            <w:tcW w:w="434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47C2C" w:rsidRPr="005E55C5" w:rsidRDefault="00447C2C" w:rsidP="00447C2C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0801170690</w:t>
            </w:r>
          </w:p>
        </w:tc>
        <w:tc>
          <w:tcPr>
            <w:tcW w:w="434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31 977,6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31 977,6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ind w:left="-5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ind w:left="-19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</w:t>
            </w:r>
            <w:r w:rsidRPr="005E55C5">
              <w:rPr>
                <w:color w:val="000000" w:themeColor="text1"/>
                <w:sz w:val="16"/>
                <w:szCs w:val="16"/>
              </w:rPr>
              <w:t>45527</w:t>
            </w: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F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8 929</w:t>
            </w:r>
            <w:r w:rsidRPr="005E55C5">
              <w:rPr>
                <w:sz w:val="16"/>
                <w:szCs w:val="16"/>
              </w:rPr>
              <w:t>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8 929,5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ind w:left="-5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ind w:left="-19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20 000,0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29 750,0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96 974,1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63 889,4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33 084,7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69 814,1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73 424,2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2 730,0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2 730,0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1 170,0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1 404,0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I555274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118,9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I555275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68,1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49,5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18,6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5527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1 011,7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1 011,7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505,8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809,3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по ОБ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178 633,5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99 608,7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8 979,0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70 045,9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163 008,7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172 871,3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AB55C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ind w:left="-5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ind w:left="-19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</w:t>
            </w:r>
            <w:r w:rsidRPr="005E55C5">
              <w:rPr>
                <w:color w:val="000000" w:themeColor="text1"/>
                <w:sz w:val="16"/>
                <w:szCs w:val="16"/>
              </w:rPr>
              <w:t>45527</w:t>
            </w: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F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214 308,0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214 308,0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234 000,0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53 298,3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49 565,0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65 518,8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65 518,8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28 079,5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33 695,4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I555274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2 147,2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2 852,3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I555275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1 632,7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1 187,1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445,6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5527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4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24 279,4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24 279,4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  <w:lang w:val="en-US"/>
              </w:rPr>
              <w:t>0</w:t>
            </w:r>
            <w:r w:rsidRPr="005E55C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12 139,7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19 423,5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55C5">
              <w:rPr>
                <w:b/>
                <w:bCs/>
                <w:color w:val="000000" w:themeColor="text1"/>
                <w:sz w:val="16"/>
                <w:szCs w:val="16"/>
              </w:rPr>
              <w:t>Итого по ФБ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419 381,4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203 440,7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215 495,1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445,6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  <w:lang w:val="en-US"/>
              </w:rPr>
              <w:t>0</w:t>
            </w:r>
            <w:r w:rsidRPr="005E55C5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95 664,7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339 536,2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47C2C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447C2C" w:rsidRPr="005E55C5" w:rsidRDefault="00447C2C" w:rsidP="00447C2C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55C5">
              <w:rPr>
                <w:b/>
                <w:bCs/>
                <w:color w:val="000000" w:themeColor="text1"/>
                <w:sz w:val="16"/>
                <w:szCs w:val="16"/>
              </w:rPr>
              <w:t>Итого по МБ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49 946,8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49 946,8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51 204,5</w:t>
            </w:r>
          </w:p>
        </w:tc>
        <w:tc>
          <w:tcPr>
            <w:tcW w:w="1134" w:type="dxa"/>
            <w:shd w:val="clear" w:color="auto" w:fill="FFFFFF"/>
          </w:tcPr>
          <w:p w:rsidR="00447C2C" w:rsidRPr="005E55C5" w:rsidRDefault="00447C2C" w:rsidP="00447C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51 207,8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47C2C" w:rsidRPr="005E55C5" w:rsidTr="002A712D">
        <w:trPr>
          <w:trHeight w:val="153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447C2C" w:rsidRPr="005E55C5" w:rsidRDefault="00447C2C" w:rsidP="00447C2C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55C5">
              <w:rPr>
                <w:b/>
                <w:bCs/>
                <w:color w:val="000000" w:themeColor="text1"/>
                <w:sz w:val="16"/>
                <w:szCs w:val="16"/>
              </w:rPr>
              <w:t>Итого по ВИ*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3 675 784,9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3 675 784,9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3 697 745,4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4 515 791,9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47C2C" w:rsidRPr="005E55C5" w:rsidTr="002A712D">
        <w:trPr>
          <w:trHeight w:val="153"/>
          <w:tblCellSpacing w:w="5" w:type="nil"/>
        </w:trPr>
        <w:tc>
          <w:tcPr>
            <w:tcW w:w="1846" w:type="dxa"/>
            <w:gridSpan w:val="2"/>
            <w:vMerge/>
          </w:tcPr>
          <w:p w:rsidR="00447C2C" w:rsidRPr="005E55C5" w:rsidRDefault="00447C2C" w:rsidP="00447C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447C2C" w:rsidRPr="005E55C5" w:rsidRDefault="00447C2C" w:rsidP="00447C2C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55C5">
              <w:rPr>
                <w:b/>
                <w:bCs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1139" w:type="dxa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55 000,0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55 000,0</w:t>
            </w:r>
          </w:p>
        </w:tc>
        <w:tc>
          <w:tcPr>
            <w:tcW w:w="1128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7C2C" w:rsidRPr="005E55C5" w:rsidRDefault="00447C2C" w:rsidP="00447C2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E55C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447C2C" w:rsidRPr="005E55C5" w:rsidRDefault="00447C2C" w:rsidP="00447C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A71961" w:rsidRPr="005E55C5" w:rsidRDefault="00A71961" w:rsidP="00974F1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4F1D" w:rsidRPr="005E55C5" w:rsidRDefault="00974F1D" w:rsidP="00974F1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*Прогнозные объемы. Внебюджетные источники сформированы из средств НГТПП, ГУП НСО «НОЦРПП», Фонда развития малого и среднего предпринимательства Новосибирской области, </w:t>
      </w:r>
      <w:proofErr w:type="spellStart"/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Микрокредитной</w:t>
      </w:r>
      <w:proofErr w:type="spellEnd"/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предпринимательства.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color w:val="000000" w:themeColor="text1"/>
        </w:rPr>
      </w:pPr>
      <w:r w:rsidRPr="005E55C5">
        <w:rPr>
          <w:color w:val="000000" w:themeColor="text1"/>
        </w:rPr>
        <w:t>Применяемые сокращения: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D85D50" w:rsidRPr="005E55C5" w:rsidRDefault="00D85D50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ДИЗО НСО - департамент имущества и земельных отношений Новосибирской области;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 xml:space="preserve">НГТПП </w:t>
      </w:r>
      <w:r w:rsidR="00952C37" w:rsidRPr="005E55C5">
        <w:rPr>
          <w:color w:val="000000" w:themeColor="text1"/>
        </w:rPr>
        <w:t>–</w:t>
      </w:r>
      <w:r w:rsidRPr="005E55C5">
        <w:rPr>
          <w:rFonts w:eastAsiaTheme="minorHAnsi"/>
          <w:color w:val="000000" w:themeColor="text1"/>
        </w:rPr>
        <w:t xml:space="preserve"> Союз «Новосибирская городская торгово-промышленной палата»;</w:t>
      </w:r>
    </w:p>
    <w:p w:rsidR="00974F1D" w:rsidRPr="005E55C5" w:rsidRDefault="00974F1D" w:rsidP="00184D11">
      <w:pPr>
        <w:adjustRightInd w:val="0"/>
        <w:rPr>
          <w:rFonts w:eastAsiaTheme="minorHAnsi"/>
        </w:rPr>
      </w:pPr>
      <w:r w:rsidRPr="005E55C5">
        <w:rPr>
          <w:rFonts w:eastAsiaTheme="minorHAnsi"/>
        </w:rPr>
        <w:t xml:space="preserve">РЭЦ </w:t>
      </w:r>
      <w:r w:rsidRPr="005E55C5">
        <w:t>– Российский экспортный центр</w:t>
      </w:r>
      <w:r w:rsidRPr="005E55C5">
        <w:rPr>
          <w:rFonts w:eastAsiaTheme="minorHAnsi"/>
        </w:rPr>
        <w:t>;</w:t>
      </w:r>
    </w:p>
    <w:p w:rsidR="00974F1D" w:rsidRPr="005E55C5" w:rsidRDefault="00974F1D" w:rsidP="00184D11">
      <w:pPr>
        <w:widowControl/>
        <w:ind w:left="709" w:firstLine="0"/>
        <w:jc w:val="left"/>
      </w:pPr>
      <w:r w:rsidRPr="005E55C5">
        <w:t>АО – Акционерное общество;</w:t>
      </w:r>
    </w:p>
    <w:p w:rsidR="00974F1D" w:rsidRPr="005E55C5" w:rsidRDefault="00974F1D" w:rsidP="00974F1D">
      <w:pPr>
        <w:widowControl/>
        <w:shd w:val="clear" w:color="auto" w:fill="FFFFFF" w:themeFill="background1"/>
        <w:ind w:left="709" w:firstLine="0"/>
        <w:jc w:val="left"/>
        <w:rPr>
          <w:color w:val="000000" w:themeColor="text1"/>
        </w:rPr>
      </w:pPr>
      <w:r w:rsidRPr="005E55C5">
        <w:rPr>
          <w:color w:val="000000" w:themeColor="text1"/>
        </w:rPr>
        <w:t>РП – региональный проект;</w:t>
      </w:r>
    </w:p>
    <w:p w:rsidR="00B710B8" w:rsidRPr="005E55C5" w:rsidRDefault="00B710B8" w:rsidP="00B710B8">
      <w:pPr>
        <w:widowControl/>
        <w:shd w:val="clear" w:color="auto" w:fill="FFFFFF" w:themeFill="background1"/>
        <w:ind w:left="709" w:firstLine="0"/>
        <w:jc w:val="left"/>
        <w:rPr>
          <w:color w:val="000000" w:themeColor="text1"/>
        </w:rPr>
      </w:pPr>
      <w:r w:rsidRPr="005E55C5">
        <w:rPr>
          <w:color w:val="000000" w:themeColor="text1"/>
        </w:rPr>
        <w:t>Гарантийный фонд НСО – Фонд развития малого и среднего предпринимательства Новосибирской области;</w:t>
      </w:r>
    </w:p>
    <w:p w:rsidR="00B710B8" w:rsidRPr="005E55C5" w:rsidRDefault="00B710B8" w:rsidP="00B710B8">
      <w:pPr>
        <w:pStyle w:val="ConsPlusNormal"/>
        <w:shd w:val="clear" w:color="auto" w:fill="FFFFFF" w:themeFill="background1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МКК Фонд </w:t>
      </w:r>
      <w:proofErr w:type="spellStart"/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>микрофинасирования</w:t>
      </w:r>
      <w:proofErr w:type="spellEnd"/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НСО </w:t>
      </w:r>
      <w:bookmarkEnd w:id="0"/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Микрокредитная</w:t>
      </w:r>
      <w:proofErr w:type="spellEnd"/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компания Новосибирский областной фонд микрофинансирования субъектов малого и среднего предпринимательства;</w:t>
      </w:r>
    </w:p>
    <w:p w:rsidR="007C70F3" w:rsidRPr="005E55C5" w:rsidRDefault="007C70F3" w:rsidP="00FA1150">
      <w:pPr>
        <w:widowControl/>
        <w:shd w:val="clear" w:color="auto" w:fill="FFFFFF" w:themeFill="background1"/>
        <w:ind w:left="709" w:firstLine="0"/>
        <w:rPr>
          <w:color w:val="000000" w:themeColor="text1"/>
        </w:rPr>
      </w:pPr>
      <w:r w:rsidRPr="005E55C5">
        <w:rPr>
          <w:color w:val="000000" w:themeColor="text1"/>
        </w:rPr>
        <w:lastRenderedPageBreak/>
        <w:t xml:space="preserve">АНО </w:t>
      </w:r>
      <w:r w:rsidR="00FA1150" w:rsidRPr="005E55C5">
        <w:rPr>
          <w:color w:val="000000" w:themeColor="text1"/>
        </w:rPr>
        <w:t>«Ц</w:t>
      </w:r>
      <w:r w:rsidR="00236E14" w:rsidRPr="005E55C5">
        <w:rPr>
          <w:color w:val="000000" w:themeColor="text1"/>
        </w:rPr>
        <w:t>СРП НСО</w:t>
      </w:r>
      <w:r w:rsidR="00FA1150" w:rsidRPr="005E55C5">
        <w:rPr>
          <w:color w:val="000000" w:themeColor="text1"/>
        </w:rPr>
        <w:t xml:space="preserve">» </w:t>
      </w:r>
      <w:r w:rsidRPr="005E55C5">
        <w:rPr>
          <w:color w:val="000000" w:themeColor="text1"/>
        </w:rPr>
        <w:t xml:space="preserve">– </w:t>
      </w:r>
      <w:r w:rsidR="00952C37" w:rsidRPr="005E55C5">
        <w:rPr>
          <w:color w:val="000000" w:themeColor="text1"/>
        </w:rPr>
        <w:t>автономная некоммерческая организация «Центр содействия развитию предпринимательства Новосибирской области»</w:t>
      </w:r>
      <w:r w:rsidR="00FA1150" w:rsidRPr="005E55C5">
        <w:rPr>
          <w:color w:val="000000" w:themeColor="text1"/>
        </w:rPr>
        <w:t>;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 xml:space="preserve">субъекты МСП </w:t>
      </w:r>
      <w:r w:rsidR="00952C37" w:rsidRPr="005E55C5">
        <w:rPr>
          <w:color w:val="000000" w:themeColor="text1"/>
        </w:rPr>
        <w:t>–</w:t>
      </w:r>
      <w:r w:rsidRPr="005E55C5">
        <w:rPr>
          <w:rFonts w:eastAsiaTheme="minorHAnsi"/>
          <w:color w:val="000000" w:themeColor="text1"/>
        </w:rPr>
        <w:t xml:space="preserve"> субъекты малого и среднего предпринимательства.</w:t>
      </w:r>
    </w:p>
    <w:p w:rsidR="0025056E" w:rsidRPr="005E55C5" w:rsidRDefault="0025056E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</w:p>
    <w:p w:rsidR="0025056E" w:rsidRPr="005E55C5" w:rsidRDefault="00A71961" w:rsidP="00A71961">
      <w:pPr>
        <w:shd w:val="clear" w:color="auto" w:fill="FFFFFF" w:themeFill="background1"/>
        <w:adjustRightInd w:val="0"/>
        <w:jc w:val="right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.»</w:t>
      </w:r>
    </w:p>
    <w:p w:rsidR="00471405" w:rsidRPr="005E55C5" w:rsidRDefault="0029238B" w:rsidP="0029238B">
      <w:pPr>
        <w:widowControl/>
        <w:ind w:left="709" w:firstLine="0"/>
        <w:jc w:val="center"/>
      </w:pPr>
      <w:r w:rsidRPr="005E55C5">
        <w:t>_________</w:t>
      </w: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25056E" w:rsidRDefault="0025056E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25056E" w:rsidRDefault="0025056E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A71961" w:rsidRDefault="00A71961" w:rsidP="00A71961">
      <w:pPr>
        <w:shd w:val="clear" w:color="auto" w:fill="FFFFFF" w:themeFill="background1"/>
        <w:jc w:val="left"/>
        <w:rPr>
          <w:color w:val="000000" w:themeColor="text1"/>
          <w:sz w:val="27"/>
          <w:szCs w:val="27"/>
        </w:rPr>
      </w:pPr>
    </w:p>
    <w:sectPr w:rsidR="00A71961" w:rsidSect="00267465">
      <w:pgSz w:w="16840" w:h="11907" w:orient="landscape"/>
      <w:pgMar w:top="851" w:right="567" w:bottom="142" w:left="567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AE2" w:rsidRDefault="007B0AE2">
      <w:r>
        <w:separator/>
      </w:r>
    </w:p>
  </w:endnote>
  <w:endnote w:type="continuationSeparator" w:id="0">
    <w:p w:rsidR="007B0AE2" w:rsidRDefault="007B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61D" w:rsidRPr="00FE3718" w:rsidRDefault="0027561D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AE2" w:rsidRDefault="007B0AE2">
      <w:r>
        <w:separator/>
      </w:r>
    </w:p>
  </w:footnote>
  <w:footnote w:type="continuationSeparator" w:id="0">
    <w:p w:rsidR="007B0AE2" w:rsidRDefault="007B0AE2">
      <w:r>
        <w:continuationSeparator/>
      </w:r>
    </w:p>
  </w:footnote>
  <w:footnote w:id="1">
    <w:p w:rsidR="0027561D" w:rsidRPr="00A20AB9" w:rsidRDefault="0027561D">
      <w:pPr>
        <w:pStyle w:val="af8"/>
        <w:rPr>
          <w:rFonts w:ascii="Times New Roman" w:hAnsi="Times New Roman"/>
          <w:sz w:val="16"/>
          <w:szCs w:val="16"/>
        </w:rPr>
      </w:pPr>
      <w:r w:rsidRPr="0029238B">
        <w:rPr>
          <w:rStyle w:val="afa"/>
          <w:rFonts w:ascii="Times New Roman" w:hAnsi="Times New Roman"/>
        </w:rPr>
        <w:footnoteRef/>
      </w:r>
      <w:r w:rsidRPr="0029238B">
        <w:rPr>
          <w:rFonts w:ascii="Times New Roman" w:hAnsi="Times New Roman"/>
        </w:rPr>
        <w:t xml:space="preserve"> </w:t>
      </w:r>
      <w:r w:rsidRPr="0029238B">
        <w:rPr>
          <w:rFonts w:ascii="Times New Roman" w:hAnsi="Times New Roman"/>
          <w:sz w:val="16"/>
          <w:szCs w:val="16"/>
        </w:rPr>
        <w:t xml:space="preserve">Проводится комплекс мероприятий в соответствии с планом, согласованным с Минэкономразвития РФ, в рамках реализации федерального проекта </w:t>
      </w:r>
      <w:r w:rsidRPr="0029238B">
        <w:rPr>
          <w:rFonts w:ascii="Times New Roman" w:hAnsi="Times New Roman"/>
          <w:color w:val="000000" w:themeColor="text1"/>
          <w:sz w:val="16"/>
          <w:szCs w:val="16"/>
        </w:rPr>
        <w:t>«Популяризация предпринимательства»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0253"/>
    <w:rsid w:val="000016D3"/>
    <w:rsid w:val="00001D70"/>
    <w:rsid w:val="0000375B"/>
    <w:rsid w:val="000039BD"/>
    <w:rsid w:val="00003A4D"/>
    <w:rsid w:val="000046D3"/>
    <w:rsid w:val="00007532"/>
    <w:rsid w:val="00012298"/>
    <w:rsid w:val="0001362A"/>
    <w:rsid w:val="00013E8A"/>
    <w:rsid w:val="00013F2F"/>
    <w:rsid w:val="0001418E"/>
    <w:rsid w:val="0001423D"/>
    <w:rsid w:val="00016576"/>
    <w:rsid w:val="00021917"/>
    <w:rsid w:val="00024E55"/>
    <w:rsid w:val="00026562"/>
    <w:rsid w:val="00027526"/>
    <w:rsid w:val="00027CC7"/>
    <w:rsid w:val="00030A0A"/>
    <w:rsid w:val="00031AF1"/>
    <w:rsid w:val="0003229B"/>
    <w:rsid w:val="00034F90"/>
    <w:rsid w:val="0003517C"/>
    <w:rsid w:val="00035239"/>
    <w:rsid w:val="000405AB"/>
    <w:rsid w:val="000413E0"/>
    <w:rsid w:val="000431BD"/>
    <w:rsid w:val="00043E78"/>
    <w:rsid w:val="00044BF0"/>
    <w:rsid w:val="00045242"/>
    <w:rsid w:val="000456EC"/>
    <w:rsid w:val="0005068F"/>
    <w:rsid w:val="00050738"/>
    <w:rsid w:val="00051D70"/>
    <w:rsid w:val="000554C1"/>
    <w:rsid w:val="000565FC"/>
    <w:rsid w:val="00060B8D"/>
    <w:rsid w:val="00063D1B"/>
    <w:rsid w:val="00064031"/>
    <w:rsid w:val="00067194"/>
    <w:rsid w:val="0007183D"/>
    <w:rsid w:val="00073860"/>
    <w:rsid w:val="000738C9"/>
    <w:rsid w:val="00075EF9"/>
    <w:rsid w:val="00080069"/>
    <w:rsid w:val="00080A84"/>
    <w:rsid w:val="000814E3"/>
    <w:rsid w:val="00084DB2"/>
    <w:rsid w:val="00086307"/>
    <w:rsid w:val="00086E58"/>
    <w:rsid w:val="00087604"/>
    <w:rsid w:val="0009093F"/>
    <w:rsid w:val="000915BA"/>
    <w:rsid w:val="00091773"/>
    <w:rsid w:val="00091810"/>
    <w:rsid w:val="000A1DE3"/>
    <w:rsid w:val="000A254B"/>
    <w:rsid w:val="000A5749"/>
    <w:rsid w:val="000A677F"/>
    <w:rsid w:val="000A71A5"/>
    <w:rsid w:val="000B2674"/>
    <w:rsid w:val="000B2A19"/>
    <w:rsid w:val="000B2E50"/>
    <w:rsid w:val="000B3F00"/>
    <w:rsid w:val="000B3F91"/>
    <w:rsid w:val="000B6EC1"/>
    <w:rsid w:val="000B6FA8"/>
    <w:rsid w:val="000B7D32"/>
    <w:rsid w:val="000C1E13"/>
    <w:rsid w:val="000C4219"/>
    <w:rsid w:val="000C6C50"/>
    <w:rsid w:val="000D0B32"/>
    <w:rsid w:val="000D250E"/>
    <w:rsid w:val="000D5D30"/>
    <w:rsid w:val="000D6405"/>
    <w:rsid w:val="000D6649"/>
    <w:rsid w:val="000D6E82"/>
    <w:rsid w:val="000E06C9"/>
    <w:rsid w:val="000E39EA"/>
    <w:rsid w:val="000E4E53"/>
    <w:rsid w:val="000E7C2C"/>
    <w:rsid w:val="000F3229"/>
    <w:rsid w:val="000F4F37"/>
    <w:rsid w:val="00105631"/>
    <w:rsid w:val="00105907"/>
    <w:rsid w:val="00106FE8"/>
    <w:rsid w:val="00110DFA"/>
    <w:rsid w:val="00111EEA"/>
    <w:rsid w:val="00120563"/>
    <w:rsid w:val="00120EF1"/>
    <w:rsid w:val="00121599"/>
    <w:rsid w:val="00121FED"/>
    <w:rsid w:val="001251C8"/>
    <w:rsid w:val="00127A09"/>
    <w:rsid w:val="00127CB5"/>
    <w:rsid w:val="0013083B"/>
    <w:rsid w:val="00131DF4"/>
    <w:rsid w:val="00132390"/>
    <w:rsid w:val="001323F6"/>
    <w:rsid w:val="001336F3"/>
    <w:rsid w:val="001337B9"/>
    <w:rsid w:val="00133D25"/>
    <w:rsid w:val="00136A06"/>
    <w:rsid w:val="00136AF1"/>
    <w:rsid w:val="00137F06"/>
    <w:rsid w:val="00141E15"/>
    <w:rsid w:val="00143944"/>
    <w:rsid w:val="00143BDD"/>
    <w:rsid w:val="00146FDF"/>
    <w:rsid w:val="001473CE"/>
    <w:rsid w:val="0015364A"/>
    <w:rsid w:val="001540B5"/>
    <w:rsid w:val="00154B85"/>
    <w:rsid w:val="00154E6C"/>
    <w:rsid w:val="00154F56"/>
    <w:rsid w:val="001551D7"/>
    <w:rsid w:val="00155A1F"/>
    <w:rsid w:val="00155ADB"/>
    <w:rsid w:val="0015627A"/>
    <w:rsid w:val="00156508"/>
    <w:rsid w:val="00157755"/>
    <w:rsid w:val="00160306"/>
    <w:rsid w:val="00161E33"/>
    <w:rsid w:val="0016292C"/>
    <w:rsid w:val="00162B2F"/>
    <w:rsid w:val="001637CB"/>
    <w:rsid w:val="0016567C"/>
    <w:rsid w:val="001664D7"/>
    <w:rsid w:val="00171E92"/>
    <w:rsid w:val="00173EC7"/>
    <w:rsid w:val="00174DC1"/>
    <w:rsid w:val="00175054"/>
    <w:rsid w:val="0017724B"/>
    <w:rsid w:val="00177AA9"/>
    <w:rsid w:val="00177EED"/>
    <w:rsid w:val="00181DBA"/>
    <w:rsid w:val="001829A0"/>
    <w:rsid w:val="00184D11"/>
    <w:rsid w:val="00184D3F"/>
    <w:rsid w:val="00186201"/>
    <w:rsid w:val="00186D6B"/>
    <w:rsid w:val="001871A4"/>
    <w:rsid w:val="00192F65"/>
    <w:rsid w:val="00193484"/>
    <w:rsid w:val="001A1E40"/>
    <w:rsid w:val="001A21F6"/>
    <w:rsid w:val="001A2406"/>
    <w:rsid w:val="001A2CA4"/>
    <w:rsid w:val="001A4C72"/>
    <w:rsid w:val="001A5213"/>
    <w:rsid w:val="001A5797"/>
    <w:rsid w:val="001A661A"/>
    <w:rsid w:val="001A69F9"/>
    <w:rsid w:val="001A6A5B"/>
    <w:rsid w:val="001A7C82"/>
    <w:rsid w:val="001B348D"/>
    <w:rsid w:val="001B34A0"/>
    <w:rsid w:val="001B4CB1"/>
    <w:rsid w:val="001B4FAE"/>
    <w:rsid w:val="001B5399"/>
    <w:rsid w:val="001B54F4"/>
    <w:rsid w:val="001C16AC"/>
    <w:rsid w:val="001C203C"/>
    <w:rsid w:val="001C62B2"/>
    <w:rsid w:val="001D1AD9"/>
    <w:rsid w:val="001D2033"/>
    <w:rsid w:val="001D3D76"/>
    <w:rsid w:val="001D5135"/>
    <w:rsid w:val="001D545F"/>
    <w:rsid w:val="001D6A25"/>
    <w:rsid w:val="001D6E92"/>
    <w:rsid w:val="001D6FB6"/>
    <w:rsid w:val="001D7B86"/>
    <w:rsid w:val="001E2A36"/>
    <w:rsid w:val="001E2D97"/>
    <w:rsid w:val="001E38AE"/>
    <w:rsid w:val="001E4C47"/>
    <w:rsid w:val="001E4D12"/>
    <w:rsid w:val="001E6055"/>
    <w:rsid w:val="001F5D03"/>
    <w:rsid w:val="001F636F"/>
    <w:rsid w:val="001F7222"/>
    <w:rsid w:val="001F7C20"/>
    <w:rsid w:val="00200C79"/>
    <w:rsid w:val="0020174F"/>
    <w:rsid w:val="0020200C"/>
    <w:rsid w:val="00204E6F"/>
    <w:rsid w:val="00206737"/>
    <w:rsid w:val="0021195F"/>
    <w:rsid w:val="00213570"/>
    <w:rsid w:val="002136FE"/>
    <w:rsid w:val="00214B8C"/>
    <w:rsid w:val="00220181"/>
    <w:rsid w:val="00222C23"/>
    <w:rsid w:val="00225822"/>
    <w:rsid w:val="002264BD"/>
    <w:rsid w:val="00226538"/>
    <w:rsid w:val="00233FC0"/>
    <w:rsid w:val="002344AA"/>
    <w:rsid w:val="00235533"/>
    <w:rsid w:val="00236E14"/>
    <w:rsid w:val="00237979"/>
    <w:rsid w:val="00242D44"/>
    <w:rsid w:val="002431A5"/>
    <w:rsid w:val="00246DCC"/>
    <w:rsid w:val="0025056E"/>
    <w:rsid w:val="0025248E"/>
    <w:rsid w:val="00254CE3"/>
    <w:rsid w:val="0025542F"/>
    <w:rsid w:val="00256D58"/>
    <w:rsid w:val="00263F2B"/>
    <w:rsid w:val="0026679B"/>
    <w:rsid w:val="00267231"/>
    <w:rsid w:val="00267465"/>
    <w:rsid w:val="002719D3"/>
    <w:rsid w:val="00272203"/>
    <w:rsid w:val="00274011"/>
    <w:rsid w:val="0027561D"/>
    <w:rsid w:val="0027673C"/>
    <w:rsid w:val="00276B3A"/>
    <w:rsid w:val="00281F1E"/>
    <w:rsid w:val="00283E66"/>
    <w:rsid w:val="00285E4A"/>
    <w:rsid w:val="002866A2"/>
    <w:rsid w:val="00287C65"/>
    <w:rsid w:val="0029116F"/>
    <w:rsid w:val="00291441"/>
    <w:rsid w:val="0029238B"/>
    <w:rsid w:val="002947D5"/>
    <w:rsid w:val="00295C23"/>
    <w:rsid w:val="00296498"/>
    <w:rsid w:val="002965D9"/>
    <w:rsid w:val="002977DC"/>
    <w:rsid w:val="00297822"/>
    <w:rsid w:val="002A0468"/>
    <w:rsid w:val="002A04E4"/>
    <w:rsid w:val="002A0AD7"/>
    <w:rsid w:val="002A2B2E"/>
    <w:rsid w:val="002A2D6D"/>
    <w:rsid w:val="002A5236"/>
    <w:rsid w:val="002A712D"/>
    <w:rsid w:val="002B06A7"/>
    <w:rsid w:val="002B2147"/>
    <w:rsid w:val="002B5764"/>
    <w:rsid w:val="002C0347"/>
    <w:rsid w:val="002C12D4"/>
    <w:rsid w:val="002C1347"/>
    <w:rsid w:val="002C35F0"/>
    <w:rsid w:val="002D0696"/>
    <w:rsid w:val="002D15A8"/>
    <w:rsid w:val="002D34D5"/>
    <w:rsid w:val="002D3D67"/>
    <w:rsid w:val="002D533C"/>
    <w:rsid w:val="002D60B8"/>
    <w:rsid w:val="002D68CF"/>
    <w:rsid w:val="002D78BF"/>
    <w:rsid w:val="002E01B1"/>
    <w:rsid w:val="002E19E6"/>
    <w:rsid w:val="002E65FE"/>
    <w:rsid w:val="002F08DE"/>
    <w:rsid w:val="002F2DEC"/>
    <w:rsid w:val="002F3B4F"/>
    <w:rsid w:val="002F4C47"/>
    <w:rsid w:val="002F5C75"/>
    <w:rsid w:val="002F66C7"/>
    <w:rsid w:val="003030E4"/>
    <w:rsid w:val="003050A5"/>
    <w:rsid w:val="00306EE7"/>
    <w:rsid w:val="003076E2"/>
    <w:rsid w:val="003105F0"/>
    <w:rsid w:val="00312700"/>
    <w:rsid w:val="0031503D"/>
    <w:rsid w:val="003166BC"/>
    <w:rsid w:val="00317092"/>
    <w:rsid w:val="00320A9D"/>
    <w:rsid w:val="003231AF"/>
    <w:rsid w:val="00324D27"/>
    <w:rsid w:val="00324D3F"/>
    <w:rsid w:val="00325F6B"/>
    <w:rsid w:val="0032633C"/>
    <w:rsid w:val="00330DC8"/>
    <w:rsid w:val="003310D7"/>
    <w:rsid w:val="003371B3"/>
    <w:rsid w:val="0033733A"/>
    <w:rsid w:val="0034057D"/>
    <w:rsid w:val="00345288"/>
    <w:rsid w:val="00345B96"/>
    <w:rsid w:val="003501A7"/>
    <w:rsid w:val="0035163E"/>
    <w:rsid w:val="00351AC0"/>
    <w:rsid w:val="0035213E"/>
    <w:rsid w:val="00352271"/>
    <w:rsid w:val="0036172F"/>
    <w:rsid w:val="003637CF"/>
    <w:rsid w:val="00365892"/>
    <w:rsid w:val="00370898"/>
    <w:rsid w:val="00370CE1"/>
    <w:rsid w:val="00371C3F"/>
    <w:rsid w:val="00371F6C"/>
    <w:rsid w:val="003721EB"/>
    <w:rsid w:val="003722FC"/>
    <w:rsid w:val="00372CBB"/>
    <w:rsid w:val="00374CA2"/>
    <w:rsid w:val="003757C2"/>
    <w:rsid w:val="003821E9"/>
    <w:rsid w:val="00383344"/>
    <w:rsid w:val="00384A59"/>
    <w:rsid w:val="003854DF"/>
    <w:rsid w:val="00385EC8"/>
    <w:rsid w:val="00387041"/>
    <w:rsid w:val="00390797"/>
    <w:rsid w:val="00393766"/>
    <w:rsid w:val="003944B5"/>
    <w:rsid w:val="003964A7"/>
    <w:rsid w:val="00396AA7"/>
    <w:rsid w:val="003A005D"/>
    <w:rsid w:val="003A0C45"/>
    <w:rsid w:val="003A278D"/>
    <w:rsid w:val="003A321D"/>
    <w:rsid w:val="003A3D34"/>
    <w:rsid w:val="003A413B"/>
    <w:rsid w:val="003A5076"/>
    <w:rsid w:val="003A7C62"/>
    <w:rsid w:val="003B05EE"/>
    <w:rsid w:val="003B082B"/>
    <w:rsid w:val="003B0C50"/>
    <w:rsid w:val="003B0F04"/>
    <w:rsid w:val="003B1CDC"/>
    <w:rsid w:val="003C0267"/>
    <w:rsid w:val="003C7A7B"/>
    <w:rsid w:val="003C7B23"/>
    <w:rsid w:val="003C7F85"/>
    <w:rsid w:val="003D1BB1"/>
    <w:rsid w:val="003D295D"/>
    <w:rsid w:val="003D3E91"/>
    <w:rsid w:val="003D618C"/>
    <w:rsid w:val="003E13EF"/>
    <w:rsid w:val="003E3423"/>
    <w:rsid w:val="003E4269"/>
    <w:rsid w:val="003E4D70"/>
    <w:rsid w:val="003E69CF"/>
    <w:rsid w:val="003F0C8A"/>
    <w:rsid w:val="003F13ED"/>
    <w:rsid w:val="003F500E"/>
    <w:rsid w:val="003F533A"/>
    <w:rsid w:val="003F6D12"/>
    <w:rsid w:val="003F74E4"/>
    <w:rsid w:val="00401F7D"/>
    <w:rsid w:val="0040291B"/>
    <w:rsid w:val="00402D08"/>
    <w:rsid w:val="00410EA9"/>
    <w:rsid w:val="004120B2"/>
    <w:rsid w:val="00412192"/>
    <w:rsid w:val="00416588"/>
    <w:rsid w:val="00416B56"/>
    <w:rsid w:val="0042001E"/>
    <w:rsid w:val="0042016A"/>
    <w:rsid w:val="004212B6"/>
    <w:rsid w:val="00424F6C"/>
    <w:rsid w:val="00426529"/>
    <w:rsid w:val="004271ED"/>
    <w:rsid w:val="00427DA6"/>
    <w:rsid w:val="00427EF6"/>
    <w:rsid w:val="00427FBF"/>
    <w:rsid w:val="00432A36"/>
    <w:rsid w:val="004343CF"/>
    <w:rsid w:val="00435601"/>
    <w:rsid w:val="004430C9"/>
    <w:rsid w:val="00443145"/>
    <w:rsid w:val="00444C46"/>
    <w:rsid w:val="00447C2C"/>
    <w:rsid w:val="0045048D"/>
    <w:rsid w:val="00452B34"/>
    <w:rsid w:val="00453A0A"/>
    <w:rsid w:val="00460C4E"/>
    <w:rsid w:val="0046129C"/>
    <w:rsid w:val="00462B57"/>
    <w:rsid w:val="00462FDB"/>
    <w:rsid w:val="00463712"/>
    <w:rsid w:val="00464939"/>
    <w:rsid w:val="0046579E"/>
    <w:rsid w:val="004703D5"/>
    <w:rsid w:val="00470585"/>
    <w:rsid w:val="00470C0D"/>
    <w:rsid w:val="00471243"/>
    <w:rsid w:val="00471405"/>
    <w:rsid w:val="00473E6A"/>
    <w:rsid w:val="00475355"/>
    <w:rsid w:val="0047624E"/>
    <w:rsid w:val="00476BDF"/>
    <w:rsid w:val="00482020"/>
    <w:rsid w:val="0048422D"/>
    <w:rsid w:val="00484288"/>
    <w:rsid w:val="004849A2"/>
    <w:rsid w:val="00485A50"/>
    <w:rsid w:val="00490852"/>
    <w:rsid w:val="00490C38"/>
    <w:rsid w:val="004926D4"/>
    <w:rsid w:val="00492A58"/>
    <w:rsid w:val="004935D4"/>
    <w:rsid w:val="00494232"/>
    <w:rsid w:val="00496DAF"/>
    <w:rsid w:val="00497F4E"/>
    <w:rsid w:val="004A2CC5"/>
    <w:rsid w:val="004A6F6E"/>
    <w:rsid w:val="004B27AD"/>
    <w:rsid w:val="004B3BAE"/>
    <w:rsid w:val="004B4882"/>
    <w:rsid w:val="004B6898"/>
    <w:rsid w:val="004B68C9"/>
    <w:rsid w:val="004C0DBC"/>
    <w:rsid w:val="004C120B"/>
    <w:rsid w:val="004C14F9"/>
    <w:rsid w:val="004C2CA2"/>
    <w:rsid w:val="004C39A0"/>
    <w:rsid w:val="004C6907"/>
    <w:rsid w:val="004D11A6"/>
    <w:rsid w:val="004D2EB2"/>
    <w:rsid w:val="004D6119"/>
    <w:rsid w:val="004D7E3C"/>
    <w:rsid w:val="004E0130"/>
    <w:rsid w:val="004E112A"/>
    <w:rsid w:val="004E14CC"/>
    <w:rsid w:val="004E150F"/>
    <w:rsid w:val="004E2EB4"/>
    <w:rsid w:val="004E540C"/>
    <w:rsid w:val="004E7D8F"/>
    <w:rsid w:val="004F03C7"/>
    <w:rsid w:val="004F4C4A"/>
    <w:rsid w:val="005018D2"/>
    <w:rsid w:val="005034E0"/>
    <w:rsid w:val="00504557"/>
    <w:rsid w:val="00505FD7"/>
    <w:rsid w:val="00507D94"/>
    <w:rsid w:val="005103BA"/>
    <w:rsid w:val="0051536F"/>
    <w:rsid w:val="00516640"/>
    <w:rsid w:val="00520419"/>
    <w:rsid w:val="005210BE"/>
    <w:rsid w:val="00524B82"/>
    <w:rsid w:val="0053372C"/>
    <w:rsid w:val="00534396"/>
    <w:rsid w:val="00535EE6"/>
    <w:rsid w:val="0054431A"/>
    <w:rsid w:val="00551176"/>
    <w:rsid w:val="00551258"/>
    <w:rsid w:val="005526FA"/>
    <w:rsid w:val="00552979"/>
    <w:rsid w:val="00560B34"/>
    <w:rsid w:val="0056761D"/>
    <w:rsid w:val="0057126C"/>
    <w:rsid w:val="0057688B"/>
    <w:rsid w:val="0058462F"/>
    <w:rsid w:val="00584D34"/>
    <w:rsid w:val="00585DB4"/>
    <w:rsid w:val="00587993"/>
    <w:rsid w:val="00587F06"/>
    <w:rsid w:val="00591580"/>
    <w:rsid w:val="005918D9"/>
    <w:rsid w:val="00592076"/>
    <w:rsid w:val="00593D4D"/>
    <w:rsid w:val="00594153"/>
    <w:rsid w:val="00596115"/>
    <w:rsid w:val="005964EF"/>
    <w:rsid w:val="005973BD"/>
    <w:rsid w:val="005A0444"/>
    <w:rsid w:val="005A151E"/>
    <w:rsid w:val="005A16D6"/>
    <w:rsid w:val="005A3EA8"/>
    <w:rsid w:val="005A3FD0"/>
    <w:rsid w:val="005A6F1E"/>
    <w:rsid w:val="005A7DC0"/>
    <w:rsid w:val="005B0E49"/>
    <w:rsid w:val="005B1033"/>
    <w:rsid w:val="005B153E"/>
    <w:rsid w:val="005B20B2"/>
    <w:rsid w:val="005B21B6"/>
    <w:rsid w:val="005B3FDB"/>
    <w:rsid w:val="005B5A50"/>
    <w:rsid w:val="005B5AF8"/>
    <w:rsid w:val="005B655C"/>
    <w:rsid w:val="005C0E46"/>
    <w:rsid w:val="005C1486"/>
    <w:rsid w:val="005C2250"/>
    <w:rsid w:val="005C2548"/>
    <w:rsid w:val="005C2DF8"/>
    <w:rsid w:val="005C57D5"/>
    <w:rsid w:val="005C5BF3"/>
    <w:rsid w:val="005D4FEB"/>
    <w:rsid w:val="005E146A"/>
    <w:rsid w:val="005E20A8"/>
    <w:rsid w:val="005E21A2"/>
    <w:rsid w:val="005E27B8"/>
    <w:rsid w:val="005E2D57"/>
    <w:rsid w:val="005E52E0"/>
    <w:rsid w:val="005E55C5"/>
    <w:rsid w:val="005E6D68"/>
    <w:rsid w:val="005E7921"/>
    <w:rsid w:val="005F046F"/>
    <w:rsid w:val="005F174C"/>
    <w:rsid w:val="005F278F"/>
    <w:rsid w:val="00600057"/>
    <w:rsid w:val="0060343D"/>
    <w:rsid w:val="006043F4"/>
    <w:rsid w:val="00604D39"/>
    <w:rsid w:val="00606ED4"/>
    <w:rsid w:val="0061079D"/>
    <w:rsid w:val="006109D2"/>
    <w:rsid w:val="00610E1D"/>
    <w:rsid w:val="00622604"/>
    <w:rsid w:val="0062305F"/>
    <w:rsid w:val="00623DA7"/>
    <w:rsid w:val="00624274"/>
    <w:rsid w:val="00632F02"/>
    <w:rsid w:val="006335FB"/>
    <w:rsid w:val="0063389B"/>
    <w:rsid w:val="00633FD5"/>
    <w:rsid w:val="00635E44"/>
    <w:rsid w:val="0064002F"/>
    <w:rsid w:val="006429A0"/>
    <w:rsid w:val="00644B58"/>
    <w:rsid w:val="00644C60"/>
    <w:rsid w:val="00646CD5"/>
    <w:rsid w:val="00656C5D"/>
    <w:rsid w:val="006574EE"/>
    <w:rsid w:val="00662806"/>
    <w:rsid w:val="00662B40"/>
    <w:rsid w:val="006662C0"/>
    <w:rsid w:val="00666CD3"/>
    <w:rsid w:val="00673325"/>
    <w:rsid w:val="00673FEE"/>
    <w:rsid w:val="00681211"/>
    <w:rsid w:val="00681D8B"/>
    <w:rsid w:val="006824AB"/>
    <w:rsid w:val="00683B97"/>
    <w:rsid w:val="006917C5"/>
    <w:rsid w:val="00691AB8"/>
    <w:rsid w:val="00692CB8"/>
    <w:rsid w:val="0069333A"/>
    <w:rsid w:val="00694387"/>
    <w:rsid w:val="00694EDC"/>
    <w:rsid w:val="00697561"/>
    <w:rsid w:val="0069795D"/>
    <w:rsid w:val="006A24B8"/>
    <w:rsid w:val="006A276B"/>
    <w:rsid w:val="006A3F44"/>
    <w:rsid w:val="006A566C"/>
    <w:rsid w:val="006B1352"/>
    <w:rsid w:val="006B3A1E"/>
    <w:rsid w:val="006B4079"/>
    <w:rsid w:val="006B437B"/>
    <w:rsid w:val="006B47EA"/>
    <w:rsid w:val="006C03C2"/>
    <w:rsid w:val="006C0B4B"/>
    <w:rsid w:val="006C0FBA"/>
    <w:rsid w:val="006C0FC7"/>
    <w:rsid w:val="006C7AAF"/>
    <w:rsid w:val="006D2EB8"/>
    <w:rsid w:val="006D3706"/>
    <w:rsid w:val="006D76C1"/>
    <w:rsid w:val="006D7EE3"/>
    <w:rsid w:val="006E11BA"/>
    <w:rsid w:val="006E127B"/>
    <w:rsid w:val="006E137B"/>
    <w:rsid w:val="006E2001"/>
    <w:rsid w:val="006E3C1C"/>
    <w:rsid w:val="006F0310"/>
    <w:rsid w:val="006F1D35"/>
    <w:rsid w:val="006F3D75"/>
    <w:rsid w:val="006F418B"/>
    <w:rsid w:val="006F6909"/>
    <w:rsid w:val="006F6AAD"/>
    <w:rsid w:val="00701010"/>
    <w:rsid w:val="00703559"/>
    <w:rsid w:val="00703C34"/>
    <w:rsid w:val="0070645E"/>
    <w:rsid w:val="00706C59"/>
    <w:rsid w:val="00707EDC"/>
    <w:rsid w:val="00710074"/>
    <w:rsid w:val="007109E7"/>
    <w:rsid w:val="007116F4"/>
    <w:rsid w:val="007137AF"/>
    <w:rsid w:val="00713B4A"/>
    <w:rsid w:val="007170BF"/>
    <w:rsid w:val="00717E54"/>
    <w:rsid w:val="007202C5"/>
    <w:rsid w:val="0072140C"/>
    <w:rsid w:val="0072166B"/>
    <w:rsid w:val="007233D9"/>
    <w:rsid w:val="007241C6"/>
    <w:rsid w:val="00725F74"/>
    <w:rsid w:val="00726BB0"/>
    <w:rsid w:val="00727C09"/>
    <w:rsid w:val="00732CF7"/>
    <w:rsid w:val="007340DC"/>
    <w:rsid w:val="007343D5"/>
    <w:rsid w:val="00735979"/>
    <w:rsid w:val="00740AC4"/>
    <w:rsid w:val="00740E09"/>
    <w:rsid w:val="007425D2"/>
    <w:rsid w:val="00743A52"/>
    <w:rsid w:val="00744088"/>
    <w:rsid w:val="00746A7B"/>
    <w:rsid w:val="007470A4"/>
    <w:rsid w:val="00750436"/>
    <w:rsid w:val="00750DCE"/>
    <w:rsid w:val="00751419"/>
    <w:rsid w:val="0075153B"/>
    <w:rsid w:val="007532AE"/>
    <w:rsid w:val="0076085D"/>
    <w:rsid w:val="00761745"/>
    <w:rsid w:val="00762700"/>
    <w:rsid w:val="007640E5"/>
    <w:rsid w:val="00765764"/>
    <w:rsid w:val="007666B7"/>
    <w:rsid w:val="0076771F"/>
    <w:rsid w:val="00767D46"/>
    <w:rsid w:val="0077248A"/>
    <w:rsid w:val="0077629C"/>
    <w:rsid w:val="00777361"/>
    <w:rsid w:val="007775B7"/>
    <w:rsid w:val="00781C94"/>
    <w:rsid w:val="007828F1"/>
    <w:rsid w:val="007838B8"/>
    <w:rsid w:val="0078551E"/>
    <w:rsid w:val="0078576E"/>
    <w:rsid w:val="007868E6"/>
    <w:rsid w:val="00791CC3"/>
    <w:rsid w:val="007920B9"/>
    <w:rsid w:val="00795945"/>
    <w:rsid w:val="00797178"/>
    <w:rsid w:val="007A0334"/>
    <w:rsid w:val="007A0A1F"/>
    <w:rsid w:val="007A14B6"/>
    <w:rsid w:val="007A4DC7"/>
    <w:rsid w:val="007A6694"/>
    <w:rsid w:val="007A73EA"/>
    <w:rsid w:val="007B02D8"/>
    <w:rsid w:val="007B0AE2"/>
    <w:rsid w:val="007B2087"/>
    <w:rsid w:val="007B72FE"/>
    <w:rsid w:val="007C0A11"/>
    <w:rsid w:val="007C16F0"/>
    <w:rsid w:val="007C70F3"/>
    <w:rsid w:val="007D1A8E"/>
    <w:rsid w:val="007D42A0"/>
    <w:rsid w:val="007D5B71"/>
    <w:rsid w:val="007D66FA"/>
    <w:rsid w:val="007D6D3D"/>
    <w:rsid w:val="007E0E0A"/>
    <w:rsid w:val="007E137E"/>
    <w:rsid w:val="007E4142"/>
    <w:rsid w:val="007F0846"/>
    <w:rsid w:val="007F08E7"/>
    <w:rsid w:val="007F2C60"/>
    <w:rsid w:val="007F33C3"/>
    <w:rsid w:val="007F3999"/>
    <w:rsid w:val="007F5FF8"/>
    <w:rsid w:val="007F6353"/>
    <w:rsid w:val="007F6A18"/>
    <w:rsid w:val="007F7D48"/>
    <w:rsid w:val="008005BA"/>
    <w:rsid w:val="008020D0"/>
    <w:rsid w:val="00802C4A"/>
    <w:rsid w:val="00805284"/>
    <w:rsid w:val="008056AE"/>
    <w:rsid w:val="00806210"/>
    <w:rsid w:val="00806B6B"/>
    <w:rsid w:val="00806CC6"/>
    <w:rsid w:val="00810A08"/>
    <w:rsid w:val="008114C3"/>
    <w:rsid w:val="008120A1"/>
    <w:rsid w:val="0081294B"/>
    <w:rsid w:val="00812FD4"/>
    <w:rsid w:val="00813D52"/>
    <w:rsid w:val="008241A1"/>
    <w:rsid w:val="00826E38"/>
    <w:rsid w:val="00831677"/>
    <w:rsid w:val="00833B76"/>
    <w:rsid w:val="008372C7"/>
    <w:rsid w:val="00840C8D"/>
    <w:rsid w:val="00841109"/>
    <w:rsid w:val="0084480B"/>
    <w:rsid w:val="00845725"/>
    <w:rsid w:val="00847337"/>
    <w:rsid w:val="00847F99"/>
    <w:rsid w:val="008523A3"/>
    <w:rsid w:val="008525C2"/>
    <w:rsid w:val="00853EA6"/>
    <w:rsid w:val="00854239"/>
    <w:rsid w:val="008558BC"/>
    <w:rsid w:val="0085624C"/>
    <w:rsid w:val="0085635E"/>
    <w:rsid w:val="00856A3A"/>
    <w:rsid w:val="0085770B"/>
    <w:rsid w:val="00861036"/>
    <w:rsid w:val="0086418B"/>
    <w:rsid w:val="00864670"/>
    <w:rsid w:val="00865029"/>
    <w:rsid w:val="0086557B"/>
    <w:rsid w:val="0086594E"/>
    <w:rsid w:val="0086609F"/>
    <w:rsid w:val="00873146"/>
    <w:rsid w:val="00874174"/>
    <w:rsid w:val="0087496B"/>
    <w:rsid w:val="00875BC4"/>
    <w:rsid w:val="008760FB"/>
    <w:rsid w:val="00876695"/>
    <w:rsid w:val="00876E27"/>
    <w:rsid w:val="00877A5A"/>
    <w:rsid w:val="00877DA0"/>
    <w:rsid w:val="008841A1"/>
    <w:rsid w:val="008848F6"/>
    <w:rsid w:val="0088709B"/>
    <w:rsid w:val="008942B4"/>
    <w:rsid w:val="008958A8"/>
    <w:rsid w:val="00895AFC"/>
    <w:rsid w:val="008A18F4"/>
    <w:rsid w:val="008A1B0A"/>
    <w:rsid w:val="008A20A3"/>
    <w:rsid w:val="008B0A21"/>
    <w:rsid w:val="008B0A56"/>
    <w:rsid w:val="008B0F3E"/>
    <w:rsid w:val="008B1B14"/>
    <w:rsid w:val="008B4307"/>
    <w:rsid w:val="008B48F2"/>
    <w:rsid w:val="008B4C64"/>
    <w:rsid w:val="008B6458"/>
    <w:rsid w:val="008B7D05"/>
    <w:rsid w:val="008C0649"/>
    <w:rsid w:val="008C1EE2"/>
    <w:rsid w:val="008C24DD"/>
    <w:rsid w:val="008C4790"/>
    <w:rsid w:val="008D193F"/>
    <w:rsid w:val="008D326D"/>
    <w:rsid w:val="008D46F9"/>
    <w:rsid w:val="008D7CE1"/>
    <w:rsid w:val="008E38F9"/>
    <w:rsid w:val="008E392B"/>
    <w:rsid w:val="008E5B3C"/>
    <w:rsid w:val="008E7C5D"/>
    <w:rsid w:val="008F062E"/>
    <w:rsid w:val="008F127E"/>
    <w:rsid w:val="008F2BF7"/>
    <w:rsid w:val="008F34A3"/>
    <w:rsid w:val="008F5DA8"/>
    <w:rsid w:val="008F5F3C"/>
    <w:rsid w:val="008F6A3C"/>
    <w:rsid w:val="0090040B"/>
    <w:rsid w:val="00900A1C"/>
    <w:rsid w:val="00900D66"/>
    <w:rsid w:val="009023A0"/>
    <w:rsid w:val="009026CE"/>
    <w:rsid w:val="00903032"/>
    <w:rsid w:val="009030B3"/>
    <w:rsid w:val="009056B1"/>
    <w:rsid w:val="0090678C"/>
    <w:rsid w:val="00910F2D"/>
    <w:rsid w:val="009122BA"/>
    <w:rsid w:val="00912585"/>
    <w:rsid w:val="00915DEE"/>
    <w:rsid w:val="00916D34"/>
    <w:rsid w:val="00917837"/>
    <w:rsid w:val="00921D0A"/>
    <w:rsid w:val="009220A6"/>
    <w:rsid w:val="00922482"/>
    <w:rsid w:val="00923828"/>
    <w:rsid w:val="00924625"/>
    <w:rsid w:val="00925566"/>
    <w:rsid w:val="00925A51"/>
    <w:rsid w:val="0092690A"/>
    <w:rsid w:val="00926FCB"/>
    <w:rsid w:val="00930F65"/>
    <w:rsid w:val="00932BAA"/>
    <w:rsid w:val="00933BC8"/>
    <w:rsid w:val="009348B5"/>
    <w:rsid w:val="00934A10"/>
    <w:rsid w:val="00936074"/>
    <w:rsid w:val="0093645F"/>
    <w:rsid w:val="00937870"/>
    <w:rsid w:val="00940628"/>
    <w:rsid w:val="00940E25"/>
    <w:rsid w:val="00941AC0"/>
    <w:rsid w:val="0094274D"/>
    <w:rsid w:val="00942FFF"/>
    <w:rsid w:val="00944B66"/>
    <w:rsid w:val="00945047"/>
    <w:rsid w:val="00947053"/>
    <w:rsid w:val="0094788D"/>
    <w:rsid w:val="00950029"/>
    <w:rsid w:val="00950D6A"/>
    <w:rsid w:val="00952C37"/>
    <w:rsid w:val="00954032"/>
    <w:rsid w:val="009563A2"/>
    <w:rsid w:val="009574BE"/>
    <w:rsid w:val="009610B0"/>
    <w:rsid w:val="00962DE5"/>
    <w:rsid w:val="00963FB0"/>
    <w:rsid w:val="00965655"/>
    <w:rsid w:val="0097213C"/>
    <w:rsid w:val="009728B0"/>
    <w:rsid w:val="0097293F"/>
    <w:rsid w:val="00974F1D"/>
    <w:rsid w:val="0097593B"/>
    <w:rsid w:val="00975A89"/>
    <w:rsid w:val="00976490"/>
    <w:rsid w:val="00976A40"/>
    <w:rsid w:val="00981480"/>
    <w:rsid w:val="00983282"/>
    <w:rsid w:val="009840B0"/>
    <w:rsid w:val="00987E0B"/>
    <w:rsid w:val="009913F4"/>
    <w:rsid w:val="00991E54"/>
    <w:rsid w:val="00992685"/>
    <w:rsid w:val="00994666"/>
    <w:rsid w:val="00994A2F"/>
    <w:rsid w:val="009953AC"/>
    <w:rsid w:val="00995E4A"/>
    <w:rsid w:val="00995E97"/>
    <w:rsid w:val="009A65D5"/>
    <w:rsid w:val="009A6B01"/>
    <w:rsid w:val="009B03DE"/>
    <w:rsid w:val="009B1184"/>
    <w:rsid w:val="009B5FB2"/>
    <w:rsid w:val="009C00F5"/>
    <w:rsid w:val="009C2A09"/>
    <w:rsid w:val="009C3ADF"/>
    <w:rsid w:val="009C490C"/>
    <w:rsid w:val="009D09C9"/>
    <w:rsid w:val="009D6785"/>
    <w:rsid w:val="009D6BDA"/>
    <w:rsid w:val="009D6F98"/>
    <w:rsid w:val="009F3DAB"/>
    <w:rsid w:val="009F3E16"/>
    <w:rsid w:val="009F4EC8"/>
    <w:rsid w:val="009F6AF3"/>
    <w:rsid w:val="00A005E2"/>
    <w:rsid w:val="00A00859"/>
    <w:rsid w:val="00A03032"/>
    <w:rsid w:val="00A07198"/>
    <w:rsid w:val="00A12C4A"/>
    <w:rsid w:val="00A147EA"/>
    <w:rsid w:val="00A14C65"/>
    <w:rsid w:val="00A15AC0"/>
    <w:rsid w:val="00A1644A"/>
    <w:rsid w:val="00A20AB9"/>
    <w:rsid w:val="00A22D88"/>
    <w:rsid w:val="00A23095"/>
    <w:rsid w:val="00A23600"/>
    <w:rsid w:val="00A23C83"/>
    <w:rsid w:val="00A23FD7"/>
    <w:rsid w:val="00A2459D"/>
    <w:rsid w:val="00A30A19"/>
    <w:rsid w:val="00A33067"/>
    <w:rsid w:val="00A331E6"/>
    <w:rsid w:val="00A34516"/>
    <w:rsid w:val="00A34F22"/>
    <w:rsid w:val="00A402CC"/>
    <w:rsid w:val="00A43590"/>
    <w:rsid w:val="00A43A34"/>
    <w:rsid w:val="00A44C0E"/>
    <w:rsid w:val="00A4628D"/>
    <w:rsid w:val="00A50A36"/>
    <w:rsid w:val="00A52F6E"/>
    <w:rsid w:val="00A5544B"/>
    <w:rsid w:val="00A55B8B"/>
    <w:rsid w:val="00A55BD4"/>
    <w:rsid w:val="00A57A1A"/>
    <w:rsid w:val="00A612C7"/>
    <w:rsid w:val="00A6228C"/>
    <w:rsid w:val="00A62C0D"/>
    <w:rsid w:val="00A631FC"/>
    <w:rsid w:val="00A64014"/>
    <w:rsid w:val="00A65CF1"/>
    <w:rsid w:val="00A6616F"/>
    <w:rsid w:val="00A71961"/>
    <w:rsid w:val="00A727A4"/>
    <w:rsid w:val="00A75596"/>
    <w:rsid w:val="00A8055B"/>
    <w:rsid w:val="00A81C67"/>
    <w:rsid w:val="00A824DD"/>
    <w:rsid w:val="00A860D7"/>
    <w:rsid w:val="00A91839"/>
    <w:rsid w:val="00A91E1D"/>
    <w:rsid w:val="00A92280"/>
    <w:rsid w:val="00A9307B"/>
    <w:rsid w:val="00A95864"/>
    <w:rsid w:val="00A966A7"/>
    <w:rsid w:val="00A96F96"/>
    <w:rsid w:val="00AA1230"/>
    <w:rsid w:val="00AA5737"/>
    <w:rsid w:val="00AA6751"/>
    <w:rsid w:val="00AA6D3C"/>
    <w:rsid w:val="00AA7658"/>
    <w:rsid w:val="00AB0BA9"/>
    <w:rsid w:val="00AB17E4"/>
    <w:rsid w:val="00AB1E7E"/>
    <w:rsid w:val="00AB3D92"/>
    <w:rsid w:val="00AB55CC"/>
    <w:rsid w:val="00AB7D64"/>
    <w:rsid w:val="00AC0352"/>
    <w:rsid w:val="00AC2498"/>
    <w:rsid w:val="00AC2632"/>
    <w:rsid w:val="00AC4BC2"/>
    <w:rsid w:val="00AC5049"/>
    <w:rsid w:val="00AC6A61"/>
    <w:rsid w:val="00AC6C14"/>
    <w:rsid w:val="00AD106C"/>
    <w:rsid w:val="00AD2BBB"/>
    <w:rsid w:val="00AE21F9"/>
    <w:rsid w:val="00AE5D3A"/>
    <w:rsid w:val="00AF1496"/>
    <w:rsid w:val="00AF16B3"/>
    <w:rsid w:val="00AF1915"/>
    <w:rsid w:val="00AF3ECA"/>
    <w:rsid w:val="00AF4FE8"/>
    <w:rsid w:val="00AF51D1"/>
    <w:rsid w:val="00AF5C3F"/>
    <w:rsid w:val="00B01244"/>
    <w:rsid w:val="00B01781"/>
    <w:rsid w:val="00B0195A"/>
    <w:rsid w:val="00B07642"/>
    <w:rsid w:val="00B13678"/>
    <w:rsid w:val="00B139B4"/>
    <w:rsid w:val="00B1676B"/>
    <w:rsid w:val="00B17D55"/>
    <w:rsid w:val="00B17FFB"/>
    <w:rsid w:val="00B21136"/>
    <w:rsid w:val="00B278F2"/>
    <w:rsid w:val="00B31E4F"/>
    <w:rsid w:val="00B320A2"/>
    <w:rsid w:val="00B32E95"/>
    <w:rsid w:val="00B33E58"/>
    <w:rsid w:val="00B34097"/>
    <w:rsid w:val="00B34881"/>
    <w:rsid w:val="00B36678"/>
    <w:rsid w:val="00B37048"/>
    <w:rsid w:val="00B379F1"/>
    <w:rsid w:val="00B40985"/>
    <w:rsid w:val="00B40C01"/>
    <w:rsid w:val="00B436A0"/>
    <w:rsid w:val="00B45BC1"/>
    <w:rsid w:val="00B47039"/>
    <w:rsid w:val="00B50DBB"/>
    <w:rsid w:val="00B510F5"/>
    <w:rsid w:val="00B52BDA"/>
    <w:rsid w:val="00B53807"/>
    <w:rsid w:val="00B55923"/>
    <w:rsid w:val="00B55D73"/>
    <w:rsid w:val="00B566BD"/>
    <w:rsid w:val="00B57574"/>
    <w:rsid w:val="00B57A98"/>
    <w:rsid w:val="00B60A66"/>
    <w:rsid w:val="00B60DCE"/>
    <w:rsid w:val="00B60FFE"/>
    <w:rsid w:val="00B63C37"/>
    <w:rsid w:val="00B64887"/>
    <w:rsid w:val="00B710B8"/>
    <w:rsid w:val="00B72389"/>
    <w:rsid w:val="00B730BD"/>
    <w:rsid w:val="00B74979"/>
    <w:rsid w:val="00B75BA7"/>
    <w:rsid w:val="00B774CC"/>
    <w:rsid w:val="00B778A4"/>
    <w:rsid w:val="00B8130C"/>
    <w:rsid w:val="00B82821"/>
    <w:rsid w:val="00B8340B"/>
    <w:rsid w:val="00B84D6D"/>
    <w:rsid w:val="00B859F7"/>
    <w:rsid w:val="00B86168"/>
    <w:rsid w:val="00B90761"/>
    <w:rsid w:val="00B916F8"/>
    <w:rsid w:val="00B92F71"/>
    <w:rsid w:val="00B953B1"/>
    <w:rsid w:val="00B95FB4"/>
    <w:rsid w:val="00BA04DC"/>
    <w:rsid w:val="00BA0B54"/>
    <w:rsid w:val="00BA0BBB"/>
    <w:rsid w:val="00BA193E"/>
    <w:rsid w:val="00BA4E3E"/>
    <w:rsid w:val="00BA6616"/>
    <w:rsid w:val="00BB08C3"/>
    <w:rsid w:val="00BB0F73"/>
    <w:rsid w:val="00BB6174"/>
    <w:rsid w:val="00BB6A75"/>
    <w:rsid w:val="00BC5589"/>
    <w:rsid w:val="00BC591A"/>
    <w:rsid w:val="00BC6105"/>
    <w:rsid w:val="00BC7F51"/>
    <w:rsid w:val="00BD0800"/>
    <w:rsid w:val="00BD34AB"/>
    <w:rsid w:val="00BD4805"/>
    <w:rsid w:val="00BD4F04"/>
    <w:rsid w:val="00BD5458"/>
    <w:rsid w:val="00BD5965"/>
    <w:rsid w:val="00BD68FE"/>
    <w:rsid w:val="00BE0551"/>
    <w:rsid w:val="00BE160A"/>
    <w:rsid w:val="00BE21C3"/>
    <w:rsid w:val="00BE2AAF"/>
    <w:rsid w:val="00BE4781"/>
    <w:rsid w:val="00BE6328"/>
    <w:rsid w:val="00BE63FF"/>
    <w:rsid w:val="00BF3887"/>
    <w:rsid w:val="00BF4655"/>
    <w:rsid w:val="00BF49AB"/>
    <w:rsid w:val="00BF6E61"/>
    <w:rsid w:val="00C009F1"/>
    <w:rsid w:val="00C00B79"/>
    <w:rsid w:val="00C01EC1"/>
    <w:rsid w:val="00C0276A"/>
    <w:rsid w:val="00C037F3"/>
    <w:rsid w:val="00C03B78"/>
    <w:rsid w:val="00C046EB"/>
    <w:rsid w:val="00C0498D"/>
    <w:rsid w:val="00C053D9"/>
    <w:rsid w:val="00C1056F"/>
    <w:rsid w:val="00C12E7F"/>
    <w:rsid w:val="00C1397A"/>
    <w:rsid w:val="00C144AF"/>
    <w:rsid w:val="00C20B1D"/>
    <w:rsid w:val="00C21441"/>
    <w:rsid w:val="00C2177C"/>
    <w:rsid w:val="00C21870"/>
    <w:rsid w:val="00C24BA1"/>
    <w:rsid w:val="00C31336"/>
    <w:rsid w:val="00C32ADB"/>
    <w:rsid w:val="00C345B7"/>
    <w:rsid w:val="00C34AA2"/>
    <w:rsid w:val="00C36AFE"/>
    <w:rsid w:val="00C41680"/>
    <w:rsid w:val="00C432D9"/>
    <w:rsid w:val="00C4351D"/>
    <w:rsid w:val="00C46BF4"/>
    <w:rsid w:val="00C46D71"/>
    <w:rsid w:val="00C46DA0"/>
    <w:rsid w:val="00C5070A"/>
    <w:rsid w:val="00C515F2"/>
    <w:rsid w:val="00C5197F"/>
    <w:rsid w:val="00C5334A"/>
    <w:rsid w:val="00C53CD5"/>
    <w:rsid w:val="00C607DD"/>
    <w:rsid w:val="00C62FDA"/>
    <w:rsid w:val="00C64D41"/>
    <w:rsid w:val="00C65420"/>
    <w:rsid w:val="00C671C4"/>
    <w:rsid w:val="00C7062A"/>
    <w:rsid w:val="00C70D6F"/>
    <w:rsid w:val="00C74DD0"/>
    <w:rsid w:val="00C7605B"/>
    <w:rsid w:val="00C772CA"/>
    <w:rsid w:val="00C776DA"/>
    <w:rsid w:val="00C77DB7"/>
    <w:rsid w:val="00C82C4A"/>
    <w:rsid w:val="00C82FCA"/>
    <w:rsid w:val="00C85E88"/>
    <w:rsid w:val="00C87316"/>
    <w:rsid w:val="00C87D5F"/>
    <w:rsid w:val="00C91AD8"/>
    <w:rsid w:val="00C93B29"/>
    <w:rsid w:val="00C94AAB"/>
    <w:rsid w:val="00C94FE9"/>
    <w:rsid w:val="00CA2F8A"/>
    <w:rsid w:val="00CA563B"/>
    <w:rsid w:val="00CA5AFB"/>
    <w:rsid w:val="00CA6A46"/>
    <w:rsid w:val="00CB16AA"/>
    <w:rsid w:val="00CB3DBB"/>
    <w:rsid w:val="00CB5A2A"/>
    <w:rsid w:val="00CC057D"/>
    <w:rsid w:val="00CC2E71"/>
    <w:rsid w:val="00CC2E8F"/>
    <w:rsid w:val="00CC3D3E"/>
    <w:rsid w:val="00CC4431"/>
    <w:rsid w:val="00CC5121"/>
    <w:rsid w:val="00CC6029"/>
    <w:rsid w:val="00CD0399"/>
    <w:rsid w:val="00CD08CB"/>
    <w:rsid w:val="00CD09B8"/>
    <w:rsid w:val="00CD205A"/>
    <w:rsid w:val="00CD3EF1"/>
    <w:rsid w:val="00CD3FF1"/>
    <w:rsid w:val="00CD61BE"/>
    <w:rsid w:val="00CD6335"/>
    <w:rsid w:val="00CE0585"/>
    <w:rsid w:val="00CE08ED"/>
    <w:rsid w:val="00CE4972"/>
    <w:rsid w:val="00CE4ED5"/>
    <w:rsid w:val="00CE5420"/>
    <w:rsid w:val="00CF0744"/>
    <w:rsid w:val="00CF2649"/>
    <w:rsid w:val="00CF27C9"/>
    <w:rsid w:val="00CF34A3"/>
    <w:rsid w:val="00CF45BE"/>
    <w:rsid w:val="00D000DF"/>
    <w:rsid w:val="00D02E5B"/>
    <w:rsid w:val="00D115D4"/>
    <w:rsid w:val="00D11F40"/>
    <w:rsid w:val="00D1333C"/>
    <w:rsid w:val="00D13F66"/>
    <w:rsid w:val="00D14072"/>
    <w:rsid w:val="00D141CE"/>
    <w:rsid w:val="00D146F5"/>
    <w:rsid w:val="00D166CE"/>
    <w:rsid w:val="00D17DB3"/>
    <w:rsid w:val="00D206BD"/>
    <w:rsid w:val="00D210A3"/>
    <w:rsid w:val="00D21830"/>
    <w:rsid w:val="00D2617D"/>
    <w:rsid w:val="00D266FC"/>
    <w:rsid w:val="00D27A17"/>
    <w:rsid w:val="00D311DB"/>
    <w:rsid w:val="00D327E3"/>
    <w:rsid w:val="00D34878"/>
    <w:rsid w:val="00D40D1E"/>
    <w:rsid w:val="00D456B4"/>
    <w:rsid w:val="00D46C7C"/>
    <w:rsid w:val="00D50238"/>
    <w:rsid w:val="00D508B6"/>
    <w:rsid w:val="00D551D1"/>
    <w:rsid w:val="00D577D3"/>
    <w:rsid w:val="00D61703"/>
    <w:rsid w:val="00D63AA3"/>
    <w:rsid w:val="00D64A73"/>
    <w:rsid w:val="00D675DA"/>
    <w:rsid w:val="00D70856"/>
    <w:rsid w:val="00D70971"/>
    <w:rsid w:val="00D71B3A"/>
    <w:rsid w:val="00D748D2"/>
    <w:rsid w:val="00D76C52"/>
    <w:rsid w:val="00D77D91"/>
    <w:rsid w:val="00D84B2E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4CD9"/>
    <w:rsid w:val="00D96CD3"/>
    <w:rsid w:val="00DA145E"/>
    <w:rsid w:val="00DA251C"/>
    <w:rsid w:val="00DA31A2"/>
    <w:rsid w:val="00DA5976"/>
    <w:rsid w:val="00DA7232"/>
    <w:rsid w:val="00DB2E58"/>
    <w:rsid w:val="00DB4519"/>
    <w:rsid w:val="00DB5842"/>
    <w:rsid w:val="00DB6545"/>
    <w:rsid w:val="00DC0F0E"/>
    <w:rsid w:val="00DC1064"/>
    <w:rsid w:val="00DC24BD"/>
    <w:rsid w:val="00DC3B89"/>
    <w:rsid w:val="00DC48D2"/>
    <w:rsid w:val="00DC60D1"/>
    <w:rsid w:val="00DD1B4F"/>
    <w:rsid w:val="00DD2081"/>
    <w:rsid w:val="00DD3BBA"/>
    <w:rsid w:val="00DD5127"/>
    <w:rsid w:val="00DD70DC"/>
    <w:rsid w:val="00DD7C30"/>
    <w:rsid w:val="00DE257C"/>
    <w:rsid w:val="00DE2908"/>
    <w:rsid w:val="00DE3639"/>
    <w:rsid w:val="00DE49C2"/>
    <w:rsid w:val="00DE7EF0"/>
    <w:rsid w:val="00DF0355"/>
    <w:rsid w:val="00DF1858"/>
    <w:rsid w:val="00DF1921"/>
    <w:rsid w:val="00DF3155"/>
    <w:rsid w:val="00DF3526"/>
    <w:rsid w:val="00DF39B8"/>
    <w:rsid w:val="00DF4596"/>
    <w:rsid w:val="00DF6241"/>
    <w:rsid w:val="00DF7EE5"/>
    <w:rsid w:val="00E001A9"/>
    <w:rsid w:val="00E02848"/>
    <w:rsid w:val="00E065E9"/>
    <w:rsid w:val="00E109C0"/>
    <w:rsid w:val="00E11D22"/>
    <w:rsid w:val="00E14889"/>
    <w:rsid w:val="00E1500C"/>
    <w:rsid w:val="00E15DDB"/>
    <w:rsid w:val="00E226B3"/>
    <w:rsid w:val="00E30208"/>
    <w:rsid w:val="00E302B0"/>
    <w:rsid w:val="00E33633"/>
    <w:rsid w:val="00E35439"/>
    <w:rsid w:val="00E357D7"/>
    <w:rsid w:val="00E35CD3"/>
    <w:rsid w:val="00E36771"/>
    <w:rsid w:val="00E40C8A"/>
    <w:rsid w:val="00E423F3"/>
    <w:rsid w:val="00E43F01"/>
    <w:rsid w:val="00E4449C"/>
    <w:rsid w:val="00E54083"/>
    <w:rsid w:val="00E54DC3"/>
    <w:rsid w:val="00E61FBD"/>
    <w:rsid w:val="00E628E9"/>
    <w:rsid w:val="00E62E34"/>
    <w:rsid w:val="00E6534E"/>
    <w:rsid w:val="00E663EF"/>
    <w:rsid w:val="00E707B3"/>
    <w:rsid w:val="00E70D7D"/>
    <w:rsid w:val="00E7170C"/>
    <w:rsid w:val="00E73FB1"/>
    <w:rsid w:val="00E80571"/>
    <w:rsid w:val="00E808FE"/>
    <w:rsid w:val="00E81594"/>
    <w:rsid w:val="00E82060"/>
    <w:rsid w:val="00E83E21"/>
    <w:rsid w:val="00E84428"/>
    <w:rsid w:val="00E85BE8"/>
    <w:rsid w:val="00EA2388"/>
    <w:rsid w:val="00EA31BA"/>
    <w:rsid w:val="00EA4102"/>
    <w:rsid w:val="00EA5CA0"/>
    <w:rsid w:val="00EA6AAE"/>
    <w:rsid w:val="00EB2851"/>
    <w:rsid w:val="00EB2B22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1F90"/>
    <w:rsid w:val="00ED2E89"/>
    <w:rsid w:val="00ED515D"/>
    <w:rsid w:val="00EE1F3D"/>
    <w:rsid w:val="00EE29CF"/>
    <w:rsid w:val="00EE3688"/>
    <w:rsid w:val="00EE7A4A"/>
    <w:rsid w:val="00EF0E3E"/>
    <w:rsid w:val="00EF1A01"/>
    <w:rsid w:val="00EF2544"/>
    <w:rsid w:val="00EF2C64"/>
    <w:rsid w:val="00EF3C31"/>
    <w:rsid w:val="00EF4307"/>
    <w:rsid w:val="00EF5293"/>
    <w:rsid w:val="00EF7CCB"/>
    <w:rsid w:val="00F00BBE"/>
    <w:rsid w:val="00F0161B"/>
    <w:rsid w:val="00F04E30"/>
    <w:rsid w:val="00F10F84"/>
    <w:rsid w:val="00F11A5C"/>
    <w:rsid w:val="00F1337C"/>
    <w:rsid w:val="00F140DD"/>
    <w:rsid w:val="00F14C14"/>
    <w:rsid w:val="00F165C8"/>
    <w:rsid w:val="00F219C1"/>
    <w:rsid w:val="00F2370E"/>
    <w:rsid w:val="00F239EF"/>
    <w:rsid w:val="00F268D2"/>
    <w:rsid w:val="00F278EC"/>
    <w:rsid w:val="00F3136D"/>
    <w:rsid w:val="00F324CB"/>
    <w:rsid w:val="00F4069E"/>
    <w:rsid w:val="00F43FEB"/>
    <w:rsid w:val="00F4519A"/>
    <w:rsid w:val="00F476F5"/>
    <w:rsid w:val="00F47FA1"/>
    <w:rsid w:val="00F50EAA"/>
    <w:rsid w:val="00F51157"/>
    <w:rsid w:val="00F51D17"/>
    <w:rsid w:val="00F5321D"/>
    <w:rsid w:val="00F5536C"/>
    <w:rsid w:val="00F60318"/>
    <w:rsid w:val="00F60FB7"/>
    <w:rsid w:val="00F61C65"/>
    <w:rsid w:val="00F7054E"/>
    <w:rsid w:val="00F7551B"/>
    <w:rsid w:val="00F77D4E"/>
    <w:rsid w:val="00F80D72"/>
    <w:rsid w:val="00F829B4"/>
    <w:rsid w:val="00F84E93"/>
    <w:rsid w:val="00F85100"/>
    <w:rsid w:val="00F85BEA"/>
    <w:rsid w:val="00F85F53"/>
    <w:rsid w:val="00F86FFF"/>
    <w:rsid w:val="00F8756C"/>
    <w:rsid w:val="00F87722"/>
    <w:rsid w:val="00F913C9"/>
    <w:rsid w:val="00F91E9A"/>
    <w:rsid w:val="00F93B7A"/>
    <w:rsid w:val="00F9411F"/>
    <w:rsid w:val="00F9676B"/>
    <w:rsid w:val="00FA1150"/>
    <w:rsid w:val="00FA2D1C"/>
    <w:rsid w:val="00FA3D83"/>
    <w:rsid w:val="00FA640E"/>
    <w:rsid w:val="00FA744C"/>
    <w:rsid w:val="00FC095E"/>
    <w:rsid w:val="00FC1FCE"/>
    <w:rsid w:val="00FC4D8C"/>
    <w:rsid w:val="00FC5F96"/>
    <w:rsid w:val="00FD06E1"/>
    <w:rsid w:val="00FD27A5"/>
    <w:rsid w:val="00FD3348"/>
    <w:rsid w:val="00FD3434"/>
    <w:rsid w:val="00FD3F9A"/>
    <w:rsid w:val="00FD5E37"/>
    <w:rsid w:val="00FE0D47"/>
    <w:rsid w:val="00FE112D"/>
    <w:rsid w:val="00FE296F"/>
    <w:rsid w:val="00FE3718"/>
    <w:rsid w:val="00FE5126"/>
    <w:rsid w:val="00FF1DD9"/>
    <w:rsid w:val="00FF1EF8"/>
    <w:rsid w:val="00FF244F"/>
    <w:rsid w:val="00FF4602"/>
    <w:rsid w:val="00FF4AEE"/>
    <w:rsid w:val="00FF5122"/>
    <w:rsid w:val="00FF5332"/>
    <w:rsid w:val="00FF628F"/>
    <w:rsid w:val="00FF77BF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8C0E0"/>
  <w15:docId w15:val="{A2ED2FF7-7455-4854-8511-E477E3C7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msp.nalog.ru/" TargetMode="External"/><Relationship Id="rId18" Type="http://schemas.openxmlformats.org/officeDocument/2006/relationships/hyperlink" Target="https://www.nalog.ru/rn54/related_activities/statistics_and_analytics/forms/" TargetMode="External"/><Relationship Id="rId26" Type="http://schemas.openxmlformats.org/officeDocument/2006/relationships/hyperlink" Target="http://www.cbr.ru/statistics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msp.nso.ru" TargetMode="External"/><Relationship Id="rId25" Type="http://schemas.openxmlformats.org/officeDocument/2006/relationships/hyperlink" Target="https://rmsp.nalog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rmsp.nalo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rmsp.na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msp.nalog.ru/" TargetMode="External"/><Relationship Id="rId23" Type="http://schemas.openxmlformats.org/officeDocument/2006/relationships/hyperlink" Target="http://www.msp.nso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msp.nalog.ru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s://rmsp.nalog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5DE760-3148-4554-9279-C79D77AB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56</Pages>
  <Words>14450</Words>
  <Characters>82367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96624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subject/>
  <dc:creator>Копылова Г.В.</dc:creator>
  <cp:keywords/>
  <dc:description/>
  <cp:lastModifiedBy>Васильева Вера Анатольевна</cp:lastModifiedBy>
  <cp:revision>18</cp:revision>
  <cp:lastPrinted>2020-07-07T05:48:00Z</cp:lastPrinted>
  <dcterms:created xsi:type="dcterms:W3CDTF">2020-04-01T04:54:00Z</dcterms:created>
  <dcterms:modified xsi:type="dcterms:W3CDTF">2020-07-07T08:22:00Z</dcterms:modified>
</cp:coreProperties>
</file>