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4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 </w:t>
      </w:r>
      <w:r>
        <w:rPr>
          <w:rFonts w:ascii="Times New Roman" w:hAnsi="Times New Roman"/>
          <w:sz w:val="28"/>
          <w:szCs w:val="28"/>
        </w:rPr>
        <w:t xml:space="preserve">09.10.2007 № 129-па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4"/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 о с т а н о в л я е т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8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Новосибирской области от 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129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информирования граждан о наличи</w:t>
      </w:r>
      <w:r>
        <w:rPr>
          <w:sz w:val="28"/>
          <w:szCs w:val="28"/>
        </w:rPr>
        <w:t xml:space="preserve">и лесных насаждений на территории лесничеств для продажи гражданам для собственных нужд и их местоположении, Порядке рассмотрения заявлений граждан и принятия решений о предоставлении гражданам лесных насаждений для заготовки древесины для собственных нужд</w:t>
      </w:r>
      <w:r>
        <w:rPr>
          <w:sz w:val="28"/>
          <w:szCs w:val="28"/>
        </w:rPr>
        <w:t xml:space="preserve">» 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firstLine="709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Порядке </w:t>
      </w:r>
      <w:r>
        <w:rPr>
          <w:sz w:val="28"/>
          <w:szCs w:val="28"/>
        </w:rPr>
        <w:t xml:space="preserve">информирования граждан о наличии лесных насаждений на территории лесничеств для продажи гражданам для собственных нужд и их местоположении: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firstLine="709"/>
        <w:jc w:val="both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 в абзаце первом пункта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«в районных </w:t>
      </w:r>
      <w:r>
        <w:rPr>
          <w:sz w:val="28"/>
          <w:szCs w:val="28"/>
        </w:rPr>
        <w:t xml:space="preserve">(городских) газетах Новосибирской области» заменить словами «на официальном сайте министерства в информационно-телекоммуникационной сети Интернет, а также на информационных стендах в помещениях отделов лесных отношений, предназначенных для приема граждан».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  <w:tab/>
        <w:tab/>
        <w:tab/>
        <w:tab/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jc w:val="both"/>
        <w:rPr>
          <w:sz w:val="20"/>
        </w:rPr>
      </w:pPr>
      <w:r>
        <w:rPr>
          <w:sz w:val="20"/>
        </w:rPr>
        <w:t xml:space="preserve">Е</w:t>
      </w:r>
      <w:r>
        <w:rPr>
          <w:sz w:val="20"/>
        </w:rPr>
        <w:t xml:space="preserve">.</w:t>
      </w:r>
      <w:r>
        <w:rPr>
          <w:sz w:val="20"/>
        </w:rPr>
        <w:t xml:space="preserve">А</w:t>
      </w:r>
      <w:r>
        <w:rPr>
          <w:sz w:val="20"/>
        </w:rPr>
        <w:t xml:space="preserve">. </w:t>
      </w:r>
      <w:r>
        <w:rPr>
          <w:sz w:val="20"/>
        </w:rPr>
        <w:t xml:space="preserve">Шестернин</w:t>
      </w:r>
      <w:r>
        <w:rPr>
          <w:sz w:val="20"/>
        </w:rPr>
      </w:r>
      <w:r>
        <w:rPr>
          <w:sz w:val="20"/>
        </w:rPr>
      </w:r>
    </w:p>
    <w:p>
      <w:pPr>
        <w:pStyle w:val="838"/>
        <w:jc w:val="both"/>
        <w:rPr>
          <w:sz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96</w:t>
      </w:r>
      <w:r>
        <w:rPr>
          <w:sz w:val="20"/>
        </w:rPr>
        <w:t xml:space="preserve"> </w:t>
      </w:r>
      <w:r>
        <w:rPr>
          <w:sz w:val="20"/>
        </w:rPr>
        <w:t xml:space="preserve">51</w:t>
      </w:r>
      <w:r>
        <w:rPr>
          <w:sz w:val="20"/>
        </w:rPr>
        <w:t xml:space="preserve"> </w:t>
      </w:r>
      <w:r>
        <w:rPr>
          <w:sz w:val="20"/>
        </w:rPr>
        <w:t xml:space="preserve">70</w:t>
      </w:r>
      <w:r>
        <w:rPr>
          <w:sz w:val="20"/>
        </w:rPr>
      </w:r>
      <w:r>
        <w:rPr>
          <w:sz w:val="20"/>
        </w:rPr>
      </w:r>
    </w:p>
    <w:p>
      <w:pPr>
        <w:pStyle w:val="838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851" w:left="1418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2551"/>
        <w:gridCol w:w="297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34"/>
              <w:jc w:val="both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Т.Н.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Деркач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spacing w:after="0" w:line="240" w:lineRule="auto"/>
              <w:widowControl w:val="off"/>
              <w:tabs>
                <w:tab w:val="left" w:pos="5580" w:leader="none"/>
                <w:tab w:val="left" w:pos="576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42"/>
              <w:ind w:firstLine="0"/>
              <w:widowControl w:val="off"/>
              <w:tabs>
                <w:tab w:val="clear" w:pos="9355" w:leader="none"/>
                <w:tab w:val="left" w:pos="9364" w:leader="none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841"/>
              <w:ind w:firstLine="0"/>
              <w:widowControl w:val="o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Шестернин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4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правового, кадрового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документационного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министерства природных ресурсов и экологии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</w:t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Гаенко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  <w:t xml:space="preserve">С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Щербатых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1"/>
        <w:ind w:firstLine="0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296 51 5</w:t>
      </w:r>
      <w:r>
        <w:rPr>
          <w:rFonts w:ascii="Times New Roman" w:hAnsi="Times New Roman"/>
          <w:sz w:val="20"/>
          <w:szCs w:val="20"/>
        </w:rPr>
        <w:t xml:space="preserve">9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unhideWhenUsed/>
  </w:style>
  <w:style w:type="table" w:styleId="836">
    <w:name w:val="Обычная таблица"/>
    <w:next w:val="836"/>
    <w:link w:val="834"/>
    <w:uiPriority w:val="99"/>
    <w:semiHidden/>
    <w:unhideWhenUsed/>
    <w:qFormat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ConsPlusNormal"/>
    <w:next w:val="838"/>
    <w:link w:val="834"/>
    <w:pPr>
      <w:widowControl w:val="off"/>
    </w:pPr>
    <w:rPr>
      <w:rFonts w:eastAsia="Times New Roman"/>
      <w:sz w:val="24"/>
      <w:lang w:val="ru-RU" w:eastAsia="ru-RU" w:bidi="ar-SA"/>
    </w:rPr>
  </w:style>
  <w:style w:type="paragraph" w:styleId="839">
    <w:name w:val="ConsPlusTitle"/>
    <w:next w:val="839"/>
    <w:link w:val="834"/>
    <w:uiPriority w:val="99"/>
    <w:pPr>
      <w:widowControl w:val="off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styleId="840">
    <w:name w:val="Абзац списка"/>
    <w:basedOn w:val="834"/>
    <w:next w:val="840"/>
    <w:link w:val="834"/>
    <w:uiPriority w:val="34"/>
    <w:qFormat/>
    <w:pPr>
      <w:contextualSpacing/>
      <w:ind w:left="720"/>
    </w:pPr>
  </w:style>
  <w:style w:type="paragraph" w:styleId="841">
    <w:name w:val="Без интервала"/>
    <w:next w:val="841"/>
    <w:link w:val="834"/>
    <w:uiPriority w:val="1"/>
    <w:qFormat/>
    <w:pPr>
      <w:ind w:firstLine="851"/>
      <w:jc w:val="both"/>
    </w:pPr>
    <w:rPr>
      <w:rFonts w:ascii="Calibri" w:hAnsi="Calibri" w:eastAsia="Times New Roman"/>
      <w:sz w:val="22"/>
      <w:szCs w:val="22"/>
      <w:lang w:val="ru-RU" w:eastAsia="en-US" w:bidi="ar-SA"/>
    </w:rPr>
  </w:style>
  <w:style w:type="paragraph" w:styleId="842">
    <w:name w:val="Верхний колонтитул"/>
    <w:basedOn w:val="834"/>
    <w:next w:val="842"/>
    <w:link w:val="843"/>
    <w:uiPriority w:val="99"/>
    <w:unhideWhenUsed/>
    <w:pPr>
      <w:ind w:firstLine="851"/>
      <w:jc w:val="both"/>
      <w:spacing w:after="0" w:line="240" w:lineRule="auto"/>
      <w:tabs>
        <w:tab w:val="center" w:pos="4677" w:leader="none"/>
        <w:tab w:val="right" w:pos="9355" w:leader="none"/>
      </w:tabs>
    </w:pPr>
    <w:rPr>
      <w:rFonts w:eastAsia="Times New Roman"/>
    </w:rPr>
  </w:style>
  <w:style w:type="character" w:styleId="843">
    <w:name w:val="Верхний колонтитул Знак"/>
    <w:next w:val="843"/>
    <w:link w:val="842"/>
    <w:uiPriority w:val="99"/>
    <w:rPr>
      <w:rFonts w:ascii="Calibri" w:hAnsi="Calibri" w:eastAsia="Times New Roman"/>
      <w:sz w:val="22"/>
      <w:szCs w:val="22"/>
      <w:lang w:eastAsia="en-US"/>
    </w:rPr>
  </w:style>
  <w:style w:type="paragraph" w:styleId="844">
    <w:name w:val="Текст выноски"/>
    <w:basedOn w:val="834"/>
    <w:next w:val="844"/>
    <w:link w:val="84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5">
    <w:name w:val="Текст выноски Знак"/>
    <w:next w:val="845"/>
    <w:link w:val="844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46">
    <w:name w:val="Знак примечания"/>
    <w:next w:val="846"/>
    <w:link w:val="834"/>
    <w:uiPriority w:val="99"/>
    <w:semiHidden/>
    <w:unhideWhenUsed/>
    <w:rPr>
      <w:sz w:val="16"/>
      <w:szCs w:val="16"/>
    </w:rPr>
  </w:style>
  <w:style w:type="paragraph" w:styleId="847">
    <w:name w:val="Текст примечания"/>
    <w:basedOn w:val="834"/>
    <w:next w:val="847"/>
    <w:link w:val="848"/>
    <w:uiPriority w:val="99"/>
    <w:semiHidden/>
    <w:unhideWhenUsed/>
    <w:rPr>
      <w:sz w:val="20"/>
      <w:szCs w:val="20"/>
    </w:rPr>
  </w:style>
  <w:style w:type="character" w:styleId="848">
    <w:name w:val="Текст примечания Знак"/>
    <w:next w:val="848"/>
    <w:link w:val="847"/>
    <w:uiPriority w:val="99"/>
    <w:semiHidden/>
    <w:rPr>
      <w:rFonts w:ascii="Calibri" w:hAnsi="Calibri"/>
      <w:lang w:eastAsia="en-US"/>
    </w:rPr>
  </w:style>
  <w:style w:type="paragraph" w:styleId="849">
    <w:name w:val="Тема примечания"/>
    <w:basedOn w:val="847"/>
    <w:next w:val="847"/>
    <w:link w:val="850"/>
    <w:uiPriority w:val="99"/>
    <w:semiHidden/>
    <w:unhideWhenUsed/>
    <w:rPr>
      <w:b/>
      <w:bCs/>
    </w:rPr>
  </w:style>
  <w:style w:type="character" w:styleId="850">
    <w:name w:val="Тема примечания Знак"/>
    <w:next w:val="850"/>
    <w:link w:val="849"/>
    <w:uiPriority w:val="99"/>
    <w:semiHidden/>
    <w:rPr>
      <w:rFonts w:ascii="Calibri" w:hAnsi="Calibri"/>
      <w:b/>
      <w:bCs/>
      <w:lang w:eastAsia="en-US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И.В.</dc:creator>
  <cp:revision>32</cp:revision>
  <dcterms:created xsi:type="dcterms:W3CDTF">2022-08-12T09:38:00Z</dcterms:created>
  <dcterms:modified xsi:type="dcterms:W3CDTF">2024-02-16T07:13:40Z</dcterms:modified>
  <cp:version>1048576</cp:version>
</cp:coreProperties>
</file>