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2B" w:rsidRPr="009D5B48" w:rsidRDefault="00033DF8" w:rsidP="00033DF8">
      <w:pPr>
        <w:ind w:left="1049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38CE" w:rsidRPr="009D5B48">
        <w:rPr>
          <w:sz w:val="28"/>
          <w:szCs w:val="28"/>
        </w:rPr>
        <w:t>ПРИЛОЖЕНИЕ № </w:t>
      </w:r>
      <w:r w:rsidR="00711B15" w:rsidRPr="009D5B48">
        <w:rPr>
          <w:sz w:val="28"/>
          <w:szCs w:val="28"/>
        </w:rPr>
        <w:t>1</w:t>
      </w:r>
    </w:p>
    <w:p w:rsidR="00A536AD" w:rsidRPr="009D5B48" w:rsidRDefault="00A536AD" w:rsidP="00B94AFF">
      <w:pPr>
        <w:ind w:left="10490"/>
        <w:jc w:val="center"/>
        <w:rPr>
          <w:sz w:val="28"/>
          <w:szCs w:val="28"/>
        </w:rPr>
      </w:pPr>
      <w:r w:rsidRPr="009D5B48">
        <w:rPr>
          <w:sz w:val="28"/>
          <w:szCs w:val="28"/>
        </w:rPr>
        <w:t xml:space="preserve">к </w:t>
      </w:r>
      <w:r w:rsidR="00711B15" w:rsidRPr="009D5B48">
        <w:rPr>
          <w:sz w:val="28"/>
          <w:szCs w:val="28"/>
        </w:rPr>
        <w:t xml:space="preserve">проекту </w:t>
      </w:r>
      <w:r w:rsidRPr="009D5B48">
        <w:rPr>
          <w:sz w:val="28"/>
          <w:szCs w:val="28"/>
        </w:rPr>
        <w:t>постановлени</w:t>
      </w:r>
      <w:r w:rsidR="00C56887" w:rsidRPr="009D5B48">
        <w:rPr>
          <w:sz w:val="28"/>
          <w:szCs w:val="28"/>
        </w:rPr>
        <w:t>я</w:t>
      </w:r>
      <w:r w:rsidRPr="009D5B48">
        <w:rPr>
          <w:sz w:val="28"/>
          <w:szCs w:val="28"/>
        </w:rPr>
        <w:t xml:space="preserve"> Правительства Новосибирской области</w:t>
      </w:r>
    </w:p>
    <w:p w:rsidR="006C0DB4" w:rsidRPr="009D5B48" w:rsidRDefault="006C0DB4" w:rsidP="00187848">
      <w:pPr>
        <w:rPr>
          <w:sz w:val="28"/>
          <w:szCs w:val="28"/>
        </w:rPr>
      </w:pPr>
    </w:p>
    <w:p w:rsidR="00A536AD" w:rsidRPr="009D5B48" w:rsidRDefault="00A536AD" w:rsidP="006C0DB4">
      <w:pPr>
        <w:ind w:left="10490"/>
        <w:jc w:val="center"/>
        <w:rPr>
          <w:sz w:val="28"/>
          <w:szCs w:val="28"/>
        </w:rPr>
      </w:pPr>
      <w:r w:rsidRPr="009D5B48">
        <w:rPr>
          <w:sz w:val="28"/>
          <w:szCs w:val="28"/>
        </w:rPr>
        <w:t>«ПРИЛОЖЕНИЕ № 2.1</w:t>
      </w:r>
    </w:p>
    <w:p w:rsidR="00A536AD" w:rsidRPr="009D5B48" w:rsidRDefault="00A536AD" w:rsidP="006C0DB4">
      <w:pPr>
        <w:ind w:left="10490"/>
        <w:jc w:val="center"/>
        <w:rPr>
          <w:sz w:val="28"/>
          <w:szCs w:val="28"/>
        </w:rPr>
      </w:pPr>
      <w:r w:rsidRPr="009D5B48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536AD" w:rsidRPr="009D5B48" w:rsidRDefault="00A536AD" w:rsidP="00A536AD">
      <w:pPr>
        <w:jc w:val="right"/>
        <w:rPr>
          <w:sz w:val="28"/>
          <w:szCs w:val="28"/>
        </w:rPr>
      </w:pPr>
    </w:p>
    <w:p w:rsidR="006C0DB4" w:rsidRPr="009D5B48" w:rsidRDefault="006C0DB4" w:rsidP="00A536AD">
      <w:pPr>
        <w:jc w:val="right"/>
        <w:rPr>
          <w:sz w:val="28"/>
          <w:szCs w:val="28"/>
        </w:rPr>
      </w:pPr>
    </w:p>
    <w:p w:rsidR="00A536AD" w:rsidRPr="009D5B48" w:rsidRDefault="00A536AD" w:rsidP="00033DF8">
      <w:pPr>
        <w:jc w:val="center"/>
        <w:outlineLvl w:val="0"/>
        <w:rPr>
          <w:b/>
          <w:sz w:val="28"/>
          <w:szCs w:val="28"/>
        </w:rPr>
      </w:pPr>
      <w:r w:rsidRPr="009D5B48">
        <w:rPr>
          <w:b/>
          <w:sz w:val="28"/>
          <w:szCs w:val="28"/>
        </w:rPr>
        <w:t>ОСНОВНЫЕ МЕРОПРИЯТИЯ</w:t>
      </w:r>
    </w:p>
    <w:p w:rsidR="0041635D" w:rsidRPr="009D5B48" w:rsidRDefault="00A536AD" w:rsidP="00A536AD">
      <w:pPr>
        <w:jc w:val="center"/>
        <w:rPr>
          <w:b/>
          <w:sz w:val="28"/>
          <w:szCs w:val="28"/>
        </w:rPr>
      </w:pPr>
      <w:r w:rsidRPr="009D5B48">
        <w:rPr>
          <w:b/>
          <w:sz w:val="28"/>
          <w:szCs w:val="28"/>
        </w:rPr>
        <w:t>государственной программы Новосибирской области</w:t>
      </w:r>
      <w:r w:rsidR="006C0DB4" w:rsidRPr="009D5B48">
        <w:rPr>
          <w:b/>
          <w:sz w:val="28"/>
          <w:szCs w:val="28"/>
        </w:rPr>
        <w:t xml:space="preserve"> </w:t>
      </w:r>
      <w:r w:rsidR="0041635D" w:rsidRPr="009D5B48">
        <w:rPr>
          <w:b/>
          <w:sz w:val="28"/>
          <w:szCs w:val="28"/>
        </w:rPr>
        <w:t>«Обеспечение безопасности жизнедеятельности населения Новосибирской области»</w:t>
      </w:r>
    </w:p>
    <w:p w:rsidR="00A536AD" w:rsidRPr="009D5B48" w:rsidRDefault="00A536AD" w:rsidP="00A536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C0DB4" w:rsidRPr="009D5B48" w:rsidRDefault="006C0DB4" w:rsidP="00A536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5"/>
        <w:gridCol w:w="1701"/>
        <w:gridCol w:w="567"/>
        <w:gridCol w:w="426"/>
        <w:gridCol w:w="425"/>
        <w:gridCol w:w="425"/>
        <w:gridCol w:w="992"/>
        <w:gridCol w:w="993"/>
        <w:gridCol w:w="992"/>
        <w:gridCol w:w="992"/>
        <w:gridCol w:w="992"/>
        <w:gridCol w:w="993"/>
        <w:gridCol w:w="992"/>
        <w:gridCol w:w="1699"/>
        <w:gridCol w:w="1781"/>
      </w:tblGrid>
      <w:tr w:rsidR="00FA292D" w:rsidRPr="009D5B48" w:rsidTr="00437476">
        <w:trPr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3D7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490" w:type="dxa"/>
            <w:gridSpan w:val="12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ГРБС (ответственный исполнитель)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FA292D" w:rsidRPr="009D5B48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1F5E9C" w:rsidP="003D7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A292D" w:rsidRPr="009D5B48">
              <w:rPr>
                <w:rFonts w:ascii="Times New Roman" w:hAnsi="Times New Roman" w:cs="Times New Roman"/>
                <w:sz w:val="22"/>
                <w:szCs w:val="22"/>
              </w:rPr>
              <w:t>сточники</w:t>
            </w:r>
          </w:p>
        </w:tc>
        <w:tc>
          <w:tcPr>
            <w:tcW w:w="184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437476" w:rsidP="006C0DB4">
            <w:pPr>
              <w:ind w:left="-57" w:right="-57"/>
              <w:jc w:val="center"/>
            </w:pPr>
            <w:r w:rsidRPr="009D5B48">
              <w:rPr>
                <w:sz w:val="22"/>
                <w:szCs w:val="22"/>
              </w:rPr>
              <w:t>к</w:t>
            </w:r>
            <w:r w:rsidR="00FA292D" w:rsidRPr="009D5B48">
              <w:rPr>
                <w:sz w:val="22"/>
                <w:szCs w:val="22"/>
              </w:rPr>
              <w:t>од бюджетной классификации</w:t>
            </w:r>
          </w:p>
        </w:tc>
        <w:tc>
          <w:tcPr>
            <w:tcW w:w="6946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437476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FA292D" w:rsidRPr="009D5B48">
              <w:rPr>
                <w:rFonts w:ascii="Times New Roman" w:hAnsi="Times New Roman" w:cs="Times New Roman"/>
                <w:sz w:val="22"/>
                <w:szCs w:val="22"/>
              </w:rPr>
              <w:t>о годам реализации, тыс. рублей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92D" w:rsidRPr="009D5B48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ind w:left="-57" w:right="-57"/>
              <w:jc w:val="center"/>
            </w:pPr>
            <w:r w:rsidRPr="009D5B48">
              <w:rPr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ind w:left="-57" w:right="-57"/>
              <w:jc w:val="center"/>
            </w:pPr>
            <w:r w:rsidRPr="009D5B48">
              <w:rPr>
                <w:sz w:val="22"/>
                <w:szCs w:val="22"/>
              </w:rPr>
              <w:t>ГП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ind w:left="-113" w:right="-113"/>
              <w:jc w:val="center"/>
            </w:pPr>
            <w:proofErr w:type="spellStart"/>
            <w:r w:rsidRPr="009D5B48">
              <w:rPr>
                <w:sz w:val="22"/>
                <w:szCs w:val="22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ind w:left="-57" w:right="-57"/>
              <w:jc w:val="center"/>
            </w:pPr>
            <w:r w:rsidRPr="009D5B48">
              <w:rPr>
                <w:sz w:val="22"/>
                <w:szCs w:val="22"/>
              </w:rPr>
              <w:t>ОМ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A292D" w:rsidRPr="009D5B48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FE4" w:rsidRPr="009D5B48" w:rsidTr="00437476">
        <w:trPr>
          <w:tblCellSpacing w:w="5" w:type="nil"/>
        </w:trPr>
        <w:tc>
          <w:tcPr>
            <w:tcW w:w="176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81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C2150F" w:rsidRPr="009D5B48" w:rsidTr="00437476">
        <w:trPr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1. Цель 1 государственной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</w:p>
        </w:tc>
      </w:tr>
      <w:tr w:rsidR="00C2150F" w:rsidRPr="009D5B48" w:rsidTr="00437476">
        <w:trPr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Задача 1.2. 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</w:tr>
      <w:tr w:rsidR="00D93FE4" w:rsidRPr="009D5B48" w:rsidTr="00437476">
        <w:trPr>
          <w:trHeight w:val="353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6C0DB4" w:rsidP="00FD47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1.2.1. </w:t>
            </w:r>
            <w:r w:rsidR="00FD47DF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Содействие добровольной пожарной охране в осуществлении </w:t>
            </w:r>
            <w:r w:rsidR="00FD47DF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функций по тушению пожаров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4585,7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7544,0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77504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2405,7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6 760,0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B94AFF" w:rsidP="009D7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6 </w:t>
            </w:r>
            <w:r w:rsidR="009D7555" w:rsidRPr="009D5B48">
              <w:rPr>
                <w:rFonts w:ascii="Times New Roman" w:hAnsi="Times New Roman" w:cs="Times New Roman"/>
                <w:sz w:val="22"/>
                <w:szCs w:val="22"/>
              </w:rPr>
              <w:t>861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C2150F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6 760,0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6 760,0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общественные объединения добровольной пожарной охраны 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Новосибирской области, организации, выбранные на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конкурсной основе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311882" w:rsidRPr="009D5B48" w:rsidRDefault="00FD47DF" w:rsidP="00B94AF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</w:t>
            </w:r>
            <w:r w:rsidR="00BA0D2F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  <w:r w:rsidR="00B94AFF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-2025 </w:t>
            </w:r>
            <w:r w:rsidR="00BA0D2F" w:rsidRPr="009D5B48">
              <w:rPr>
                <w:rFonts w:ascii="Times New Roman" w:hAnsi="Times New Roman" w:cs="Times New Roman"/>
                <w:sz w:val="22"/>
                <w:szCs w:val="22"/>
              </w:rPr>
              <w:t>годах будет осуще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ствляться поддержка добровольных пожарных</w:t>
            </w:r>
            <w:r w:rsidR="00BA0D2F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0D2F"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дружин, которая позволит обеспечить привлечение 100% общественных объединений добровольной пожарной охраны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к тушению пожаров на территории Новосибирской области</w:t>
            </w:r>
            <w:r w:rsidR="00F037B8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D93FE4" w:rsidRPr="009D5B48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FE4" w:rsidRPr="009D5B48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FE4" w:rsidRPr="009D5B48" w:rsidTr="00437476">
        <w:trPr>
          <w:trHeight w:val="60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jc w:val="center"/>
            </w:pPr>
            <w:r w:rsidRPr="009D5B48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C2150F" w:rsidRPr="009D5B48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02" w:rsidRPr="009D5B48" w:rsidTr="00437476">
        <w:trPr>
          <w:trHeight w:val="597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ED580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ED5802" w:rsidRPr="009D5B48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51"/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 xml:space="preserve">Задача 1.3. </w:t>
            </w:r>
            <w:r w:rsidRPr="009D5B48">
              <w:rPr>
                <w:bCs/>
                <w:color w:val="000000" w:themeColor="text1"/>
                <w:sz w:val="22"/>
                <w:szCs w:val="22"/>
              </w:rPr>
              <w:t>Содействие муниципальным образованиям Новосибирской области в снижении рисков и смягчении последствий чрезвычайных ситуаций прир</w:t>
            </w:r>
            <w:r w:rsidR="006C0DB4" w:rsidRPr="009D5B48">
              <w:rPr>
                <w:bCs/>
                <w:color w:val="000000" w:themeColor="text1"/>
                <w:sz w:val="22"/>
                <w:szCs w:val="22"/>
              </w:rPr>
              <w:t>одного и техногенного характера</w:t>
            </w:r>
          </w:p>
        </w:tc>
      </w:tr>
      <w:tr w:rsidR="00F722F5" w:rsidRPr="009D5B48" w:rsidTr="00437476">
        <w:trPr>
          <w:trHeight w:val="26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B94AFF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D5B48">
              <w:rPr>
                <w:sz w:val="22"/>
                <w:szCs w:val="22"/>
              </w:rPr>
              <w:t>1.3.1.</w:t>
            </w:r>
            <w:r w:rsidR="00BD0D7A" w:rsidRPr="009D5B48">
              <w:rPr>
                <w:sz w:val="22"/>
                <w:szCs w:val="22"/>
              </w:rPr>
              <w:t xml:space="preserve"> </w:t>
            </w:r>
            <w:r w:rsidR="00626AA6" w:rsidRPr="009D5B48">
              <w:rPr>
                <w:sz w:val="22"/>
                <w:szCs w:val="22"/>
              </w:rPr>
              <w:t xml:space="preserve">Проведение </w:t>
            </w:r>
            <w:proofErr w:type="spellStart"/>
            <w:r w:rsidR="00B94AFF" w:rsidRPr="009D5B48">
              <w:rPr>
                <w:sz w:val="22"/>
                <w:szCs w:val="22"/>
              </w:rPr>
              <w:t>авиаоблетов</w:t>
            </w:r>
            <w:proofErr w:type="spellEnd"/>
            <w:r w:rsidR="00B94AFF" w:rsidRPr="009D5B48">
              <w:rPr>
                <w:sz w:val="22"/>
                <w:szCs w:val="22"/>
              </w:rPr>
              <w:t xml:space="preserve"> по мониторингу </w:t>
            </w:r>
            <w:proofErr w:type="spellStart"/>
            <w:r w:rsidR="00B94AFF" w:rsidRPr="009D5B48">
              <w:rPr>
                <w:sz w:val="22"/>
                <w:szCs w:val="22"/>
              </w:rPr>
              <w:t>паводкоопасной</w:t>
            </w:r>
            <w:proofErr w:type="spellEnd"/>
            <w:r w:rsidR="00B94AFF" w:rsidRPr="009D5B48">
              <w:rPr>
                <w:sz w:val="22"/>
                <w:szCs w:val="22"/>
              </w:rPr>
              <w:t xml:space="preserve"> обстановки на реках Новосибирской области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  <w:r w:rsidR="00FB6886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B8634E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663,3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521CFB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1760,0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области», организации, выбранные на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конкурсной основе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D47DF" w:rsidP="000A44DF">
            <w:r w:rsidRPr="009D5B48">
              <w:rPr>
                <w:sz w:val="22"/>
                <w:szCs w:val="22"/>
              </w:rPr>
              <w:t>В</w:t>
            </w:r>
            <w:r w:rsidR="00311882" w:rsidRPr="009D5B48">
              <w:rPr>
                <w:sz w:val="22"/>
                <w:szCs w:val="22"/>
              </w:rPr>
              <w:t xml:space="preserve"> </w:t>
            </w:r>
            <w:r w:rsidR="00D85309" w:rsidRPr="009D5B48">
              <w:rPr>
                <w:sz w:val="22"/>
                <w:szCs w:val="22"/>
              </w:rPr>
              <w:t>2019</w:t>
            </w:r>
            <w:r w:rsidR="000A44DF" w:rsidRPr="009D5B48">
              <w:rPr>
                <w:sz w:val="22"/>
                <w:szCs w:val="22"/>
              </w:rPr>
              <w:t>-2021, 2023</w:t>
            </w:r>
            <w:r w:rsidR="00B94AFF" w:rsidRPr="009D5B48">
              <w:rPr>
                <w:sz w:val="22"/>
                <w:szCs w:val="22"/>
              </w:rPr>
              <w:t>-</w:t>
            </w:r>
            <w:r w:rsidR="00E91B2E" w:rsidRPr="009D5B48">
              <w:rPr>
                <w:sz w:val="22"/>
                <w:szCs w:val="22"/>
              </w:rPr>
              <w:t>2025</w:t>
            </w:r>
            <w:r w:rsidR="006C0DB4" w:rsidRPr="009D5B48">
              <w:rPr>
                <w:sz w:val="22"/>
                <w:szCs w:val="22"/>
              </w:rPr>
              <w:t xml:space="preserve"> </w:t>
            </w:r>
            <w:r w:rsidR="00D85309" w:rsidRPr="009D5B48">
              <w:rPr>
                <w:sz w:val="22"/>
                <w:szCs w:val="22"/>
              </w:rPr>
              <w:t>годах</w:t>
            </w:r>
            <w:r w:rsidR="00F722F5" w:rsidRPr="009D5B48">
              <w:rPr>
                <w:sz w:val="22"/>
                <w:szCs w:val="22"/>
              </w:rPr>
              <w:t xml:space="preserve"> буд</w:t>
            </w:r>
            <w:r w:rsidR="000A44DF" w:rsidRPr="009D5B48">
              <w:rPr>
                <w:sz w:val="22"/>
                <w:szCs w:val="22"/>
              </w:rPr>
              <w:t>у</w:t>
            </w:r>
            <w:r w:rsidR="00F722F5" w:rsidRPr="009D5B48">
              <w:rPr>
                <w:sz w:val="22"/>
                <w:szCs w:val="22"/>
              </w:rPr>
              <w:t>т проведен</w:t>
            </w:r>
            <w:r w:rsidR="00B94AFF" w:rsidRPr="009D5B48">
              <w:rPr>
                <w:sz w:val="22"/>
                <w:szCs w:val="22"/>
              </w:rPr>
              <w:t>ы</w:t>
            </w:r>
            <w:r w:rsidR="00F722F5" w:rsidRPr="009D5B48">
              <w:rPr>
                <w:sz w:val="22"/>
                <w:szCs w:val="22"/>
              </w:rPr>
              <w:t xml:space="preserve"> </w:t>
            </w:r>
            <w:proofErr w:type="spellStart"/>
            <w:r w:rsidR="00F722F5" w:rsidRPr="009D5B48">
              <w:rPr>
                <w:sz w:val="22"/>
                <w:szCs w:val="22"/>
              </w:rPr>
              <w:t>авиа</w:t>
            </w:r>
            <w:r w:rsidR="00B94AFF" w:rsidRPr="009D5B48">
              <w:rPr>
                <w:sz w:val="22"/>
                <w:szCs w:val="22"/>
              </w:rPr>
              <w:t>облеты</w:t>
            </w:r>
            <w:proofErr w:type="spellEnd"/>
            <w:r w:rsidR="00F722F5" w:rsidRPr="009D5B48">
              <w:rPr>
                <w:sz w:val="22"/>
                <w:szCs w:val="22"/>
              </w:rPr>
              <w:t xml:space="preserve"> рек Новосибирской области с целью наблюдения за складывающейся </w:t>
            </w:r>
            <w:proofErr w:type="spellStart"/>
            <w:r w:rsidR="002F44D0" w:rsidRPr="009D5B48">
              <w:rPr>
                <w:sz w:val="22"/>
                <w:szCs w:val="22"/>
              </w:rPr>
              <w:t>паводкоопасной</w:t>
            </w:r>
            <w:proofErr w:type="spellEnd"/>
            <w:r w:rsidR="002F44D0" w:rsidRPr="009D5B48">
              <w:rPr>
                <w:sz w:val="22"/>
                <w:szCs w:val="22"/>
              </w:rPr>
              <w:t xml:space="preserve"> ситуацией</w:t>
            </w:r>
          </w:p>
        </w:tc>
      </w:tr>
      <w:tr w:rsidR="00F722F5" w:rsidRPr="009D5B48" w:rsidTr="00437476">
        <w:trPr>
          <w:trHeight w:val="18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184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99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D5B48">
              <w:rPr>
                <w:sz w:val="22"/>
                <w:szCs w:val="22"/>
              </w:rPr>
              <w:t xml:space="preserve">1.3.2. </w:t>
            </w:r>
            <w:r w:rsidR="00626AA6" w:rsidRPr="009D5B48">
              <w:rPr>
                <w:sz w:val="22"/>
                <w:szCs w:val="22"/>
              </w:rPr>
              <w:t xml:space="preserve">Проведение взрывных работ по ликвидации ледяных заторов и рыхлению льда на реках </w:t>
            </w:r>
            <w:r w:rsidR="00626AA6" w:rsidRPr="009D5B48">
              <w:rPr>
                <w:sz w:val="22"/>
                <w:szCs w:val="22"/>
              </w:rPr>
              <w:lastRenderedPageBreak/>
              <w:t>Новосибирской области в период паводка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B6886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745,3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77504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939,0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521CFB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939,0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939,0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B94AFF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939,0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области», организации, 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выбранные н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конкурсной основе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311882" w:rsidRPr="009D5B48" w:rsidRDefault="00FD47DF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</w:t>
            </w:r>
            <w:r w:rsidR="00F722F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4AFF" w:rsidRPr="009D5B48">
              <w:rPr>
                <w:rFonts w:ascii="Times New Roman" w:hAnsi="Times New Roman" w:cs="Times New Roman"/>
                <w:sz w:val="22"/>
                <w:szCs w:val="22"/>
              </w:rPr>
              <w:t>2019-</w:t>
            </w:r>
            <w:r w:rsidR="00E91B2E" w:rsidRPr="009D5B4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309" w:rsidRPr="009D5B48">
              <w:rPr>
                <w:rFonts w:ascii="Times New Roman" w:hAnsi="Times New Roman" w:cs="Times New Roman"/>
                <w:sz w:val="22"/>
                <w:szCs w:val="22"/>
              </w:rPr>
              <w:t>годах</w:t>
            </w:r>
            <w:r w:rsidR="00F722F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будут проведены взрывные работы по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722F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ликвидации ледяных заторов </w:t>
            </w:r>
            <w:r w:rsidR="00F722F5"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рыхлению льда на реках Новосибирской области с целью безава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рийного пропуска паводковых вод</w:t>
            </w:r>
          </w:p>
        </w:tc>
      </w:tr>
      <w:tr w:rsidR="00F722F5" w:rsidRPr="009D5B48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516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1.3.3. Государственная поддержка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44 412,0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органы местного самоуправления Новосибирской области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D47D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2019 году будет осуществлено оснащение автономными дымовыми пожарными </w:t>
            </w:r>
            <w:proofErr w:type="spellStart"/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извещателями</w:t>
            </w:r>
            <w:proofErr w:type="spellEnd"/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6830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14804 </w:t>
            </w:r>
            <w:r w:rsidR="00626AA6" w:rsidRPr="009D5B48">
              <w:rPr>
                <w:rFonts w:ascii="Times New Roman" w:hAnsi="Times New Roman" w:cs="Times New Roman"/>
                <w:sz w:val="22"/>
                <w:szCs w:val="22"/>
              </w:rPr>
              <w:t>жилых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помещений</w:t>
            </w:r>
          </w:p>
        </w:tc>
      </w:tr>
      <w:tr w:rsidR="00F722F5" w:rsidRPr="009D5B48" w:rsidTr="00437476">
        <w:trPr>
          <w:trHeight w:val="424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515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2337,5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1543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674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Задача 1.4. Обеспечение и поддержание высокой готовности сил и средств, включая ГКУ НСО «Центр ГО, ЧС и ПБ Новосибирской области»</w:t>
            </w:r>
            <w:r w:rsidR="00807204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эффективной защите населения и территории Новосибирской области от чрезвычайных ситуаций прир</w:t>
            </w:r>
            <w:r w:rsidR="00807204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одного и техногенного характера</w:t>
            </w: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EB51D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  <w:r w:rsidR="002F44D0" w:rsidRPr="009D5B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Мероприятия, направленные на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основных мероприятий </w:t>
            </w:r>
            <w:r w:rsidR="00544ECC" w:rsidRPr="009D5B48">
              <w:rPr>
                <w:rFonts w:ascii="Times New Roman" w:hAnsi="Times New Roman" w:cs="Times New Roman"/>
                <w:sz w:val="22"/>
                <w:szCs w:val="22"/>
              </w:rPr>
              <w:t>государственного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казенного учреждения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8072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8072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812 653,0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A84CEA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850 008,0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B8634E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859 910,2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521CFB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1 119 632,1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521CFB" w:rsidP="009D755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437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362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B94AFF" w:rsidP="009D755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494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17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6F6C69" w:rsidP="009D755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541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9D755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474,2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ГКУ НСО «Центр ГО, ЧС и ПБ Новосибирской области»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B94AFF" w:rsidP="00FD47D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результате ежегодного выполнения плана основных мероприятий ГКУ НСО «Центр ГО, ЧС и ПБ Новосибирской области» будет обеспечена 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готовность имеющихся сил и средств к решению задач по обеспечению безопасности </w:t>
            </w:r>
            <w:r w:rsidR="00187848" w:rsidRPr="009D5B48">
              <w:rPr>
                <w:rFonts w:ascii="Times New Roman" w:hAnsi="Times New Roman" w:cs="Times New Roman"/>
                <w:sz w:val="22"/>
                <w:szCs w:val="22"/>
              </w:rPr>
              <w:t>жизнедеятельности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 Новосибирской области, </w:t>
            </w:r>
            <w:r w:rsidR="00186830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период 2020</w:t>
            </w:r>
            <w:r w:rsidR="00FD47DF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-2025</w:t>
            </w:r>
            <w:r w:rsidR="00437476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FD47DF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годах</w:t>
            </w:r>
            <w:r w:rsidR="00186830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будет 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осуществлено </w:t>
            </w:r>
            <w:r w:rsidR="00FD47DF" w:rsidRPr="009D5B48">
              <w:rPr>
                <w:rFonts w:ascii="Times New Roman" w:hAnsi="Times New Roman" w:cs="Times New Roman"/>
                <w:sz w:val="22"/>
                <w:szCs w:val="22"/>
              </w:rPr>
              <w:t>открытие 11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пожарных </w:t>
            </w:r>
            <w:r w:rsidR="003F7C39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постов ГПС </w:t>
            </w:r>
            <w:r w:rsidR="006149E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</w:t>
            </w:r>
            <w:r w:rsidR="003F7C39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НСО для прикрытия </w:t>
            </w:r>
            <w:r w:rsidR="00FD47DF" w:rsidRPr="009D5B48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D47DF" w:rsidRPr="009D5B48">
              <w:rPr>
                <w:rFonts w:ascii="Times New Roman" w:hAnsi="Times New Roman" w:cs="Times New Roman"/>
                <w:sz w:val="22"/>
                <w:szCs w:val="22"/>
              </w:rPr>
              <w:t>населенных пунктов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, неза</w:t>
            </w:r>
            <w:r w:rsidR="006149E5" w:rsidRPr="009D5B48">
              <w:rPr>
                <w:rFonts w:ascii="Times New Roman" w:hAnsi="Times New Roman" w:cs="Times New Roman"/>
                <w:sz w:val="22"/>
                <w:szCs w:val="22"/>
              </w:rPr>
              <w:t>щищенных подразделе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6149E5" w:rsidRPr="009D5B48">
              <w:rPr>
                <w:rFonts w:ascii="Times New Roman" w:hAnsi="Times New Roman" w:cs="Times New Roman"/>
                <w:sz w:val="22"/>
                <w:szCs w:val="22"/>
              </w:rPr>
              <w:t>ниями</w:t>
            </w:r>
            <w:proofErr w:type="spellEnd"/>
            <w:r w:rsidR="006149E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ГПС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соответствии с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нормами Федерального закона от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22.07.2008 № 123-ФЗ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437476" w:rsidRPr="009D5B4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соответствую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>щим</w:t>
            </w:r>
            <w:proofErr w:type="spellEnd"/>
            <w:r w:rsidR="00ED1345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увеличением штатной численности ГКУ НСО «Центр ГО, ЧС и ПБ Новоси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бирской 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области» на </w:t>
            </w:r>
            <w:r w:rsidR="0011695C" w:rsidRPr="009D5B48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  <w:r w:rsidR="00807204"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695C" w:rsidRPr="009D5B48">
              <w:rPr>
                <w:rFonts w:ascii="Times New Roman" w:hAnsi="Times New Roman" w:cs="Times New Roman"/>
                <w:sz w:val="22"/>
                <w:szCs w:val="22"/>
              </w:rPr>
              <w:t>единиц</w:t>
            </w: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AB6253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алоговые 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1.4.2. 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резерва материальных ресурсов в целях гражданской обороны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2458,3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06080C" w:rsidRPr="009D5B48" w:rsidRDefault="0011695C" w:rsidP="006C0DB4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="00F722F5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2019</w:t>
            </w:r>
            <w:r w:rsidR="00924396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9775AE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 w:rsidR="00EB51DB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F722F5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годах будет проводит</w:t>
            </w:r>
            <w:r w:rsidR="00671E85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="00F722F5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ся ежегодный мониторинг обеспеченности населения средствами индивидуальной защиты</w:t>
            </w:r>
            <w:r w:rsidR="0006080C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06080C" w:rsidRPr="009D5B48" w:rsidRDefault="0006080C" w:rsidP="006C0DB4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В 2019 году в</w:t>
            </w:r>
            <w:r w:rsidR="00437476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результате мероприятия по</w:t>
            </w:r>
            <w:r w:rsidR="00437476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созданию резерва материальных ресурсов</w:t>
            </w:r>
            <w:r w:rsidR="00807204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</w:t>
            </w:r>
            <w:r w:rsidR="00807204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="00437476"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целях гражданской обороны 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исполнителями мероприятия было приобретено:</w:t>
            </w:r>
          </w:p>
          <w:p w:rsidR="00F722F5" w:rsidRPr="009D5B48" w:rsidRDefault="0006080C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30 </w:t>
            </w:r>
            <w:proofErr w:type="spellStart"/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ких тепловых пушек мощностью 3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кВт, 30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proofErr w:type="spellStart"/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ких тепловых пушек мощностью 5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кВт, 10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proofErr w:type="spellStart"/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ких тепловых 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пушек мощностью 30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кВт, 10 осветительных комплектов (типа ОК-1), 20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мотопомп (типа GP-80), 20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всасывающих рукавов (диаметром 80 мм), 20 сливных рукавов (диаметром 80</w:t>
            </w:r>
            <w:r w:rsidR="00437476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мм), 5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удлинительных </w:t>
            </w:r>
            <w:r w:rsidR="00807204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катушек</w:t>
            </w: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AB6253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F722F5" w:rsidRPr="009D5B48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6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1.4.3 Развитие сети пожарных депо на территории Новосибирской области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7 633,2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320 000,0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193828" w:rsidP="0019382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350</w:t>
            </w:r>
            <w:r w:rsidR="00D45461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000,0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193828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300 000,0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Министерство строительства Новосибирской области, ГКУ НСО «УКС»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D5B48">
              <w:rPr>
                <w:sz w:val="22"/>
                <w:szCs w:val="22"/>
              </w:rPr>
              <w:t>В 2022-202</w:t>
            </w:r>
            <w:r w:rsidR="001E3806" w:rsidRPr="009D5B48">
              <w:rPr>
                <w:sz w:val="22"/>
                <w:szCs w:val="22"/>
              </w:rPr>
              <w:t>4</w:t>
            </w:r>
            <w:r w:rsidRPr="009D5B48">
              <w:rPr>
                <w:sz w:val="22"/>
                <w:szCs w:val="22"/>
              </w:rPr>
              <w:t xml:space="preserve"> годах будет осуществлено проектирование и строительство пожарного депо в г. Новосибирске.</w:t>
            </w:r>
          </w:p>
          <w:p w:rsidR="00D45461" w:rsidRPr="009D5B48" w:rsidRDefault="00D45461" w:rsidP="00D4546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D5B48">
              <w:rPr>
                <w:sz w:val="22"/>
                <w:szCs w:val="22"/>
              </w:rPr>
              <w:t xml:space="preserve">В 2023 году запланировано проектирование </w:t>
            </w:r>
            <w:r w:rsidR="00C56887" w:rsidRPr="009D5B48">
              <w:rPr>
                <w:sz w:val="22"/>
                <w:szCs w:val="22"/>
              </w:rPr>
              <w:t xml:space="preserve">и строительство </w:t>
            </w:r>
            <w:r w:rsidRPr="009D5B48">
              <w:rPr>
                <w:sz w:val="22"/>
                <w:szCs w:val="22"/>
              </w:rPr>
              <w:t xml:space="preserve">здания пожарного депо в </w:t>
            </w:r>
            <w:proofErr w:type="spellStart"/>
            <w:r w:rsidRPr="009D5B48">
              <w:rPr>
                <w:sz w:val="22"/>
                <w:szCs w:val="22"/>
              </w:rPr>
              <w:t>Барышевском</w:t>
            </w:r>
            <w:proofErr w:type="spellEnd"/>
            <w:r w:rsidRPr="009D5B48">
              <w:rPr>
                <w:sz w:val="22"/>
                <w:szCs w:val="22"/>
              </w:rPr>
              <w:t xml:space="preserve"> сельсовете.</w:t>
            </w:r>
          </w:p>
          <w:p w:rsidR="00D45461" w:rsidRPr="009D5B48" w:rsidRDefault="00D45461" w:rsidP="00D45461">
            <w:pPr>
              <w:widowControl w:val="0"/>
              <w:suppressAutoHyphens/>
              <w:autoSpaceDE w:val="0"/>
              <w:autoSpaceDN w:val="0"/>
              <w:adjustRightInd w:val="0"/>
              <w:rPr>
                <w:strike/>
              </w:rPr>
            </w:pPr>
            <w:r w:rsidRPr="009D5B48">
              <w:rPr>
                <w:sz w:val="22"/>
                <w:szCs w:val="22"/>
              </w:rPr>
              <w:t xml:space="preserve">В 2022 году будет осуществлено проектирование здания </w:t>
            </w:r>
            <w:r w:rsidRPr="009D5B48">
              <w:rPr>
                <w:sz w:val="22"/>
                <w:szCs w:val="22"/>
              </w:rPr>
              <w:lastRenderedPageBreak/>
              <w:t xml:space="preserve">пожарного депо в </w:t>
            </w:r>
            <w:proofErr w:type="spellStart"/>
            <w:r w:rsidRPr="009D5B48">
              <w:rPr>
                <w:sz w:val="22"/>
                <w:szCs w:val="22"/>
              </w:rPr>
              <w:t>р.п</w:t>
            </w:r>
            <w:proofErr w:type="spellEnd"/>
            <w:r w:rsidRPr="009D5B48">
              <w:rPr>
                <w:sz w:val="22"/>
                <w:szCs w:val="22"/>
              </w:rPr>
              <w:t xml:space="preserve">. Кольцово. </w:t>
            </w:r>
          </w:p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Строительство пожарного депо планируется в 2023-2024 годах (в случае выделения объемов финансирования)</w:t>
            </w:r>
            <w:r w:rsidR="00C56887" w:rsidRPr="009D5B4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1DA4" w:rsidRPr="009D5B48" w:rsidTr="00437476">
        <w:trPr>
          <w:trHeight w:val="232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1.4.4. Создание резерва материальных ресурсов в целях гражданской обороны и защиты от чрезвычайных ситуаций 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7 285,0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52 414,9</w:t>
            </w:r>
          </w:p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52 414,9</w:t>
            </w:r>
          </w:p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52 414,9</w:t>
            </w:r>
          </w:p>
          <w:p w:rsidR="009B1DA4" w:rsidRPr="009D5B48" w:rsidRDefault="009B1DA4" w:rsidP="009B1D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 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9B1DA4" w:rsidRPr="009D5B48" w:rsidRDefault="009B1DA4" w:rsidP="009B1DA4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В 2022-2025 годах будет проводиться ежегодный мониторинг обеспеченности населения средствами индивидуальной защиты.</w:t>
            </w:r>
          </w:p>
          <w:p w:rsidR="009B1DA4" w:rsidRPr="009D5B48" w:rsidRDefault="009B1DA4" w:rsidP="009B1DA4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>В 2022 году в результате осуществления мероприятия по созданию резерва материальных ресурсов, в целях гражданской обороны и защиты от чрезвычайных ситуаций будет приобретено:</w:t>
            </w:r>
          </w:p>
          <w:p w:rsidR="001E3806" w:rsidRPr="009D5B48" w:rsidRDefault="009B1DA4" w:rsidP="009B1D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5B48">
              <w:rPr>
                <w:sz w:val="22"/>
                <w:szCs w:val="22"/>
              </w:rPr>
              <w:t xml:space="preserve">1080 единиц материального </w:t>
            </w:r>
            <w:r w:rsidRPr="009D5B48">
              <w:rPr>
                <w:sz w:val="22"/>
                <w:szCs w:val="22"/>
              </w:rPr>
              <w:lastRenderedPageBreak/>
              <w:t>ресурса</w:t>
            </w:r>
            <w:r w:rsidRPr="009D5B48">
              <w:rPr>
                <w:rFonts w:eastAsiaTheme="minorHAnsi"/>
                <w:sz w:val="22"/>
                <w:szCs w:val="22"/>
                <w:lang w:eastAsia="en-US"/>
              </w:rPr>
              <w:t xml:space="preserve"> для ликвидации чрезвычайных ситуаций межмуниципального и регионального характера</w:t>
            </w:r>
            <w:r w:rsidRPr="009D5B48">
              <w:rPr>
                <w:sz w:val="22"/>
                <w:szCs w:val="22"/>
              </w:rPr>
              <w:t xml:space="preserve"> согласно номенклатуре</w:t>
            </w: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, установленной постановлением Правительства Новосибирской области от 12.05.2022 № 203-п «О порядке создания, использования и восполнения резервов материальных ресурсов Новосибирской области для ликвидации чрезвычайных ситуаций межмуниципального и регионального характера»</w:t>
            </w:r>
            <w:r w:rsidR="001E3806" w:rsidRPr="009D5B48">
              <w:rPr>
                <w:rFonts w:eastAsiaTheme="minorHAnsi"/>
                <w:sz w:val="22"/>
                <w:szCs w:val="22"/>
                <w:lang w:eastAsia="en-US"/>
              </w:rPr>
              <w:t xml:space="preserve"> (далее – Номенклатура).</w:t>
            </w:r>
          </w:p>
          <w:p w:rsidR="009B1DA4" w:rsidRPr="009D5B48" w:rsidRDefault="001E3806" w:rsidP="001E38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 xml:space="preserve">С 2023 года в результате </w:t>
            </w:r>
          </w:p>
          <w:p w:rsidR="001E3806" w:rsidRPr="009D5B48" w:rsidRDefault="001E3806" w:rsidP="001E3806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осуществления мероприятия </w:t>
            </w:r>
            <w:r w:rsidRPr="009D5B48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по созданию резерва материальных ресурсов, в целях гражданской обороны и защиты от чрезвычайных ситуаций планируется ежегодное приобретение </w:t>
            </w:r>
          </w:p>
          <w:p w:rsidR="001E3806" w:rsidRPr="009D5B48" w:rsidRDefault="001E3806" w:rsidP="001E38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 xml:space="preserve">средств индивидуальной защиты (противогазов) в количестве 16 000 штук согласно Номенклатуре, в целях обеспеченности населения Новосибирской области средствами индивидуальной защиты в соответствии с приказом Министерства Российской Федерации по делам гражданской обороны, чрезвычайным </w:t>
            </w:r>
            <w:r w:rsidRPr="009D5B4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ситуациям и ликвидации последствий стихийных бедствий от 01.10.2014 № 543 «Об утверждении Положения об организации обеспечения населения средствами индивидуальной защиты»</w:t>
            </w:r>
          </w:p>
          <w:p w:rsidR="001E3806" w:rsidRPr="009D5B48" w:rsidRDefault="001E3806" w:rsidP="001E3806">
            <w:pPr>
              <w:autoSpaceDE w:val="0"/>
              <w:autoSpaceDN w:val="0"/>
              <w:adjustRightInd w:val="0"/>
              <w:jc w:val="both"/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01"/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Задача 1.5. Обеспечение обучения должностных лиц организаций в Новосибирской области всех форм собственности вопросам гражданской обороны и защиты населения и территории от чрезвычайных ситуаций</w:t>
            </w:r>
          </w:p>
        </w:tc>
      </w:tr>
      <w:tr w:rsidR="00D45461" w:rsidRPr="009D5B48" w:rsidTr="00437476">
        <w:trPr>
          <w:trHeight w:val="20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D5B48">
              <w:rPr>
                <w:sz w:val="22"/>
                <w:szCs w:val="22"/>
              </w:rPr>
              <w:t>1.5.1.</w:t>
            </w:r>
          </w:p>
          <w:p w:rsidR="00D45461" w:rsidRPr="009D5B48" w:rsidRDefault="00D45461" w:rsidP="00D45461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D5B48">
              <w:rPr>
                <w:sz w:val="22"/>
                <w:szCs w:val="22"/>
                <w:lang w:eastAsia="en-US"/>
              </w:rPr>
              <w:t>Мероприятия</w:t>
            </w:r>
            <w:r w:rsidRPr="009D5B48">
              <w:rPr>
                <w:sz w:val="22"/>
                <w:szCs w:val="22"/>
              </w:rPr>
              <w:t xml:space="preserve"> по обучению и повышению квалификации должностных лиц организаций Новосибирской области вопросам обеспечения безопасности жизнедеятельности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15 630,4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14 807,3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15 077,4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081B2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17 </w:t>
            </w:r>
            <w:r w:rsidR="00081B24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247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A70C86" w:rsidRPr="009D5B48" w:rsidRDefault="00A70C86" w:rsidP="00A70C8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18 796,8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A70C86" w:rsidP="00A70C8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20 202,4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A70C86" w:rsidP="00A70C86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9D5B48">
              <w:rPr>
                <w:rFonts w:eastAsiaTheme="minorHAnsi"/>
                <w:sz w:val="22"/>
                <w:szCs w:val="22"/>
                <w:lang w:eastAsia="en-US"/>
              </w:rPr>
              <w:t>21 067,1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 НСО, ГАОУ ДПО НСО «Учебно-методический центр по гражданской обороне и чрезвычайным ситуациям Новосибирской области»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 xml:space="preserve">За период 2019-2021 годов на базе ГАОУ ДПО НСО «Учебно-методический центр по гражданской обороне и чрезвычайным ситуациям Новосибирской области» организовано обучение по программам обеспечения безопасности жизнедеятельности не менее 3480 </w:t>
            </w:r>
            <w:r w:rsidRPr="009D5B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должностных лиц предприятий, организаций и учреждений Новосибирской области ежегодно. С 2022 по 2025 годы будет организовано обучение по программам обеспечения безопасности жизнедеятельности не менее 3400 должностных лиц предприятий, организаций и учреждений Новосибирской области ежегодно.</w:t>
            </w:r>
          </w:p>
        </w:tc>
      </w:tr>
      <w:tr w:rsidR="00D45461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95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sz w:val="22"/>
                <w:szCs w:val="22"/>
              </w:rPr>
              <w:t>Итого по государственной программе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881 939,4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874 104,6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886 628,8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1 471 732,6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F04CE2" w:rsidRPr="009D5B48" w:rsidRDefault="00D45461" w:rsidP="00D45461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F04CE2" w:rsidRPr="009D5B4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868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F04CE2" w:rsidRPr="009D5B48" w:rsidRDefault="00D45461" w:rsidP="00F04CE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876 246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F04CE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1 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624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</w:t>
            </w: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="00F04CE2"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0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248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2337,5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167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  <w:r w:rsidRPr="009D5B48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5461" w:rsidRPr="009D5B48" w:rsidTr="00437476">
        <w:trPr>
          <w:trHeight w:val="167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5B4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tcMar>
              <w:top w:w="57" w:type="dxa"/>
              <w:bottom w:w="57" w:type="dxa"/>
            </w:tcMar>
          </w:tcPr>
          <w:p w:rsidR="00D45461" w:rsidRPr="009D5B48" w:rsidRDefault="00D45461" w:rsidP="00D4546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46326" w:rsidRPr="009D5B48" w:rsidRDefault="00646326" w:rsidP="002F44D0">
      <w:pPr>
        <w:pStyle w:val="ConsPlusTitle"/>
        <w:suppressAutoHyphens/>
        <w:spacing w:line="24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D5B48">
        <w:rPr>
          <w:rFonts w:ascii="Times New Roman" w:hAnsi="Times New Roman" w:cs="Times New Roman"/>
          <w:b w:val="0"/>
          <w:sz w:val="28"/>
          <w:szCs w:val="28"/>
        </w:rPr>
        <w:lastRenderedPageBreak/>
        <w:t>Применяемые сокращения:</w:t>
      </w:r>
    </w:p>
    <w:p w:rsidR="000B1E93" w:rsidRPr="009D5B48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9D5B48">
        <w:rPr>
          <w:sz w:val="28"/>
          <w:szCs w:val="28"/>
        </w:rPr>
        <w:t>ГАОУ ДПО НСО «Учебно-методический центр по гражданской обороне и чрезвычайным ситуациям Новосибирской области» – государственное автономное образовательное учреждение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области»;</w:t>
      </w:r>
    </w:p>
    <w:p w:rsidR="000B1E93" w:rsidRPr="009D5B48" w:rsidRDefault="000B1E93" w:rsidP="00BC3BC8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9D5B48">
        <w:rPr>
          <w:sz w:val="28"/>
          <w:szCs w:val="28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:rsidR="000B1E93" w:rsidRPr="009D5B48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9D5B48">
        <w:rPr>
          <w:sz w:val="28"/>
          <w:szCs w:val="28"/>
        </w:rPr>
        <w:t>ГКУ НСО «Центр ГО, ЧС и ПБ Новосибирской области» –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области»;</w:t>
      </w:r>
    </w:p>
    <w:p w:rsidR="000B1E93" w:rsidRPr="009D5B48" w:rsidRDefault="000B1E93" w:rsidP="00033DF8">
      <w:pPr>
        <w:suppressAutoHyphens/>
        <w:autoSpaceDE w:val="0"/>
        <w:autoSpaceDN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r w:rsidRPr="009D5B48">
        <w:rPr>
          <w:sz w:val="28"/>
          <w:szCs w:val="28"/>
        </w:rPr>
        <w:t>ГПС – Государственная противопожарная служба;</w:t>
      </w:r>
    </w:p>
    <w:p w:rsidR="000B1E93" w:rsidRPr="009D5B48" w:rsidRDefault="000B1E93" w:rsidP="00033DF8">
      <w:pPr>
        <w:suppressAutoHyphens/>
        <w:autoSpaceDE w:val="0"/>
        <w:autoSpaceDN w:val="0"/>
        <w:spacing w:line="245" w:lineRule="auto"/>
        <w:ind w:firstLine="709"/>
        <w:jc w:val="both"/>
        <w:outlineLvl w:val="0"/>
        <w:rPr>
          <w:sz w:val="28"/>
          <w:szCs w:val="28"/>
        </w:rPr>
      </w:pPr>
      <w:proofErr w:type="spellStart"/>
      <w:r w:rsidRPr="009D5B48">
        <w:rPr>
          <w:sz w:val="28"/>
          <w:szCs w:val="28"/>
        </w:rPr>
        <w:t>МЖКХиЭ</w:t>
      </w:r>
      <w:proofErr w:type="spellEnd"/>
      <w:r w:rsidRPr="009D5B48"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:rsidR="00187848" w:rsidRPr="009D5B48" w:rsidRDefault="000B1E93" w:rsidP="00187848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9D5B48">
        <w:rPr>
          <w:sz w:val="28"/>
          <w:szCs w:val="28"/>
        </w:rPr>
        <w:t>Федеральный закон от 22.07.2008 № 123-ФЗ – Федеральный закон от 22.07.2008 № 123-ФЗ «Технический регламент о требованиях пожарной безопасности».</w:t>
      </w:r>
    </w:p>
    <w:p w:rsidR="00D84B4F" w:rsidRPr="00CD271D" w:rsidRDefault="00D84B4F" w:rsidP="00187848">
      <w:pPr>
        <w:suppressAutoHyphens/>
        <w:autoSpaceDE w:val="0"/>
        <w:autoSpaceDN w:val="0"/>
        <w:spacing w:line="245" w:lineRule="auto"/>
        <w:ind w:firstLine="709"/>
        <w:jc w:val="center"/>
        <w:rPr>
          <w:color w:val="000000" w:themeColor="text1"/>
          <w:sz w:val="28"/>
          <w:szCs w:val="28"/>
        </w:rPr>
      </w:pPr>
      <w:r w:rsidRPr="009D5B48">
        <w:rPr>
          <w:sz w:val="28"/>
          <w:szCs w:val="28"/>
        </w:rPr>
        <w:t>_________».</w:t>
      </w:r>
      <w:bookmarkStart w:id="0" w:name="_GoBack"/>
      <w:bookmarkEnd w:id="0"/>
    </w:p>
    <w:sectPr w:rsidR="00D84B4F" w:rsidRPr="00CD271D" w:rsidSect="002F44D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806" w:rsidRDefault="001E3806" w:rsidP="002F44D0">
      <w:r>
        <w:separator/>
      </w:r>
    </w:p>
  </w:endnote>
  <w:endnote w:type="continuationSeparator" w:id="0">
    <w:p w:rsidR="001E3806" w:rsidRDefault="001E3806" w:rsidP="002F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806" w:rsidRDefault="001E3806" w:rsidP="002F44D0">
      <w:r>
        <w:separator/>
      </w:r>
    </w:p>
  </w:footnote>
  <w:footnote w:type="continuationSeparator" w:id="0">
    <w:p w:rsidR="001E3806" w:rsidRDefault="001E3806" w:rsidP="002F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715581"/>
      <w:docPartObj>
        <w:docPartGallery w:val="Page Numbers (Top of Page)"/>
        <w:docPartUnique/>
      </w:docPartObj>
    </w:sdtPr>
    <w:sdtEndPr/>
    <w:sdtContent>
      <w:p w:rsidR="001E3806" w:rsidRDefault="001E3806">
        <w:pPr>
          <w:pStyle w:val="aa"/>
          <w:jc w:val="center"/>
        </w:pPr>
        <w:r w:rsidRPr="002F44D0">
          <w:rPr>
            <w:sz w:val="20"/>
            <w:szCs w:val="20"/>
          </w:rPr>
          <w:fldChar w:fldCharType="begin"/>
        </w:r>
        <w:r w:rsidRPr="002F44D0">
          <w:rPr>
            <w:sz w:val="20"/>
            <w:szCs w:val="20"/>
          </w:rPr>
          <w:instrText>PAGE   \* MERGEFORMAT</w:instrText>
        </w:r>
        <w:r w:rsidRPr="002F44D0">
          <w:rPr>
            <w:sz w:val="20"/>
            <w:szCs w:val="20"/>
          </w:rPr>
          <w:fldChar w:fldCharType="separate"/>
        </w:r>
        <w:r w:rsidR="009D5B48">
          <w:rPr>
            <w:noProof/>
            <w:sz w:val="20"/>
            <w:szCs w:val="20"/>
          </w:rPr>
          <w:t>12</w:t>
        </w:r>
        <w:r w:rsidRPr="002F44D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D"/>
    <w:rsid w:val="0000033C"/>
    <w:rsid w:val="000032A3"/>
    <w:rsid w:val="00005C55"/>
    <w:rsid w:val="00033DF8"/>
    <w:rsid w:val="00041D9C"/>
    <w:rsid w:val="0004320D"/>
    <w:rsid w:val="0006080C"/>
    <w:rsid w:val="00081B24"/>
    <w:rsid w:val="00090FDB"/>
    <w:rsid w:val="00092EF2"/>
    <w:rsid w:val="000A44DF"/>
    <w:rsid w:val="000B1E93"/>
    <w:rsid w:val="000B59A7"/>
    <w:rsid w:val="000C3F12"/>
    <w:rsid w:val="001007D5"/>
    <w:rsid w:val="00115241"/>
    <w:rsid w:val="0011695C"/>
    <w:rsid w:val="00132587"/>
    <w:rsid w:val="00164756"/>
    <w:rsid w:val="00186830"/>
    <w:rsid w:val="00187848"/>
    <w:rsid w:val="00193828"/>
    <w:rsid w:val="001A0BC6"/>
    <w:rsid w:val="001A1222"/>
    <w:rsid w:val="001C1BB8"/>
    <w:rsid w:val="001E3806"/>
    <w:rsid w:val="001E4204"/>
    <w:rsid w:val="001F5E9C"/>
    <w:rsid w:val="00211B6D"/>
    <w:rsid w:val="0021775E"/>
    <w:rsid w:val="00224F75"/>
    <w:rsid w:val="00225805"/>
    <w:rsid w:val="00236124"/>
    <w:rsid w:val="00247D6E"/>
    <w:rsid w:val="002575CB"/>
    <w:rsid w:val="0026521F"/>
    <w:rsid w:val="002A1BA4"/>
    <w:rsid w:val="002C3CF0"/>
    <w:rsid w:val="002D5C57"/>
    <w:rsid w:val="002E2658"/>
    <w:rsid w:val="002E5B7C"/>
    <w:rsid w:val="002E6A50"/>
    <w:rsid w:val="002F3A0E"/>
    <w:rsid w:val="002F44D0"/>
    <w:rsid w:val="00311882"/>
    <w:rsid w:val="003204D2"/>
    <w:rsid w:val="003415B1"/>
    <w:rsid w:val="00380780"/>
    <w:rsid w:val="003833CD"/>
    <w:rsid w:val="003B1A6B"/>
    <w:rsid w:val="003C3722"/>
    <w:rsid w:val="003D3DD3"/>
    <w:rsid w:val="003D7D2E"/>
    <w:rsid w:val="003E03D6"/>
    <w:rsid w:val="003E0616"/>
    <w:rsid w:val="003E131A"/>
    <w:rsid w:val="003F7C39"/>
    <w:rsid w:val="00402112"/>
    <w:rsid w:val="004101A6"/>
    <w:rsid w:val="0041635D"/>
    <w:rsid w:val="00437476"/>
    <w:rsid w:val="00460ABA"/>
    <w:rsid w:val="004A135D"/>
    <w:rsid w:val="004A4C6D"/>
    <w:rsid w:val="004D382B"/>
    <w:rsid w:val="00514840"/>
    <w:rsid w:val="00516818"/>
    <w:rsid w:val="00521CFB"/>
    <w:rsid w:val="005238CE"/>
    <w:rsid w:val="00523C3A"/>
    <w:rsid w:val="005244FD"/>
    <w:rsid w:val="00527E55"/>
    <w:rsid w:val="00544ECC"/>
    <w:rsid w:val="005663BC"/>
    <w:rsid w:val="00573D4D"/>
    <w:rsid w:val="00577579"/>
    <w:rsid w:val="0058715B"/>
    <w:rsid w:val="005A4E24"/>
    <w:rsid w:val="005C77B1"/>
    <w:rsid w:val="005E59B5"/>
    <w:rsid w:val="006149E5"/>
    <w:rsid w:val="00626AA6"/>
    <w:rsid w:val="00641182"/>
    <w:rsid w:val="00646326"/>
    <w:rsid w:val="0067162B"/>
    <w:rsid w:val="00671E85"/>
    <w:rsid w:val="006801DD"/>
    <w:rsid w:val="00680FDF"/>
    <w:rsid w:val="006877E3"/>
    <w:rsid w:val="00691D3A"/>
    <w:rsid w:val="006B7E0F"/>
    <w:rsid w:val="006C0DB4"/>
    <w:rsid w:val="006C51BE"/>
    <w:rsid w:val="006C7D8E"/>
    <w:rsid w:val="006F1D32"/>
    <w:rsid w:val="006F43C5"/>
    <w:rsid w:val="006F5DEB"/>
    <w:rsid w:val="006F6C69"/>
    <w:rsid w:val="00703E27"/>
    <w:rsid w:val="00711B15"/>
    <w:rsid w:val="00716FCE"/>
    <w:rsid w:val="00754EFD"/>
    <w:rsid w:val="00765A61"/>
    <w:rsid w:val="007670EF"/>
    <w:rsid w:val="00775045"/>
    <w:rsid w:val="00792A8C"/>
    <w:rsid w:val="007C0DC7"/>
    <w:rsid w:val="007E3810"/>
    <w:rsid w:val="0080197B"/>
    <w:rsid w:val="0080463C"/>
    <w:rsid w:val="00807204"/>
    <w:rsid w:val="008205DE"/>
    <w:rsid w:val="00827BD9"/>
    <w:rsid w:val="008601F9"/>
    <w:rsid w:val="00873024"/>
    <w:rsid w:val="00880E8A"/>
    <w:rsid w:val="0088627F"/>
    <w:rsid w:val="008A67C1"/>
    <w:rsid w:val="008B4079"/>
    <w:rsid w:val="008D7710"/>
    <w:rsid w:val="008E4400"/>
    <w:rsid w:val="008E53C1"/>
    <w:rsid w:val="009145EF"/>
    <w:rsid w:val="00924396"/>
    <w:rsid w:val="00925415"/>
    <w:rsid w:val="009775AE"/>
    <w:rsid w:val="00986B6B"/>
    <w:rsid w:val="00987E4A"/>
    <w:rsid w:val="009915ED"/>
    <w:rsid w:val="009B0F4E"/>
    <w:rsid w:val="009B1DA4"/>
    <w:rsid w:val="009B398D"/>
    <w:rsid w:val="009B7335"/>
    <w:rsid w:val="009D5B48"/>
    <w:rsid w:val="009D7555"/>
    <w:rsid w:val="009E1255"/>
    <w:rsid w:val="00A536AD"/>
    <w:rsid w:val="00A56B67"/>
    <w:rsid w:val="00A70C86"/>
    <w:rsid w:val="00A84CEA"/>
    <w:rsid w:val="00A87A76"/>
    <w:rsid w:val="00AB6253"/>
    <w:rsid w:val="00AC3C42"/>
    <w:rsid w:val="00AD5819"/>
    <w:rsid w:val="00B04929"/>
    <w:rsid w:val="00B117B9"/>
    <w:rsid w:val="00B140EE"/>
    <w:rsid w:val="00B14C8D"/>
    <w:rsid w:val="00B24ABE"/>
    <w:rsid w:val="00B43DB6"/>
    <w:rsid w:val="00B46D8E"/>
    <w:rsid w:val="00B70805"/>
    <w:rsid w:val="00B8634E"/>
    <w:rsid w:val="00B9457F"/>
    <w:rsid w:val="00B94AFF"/>
    <w:rsid w:val="00BA0D2F"/>
    <w:rsid w:val="00BA6CCD"/>
    <w:rsid w:val="00BC3BC8"/>
    <w:rsid w:val="00BD0D7A"/>
    <w:rsid w:val="00BE1E47"/>
    <w:rsid w:val="00BE4921"/>
    <w:rsid w:val="00BF4928"/>
    <w:rsid w:val="00C2150F"/>
    <w:rsid w:val="00C32542"/>
    <w:rsid w:val="00C412D0"/>
    <w:rsid w:val="00C56887"/>
    <w:rsid w:val="00C70AA0"/>
    <w:rsid w:val="00C75678"/>
    <w:rsid w:val="00C8119C"/>
    <w:rsid w:val="00C82194"/>
    <w:rsid w:val="00CA7E66"/>
    <w:rsid w:val="00CC6FEB"/>
    <w:rsid w:val="00CD271D"/>
    <w:rsid w:val="00CF3D53"/>
    <w:rsid w:val="00D16941"/>
    <w:rsid w:val="00D24F9D"/>
    <w:rsid w:val="00D45461"/>
    <w:rsid w:val="00D47C91"/>
    <w:rsid w:val="00D7744A"/>
    <w:rsid w:val="00D84B4F"/>
    <w:rsid w:val="00D85309"/>
    <w:rsid w:val="00D93FE4"/>
    <w:rsid w:val="00DD1F76"/>
    <w:rsid w:val="00DE50FF"/>
    <w:rsid w:val="00DE7056"/>
    <w:rsid w:val="00E44870"/>
    <w:rsid w:val="00E87192"/>
    <w:rsid w:val="00E87480"/>
    <w:rsid w:val="00E91B2E"/>
    <w:rsid w:val="00E92A1B"/>
    <w:rsid w:val="00EA385E"/>
    <w:rsid w:val="00EB2941"/>
    <w:rsid w:val="00EB384B"/>
    <w:rsid w:val="00EB51DB"/>
    <w:rsid w:val="00ED1345"/>
    <w:rsid w:val="00ED5802"/>
    <w:rsid w:val="00F037B8"/>
    <w:rsid w:val="00F04CE2"/>
    <w:rsid w:val="00F13BD3"/>
    <w:rsid w:val="00F40D9D"/>
    <w:rsid w:val="00F722F5"/>
    <w:rsid w:val="00F7234D"/>
    <w:rsid w:val="00F830FE"/>
    <w:rsid w:val="00F962DA"/>
    <w:rsid w:val="00FA0861"/>
    <w:rsid w:val="00FA1FC3"/>
    <w:rsid w:val="00FA292D"/>
    <w:rsid w:val="00FB3B51"/>
    <w:rsid w:val="00FB6886"/>
    <w:rsid w:val="00FC26E7"/>
    <w:rsid w:val="00FC5A71"/>
    <w:rsid w:val="00FC6B6A"/>
    <w:rsid w:val="00FD47DF"/>
    <w:rsid w:val="00FD50C6"/>
    <w:rsid w:val="00FD6E97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7BAE0-4D7C-427A-B8CF-8363C991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12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6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1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23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23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2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723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723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23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3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F44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4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F44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4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033DF8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33D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7AC58-34EE-43D1-A136-2EAD8290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Дударик Ольга Анатольевна</cp:lastModifiedBy>
  <cp:revision>4</cp:revision>
  <cp:lastPrinted>2021-11-23T07:58:00Z</cp:lastPrinted>
  <dcterms:created xsi:type="dcterms:W3CDTF">2023-01-16T08:48:00Z</dcterms:created>
  <dcterms:modified xsi:type="dcterms:W3CDTF">2023-01-16T11:13:00Z</dcterms:modified>
</cp:coreProperties>
</file>