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821" w:rsidRDefault="00816821" w:rsidP="00816821">
      <w:pPr>
        <w:keepNext/>
        <w:keepLines/>
        <w:widowControl/>
        <w:suppressAutoHyphens/>
        <w:wordWrap/>
        <w:jc w:val="center"/>
        <w:outlineLvl w:val="0"/>
        <w:rPr>
          <w:rFonts w:eastAsia="Arial Unicode MS"/>
          <w:color w:val="000000"/>
          <w:kern w:val="0"/>
          <w:sz w:val="26"/>
          <w:szCs w:val="26"/>
          <w:u w:color="000000"/>
          <w:lang w:eastAsia="en-US"/>
        </w:rPr>
      </w:pPr>
      <w:r>
        <w:rPr>
          <w:rFonts w:eastAsia="Arial Unicode MS"/>
          <w:color w:val="000000"/>
          <w:kern w:val="0"/>
          <w:sz w:val="26"/>
          <w:szCs w:val="26"/>
          <w:u w:color="000000"/>
          <w:lang w:eastAsia="en-US"/>
        </w:rPr>
        <w:t xml:space="preserve">                                                                                                                                                                                              Приложение № </w:t>
      </w:r>
      <w:r w:rsidR="0013310C">
        <w:rPr>
          <w:rFonts w:eastAsia="Arial Unicode MS"/>
          <w:color w:val="000000"/>
          <w:kern w:val="0"/>
          <w:sz w:val="26"/>
          <w:szCs w:val="26"/>
          <w:u w:color="000000"/>
          <w:lang w:eastAsia="en-US"/>
        </w:rPr>
        <w:t>3</w:t>
      </w:r>
    </w:p>
    <w:p w:rsidR="00816821" w:rsidRDefault="00816821" w:rsidP="00816821">
      <w:pPr>
        <w:keepNext/>
        <w:keepLines/>
        <w:widowControl/>
        <w:suppressAutoHyphens/>
        <w:wordWrap/>
        <w:jc w:val="center"/>
        <w:outlineLvl w:val="0"/>
        <w:rPr>
          <w:rFonts w:eastAsia="Arial Unicode MS"/>
          <w:color w:val="000000"/>
          <w:kern w:val="0"/>
          <w:sz w:val="26"/>
          <w:szCs w:val="26"/>
          <w:u w:color="000000"/>
          <w:lang w:eastAsia="en-US"/>
        </w:rPr>
      </w:pPr>
      <w:r>
        <w:rPr>
          <w:rFonts w:eastAsia="Arial Unicode MS"/>
          <w:color w:val="000000"/>
          <w:kern w:val="0"/>
          <w:sz w:val="26"/>
          <w:szCs w:val="26"/>
          <w:u w:color="000000"/>
          <w:lang w:eastAsia="en-US"/>
        </w:rPr>
        <w:t xml:space="preserve">                                                                                                                                                                                         к постановлению Правительства</w:t>
      </w:r>
    </w:p>
    <w:p w:rsidR="00816821" w:rsidRDefault="00816821" w:rsidP="00816821">
      <w:pPr>
        <w:keepNext/>
        <w:keepLines/>
        <w:widowControl/>
        <w:suppressAutoHyphens/>
        <w:wordWrap/>
        <w:jc w:val="center"/>
        <w:outlineLvl w:val="0"/>
        <w:rPr>
          <w:rFonts w:eastAsia="Arial Unicode MS"/>
          <w:color w:val="000000"/>
          <w:kern w:val="0"/>
          <w:sz w:val="26"/>
          <w:szCs w:val="26"/>
          <w:u w:color="000000"/>
          <w:lang w:eastAsia="en-US"/>
        </w:rPr>
      </w:pPr>
      <w:r>
        <w:rPr>
          <w:rFonts w:eastAsia="Arial Unicode MS"/>
          <w:color w:val="000000"/>
          <w:kern w:val="0"/>
          <w:sz w:val="26"/>
          <w:szCs w:val="26"/>
          <w:u w:color="000000"/>
          <w:lang w:eastAsia="en-US"/>
        </w:rPr>
        <w:t xml:space="preserve">                                                                                                                                                                                            Новосибирской области</w:t>
      </w:r>
    </w:p>
    <w:p w:rsidR="00816821" w:rsidRDefault="00816821" w:rsidP="00816821">
      <w:pPr>
        <w:keepNext/>
        <w:keepLines/>
        <w:widowControl/>
        <w:suppressAutoHyphens/>
        <w:wordWrap/>
        <w:jc w:val="center"/>
        <w:outlineLvl w:val="0"/>
        <w:rPr>
          <w:rFonts w:eastAsia="Arial Unicode MS"/>
          <w:color w:val="000000"/>
          <w:kern w:val="0"/>
          <w:sz w:val="26"/>
          <w:szCs w:val="26"/>
          <w:u w:color="000000"/>
          <w:lang w:eastAsia="en-US"/>
        </w:rPr>
      </w:pPr>
    </w:p>
    <w:p w:rsidR="00816821" w:rsidRDefault="00816821" w:rsidP="00816821">
      <w:pPr>
        <w:keepNext/>
        <w:keepLines/>
        <w:widowControl/>
        <w:suppressAutoHyphens/>
        <w:wordWrap/>
        <w:jc w:val="center"/>
        <w:outlineLvl w:val="0"/>
        <w:rPr>
          <w:rFonts w:eastAsia="Arial Unicode MS"/>
          <w:color w:val="000000"/>
          <w:kern w:val="0"/>
          <w:sz w:val="26"/>
          <w:szCs w:val="26"/>
          <w:u w:color="000000"/>
          <w:lang w:eastAsia="en-US"/>
        </w:rPr>
      </w:pPr>
    </w:p>
    <w:p w:rsidR="00816821" w:rsidRDefault="00816821" w:rsidP="00816821">
      <w:pPr>
        <w:keepNext/>
        <w:keepLines/>
        <w:widowControl/>
        <w:suppressAutoHyphens/>
        <w:wordWrap/>
        <w:jc w:val="center"/>
        <w:outlineLvl w:val="0"/>
        <w:rPr>
          <w:rFonts w:eastAsia="Arial Unicode MS"/>
          <w:color w:val="000000"/>
          <w:kern w:val="0"/>
          <w:sz w:val="26"/>
          <w:szCs w:val="26"/>
          <w:u w:color="000000"/>
          <w:lang w:eastAsia="en-US"/>
        </w:rPr>
      </w:pPr>
    </w:p>
    <w:p w:rsidR="00816821" w:rsidRDefault="00816821" w:rsidP="00816821">
      <w:pPr>
        <w:keepNext/>
        <w:keepLines/>
        <w:widowControl/>
        <w:suppressAutoHyphens/>
        <w:wordWrap/>
        <w:jc w:val="center"/>
        <w:outlineLvl w:val="0"/>
        <w:rPr>
          <w:rFonts w:eastAsia="Arial Unicode MS"/>
          <w:color w:val="000000"/>
          <w:kern w:val="0"/>
          <w:sz w:val="26"/>
          <w:szCs w:val="26"/>
          <w:u w:color="000000"/>
          <w:lang w:eastAsia="en-US"/>
        </w:rPr>
      </w:pPr>
      <w:r>
        <w:rPr>
          <w:rFonts w:eastAsia="Arial Unicode MS"/>
          <w:color w:val="000000"/>
          <w:kern w:val="0"/>
          <w:sz w:val="26"/>
          <w:szCs w:val="26"/>
          <w:u w:color="000000"/>
          <w:lang w:eastAsia="en-US"/>
        </w:rPr>
        <w:t xml:space="preserve">                                                                                                                                                                                            «ПРИЛОЖЕНИЕ № 2.1</w:t>
      </w:r>
    </w:p>
    <w:p w:rsidR="00816821" w:rsidRDefault="00816821" w:rsidP="00816821">
      <w:pPr>
        <w:keepNext/>
        <w:keepLines/>
        <w:widowControl/>
        <w:suppressAutoHyphens/>
        <w:wordWrap/>
        <w:jc w:val="center"/>
        <w:outlineLvl w:val="0"/>
        <w:rPr>
          <w:sz w:val="28"/>
          <w:szCs w:val="28"/>
        </w:rPr>
      </w:pPr>
      <w:r>
        <w:rPr>
          <w:rFonts w:eastAsia="Arial Unicode MS"/>
          <w:color w:val="000000"/>
          <w:kern w:val="0"/>
          <w:sz w:val="26"/>
          <w:szCs w:val="26"/>
          <w:u w:color="000000"/>
          <w:lang w:eastAsia="en-US"/>
        </w:rPr>
        <w:t xml:space="preserve">                                                                                                                                                                                         к </w:t>
      </w:r>
      <w:r w:rsidRPr="006F37D1">
        <w:rPr>
          <w:sz w:val="28"/>
          <w:szCs w:val="28"/>
        </w:rPr>
        <w:t>государственн</w:t>
      </w:r>
      <w:r>
        <w:rPr>
          <w:sz w:val="28"/>
          <w:szCs w:val="28"/>
        </w:rPr>
        <w:t>ой</w:t>
      </w:r>
      <w:r w:rsidRPr="006F37D1">
        <w:rPr>
          <w:sz w:val="28"/>
          <w:szCs w:val="28"/>
        </w:rPr>
        <w:t xml:space="preserve"> программ</w:t>
      </w:r>
      <w:r>
        <w:rPr>
          <w:sz w:val="28"/>
          <w:szCs w:val="28"/>
        </w:rPr>
        <w:t>е</w:t>
      </w:r>
    </w:p>
    <w:p w:rsidR="00816821" w:rsidRDefault="00816821" w:rsidP="00816821">
      <w:pPr>
        <w:keepNext/>
        <w:keepLines/>
        <w:widowControl/>
        <w:suppressAutoHyphens/>
        <w:wordWrap/>
        <w:jc w:val="center"/>
        <w:outlineLvl w:val="0"/>
        <w:rPr>
          <w:sz w:val="28"/>
          <w:szCs w:val="28"/>
        </w:rPr>
      </w:pPr>
      <w:r>
        <w:rPr>
          <w:sz w:val="28"/>
          <w:szCs w:val="28"/>
        </w:rPr>
        <w:t xml:space="preserve">                                                                                                                                   </w:t>
      </w:r>
      <w:r w:rsidRPr="006F37D1">
        <w:rPr>
          <w:sz w:val="28"/>
          <w:szCs w:val="28"/>
        </w:rPr>
        <w:t xml:space="preserve"> </w:t>
      </w:r>
      <w:r>
        <w:rPr>
          <w:sz w:val="28"/>
          <w:szCs w:val="28"/>
        </w:rPr>
        <w:t xml:space="preserve">                          </w:t>
      </w:r>
      <w:r w:rsidRPr="006F37D1">
        <w:rPr>
          <w:sz w:val="28"/>
          <w:szCs w:val="28"/>
        </w:rPr>
        <w:t>«Развитие автомобильных дорог</w:t>
      </w:r>
    </w:p>
    <w:p w:rsidR="00816821" w:rsidRDefault="00816821" w:rsidP="00816821">
      <w:pPr>
        <w:keepNext/>
        <w:keepLines/>
        <w:widowControl/>
        <w:suppressAutoHyphens/>
        <w:wordWrap/>
        <w:jc w:val="center"/>
        <w:outlineLvl w:val="0"/>
        <w:rPr>
          <w:sz w:val="28"/>
          <w:szCs w:val="28"/>
        </w:rPr>
      </w:pPr>
      <w:r>
        <w:rPr>
          <w:sz w:val="28"/>
          <w:szCs w:val="28"/>
        </w:rPr>
        <w:t xml:space="preserve">                                                                                                                                                                </w:t>
      </w:r>
      <w:r w:rsidRPr="006F37D1">
        <w:rPr>
          <w:sz w:val="28"/>
          <w:szCs w:val="28"/>
        </w:rPr>
        <w:t>регионального, межмуниципального</w:t>
      </w:r>
    </w:p>
    <w:p w:rsidR="00816821" w:rsidRDefault="00816821" w:rsidP="00816821">
      <w:pPr>
        <w:keepNext/>
        <w:keepLines/>
        <w:widowControl/>
        <w:suppressAutoHyphens/>
        <w:wordWrap/>
        <w:jc w:val="center"/>
        <w:outlineLvl w:val="0"/>
        <w:rPr>
          <w:sz w:val="28"/>
          <w:szCs w:val="28"/>
        </w:rPr>
      </w:pPr>
      <w:r w:rsidRPr="006F37D1">
        <w:rPr>
          <w:sz w:val="28"/>
          <w:szCs w:val="28"/>
        </w:rPr>
        <w:t xml:space="preserve"> </w:t>
      </w:r>
      <w:r>
        <w:rPr>
          <w:sz w:val="28"/>
          <w:szCs w:val="28"/>
        </w:rPr>
        <w:t xml:space="preserve">                                                                                                                                                                </w:t>
      </w:r>
      <w:r w:rsidRPr="006F37D1">
        <w:rPr>
          <w:sz w:val="28"/>
          <w:szCs w:val="28"/>
        </w:rPr>
        <w:t>и</w:t>
      </w:r>
      <w:r>
        <w:rPr>
          <w:sz w:val="28"/>
          <w:szCs w:val="28"/>
        </w:rPr>
        <w:t xml:space="preserve"> </w:t>
      </w:r>
      <w:r w:rsidRPr="006F37D1">
        <w:rPr>
          <w:sz w:val="28"/>
          <w:szCs w:val="28"/>
        </w:rPr>
        <w:t>местного значения</w:t>
      </w:r>
    </w:p>
    <w:p w:rsidR="00816821" w:rsidRDefault="00816821" w:rsidP="00816821">
      <w:pPr>
        <w:keepNext/>
        <w:keepLines/>
        <w:widowControl/>
        <w:suppressAutoHyphens/>
        <w:wordWrap/>
        <w:jc w:val="center"/>
        <w:outlineLvl w:val="0"/>
        <w:rPr>
          <w:sz w:val="28"/>
          <w:szCs w:val="28"/>
        </w:rPr>
      </w:pPr>
      <w:r>
        <w:rPr>
          <w:sz w:val="28"/>
          <w:szCs w:val="28"/>
        </w:rPr>
        <w:t xml:space="preserve">                                                                                                                                                               </w:t>
      </w:r>
      <w:r w:rsidRPr="006F37D1">
        <w:rPr>
          <w:sz w:val="28"/>
          <w:szCs w:val="28"/>
        </w:rPr>
        <w:t xml:space="preserve"> в Новосибирской области»</w:t>
      </w:r>
    </w:p>
    <w:p w:rsidR="00816821" w:rsidRDefault="00816821" w:rsidP="00816821">
      <w:pPr>
        <w:keepNext/>
        <w:keepLines/>
        <w:widowControl/>
        <w:suppressAutoHyphens/>
        <w:wordWrap/>
        <w:jc w:val="center"/>
        <w:outlineLvl w:val="0"/>
        <w:rPr>
          <w:rFonts w:eastAsia="Arial Unicode MS"/>
          <w:color w:val="000000"/>
          <w:kern w:val="0"/>
          <w:sz w:val="26"/>
          <w:szCs w:val="26"/>
          <w:u w:color="000000"/>
          <w:lang w:eastAsia="en-US"/>
        </w:rPr>
      </w:pPr>
      <w:r w:rsidRPr="006F37D1">
        <w:rPr>
          <w:sz w:val="28"/>
          <w:szCs w:val="28"/>
        </w:rPr>
        <w:t xml:space="preserve"> </w:t>
      </w:r>
      <w:r>
        <w:rPr>
          <w:sz w:val="28"/>
          <w:szCs w:val="28"/>
        </w:rPr>
        <w:t xml:space="preserve">                                                                                                                                                                  </w:t>
      </w:r>
      <w:r w:rsidRPr="006F37D1">
        <w:rPr>
          <w:sz w:val="28"/>
          <w:szCs w:val="28"/>
        </w:rPr>
        <w:t>в 2015-2022 годах</w:t>
      </w:r>
    </w:p>
    <w:p w:rsidR="00816821" w:rsidRDefault="00816821" w:rsidP="00816821">
      <w:pPr>
        <w:keepNext/>
        <w:keepLines/>
        <w:widowControl/>
        <w:suppressAutoHyphens/>
        <w:wordWrap/>
        <w:jc w:val="center"/>
        <w:outlineLvl w:val="0"/>
        <w:rPr>
          <w:rFonts w:eastAsiaTheme="minorHAnsi"/>
          <w:b/>
          <w:sz w:val="28"/>
          <w:szCs w:val="28"/>
          <w:lang w:eastAsia="en-US"/>
        </w:rPr>
      </w:pPr>
    </w:p>
    <w:p w:rsidR="00816821" w:rsidRDefault="00816821" w:rsidP="00816821">
      <w:pPr>
        <w:keepNext/>
        <w:keepLines/>
        <w:widowControl/>
        <w:suppressAutoHyphens/>
        <w:wordWrap/>
        <w:jc w:val="center"/>
        <w:outlineLvl w:val="0"/>
        <w:rPr>
          <w:rFonts w:eastAsiaTheme="minorHAnsi"/>
          <w:b/>
          <w:sz w:val="28"/>
          <w:szCs w:val="28"/>
          <w:lang w:eastAsia="en-US"/>
        </w:rPr>
      </w:pPr>
    </w:p>
    <w:p w:rsidR="00816821" w:rsidRDefault="00816821" w:rsidP="00816821">
      <w:pPr>
        <w:keepNext/>
        <w:keepLines/>
        <w:widowControl/>
        <w:suppressAutoHyphens/>
        <w:wordWrap/>
        <w:jc w:val="center"/>
        <w:outlineLvl w:val="0"/>
        <w:rPr>
          <w:rFonts w:eastAsiaTheme="minorHAnsi"/>
          <w:b/>
          <w:sz w:val="28"/>
          <w:szCs w:val="28"/>
          <w:lang w:eastAsia="en-US"/>
        </w:rPr>
      </w:pPr>
    </w:p>
    <w:p w:rsidR="00816821" w:rsidRPr="003C7DE3" w:rsidRDefault="00816821" w:rsidP="00816821">
      <w:pPr>
        <w:keepNext/>
        <w:keepLines/>
        <w:widowControl/>
        <w:suppressAutoHyphens/>
        <w:wordWrap/>
        <w:jc w:val="center"/>
        <w:outlineLvl w:val="0"/>
        <w:rPr>
          <w:rFonts w:eastAsiaTheme="minorHAnsi"/>
          <w:b/>
          <w:sz w:val="28"/>
          <w:szCs w:val="28"/>
          <w:lang w:eastAsia="en-US"/>
        </w:rPr>
      </w:pPr>
      <w:r w:rsidRPr="003C7DE3">
        <w:rPr>
          <w:rFonts w:eastAsiaTheme="minorHAnsi"/>
          <w:b/>
          <w:sz w:val="28"/>
          <w:szCs w:val="28"/>
          <w:lang w:eastAsia="en-US"/>
        </w:rPr>
        <w:t>П</w:t>
      </w:r>
      <w:r w:rsidRPr="003C7DE3">
        <w:rPr>
          <w:rFonts w:eastAsiaTheme="minorHAnsi"/>
          <w:b/>
          <w:kern w:val="0"/>
          <w:sz w:val="28"/>
          <w:szCs w:val="28"/>
          <w:lang w:eastAsia="en-US"/>
        </w:rPr>
        <w:t>рограмм</w:t>
      </w:r>
      <w:r w:rsidRPr="003C7DE3">
        <w:rPr>
          <w:rFonts w:eastAsiaTheme="minorHAnsi"/>
          <w:b/>
          <w:sz w:val="28"/>
          <w:szCs w:val="28"/>
          <w:lang w:eastAsia="en-US"/>
        </w:rPr>
        <w:t>а</w:t>
      </w:r>
      <w:r w:rsidRPr="003C7DE3">
        <w:rPr>
          <w:rFonts w:eastAsiaTheme="minorHAnsi"/>
          <w:b/>
          <w:kern w:val="0"/>
          <w:sz w:val="28"/>
          <w:szCs w:val="28"/>
          <w:lang w:eastAsia="en-US"/>
        </w:rPr>
        <w:t xml:space="preserve"> комплексного развития транспортной </w:t>
      </w:r>
      <w:r w:rsidRPr="003C7DE3">
        <w:rPr>
          <w:rFonts w:eastAsiaTheme="minorHAnsi"/>
          <w:b/>
          <w:sz w:val="28"/>
          <w:szCs w:val="28"/>
          <w:lang w:eastAsia="en-US"/>
        </w:rPr>
        <w:t>и</w:t>
      </w:r>
      <w:r w:rsidRPr="003C7DE3">
        <w:rPr>
          <w:rFonts w:eastAsiaTheme="minorHAnsi"/>
          <w:b/>
          <w:kern w:val="0"/>
          <w:sz w:val="28"/>
          <w:szCs w:val="28"/>
          <w:lang w:eastAsia="en-US"/>
        </w:rPr>
        <w:t>нфраструктуры Новосибирск</w:t>
      </w:r>
      <w:r w:rsidRPr="003C7DE3">
        <w:rPr>
          <w:rFonts w:eastAsiaTheme="minorHAnsi"/>
          <w:b/>
          <w:sz w:val="28"/>
          <w:szCs w:val="28"/>
          <w:lang w:eastAsia="en-US"/>
        </w:rPr>
        <w:t xml:space="preserve">ой </w:t>
      </w:r>
      <w:r w:rsidRPr="003C7DE3">
        <w:rPr>
          <w:rFonts w:eastAsiaTheme="minorHAnsi"/>
          <w:b/>
          <w:kern w:val="0"/>
          <w:sz w:val="28"/>
          <w:szCs w:val="28"/>
          <w:lang w:eastAsia="en-US"/>
        </w:rPr>
        <w:t>агломераци</w:t>
      </w:r>
      <w:r w:rsidRPr="003C7DE3">
        <w:rPr>
          <w:rFonts w:eastAsiaTheme="minorHAnsi"/>
          <w:b/>
          <w:sz w:val="28"/>
          <w:szCs w:val="28"/>
          <w:lang w:eastAsia="en-US"/>
        </w:rPr>
        <w:t>и</w:t>
      </w:r>
    </w:p>
    <w:p w:rsidR="00816821" w:rsidRDefault="00816821" w:rsidP="00AA0E0E">
      <w:pPr>
        <w:keepNext/>
        <w:keepLines/>
        <w:widowControl/>
        <w:wordWrap/>
        <w:jc w:val="center"/>
        <w:outlineLvl w:val="0"/>
        <w:rPr>
          <w:rFonts w:eastAsia="Arial Unicode MS"/>
          <w:b/>
          <w:color w:val="000000"/>
          <w:kern w:val="0"/>
          <w:sz w:val="26"/>
          <w:szCs w:val="26"/>
          <w:u w:color="000000"/>
          <w:lang w:eastAsia="en-US"/>
        </w:rPr>
      </w:pPr>
      <w:r>
        <w:rPr>
          <w:rFonts w:eastAsia="Arial Unicode MS"/>
          <w:b/>
          <w:color w:val="000000"/>
          <w:kern w:val="0"/>
          <w:sz w:val="26"/>
          <w:szCs w:val="26"/>
          <w:u w:color="000000"/>
          <w:lang w:eastAsia="en-US"/>
        </w:rPr>
        <w:t xml:space="preserve"> </w:t>
      </w:r>
    </w:p>
    <w:p w:rsidR="00AA0E0E" w:rsidRPr="00C118F6" w:rsidRDefault="00AA0E0E" w:rsidP="00AA0E0E">
      <w:pPr>
        <w:keepNext/>
        <w:keepLines/>
        <w:widowControl/>
        <w:wordWrap/>
        <w:jc w:val="center"/>
        <w:outlineLvl w:val="0"/>
        <w:rPr>
          <w:rFonts w:eastAsia="Arial Unicode MS"/>
          <w:b/>
          <w:color w:val="000000"/>
          <w:kern w:val="0"/>
          <w:sz w:val="26"/>
          <w:szCs w:val="26"/>
          <w:u w:color="000000"/>
          <w:lang w:eastAsia="en-US"/>
        </w:rPr>
      </w:pPr>
      <w:r w:rsidRPr="00C118F6">
        <w:rPr>
          <w:rFonts w:eastAsia="Arial Unicode MS"/>
          <w:b/>
          <w:color w:val="000000"/>
          <w:kern w:val="0"/>
          <w:sz w:val="26"/>
          <w:szCs w:val="26"/>
          <w:u w:color="000000"/>
          <w:lang w:eastAsia="en-US"/>
        </w:rPr>
        <w:t>1. ПАСПОРТ</w:t>
      </w:r>
    </w:p>
    <w:p w:rsidR="00816821" w:rsidRDefault="00816821" w:rsidP="00AA0E0E">
      <w:pPr>
        <w:keepNext/>
        <w:keepLines/>
        <w:widowControl/>
        <w:wordWrap/>
        <w:jc w:val="left"/>
        <w:outlineLvl w:val="0"/>
        <w:rPr>
          <w:rFonts w:eastAsia="Arial Unicode MS"/>
          <w:b/>
          <w:color w:val="000000"/>
          <w:kern w:val="0"/>
          <w:sz w:val="26"/>
          <w:szCs w:val="26"/>
          <w:u w:color="000000"/>
          <w:lang w:eastAsia="en-US"/>
        </w:rPr>
      </w:pPr>
    </w:p>
    <w:p w:rsidR="00AA0E0E" w:rsidRPr="00C118F6" w:rsidRDefault="00405883" w:rsidP="00AA0E0E">
      <w:pPr>
        <w:keepNext/>
        <w:keepLines/>
        <w:widowControl/>
        <w:wordWrap/>
        <w:jc w:val="left"/>
        <w:outlineLvl w:val="0"/>
        <w:rPr>
          <w:rFonts w:eastAsia="Arial Unicode MS"/>
          <w:b/>
          <w:color w:val="000000"/>
          <w:kern w:val="0"/>
          <w:sz w:val="26"/>
          <w:szCs w:val="26"/>
          <w:u w:color="000000"/>
          <w:lang w:eastAsia="en-US"/>
        </w:rPr>
      </w:pPr>
      <w:r w:rsidRPr="00C118F6">
        <w:rPr>
          <w:rFonts w:eastAsia="Arial Unicode MS"/>
          <w:b/>
          <w:color w:val="000000"/>
          <w:kern w:val="0"/>
          <w:sz w:val="26"/>
          <w:szCs w:val="26"/>
          <w:u w:color="000000"/>
          <w:lang w:val="en-US" w:eastAsia="en-US"/>
        </w:rPr>
        <w:t>1</w:t>
      </w:r>
      <w:r w:rsidRPr="00C118F6">
        <w:rPr>
          <w:rFonts w:eastAsia="Arial Unicode MS"/>
          <w:b/>
          <w:color w:val="000000"/>
          <w:kern w:val="0"/>
          <w:sz w:val="26"/>
          <w:szCs w:val="26"/>
          <w:u w:color="000000"/>
          <w:lang w:eastAsia="en-US"/>
        </w:rPr>
        <w:t>.</w:t>
      </w:r>
      <w:r w:rsidRPr="00C118F6">
        <w:rPr>
          <w:rFonts w:eastAsia="Arial Unicode MS"/>
          <w:b/>
          <w:color w:val="000000"/>
          <w:kern w:val="0"/>
          <w:sz w:val="26"/>
          <w:szCs w:val="26"/>
          <w:u w:color="000000"/>
          <w:lang w:val="en-US" w:eastAsia="en-US"/>
        </w:rPr>
        <w:t> </w:t>
      </w:r>
      <w:r w:rsidRPr="00C118F6">
        <w:rPr>
          <w:rFonts w:eastAsia="Arial Unicode MS"/>
          <w:b/>
          <w:color w:val="000000"/>
          <w:kern w:val="0"/>
          <w:sz w:val="26"/>
          <w:szCs w:val="26"/>
          <w:u w:color="000000"/>
          <w:lang w:eastAsia="en-US"/>
        </w:rPr>
        <w:t>ОСНОВНЫЕ ПОЛОЖЕНИЯ</w:t>
      </w:r>
    </w:p>
    <w:p w:rsidR="00620DDA" w:rsidRPr="00C118F6" w:rsidRDefault="00620DDA" w:rsidP="00AA0E0E">
      <w:pPr>
        <w:keepNext/>
        <w:keepLines/>
        <w:widowControl/>
        <w:wordWrap/>
        <w:jc w:val="left"/>
        <w:outlineLvl w:val="0"/>
        <w:rPr>
          <w:rFonts w:eastAsia="Arial Unicode MS"/>
          <w:b/>
          <w:color w:val="000000"/>
          <w:kern w:val="0"/>
          <w:sz w:val="26"/>
          <w:szCs w:val="26"/>
          <w:u w:color="000000"/>
          <w:lang w:eastAsia="en-US"/>
        </w:rPr>
      </w:pP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000" w:firstRow="0" w:lastRow="0" w:firstColumn="0" w:lastColumn="0" w:noHBand="0" w:noVBand="0"/>
      </w:tblPr>
      <w:tblGrid>
        <w:gridCol w:w="3114"/>
        <w:gridCol w:w="5953"/>
        <w:gridCol w:w="4111"/>
        <w:gridCol w:w="2552"/>
      </w:tblGrid>
      <w:tr w:rsidR="00606621" w:rsidRPr="00C118F6" w:rsidTr="00620DDA">
        <w:trPr>
          <w:trHeight w:val="18"/>
          <w:jc w:val="center"/>
        </w:trPr>
        <w:tc>
          <w:tcPr>
            <w:tcW w:w="3114" w:type="dxa"/>
            <w:shd w:val="clear" w:color="auto" w:fill="FFFFFF"/>
            <w:tcMar>
              <w:top w:w="80" w:type="dxa"/>
              <w:left w:w="57" w:type="dxa"/>
              <w:bottom w:w="80" w:type="dxa"/>
              <w:right w:w="57" w:type="dxa"/>
            </w:tcMar>
            <w:vAlign w:val="center"/>
          </w:tcPr>
          <w:p w:rsidR="00606621" w:rsidRPr="00C118F6" w:rsidRDefault="00606621" w:rsidP="00AA0E0E">
            <w:pPr>
              <w:widowControl/>
              <w:wordWrap/>
              <w:jc w:val="left"/>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Наименование направления</w:t>
            </w:r>
          </w:p>
        </w:tc>
        <w:tc>
          <w:tcPr>
            <w:tcW w:w="12616" w:type="dxa"/>
            <w:gridSpan w:val="3"/>
            <w:shd w:val="clear" w:color="auto" w:fill="FFFFFF"/>
            <w:vAlign w:val="center"/>
          </w:tcPr>
          <w:p w:rsidR="00606621" w:rsidRPr="00C118F6" w:rsidRDefault="00606621" w:rsidP="00AA0E0E">
            <w:pPr>
              <w:widowControl/>
              <w:wordWrap/>
              <w:jc w:val="left"/>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Приоритетное направление стратегического развития Российской Федерации «Безопасные и качественные дороги»</w:t>
            </w:r>
          </w:p>
        </w:tc>
      </w:tr>
      <w:tr w:rsidR="00606621" w:rsidRPr="00C118F6" w:rsidTr="00620DDA">
        <w:trPr>
          <w:trHeight w:val="18"/>
          <w:jc w:val="center"/>
        </w:trPr>
        <w:tc>
          <w:tcPr>
            <w:tcW w:w="3114" w:type="dxa"/>
            <w:shd w:val="clear" w:color="auto" w:fill="FFFFFF"/>
            <w:tcMar>
              <w:top w:w="80" w:type="dxa"/>
              <w:left w:w="57" w:type="dxa"/>
              <w:bottom w:w="80" w:type="dxa"/>
              <w:right w:w="57" w:type="dxa"/>
            </w:tcMar>
            <w:vAlign w:val="center"/>
          </w:tcPr>
          <w:p w:rsidR="00606621" w:rsidRPr="00C118F6" w:rsidRDefault="00606621" w:rsidP="00AA0E0E">
            <w:pPr>
              <w:widowControl/>
              <w:wordWrap/>
              <w:jc w:val="left"/>
              <w:rPr>
                <w:rFonts w:eastAsia="Arial Unicode MS"/>
                <w:kern w:val="0"/>
                <w:sz w:val="25"/>
                <w:szCs w:val="25"/>
                <w:u w:color="000000"/>
                <w:lang w:eastAsia="en-US"/>
              </w:rPr>
            </w:pPr>
            <w:r w:rsidRPr="00C118F6">
              <w:rPr>
                <w:rFonts w:eastAsia="Arial Unicode MS"/>
                <w:kern w:val="0"/>
                <w:sz w:val="25"/>
                <w:szCs w:val="25"/>
                <w:u w:color="000000"/>
                <w:lang w:eastAsia="en-US"/>
              </w:rPr>
              <w:t>Наименование городской агломерации</w:t>
            </w:r>
          </w:p>
        </w:tc>
        <w:tc>
          <w:tcPr>
            <w:tcW w:w="5953" w:type="dxa"/>
            <w:shd w:val="clear" w:color="auto" w:fill="FFFFFF"/>
            <w:tcMar>
              <w:top w:w="80" w:type="dxa"/>
              <w:left w:w="57" w:type="dxa"/>
              <w:bottom w:w="80" w:type="dxa"/>
              <w:right w:w="57" w:type="dxa"/>
            </w:tcMar>
            <w:vAlign w:val="center"/>
          </w:tcPr>
          <w:p w:rsidR="00606621" w:rsidRPr="00C118F6" w:rsidRDefault="00606621" w:rsidP="00AA0E0E">
            <w:pPr>
              <w:widowControl/>
              <w:wordWrap/>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Новосибирская агломерация</w:t>
            </w:r>
          </w:p>
        </w:tc>
        <w:tc>
          <w:tcPr>
            <w:tcW w:w="4111" w:type="dxa"/>
            <w:shd w:val="clear" w:color="auto" w:fill="FFFFFF"/>
            <w:vAlign w:val="center"/>
          </w:tcPr>
          <w:p w:rsidR="00606621" w:rsidRPr="00C118F6" w:rsidRDefault="00606621" w:rsidP="00AA0E0E">
            <w:pPr>
              <w:widowControl/>
              <w:wordWrap/>
              <w:jc w:val="left"/>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Срок начала и окончания проекта</w:t>
            </w:r>
          </w:p>
        </w:tc>
        <w:tc>
          <w:tcPr>
            <w:tcW w:w="2552" w:type="dxa"/>
            <w:shd w:val="clear" w:color="auto" w:fill="FFFFFF"/>
            <w:vAlign w:val="center"/>
          </w:tcPr>
          <w:p w:rsidR="00606621" w:rsidRPr="00C118F6" w:rsidRDefault="0013711F" w:rsidP="004A5333">
            <w:pPr>
              <w:widowControl/>
              <w:wordWrap/>
              <w:jc w:val="left"/>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01</w:t>
            </w:r>
            <w:r w:rsidR="00251366" w:rsidRPr="00C118F6">
              <w:rPr>
                <w:rFonts w:eastAsia="Arial Unicode MS"/>
                <w:color w:val="000000"/>
                <w:kern w:val="0"/>
                <w:sz w:val="25"/>
                <w:szCs w:val="25"/>
                <w:u w:color="000000"/>
                <w:lang w:eastAsia="en-US"/>
              </w:rPr>
              <w:t>.1</w:t>
            </w:r>
            <w:r w:rsidRPr="00C118F6">
              <w:rPr>
                <w:rFonts w:eastAsia="Arial Unicode MS"/>
                <w:color w:val="000000"/>
                <w:kern w:val="0"/>
                <w:sz w:val="25"/>
                <w:szCs w:val="25"/>
                <w:u w:color="000000"/>
                <w:lang w:eastAsia="en-US"/>
              </w:rPr>
              <w:t>2</w:t>
            </w:r>
            <w:r w:rsidR="00606621" w:rsidRPr="00C118F6">
              <w:rPr>
                <w:rFonts w:eastAsia="Arial Unicode MS"/>
                <w:color w:val="000000"/>
                <w:kern w:val="0"/>
                <w:sz w:val="25"/>
                <w:szCs w:val="25"/>
                <w:u w:color="000000"/>
                <w:lang w:eastAsia="en-US"/>
              </w:rPr>
              <w:t>.201</w:t>
            </w:r>
            <w:r w:rsidR="00251366" w:rsidRPr="00C118F6">
              <w:rPr>
                <w:rFonts w:eastAsia="Arial Unicode MS"/>
                <w:color w:val="000000"/>
                <w:kern w:val="0"/>
                <w:sz w:val="25"/>
                <w:szCs w:val="25"/>
                <w:u w:color="000000"/>
                <w:lang w:eastAsia="en-US"/>
              </w:rPr>
              <w:t>6</w:t>
            </w:r>
            <w:r w:rsidR="00606621" w:rsidRPr="00C118F6">
              <w:rPr>
                <w:rFonts w:eastAsia="Arial Unicode MS"/>
                <w:color w:val="000000"/>
                <w:kern w:val="0"/>
                <w:sz w:val="25"/>
                <w:szCs w:val="25"/>
                <w:u w:color="000000"/>
                <w:lang w:eastAsia="en-US"/>
              </w:rPr>
              <w:t>г. – 3</w:t>
            </w:r>
            <w:r w:rsidR="004A5333" w:rsidRPr="00C118F6">
              <w:rPr>
                <w:rFonts w:eastAsia="Arial Unicode MS"/>
                <w:color w:val="000000"/>
                <w:kern w:val="0"/>
                <w:sz w:val="25"/>
                <w:szCs w:val="25"/>
                <w:u w:color="000000"/>
                <w:lang w:eastAsia="en-US"/>
              </w:rPr>
              <w:t>1</w:t>
            </w:r>
            <w:r w:rsidR="00606621" w:rsidRPr="00C118F6">
              <w:rPr>
                <w:rFonts w:eastAsia="Arial Unicode MS"/>
                <w:color w:val="000000"/>
                <w:kern w:val="0"/>
                <w:sz w:val="25"/>
                <w:szCs w:val="25"/>
                <w:u w:color="000000"/>
                <w:lang w:eastAsia="en-US"/>
              </w:rPr>
              <w:t>.12.2025г.</w:t>
            </w:r>
          </w:p>
        </w:tc>
      </w:tr>
      <w:tr w:rsidR="00606621" w:rsidRPr="00C118F6" w:rsidTr="00620DDA">
        <w:trPr>
          <w:trHeight w:val="18"/>
          <w:jc w:val="center"/>
        </w:trPr>
        <w:tc>
          <w:tcPr>
            <w:tcW w:w="3114" w:type="dxa"/>
            <w:shd w:val="clear" w:color="auto" w:fill="FFFFFF"/>
            <w:tcMar>
              <w:top w:w="80" w:type="dxa"/>
              <w:left w:w="57" w:type="dxa"/>
              <w:bottom w:w="80" w:type="dxa"/>
              <w:right w:w="57" w:type="dxa"/>
            </w:tcMar>
            <w:vAlign w:val="center"/>
          </w:tcPr>
          <w:p w:rsidR="00606621" w:rsidRPr="00C118F6" w:rsidRDefault="00606621" w:rsidP="00AA0E0E">
            <w:pPr>
              <w:widowControl/>
              <w:wordWrap/>
              <w:jc w:val="left"/>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Куратор</w:t>
            </w:r>
          </w:p>
        </w:tc>
        <w:tc>
          <w:tcPr>
            <w:tcW w:w="12616" w:type="dxa"/>
            <w:gridSpan w:val="3"/>
            <w:shd w:val="clear" w:color="auto" w:fill="FFFFFF"/>
            <w:vAlign w:val="center"/>
          </w:tcPr>
          <w:p w:rsidR="00606621" w:rsidRPr="00C118F6" w:rsidRDefault="00606621" w:rsidP="00251366">
            <w:pPr>
              <w:widowControl/>
              <w:wordWrap/>
              <w:jc w:val="left"/>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Губ</w:t>
            </w:r>
            <w:r w:rsidR="00251366" w:rsidRPr="00C118F6">
              <w:rPr>
                <w:rFonts w:eastAsia="Arial Unicode MS"/>
                <w:color w:val="000000"/>
                <w:kern w:val="0"/>
                <w:sz w:val="25"/>
                <w:szCs w:val="25"/>
                <w:u w:color="000000"/>
                <w:lang w:eastAsia="en-US"/>
              </w:rPr>
              <w:t>ернатор Новосибирской области В.</w:t>
            </w:r>
            <w:r w:rsidRPr="00C118F6">
              <w:rPr>
                <w:rFonts w:eastAsia="Arial Unicode MS"/>
                <w:color w:val="000000"/>
                <w:kern w:val="0"/>
                <w:sz w:val="25"/>
                <w:szCs w:val="25"/>
                <w:u w:color="000000"/>
                <w:lang w:eastAsia="en-US"/>
              </w:rPr>
              <w:t xml:space="preserve"> Ф</w:t>
            </w:r>
            <w:r w:rsidR="00251366" w:rsidRPr="00C118F6">
              <w:rPr>
                <w:rFonts w:eastAsia="Arial Unicode MS"/>
                <w:color w:val="000000"/>
                <w:kern w:val="0"/>
                <w:sz w:val="25"/>
                <w:szCs w:val="25"/>
                <w:u w:color="000000"/>
                <w:lang w:eastAsia="en-US"/>
              </w:rPr>
              <w:t>.</w:t>
            </w:r>
            <w:r w:rsidRPr="00C118F6">
              <w:rPr>
                <w:rFonts w:eastAsia="Arial Unicode MS"/>
                <w:color w:val="000000"/>
                <w:kern w:val="0"/>
                <w:sz w:val="25"/>
                <w:szCs w:val="25"/>
                <w:u w:color="000000"/>
                <w:lang w:eastAsia="en-US"/>
              </w:rPr>
              <w:t xml:space="preserve"> Городецкий </w:t>
            </w:r>
          </w:p>
        </w:tc>
      </w:tr>
      <w:tr w:rsidR="00606621" w:rsidRPr="00C118F6" w:rsidTr="00620DDA">
        <w:trPr>
          <w:trHeight w:val="18"/>
          <w:jc w:val="center"/>
        </w:trPr>
        <w:tc>
          <w:tcPr>
            <w:tcW w:w="3114" w:type="dxa"/>
            <w:shd w:val="clear" w:color="auto" w:fill="FFFFFF"/>
            <w:tcMar>
              <w:top w:w="80" w:type="dxa"/>
              <w:left w:w="57" w:type="dxa"/>
              <w:bottom w:w="80" w:type="dxa"/>
              <w:right w:w="57" w:type="dxa"/>
            </w:tcMar>
            <w:vAlign w:val="center"/>
          </w:tcPr>
          <w:p w:rsidR="00606621" w:rsidRPr="00C118F6" w:rsidRDefault="00606621" w:rsidP="00AA0E0E">
            <w:pPr>
              <w:widowControl/>
              <w:wordWrap/>
              <w:jc w:val="left"/>
              <w:rPr>
                <w:rFonts w:eastAsia="Arial Unicode MS"/>
                <w:kern w:val="0"/>
                <w:sz w:val="25"/>
                <w:szCs w:val="25"/>
                <w:u w:color="000000"/>
                <w:lang w:eastAsia="en-US"/>
              </w:rPr>
            </w:pPr>
            <w:r w:rsidRPr="00C118F6">
              <w:rPr>
                <w:rFonts w:eastAsia="Arial Unicode MS"/>
                <w:kern w:val="0"/>
                <w:sz w:val="25"/>
                <w:szCs w:val="25"/>
                <w:u w:color="000000"/>
                <w:lang w:eastAsia="en-US"/>
              </w:rPr>
              <w:t>Старшее должностное лицо (СДЛ)*</w:t>
            </w:r>
          </w:p>
        </w:tc>
        <w:tc>
          <w:tcPr>
            <w:tcW w:w="12616" w:type="dxa"/>
            <w:gridSpan w:val="3"/>
            <w:shd w:val="clear" w:color="auto" w:fill="FFFFFF"/>
            <w:vAlign w:val="center"/>
          </w:tcPr>
          <w:p w:rsidR="00606621" w:rsidRPr="00C118F6" w:rsidRDefault="00533608" w:rsidP="00533608">
            <w:pPr>
              <w:widowControl/>
              <w:wordWrap/>
              <w:jc w:val="left"/>
              <w:rPr>
                <w:rFonts w:eastAsia="Arial Unicode MS"/>
                <w:color w:val="000000"/>
                <w:kern w:val="0"/>
                <w:sz w:val="25"/>
                <w:szCs w:val="25"/>
                <w:u w:color="000000"/>
                <w:lang w:eastAsia="en-US"/>
              </w:rPr>
            </w:pPr>
            <w:r w:rsidRPr="00C118F6">
              <w:rPr>
                <w:rFonts w:eastAsia="Calibri"/>
                <w:kern w:val="0"/>
                <w:sz w:val="25"/>
                <w:szCs w:val="25"/>
              </w:rPr>
              <w:t>министр транспорта и дорожного хозяйства Новосибирской области А.В. Костылевский</w:t>
            </w:r>
          </w:p>
        </w:tc>
      </w:tr>
      <w:tr w:rsidR="00606621" w:rsidRPr="00C118F6" w:rsidTr="00620DDA">
        <w:trPr>
          <w:trHeight w:val="18"/>
          <w:jc w:val="center"/>
        </w:trPr>
        <w:tc>
          <w:tcPr>
            <w:tcW w:w="3114" w:type="dxa"/>
            <w:shd w:val="clear" w:color="auto" w:fill="FFFFFF"/>
            <w:tcMar>
              <w:top w:w="80" w:type="dxa"/>
              <w:left w:w="57" w:type="dxa"/>
              <w:bottom w:w="80" w:type="dxa"/>
              <w:right w:w="57" w:type="dxa"/>
            </w:tcMar>
            <w:vAlign w:val="center"/>
          </w:tcPr>
          <w:p w:rsidR="00606621" w:rsidRPr="00C118F6" w:rsidRDefault="00606621" w:rsidP="00AA0E0E">
            <w:pPr>
              <w:widowControl/>
              <w:wordWrap/>
              <w:spacing w:line="223" w:lineRule="auto"/>
              <w:jc w:val="left"/>
              <w:rPr>
                <w:rFonts w:eastAsia="Arial Unicode MS"/>
                <w:color w:val="000000"/>
                <w:kern w:val="0"/>
                <w:sz w:val="25"/>
                <w:szCs w:val="25"/>
                <w:u w:color="000000"/>
                <w:lang w:eastAsia="en-US"/>
              </w:rPr>
            </w:pPr>
            <w:r w:rsidRPr="00C118F6">
              <w:rPr>
                <w:rFonts w:eastAsia="Arial Unicode MS"/>
                <w:kern w:val="0"/>
                <w:sz w:val="25"/>
                <w:szCs w:val="25"/>
                <w:u w:color="000000"/>
                <w:lang w:eastAsia="en-US"/>
              </w:rPr>
              <w:t xml:space="preserve">Функциональный </w:t>
            </w:r>
            <w:r w:rsidRPr="00C118F6">
              <w:rPr>
                <w:rFonts w:eastAsia="Arial Unicode MS"/>
                <w:color w:val="000000"/>
                <w:kern w:val="0"/>
                <w:sz w:val="25"/>
                <w:szCs w:val="25"/>
                <w:u w:color="000000"/>
                <w:lang w:eastAsia="en-US"/>
              </w:rPr>
              <w:t>заказчик</w:t>
            </w:r>
          </w:p>
        </w:tc>
        <w:tc>
          <w:tcPr>
            <w:tcW w:w="12616" w:type="dxa"/>
            <w:gridSpan w:val="3"/>
            <w:shd w:val="clear" w:color="auto" w:fill="FFFFFF"/>
            <w:vAlign w:val="center"/>
          </w:tcPr>
          <w:p w:rsidR="00606621" w:rsidRPr="00C118F6" w:rsidRDefault="00B36B0B" w:rsidP="00B36B0B">
            <w:pPr>
              <w:widowControl/>
              <w:wordWrap/>
              <w:spacing w:line="223" w:lineRule="auto"/>
              <w:jc w:val="left"/>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м</w:t>
            </w:r>
            <w:r w:rsidR="00606621" w:rsidRPr="00C118F6">
              <w:rPr>
                <w:rFonts w:eastAsia="Arial Unicode MS"/>
                <w:color w:val="000000"/>
                <w:kern w:val="0"/>
                <w:sz w:val="25"/>
                <w:szCs w:val="25"/>
                <w:u w:color="000000"/>
                <w:lang w:eastAsia="en-US"/>
              </w:rPr>
              <w:t>инистерство транспорта и дорожного хозяйства Новосибирской области</w:t>
            </w:r>
            <w:r w:rsidR="00251366" w:rsidRPr="00C118F6">
              <w:rPr>
                <w:rFonts w:eastAsia="Arial Unicode MS"/>
                <w:color w:val="000000"/>
                <w:kern w:val="0"/>
                <w:sz w:val="25"/>
                <w:szCs w:val="25"/>
                <w:u w:color="000000"/>
                <w:lang w:eastAsia="en-US"/>
              </w:rPr>
              <w:t xml:space="preserve"> в лице министра транспорта и дорожного хозяйства Новосибирской области </w:t>
            </w:r>
            <w:r w:rsidRPr="00C118F6">
              <w:rPr>
                <w:rFonts w:eastAsia="Arial Unicode MS"/>
                <w:color w:val="000000"/>
                <w:kern w:val="0"/>
                <w:sz w:val="25"/>
                <w:szCs w:val="25"/>
                <w:u w:color="000000"/>
                <w:lang w:eastAsia="en-US"/>
              </w:rPr>
              <w:t>А.В. Костылевского</w:t>
            </w:r>
          </w:p>
        </w:tc>
      </w:tr>
      <w:tr w:rsidR="00606621" w:rsidRPr="00C118F6" w:rsidTr="00620DDA">
        <w:trPr>
          <w:trHeight w:val="548"/>
          <w:jc w:val="center"/>
        </w:trPr>
        <w:tc>
          <w:tcPr>
            <w:tcW w:w="3114" w:type="dxa"/>
            <w:shd w:val="clear" w:color="auto" w:fill="FFFFFF"/>
            <w:tcMar>
              <w:top w:w="80" w:type="dxa"/>
              <w:left w:w="57" w:type="dxa"/>
              <w:bottom w:w="80" w:type="dxa"/>
              <w:right w:w="57" w:type="dxa"/>
            </w:tcMar>
            <w:vAlign w:val="center"/>
          </w:tcPr>
          <w:p w:rsidR="00606621" w:rsidRPr="00C118F6" w:rsidRDefault="00606621" w:rsidP="00B339A8">
            <w:pPr>
              <w:widowControl/>
              <w:wordWrap/>
              <w:spacing w:line="223" w:lineRule="auto"/>
              <w:jc w:val="left"/>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lastRenderedPageBreak/>
              <w:t xml:space="preserve">Руководитель </w:t>
            </w:r>
            <w:r w:rsidR="00B339A8" w:rsidRPr="00C118F6">
              <w:rPr>
                <w:rFonts w:eastAsia="Arial Unicode MS"/>
                <w:color w:val="000000"/>
                <w:kern w:val="0"/>
                <w:sz w:val="25"/>
                <w:szCs w:val="25"/>
                <w:u w:color="000000"/>
                <w:lang w:eastAsia="en-US"/>
              </w:rPr>
              <w:t>проекта</w:t>
            </w:r>
          </w:p>
        </w:tc>
        <w:tc>
          <w:tcPr>
            <w:tcW w:w="12616" w:type="dxa"/>
            <w:gridSpan w:val="3"/>
            <w:shd w:val="clear" w:color="auto" w:fill="FFFFFF"/>
            <w:vAlign w:val="center"/>
          </w:tcPr>
          <w:p w:rsidR="00606621" w:rsidRPr="00C118F6" w:rsidRDefault="00533608" w:rsidP="00251366">
            <w:pPr>
              <w:widowControl/>
              <w:wordWrap/>
              <w:autoSpaceDE w:val="0"/>
              <w:autoSpaceDN w:val="0"/>
              <w:adjustRightInd w:val="0"/>
              <w:spacing w:line="223" w:lineRule="auto"/>
              <w:rPr>
                <w:rFonts w:eastAsia="Calibri"/>
                <w:kern w:val="0"/>
                <w:sz w:val="25"/>
                <w:szCs w:val="25"/>
              </w:rPr>
            </w:pPr>
            <w:r w:rsidRPr="00C118F6">
              <w:rPr>
                <w:rFonts w:eastAsia="Arial Unicode MS"/>
                <w:color w:val="000000"/>
                <w:kern w:val="0"/>
                <w:sz w:val="25"/>
                <w:szCs w:val="25"/>
                <w:u w:color="000000"/>
                <w:lang w:eastAsia="en-US"/>
              </w:rPr>
              <w:t>заместитель министра транспорта и дорожного хозяйства Новосибирской области Е.И. Раков</w:t>
            </w:r>
          </w:p>
        </w:tc>
      </w:tr>
      <w:tr w:rsidR="00606621" w:rsidRPr="00C118F6" w:rsidTr="00620DDA">
        <w:trPr>
          <w:trHeight w:val="1912"/>
          <w:jc w:val="center"/>
        </w:trPr>
        <w:tc>
          <w:tcPr>
            <w:tcW w:w="3114" w:type="dxa"/>
            <w:shd w:val="clear" w:color="auto" w:fill="FFFFFF"/>
            <w:tcMar>
              <w:top w:w="80" w:type="dxa"/>
              <w:left w:w="57" w:type="dxa"/>
              <w:bottom w:w="80" w:type="dxa"/>
              <w:right w:w="57" w:type="dxa"/>
            </w:tcMar>
            <w:vAlign w:val="center"/>
          </w:tcPr>
          <w:p w:rsidR="00606621" w:rsidRPr="00C118F6" w:rsidRDefault="004B5184" w:rsidP="00B339A8">
            <w:pPr>
              <w:widowControl/>
              <w:wordWrap/>
              <w:spacing w:line="223" w:lineRule="auto"/>
              <w:jc w:val="left"/>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Исполнители и соисполн</w:t>
            </w:r>
            <w:r w:rsidRPr="00C118F6">
              <w:rPr>
                <w:rFonts w:eastAsia="Arial Unicode MS"/>
                <w:color w:val="000000"/>
                <w:kern w:val="0"/>
                <w:sz w:val="25"/>
                <w:szCs w:val="25"/>
                <w:u w:color="000000"/>
                <w:lang w:eastAsia="en-US"/>
              </w:rPr>
              <w:t>и</w:t>
            </w:r>
            <w:r w:rsidRPr="00C118F6">
              <w:rPr>
                <w:rFonts w:eastAsia="Arial Unicode MS"/>
                <w:color w:val="000000"/>
                <w:kern w:val="0"/>
                <w:sz w:val="25"/>
                <w:szCs w:val="25"/>
                <w:u w:color="000000"/>
                <w:lang w:eastAsia="en-US"/>
              </w:rPr>
              <w:t xml:space="preserve">тели мероприятий </w:t>
            </w:r>
            <w:r w:rsidR="00B339A8" w:rsidRPr="00C118F6">
              <w:rPr>
                <w:rFonts w:eastAsia="Arial Unicode MS"/>
                <w:color w:val="000000"/>
                <w:kern w:val="0"/>
                <w:sz w:val="25"/>
                <w:szCs w:val="25"/>
                <w:u w:color="000000"/>
                <w:lang w:eastAsia="en-US"/>
              </w:rPr>
              <w:t>проекта</w:t>
            </w:r>
          </w:p>
        </w:tc>
        <w:tc>
          <w:tcPr>
            <w:tcW w:w="12616" w:type="dxa"/>
            <w:gridSpan w:val="3"/>
            <w:shd w:val="clear" w:color="auto" w:fill="FFFFFF"/>
            <w:vAlign w:val="center"/>
          </w:tcPr>
          <w:p w:rsidR="00606621" w:rsidRPr="00C118F6" w:rsidRDefault="00606621" w:rsidP="00533608">
            <w:pPr>
              <w:widowControl/>
              <w:wordWrap/>
              <w:autoSpaceDE w:val="0"/>
              <w:autoSpaceDN w:val="0"/>
              <w:adjustRightInd w:val="0"/>
              <w:spacing w:line="223" w:lineRule="auto"/>
              <w:rPr>
                <w:rFonts w:eastAsia="Arial Unicode MS"/>
                <w:kern w:val="0"/>
                <w:sz w:val="25"/>
                <w:szCs w:val="25"/>
                <w:lang w:eastAsia="en-US"/>
              </w:rPr>
            </w:pPr>
            <w:r w:rsidRPr="00C118F6">
              <w:rPr>
                <w:rFonts w:eastAsia="Arial Unicode MS"/>
                <w:kern w:val="0"/>
                <w:sz w:val="25"/>
                <w:szCs w:val="25"/>
                <w:lang w:eastAsia="en-US"/>
              </w:rPr>
              <w:t xml:space="preserve">Министерство транспорта Российской Федерации, Федеральное дорожное агентство, министерство транспорта и дорожного хозяйства Новосибирской области, </w:t>
            </w:r>
            <w:r w:rsidR="00533608" w:rsidRPr="00C118F6">
              <w:rPr>
                <w:rFonts w:eastAsia="Arial Unicode MS"/>
                <w:kern w:val="0"/>
                <w:sz w:val="25"/>
                <w:szCs w:val="25"/>
                <w:lang w:eastAsia="en-US"/>
              </w:rPr>
              <w:t>м</w:t>
            </w:r>
            <w:r w:rsidRPr="00C118F6">
              <w:rPr>
                <w:rFonts w:eastAsia="Arial Unicode MS"/>
                <w:kern w:val="0"/>
                <w:sz w:val="25"/>
                <w:szCs w:val="25"/>
                <w:lang w:eastAsia="en-US"/>
              </w:rPr>
              <w:t>эрия города Новосибирска, департамент транспорта и дорожно-благоустроительного комплекса мэрии города Новосибирска, государственное казенное учреждение Новосибирской области «Территориальное управление автомобильных дорог Новосибирской области», администрация города Бердска, администрация рабочего поселка Кольцово, администрация города Искитима, администрация города Оби.</w:t>
            </w:r>
          </w:p>
        </w:tc>
      </w:tr>
    </w:tbl>
    <w:p w:rsidR="006579DF" w:rsidRPr="00C118F6" w:rsidRDefault="006579DF" w:rsidP="006579DF">
      <w:pPr>
        <w:widowControl/>
        <w:wordWrap/>
        <w:jc w:val="left"/>
        <w:outlineLvl w:val="0"/>
        <w:rPr>
          <w:rFonts w:eastAsia="Arial Unicode MS"/>
          <w:b/>
          <w:color w:val="000000"/>
          <w:kern w:val="0"/>
          <w:sz w:val="26"/>
          <w:szCs w:val="26"/>
          <w:u w:color="000000"/>
          <w:lang w:eastAsia="en-US"/>
        </w:rPr>
      </w:pPr>
    </w:p>
    <w:p w:rsidR="00405883" w:rsidRPr="00C118F6" w:rsidRDefault="00405883" w:rsidP="006579DF">
      <w:pPr>
        <w:widowControl/>
        <w:wordWrap/>
        <w:jc w:val="left"/>
        <w:outlineLvl w:val="0"/>
        <w:rPr>
          <w:rFonts w:eastAsia="Arial Unicode MS"/>
          <w:b/>
          <w:color w:val="000000"/>
          <w:kern w:val="0"/>
          <w:sz w:val="26"/>
          <w:szCs w:val="26"/>
          <w:u w:color="000000"/>
          <w:lang w:eastAsia="en-US"/>
        </w:rPr>
      </w:pPr>
      <w:r w:rsidRPr="00C118F6">
        <w:rPr>
          <w:rFonts w:eastAsia="Arial Unicode MS"/>
          <w:b/>
          <w:color w:val="000000"/>
          <w:kern w:val="0"/>
          <w:sz w:val="26"/>
          <w:szCs w:val="26"/>
          <w:u w:color="000000"/>
          <w:lang w:eastAsia="en-US"/>
        </w:rPr>
        <w:t>2.</w:t>
      </w:r>
      <w:r w:rsidRPr="00C118F6">
        <w:rPr>
          <w:b/>
          <w:kern w:val="0"/>
          <w:sz w:val="26"/>
          <w:szCs w:val="26"/>
          <w:lang w:eastAsia="en-US"/>
        </w:rPr>
        <w:t> </w:t>
      </w:r>
      <w:r w:rsidRPr="00C118F6">
        <w:rPr>
          <w:rFonts w:eastAsia="Arial Unicode MS"/>
          <w:b/>
          <w:color w:val="000000"/>
          <w:kern w:val="0"/>
          <w:sz w:val="26"/>
          <w:szCs w:val="26"/>
          <w:u w:color="000000"/>
          <w:lang w:eastAsia="en-US"/>
        </w:rPr>
        <w:t>СОДЕРЖАНИЕ ПРИОРИТЕТНОГО ПРОЕКТА</w:t>
      </w:r>
    </w:p>
    <w:p w:rsidR="006579DF" w:rsidRPr="00C118F6" w:rsidRDefault="006579DF" w:rsidP="006579DF">
      <w:pPr>
        <w:widowControl/>
        <w:wordWrap/>
        <w:jc w:val="left"/>
        <w:outlineLvl w:val="0"/>
        <w:rPr>
          <w:rFonts w:eastAsia="Arial Unicode MS"/>
          <w:b/>
          <w:color w:val="000000"/>
          <w:kern w:val="0"/>
          <w:sz w:val="26"/>
          <w:szCs w:val="26"/>
          <w:u w:color="000000"/>
          <w:lang w:eastAsia="en-US"/>
        </w:rPr>
      </w:pPr>
    </w:p>
    <w:tbl>
      <w:tblPr>
        <w:tblW w:w="15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000" w:firstRow="0" w:lastRow="0" w:firstColumn="0" w:lastColumn="0" w:noHBand="0" w:noVBand="0"/>
      </w:tblPr>
      <w:tblGrid>
        <w:gridCol w:w="3123"/>
        <w:gridCol w:w="4549"/>
        <w:gridCol w:w="1421"/>
        <w:gridCol w:w="1280"/>
        <w:gridCol w:w="1053"/>
        <w:gridCol w:w="1054"/>
        <w:gridCol w:w="1054"/>
        <w:gridCol w:w="1054"/>
        <w:gridCol w:w="1187"/>
      </w:tblGrid>
      <w:tr w:rsidR="00405883" w:rsidRPr="00C118F6" w:rsidTr="00405883">
        <w:trPr>
          <w:jc w:val="center"/>
        </w:trPr>
        <w:tc>
          <w:tcPr>
            <w:tcW w:w="3123" w:type="dxa"/>
            <w:shd w:val="clear" w:color="auto" w:fill="FFFFFF"/>
            <w:tcMar>
              <w:top w:w="80" w:type="dxa"/>
              <w:left w:w="57" w:type="dxa"/>
              <w:bottom w:w="80" w:type="dxa"/>
              <w:right w:w="57" w:type="dxa"/>
            </w:tcMar>
            <w:vAlign w:val="center"/>
          </w:tcPr>
          <w:p w:rsidR="00405883" w:rsidRPr="00C118F6" w:rsidRDefault="00405883" w:rsidP="006579DF">
            <w:pPr>
              <w:widowControl/>
              <w:wordWrap/>
              <w:jc w:val="left"/>
              <w:rPr>
                <w:rFonts w:eastAsia="Arial Unicode MS"/>
                <w:kern w:val="0"/>
                <w:sz w:val="25"/>
                <w:szCs w:val="25"/>
                <w:u w:color="000000"/>
                <w:lang w:eastAsia="en-US"/>
              </w:rPr>
            </w:pPr>
            <w:r w:rsidRPr="00C118F6">
              <w:rPr>
                <w:rFonts w:eastAsia="Arial Unicode MS"/>
                <w:kern w:val="0"/>
                <w:sz w:val="25"/>
                <w:szCs w:val="25"/>
                <w:u w:color="000000"/>
                <w:lang w:eastAsia="en-US"/>
              </w:rPr>
              <w:t xml:space="preserve">Цель проекта </w:t>
            </w:r>
          </w:p>
        </w:tc>
        <w:tc>
          <w:tcPr>
            <w:tcW w:w="12652" w:type="dxa"/>
            <w:gridSpan w:val="8"/>
            <w:shd w:val="clear" w:color="auto" w:fill="FFFFFF"/>
          </w:tcPr>
          <w:p w:rsidR="00405883" w:rsidRPr="00C118F6" w:rsidRDefault="00405883" w:rsidP="007B00B5">
            <w:pPr>
              <w:widowControl/>
              <w:wordWrap/>
              <w:rPr>
                <w:rFonts w:eastAsia="Arial Unicode MS"/>
                <w:color w:val="000000"/>
                <w:kern w:val="0"/>
                <w:sz w:val="25"/>
                <w:szCs w:val="25"/>
                <w:u w:color="000000"/>
                <w:lang w:eastAsia="en-US"/>
              </w:rPr>
            </w:pPr>
            <w:proofErr w:type="gramStart"/>
            <w:r w:rsidRPr="00C118F6">
              <w:rPr>
                <w:rFonts w:eastAsia="Arial Unicode MS"/>
                <w:bCs/>
                <w:color w:val="000000"/>
                <w:kern w:val="0"/>
                <w:sz w:val="25"/>
                <w:szCs w:val="25"/>
                <w:u w:color="000000"/>
                <w:lang w:eastAsia="en-US"/>
              </w:rPr>
              <w:t>Приведение с учетом соблюдения требований технического регламента Таможенного союза «Безопасность автом</w:t>
            </w:r>
            <w:r w:rsidRPr="00C118F6">
              <w:rPr>
                <w:rFonts w:eastAsia="Arial Unicode MS"/>
                <w:bCs/>
                <w:color w:val="000000"/>
                <w:kern w:val="0"/>
                <w:sz w:val="25"/>
                <w:szCs w:val="25"/>
                <w:u w:color="000000"/>
                <w:lang w:eastAsia="en-US"/>
              </w:rPr>
              <w:t>о</w:t>
            </w:r>
            <w:r w:rsidRPr="00C118F6">
              <w:rPr>
                <w:rFonts w:eastAsia="Arial Unicode MS"/>
                <w:bCs/>
                <w:color w:val="000000"/>
                <w:kern w:val="0"/>
                <w:sz w:val="25"/>
                <w:szCs w:val="25"/>
                <w:u w:color="000000"/>
                <w:lang w:eastAsia="en-US"/>
              </w:rPr>
              <w:t>бильных дорог» и увеличение доли протяженности автомобильных дорог крупнейшей городской агломерации, соо</w:t>
            </w:r>
            <w:r w:rsidRPr="00C118F6">
              <w:rPr>
                <w:rFonts w:eastAsia="Arial Unicode MS"/>
                <w:bCs/>
                <w:color w:val="000000"/>
                <w:kern w:val="0"/>
                <w:sz w:val="25"/>
                <w:szCs w:val="25"/>
                <w:u w:color="000000"/>
                <w:lang w:eastAsia="en-US"/>
              </w:rPr>
              <w:t>т</w:t>
            </w:r>
            <w:r w:rsidRPr="00C118F6">
              <w:rPr>
                <w:rFonts w:eastAsia="Arial Unicode MS"/>
                <w:bCs/>
                <w:color w:val="000000"/>
                <w:kern w:val="0"/>
                <w:sz w:val="25"/>
                <w:szCs w:val="25"/>
                <w:u w:color="000000"/>
                <w:lang w:eastAsia="en-US"/>
              </w:rPr>
              <w:t xml:space="preserve">ветствующих нормативным требованиям к транспортно-эксплуатационным показателям к концу 2018 года до </w:t>
            </w:r>
            <w:r w:rsidR="00CB16FD" w:rsidRPr="00C118F6">
              <w:rPr>
                <w:rFonts w:eastAsia="Arial Unicode MS"/>
                <w:bCs/>
                <w:color w:val="000000"/>
                <w:kern w:val="0"/>
                <w:sz w:val="25"/>
                <w:szCs w:val="25"/>
                <w:u w:color="000000"/>
                <w:lang w:eastAsia="en-US"/>
              </w:rPr>
              <w:br/>
            </w:r>
            <w:r w:rsidR="009E1539" w:rsidRPr="00C118F6">
              <w:rPr>
                <w:rFonts w:eastAsia="Arial Unicode MS"/>
                <w:bCs/>
                <w:color w:val="000000"/>
                <w:kern w:val="0"/>
                <w:sz w:val="25"/>
                <w:szCs w:val="25"/>
                <w:u w:color="000000"/>
                <w:lang w:eastAsia="en-US"/>
              </w:rPr>
              <w:t>51,</w:t>
            </w:r>
            <w:r w:rsidR="002C6D3D">
              <w:rPr>
                <w:rFonts w:eastAsia="Arial Unicode MS"/>
                <w:bCs/>
                <w:color w:val="000000"/>
                <w:kern w:val="0"/>
                <w:sz w:val="25"/>
                <w:szCs w:val="25"/>
                <w:u w:color="000000"/>
                <w:lang w:eastAsia="en-US"/>
              </w:rPr>
              <w:t>45</w:t>
            </w:r>
            <w:r w:rsidR="00004FD7" w:rsidRPr="00C118F6">
              <w:rPr>
                <w:rFonts w:eastAsia="Arial Unicode MS"/>
                <w:bCs/>
                <w:color w:val="000000"/>
                <w:kern w:val="0"/>
                <w:sz w:val="25"/>
                <w:szCs w:val="25"/>
                <w:u w:color="000000"/>
                <w:lang w:eastAsia="en-US"/>
              </w:rPr>
              <w:t xml:space="preserve"> </w:t>
            </w:r>
            <w:r w:rsidRPr="00C118F6">
              <w:rPr>
                <w:rFonts w:eastAsia="Arial Unicode MS"/>
                <w:bCs/>
                <w:color w:val="000000"/>
                <w:kern w:val="0"/>
                <w:sz w:val="25"/>
                <w:szCs w:val="25"/>
                <w:u w:color="000000"/>
                <w:lang w:eastAsia="en-US"/>
              </w:rPr>
              <w:t>% (к концу 2025 год</w:t>
            </w:r>
            <w:r w:rsidR="007B00B5">
              <w:rPr>
                <w:rFonts w:eastAsia="Arial Unicode MS"/>
                <w:bCs/>
                <w:color w:val="000000"/>
                <w:kern w:val="0"/>
                <w:sz w:val="25"/>
                <w:szCs w:val="25"/>
                <w:u w:color="000000"/>
                <w:lang w:eastAsia="en-US"/>
              </w:rPr>
              <w:t xml:space="preserve">а </w:t>
            </w:r>
            <w:r w:rsidRPr="00C118F6">
              <w:rPr>
                <w:rFonts w:eastAsia="Arial Unicode MS"/>
                <w:bCs/>
                <w:color w:val="000000"/>
                <w:kern w:val="0"/>
                <w:sz w:val="25"/>
                <w:szCs w:val="25"/>
                <w:u w:color="000000"/>
                <w:lang w:eastAsia="en-US"/>
              </w:rPr>
              <w:t xml:space="preserve">до </w:t>
            </w:r>
            <w:r w:rsidR="005B72CD" w:rsidRPr="00C118F6">
              <w:rPr>
                <w:sz w:val="26"/>
                <w:szCs w:val="26"/>
              </w:rPr>
              <w:t>85,56 %)</w:t>
            </w:r>
            <w:r w:rsidR="002C6D3D">
              <w:rPr>
                <w:sz w:val="26"/>
                <w:szCs w:val="26"/>
              </w:rPr>
              <w:t xml:space="preserve"> </w:t>
            </w:r>
            <w:r w:rsidRPr="00C118F6">
              <w:rPr>
                <w:rFonts w:eastAsia="Arial Unicode MS"/>
                <w:bCs/>
                <w:color w:val="000000"/>
                <w:kern w:val="0"/>
                <w:sz w:val="25"/>
                <w:szCs w:val="25"/>
                <w:u w:color="000000"/>
                <w:lang w:eastAsia="en-US"/>
              </w:rPr>
              <w:t>и снижение количества мест концентрации дорожно-транспортных происш</w:t>
            </w:r>
            <w:r w:rsidRPr="00C118F6">
              <w:rPr>
                <w:rFonts w:eastAsia="Arial Unicode MS"/>
                <w:bCs/>
                <w:color w:val="000000"/>
                <w:kern w:val="0"/>
                <w:sz w:val="25"/>
                <w:szCs w:val="25"/>
                <w:u w:color="000000"/>
                <w:lang w:eastAsia="en-US"/>
              </w:rPr>
              <w:t>е</w:t>
            </w:r>
            <w:r w:rsidRPr="00C118F6">
              <w:rPr>
                <w:rFonts w:eastAsia="Arial Unicode MS"/>
                <w:bCs/>
                <w:color w:val="000000"/>
                <w:kern w:val="0"/>
                <w:sz w:val="25"/>
                <w:szCs w:val="25"/>
                <w:u w:color="000000"/>
                <w:lang w:eastAsia="en-US"/>
              </w:rPr>
              <w:t xml:space="preserve">ствий на </w:t>
            </w:r>
            <w:r w:rsidR="00FC3221" w:rsidRPr="00C118F6">
              <w:rPr>
                <w:rFonts w:eastAsia="Arial Unicode MS"/>
                <w:bCs/>
                <w:color w:val="000000"/>
                <w:kern w:val="0"/>
                <w:sz w:val="25"/>
                <w:szCs w:val="25"/>
                <w:u w:color="000000"/>
                <w:lang w:eastAsia="en-US"/>
              </w:rPr>
              <w:t>7</w:t>
            </w:r>
            <w:r w:rsidR="009E1539" w:rsidRPr="00C118F6">
              <w:rPr>
                <w:rFonts w:eastAsia="Arial Unicode MS"/>
                <w:bCs/>
                <w:color w:val="000000"/>
                <w:kern w:val="0"/>
                <w:sz w:val="25"/>
                <w:szCs w:val="25"/>
                <w:u w:color="000000"/>
                <w:lang w:eastAsia="en-US"/>
              </w:rPr>
              <w:t>3</w:t>
            </w:r>
            <w:r w:rsidR="00FC3221" w:rsidRPr="00C118F6">
              <w:rPr>
                <w:rFonts w:eastAsia="Arial Unicode MS"/>
                <w:bCs/>
                <w:color w:val="000000"/>
                <w:kern w:val="0"/>
                <w:sz w:val="25"/>
                <w:szCs w:val="25"/>
                <w:u w:color="000000"/>
                <w:lang w:eastAsia="en-US"/>
              </w:rPr>
              <w:t>,</w:t>
            </w:r>
            <w:r w:rsidR="009E1539" w:rsidRPr="00C118F6">
              <w:rPr>
                <w:rFonts w:eastAsia="Arial Unicode MS"/>
                <w:bCs/>
                <w:color w:val="000000"/>
                <w:kern w:val="0"/>
                <w:sz w:val="25"/>
                <w:szCs w:val="25"/>
                <w:u w:color="000000"/>
                <w:lang w:eastAsia="en-US"/>
              </w:rPr>
              <w:t>24</w:t>
            </w:r>
            <w:r w:rsidRPr="00C118F6">
              <w:rPr>
                <w:rFonts w:eastAsia="Arial Unicode MS"/>
                <w:bCs/>
                <w:color w:val="000000"/>
                <w:kern w:val="0"/>
                <w:sz w:val="25"/>
                <w:szCs w:val="25"/>
                <w:u w:color="000000"/>
                <w:lang w:eastAsia="en-US"/>
              </w:rPr>
              <w:t xml:space="preserve"> % к концу 2018 года (на 100 % к концу 202</w:t>
            </w:r>
            <w:r w:rsidR="00FC3221" w:rsidRPr="00C118F6">
              <w:rPr>
                <w:rFonts w:eastAsia="Arial Unicode MS"/>
                <w:bCs/>
                <w:color w:val="000000"/>
                <w:kern w:val="0"/>
                <w:sz w:val="25"/>
                <w:szCs w:val="25"/>
                <w:u w:color="000000"/>
                <w:lang w:eastAsia="en-US"/>
              </w:rPr>
              <w:t>1</w:t>
            </w:r>
            <w:r w:rsidRPr="00C118F6">
              <w:rPr>
                <w:rFonts w:eastAsia="Arial Unicode MS"/>
                <w:bCs/>
                <w:color w:val="000000"/>
                <w:kern w:val="0"/>
                <w:sz w:val="25"/>
                <w:szCs w:val="25"/>
                <w:u w:color="000000"/>
                <w:lang w:eastAsia="en-US"/>
              </w:rPr>
              <w:t xml:space="preserve"> года).</w:t>
            </w:r>
            <w:proofErr w:type="gramEnd"/>
          </w:p>
        </w:tc>
      </w:tr>
      <w:tr w:rsidR="00405883" w:rsidRPr="00C118F6" w:rsidTr="00FC3221">
        <w:trPr>
          <w:jc w:val="center"/>
        </w:trPr>
        <w:tc>
          <w:tcPr>
            <w:tcW w:w="3123" w:type="dxa"/>
            <w:vMerge w:val="restart"/>
            <w:shd w:val="clear" w:color="auto" w:fill="auto"/>
            <w:tcMar>
              <w:top w:w="80" w:type="dxa"/>
              <w:left w:w="57" w:type="dxa"/>
              <w:bottom w:w="80" w:type="dxa"/>
              <w:right w:w="57" w:type="dxa"/>
            </w:tcMar>
            <w:vAlign w:val="center"/>
          </w:tcPr>
          <w:p w:rsidR="00405883" w:rsidRPr="00C118F6" w:rsidRDefault="00405883" w:rsidP="00405883">
            <w:pPr>
              <w:wordWrap/>
              <w:spacing w:line="223" w:lineRule="auto"/>
              <w:jc w:val="left"/>
              <w:rPr>
                <w:rFonts w:eastAsia="Arial Unicode MS"/>
                <w:kern w:val="0"/>
                <w:sz w:val="25"/>
                <w:szCs w:val="25"/>
                <w:u w:color="000000"/>
                <w:lang w:eastAsia="en-US"/>
              </w:rPr>
            </w:pPr>
            <w:r w:rsidRPr="00C118F6">
              <w:rPr>
                <w:rFonts w:eastAsia="Arial Unicode MS"/>
                <w:kern w:val="0"/>
                <w:sz w:val="25"/>
                <w:szCs w:val="25"/>
                <w:u w:color="000000"/>
                <w:lang w:eastAsia="en-US"/>
              </w:rPr>
              <w:t>Показатели проекта и их значение по годам</w:t>
            </w:r>
          </w:p>
          <w:p w:rsidR="00405883" w:rsidRPr="00C118F6" w:rsidRDefault="00405883" w:rsidP="00405883">
            <w:pPr>
              <w:wordWrap/>
              <w:spacing w:line="223" w:lineRule="auto"/>
              <w:jc w:val="left"/>
              <w:rPr>
                <w:rFonts w:eastAsia="Arial Unicode MS"/>
                <w:kern w:val="0"/>
                <w:sz w:val="25"/>
                <w:szCs w:val="25"/>
                <w:u w:color="000000"/>
                <w:lang w:eastAsia="en-US"/>
              </w:rPr>
            </w:pPr>
          </w:p>
        </w:tc>
        <w:tc>
          <w:tcPr>
            <w:tcW w:w="12652" w:type="dxa"/>
            <w:gridSpan w:val="8"/>
            <w:shd w:val="clear" w:color="auto" w:fill="auto"/>
          </w:tcPr>
          <w:p w:rsidR="00405883" w:rsidRPr="00C118F6" w:rsidRDefault="00405883" w:rsidP="00405883">
            <w:pPr>
              <w:wordWrap/>
              <w:spacing w:line="223" w:lineRule="auto"/>
              <w:jc w:val="left"/>
              <w:rPr>
                <w:rFonts w:eastAsia="Arial Unicode MS"/>
                <w:bCs/>
                <w:color w:val="000000"/>
                <w:kern w:val="0"/>
                <w:sz w:val="25"/>
                <w:szCs w:val="25"/>
                <w:u w:color="000000"/>
                <w:lang w:eastAsia="en-US"/>
              </w:rPr>
            </w:pPr>
          </w:p>
        </w:tc>
      </w:tr>
      <w:tr w:rsidR="00405883" w:rsidRPr="00C118F6" w:rsidTr="00FC3221">
        <w:trPr>
          <w:jc w:val="center"/>
        </w:trPr>
        <w:tc>
          <w:tcPr>
            <w:tcW w:w="3123" w:type="dxa"/>
            <w:vMerge/>
            <w:shd w:val="clear" w:color="auto" w:fill="auto"/>
            <w:tcMar>
              <w:top w:w="80" w:type="dxa"/>
              <w:left w:w="57" w:type="dxa"/>
              <w:bottom w:w="80" w:type="dxa"/>
              <w:right w:w="57" w:type="dxa"/>
            </w:tcMar>
            <w:vAlign w:val="center"/>
          </w:tcPr>
          <w:p w:rsidR="00405883" w:rsidRPr="00C118F6" w:rsidRDefault="00405883" w:rsidP="00405883">
            <w:pPr>
              <w:wordWrap/>
              <w:spacing w:line="223" w:lineRule="auto"/>
              <w:jc w:val="left"/>
              <w:rPr>
                <w:rFonts w:eastAsia="Arial Unicode MS"/>
                <w:kern w:val="0"/>
                <w:sz w:val="25"/>
                <w:szCs w:val="25"/>
                <w:u w:color="000000"/>
                <w:lang w:eastAsia="en-US"/>
              </w:rPr>
            </w:pPr>
          </w:p>
        </w:tc>
        <w:tc>
          <w:tcPr>
            <w:tcW w:w="4549" w:type="dxa"/>
            <w:vMerge w:val="restart"/>
            <w:shd w:val="clear" w:color="auto" w:fill="auto"/>
            <w:tcMar>
              <w:top w:w="80" w:type="dxa"/>
              <w:left w:w="57" w:type="dxa"/>
              <w:bottom w:w="80" w:type="dxa"/>
              <w:right w:w="57" w:type="dxa"/>
            </w:tcMar>
            <w:vAlign w:val="center"/>
          </w:tcPr>
          <w:p w:rsidR="00405883" w:rsidRPr="00C118F6" w:rsidRDefault="00405883" w:rsidP="00405883">
            <w:pPr>
              <w:wordWrap/>
              <w:spacing w:line="223" w:lineRule="auto"/>
              <w:jc w:val="center"/>
              <w:rPr>
                <w:rFonts w:eastAsia="Arial Unicode MS"/>
                <w:kern w:val="0"/>
                <w:sz w:val="25"/>
                <w:szCs w:val="25"/>
                <w:u w:color="000000"/>
                <w:lang w:eastAsia="en-US"/>
              </w:rPr>
            </w:pPr>
            <w:r w:rsidRPr="00C118F6">
              <w:rPr>
                <w:rFonts w:eastAsia="Arial Unicode MS"/>
                <w:kern w:val="0"/>
                <w:sz w:val="25"/>
                <w:szCs w:val="25"/>
                <w:u w:color="000000"/>
                <w:lang w:eastAsia="en-US"/>
              </w:rPr>
              <w:t>Показатель</w:t>
            </w:r>
          </w:p>
          <w:p w:rsidR="00405883" w:rsidRPr="00C118F6" w:rsidRDefault="00405883" w:rsidP="00405883">
            <w:pPr>
              <w:wordWrap/>
              <w:spacing w:line="223" w:lineRule="auto"/>
              <w:jc w:val="center"/>
              <w:rPr>
                <w:rFonts w:eastAsia="Arial Unicode MS"/>
                <w:bCs/>
                <w:color w:val="000000"/>
                <w:kern w:val="0"/>
                <w:sz w:val="25"/>
                <w:szCs w:val="25"/>
                <w:u w:color="000000"/>
                <w:lang w:eastAsia="en-US"/>
              </w:rPr>
            </w:pPr>
          </w:p>
        </w:tc>
        <w:tc>
          <w:tcPr>
            <w:tcW w:w="1421" w:type="dxa"/>
            <w:vMerge w:val="restart"/>
            <w:shd w:val="clear" w:color="auto" w:fill="auto"/>
            <w:vAlign w:val="center"/>
          </w:tcPr>
          <w:p w:rsidR="00405883" w:rsidRPr="00C118F6" w:rsidRDefault="00405883" w:rsidP="00405883">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Тип</w:t>
            </w:r>
          </w:p>
          <w:p w:rsidR="00405883" w:rsidRPr="00C118F6" w:rsidRDefault="00405883" w:rsidP="00405883">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показателя</w:t>
            </w:r>
          </w:p>
        </w:tc>
        <w:tc>
          <w:tcPr>
            <w:tcW w:w="1280" w:type="dxa"/>
            <w:vMerge w:val="restart"/>
            <w:shd w:val="clear" w:color="auto" w:fill="auto"/>
            <w:vAlign w:val="center"/>
          </w:tcPr>
          <w:p w:rsidR="00405883" w:rsidRPr="00C118F6" w:rsidRDefault="00405883" w:rsidP="00405883">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 xml:space="preserve">Базовое  значение </w:t>
            </w:r>
          </w:p>
        </w:tc>
        <w:tc>
          <w:tcPr>
            <w:tcW w:w="5402" w:type="dxa"/>
            <w:gridSpan w:val="5"/>
            <w:shd w:val="clear" w:color="auto" w:fill="auto"/>
          </w:tcPr>
          <w:p w:rsidR="00405883" w:rsidRPr="00C118F6" w:rsidRDefault="00405883" w:rsidP="00405883">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Период, год</w:t>
            </w:r>
          </w:p>
        </w:tc>
      </w:tr>
      <w:tr w:rsidR="00405883" w:rsidRPr="00C118F6" w:rsidTr="00FC3221">
        <w:trPr>
          <w:jc w:val="center"/>
        </w:trPr>
        <w:tc>
          <w:tcPr>
            <w:tcW w:w="3123" w:type="dxa"/>
            <w:vMerge/>
            <w:shd w:val="clear" w:color="auto" w:fill="auto"/>
            <w:tcMar>
              <w:top w:w="80" w:type="dxa"/>
              <w:left w:w="57" w:type="dxa"/>
              <w:bottom w:w="80" w:type="dxa"/>
              <w:right w:w="57" w:type="dxa"/>
            </w:tcMar>
            <w:vAlign w:val="center"/>
          </w:tcPr>
          <w:p w:rsidR="00405883" w:rsidRPr="00C118F6" w:rsidRDefault="00405883" w:rsidP="00405883">
            <w:pPr>
              <w:wordWrap/>
              <w:spacing w:line="223" w:lineRule="auto"/>
              <w:jc w:val="left"/>
              <w:rPr>
                <w:rFonts w:eastAsia="Arial Unicode MS"/>
                <w:kern w:val="0"/>
                <w:sz w:val="25"/>
                <w:szCs w:val="25"/>
                <w:u w:color="000000"/>
                <w:lang w:eastAsia="en-US"/>
              </w:rPr>
            </w:pPr>
          </w:p>
        </w:tc>
        <w:tc>
          <w:tcPr>
            <w:tcW w:w="4549" w:type="dxa"/>
            <w:vMerge/>
            <w:shd w:val="clear" w:color="auto" w:fill="auto"/>
            <w:tcMar>
              <w:top w:w="80" w:type="dxa"/>
              <w:left w:w="57" w:type="dxa"/>
              <w:bottom w:w="80" w:type="dxa"/>
              <w:right w:w="57" w:type="dxa"/>
            </w:tcMar>
            <w:vAlign w:val="center"/>
          </w:tcPr>
          <w:p w:rsidR="00405883" w:rsidRPr="00C118F6" w:rsidRDefault="00405883" w:rsidP="00405883">
            <w:pPr>
              <w:wordWrap/>
              <w:spacing w:line="223" w:lineRule="auto"/>
              <w:jc w:val="center"/>
              <w:rPr>
                <w:rFonts w:eastAsia="Arial Unicode MS"/>
                <w:kern w:val="0"/>
                <w:sz w:val="25"/>
                <w:szCs w:val="25"/>
                <w:u w:color="000000"/>
                <w:lang w:eastAsia="en-US"/>
              </w:rPr>
            </w:pPr>
          </w:p>
        </w:tc>
        <w:tc>
          <w:tcPr>
            <w:tcW w:w="1421" w:type="dxa"/>
            <w:vMerge/>
            <w:shd w:val="clear" w:color="auto" w:fill="auto"/>
            <w:vAlign w:val="center"/>
          </w:tcPr>
          <w:p w:rsidR="00405883" w:rsidRPr="00C118F6" w:rsidRDefault="00405883" w:rsidP="00405883">
            <w:pPr>
              <w:wordWrap/>
              <w:spacing w:line="223" w:lineRule="auto"/>
              <w:jc w:val="center"/>
              <w:rPr>
                <w:rFonts w:eastAsia="Arial Unicode MS"/>
                <w:bCs/>
                <w:color w:val="000000"/>
                <w:kern w:val="0"/>
                <w:sz w:val="25"/>
                <w:szCs w:val="25"/>
                <w:u w:color="000000"/>
                <w:lang w:eastAsia="en-US"/>
              </w:rPr>
            </w:pPr>
          </w:p>
        </w:tc>
        <w:tc>
          <w:tcPr>
            <w:tcW w:w="1280" w:type="dxa"/>
            <w:vMerge/>
            <w:shd w:val="clear" w:color="auto" w:fill="auto"/>
            <w:vAlign w:val="center"/>
          </w:tcPr>
          <w:p w:rsidR="00405883" w:rsidRPr="00C118F6" w:rsidRDefault="00405883" w:rsidP="00405883">
            <w:pPr>
              <w:wordWrap/>
              <w:spacing w:line="223" w:lineRule="auto"/>
              <w:jc w:val="center"/>
              <w:rPr>
                <w:rFonts w:eastAsia="Arial Unicode MS"/>
                <w:bCs/>
                <w:color w:val="000000"/>
                <w:kern w:val="0"/>
                <w:sz w:val="25"/>
                <w:szCs w:val="25"/>
                <w:u w:color="000000"/>
                <w:lang w:eastAsia="en-US"/>
              </w:rPr>
            </w:pPr>
          </w:p>
        </w:tc>
        <w:tc>
          <w:tcPr>
            <w:tcW w:w="1053" w:type="dxa"/>
            <w:shd w:val="clear" w:color="auto" w:fill="auto"/>
            <w:vAlign w:val="center"/>
          </w:tcPr>
          <w:p w:rsidR="00405883" w:rsidRPr="00C118F6" w:rsidRDefault="00405883" w:rsidP="00405883">
            <w:pPr>
              <w:wordWrap/>
              <w:spacing w:line="223" w:lineRule="auto"/>
              <w:jc w:val="center"/>
              <w:rPr>
                <w:rFonts w:eastAsia="Arial Unicode MS"/>
                <w:kern w:val="0"/>
                <w:sz w:val="25"/>
                <w:szCs w:val="25"/>
                <w:u w:color="000000"/>
                <w:lang w:eastAsia="en-US"/>
              </w:rPr>
            </w:pPr>
            <w:r w:rsidRPr="00C118F6">
              <w:rPr>
                <w:rFonts w:eastAsia="Arial Unicode MS"/>
                <w:kern w:val="0"/>
                <w:sz w:val="25"/>
                <w:szCs w:val="25"/>
                <w:u w:color="000000"/>
                <w:lang w:eastAsia="en-US"/>
              </w:rPr>
              <w:t>2017</w:t>
            </w:r>
          </w:p>
        </w:tc>
        <w:tc>
          <w:tcPr>
            <w:tcW w:w="1054" w:type="dxa"/>
            <w:shd w:val="clear" w:color="auto" w:fill="auto"/>
            <w:vAlign w:val="center"/>
          </w:tcPr>
          <w:p w:rsidR="00405883" w:rsidRPr="00C118F6" w:rsidRDefault="00405883" w:rsidP="00405883">
            <w:pPr>
              <w:wordWrap/>
              <w:spacing w:line="223" w:lineRule="auto"/>
              <w:jc w:val="center"/>
              <w:rPr>
                <w:rFonts w:eastAsia="Arial Unicode MS"/>
                <w:kern w:val="0"/>
                <w:sz w:val="25"/>
                <w:szCs w:val="25"/>
                <w:u w:color="000000"/>
                <w:lang w:eastAsia="en-US"/>
              </w:rPr>
            </w:pPr>
            <w:r w:rsidRPr="00C118F6">
              <w:rPr>
                <w:rFonts w:eastAsia="Arial Unicode MS"/>
                <w:kern w:val="0"/>
                <w:sz w:val="25"/>
                <w:szCs w:val="25"/>
                <w:u w:color="000000"/>
                <w:lang w:eastAsia="en-US"/>
              </w:rPr>
              <w:t>2018</w:t>
            </w:r>
          </w:p>
        </w:tc>
        <w:tc>
          <w:tcPr>
            <w:tcW w:w="1054" w:type="dxa"/>
            <w:shd w:val="clear" w:color="auto" w:fill="auto"/>
            <w:vAlign w:val="center"/>
          </w:tcPr>
          <w:p w:rsidR="00405883" w:rsidRPr="00C118F6" w:rsidRDefault="00405883" w:rsidP="00405883">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2019</w:t>
            </w:r>
          </w:p>
        </w:tc>
        <w:tc>
          <w:tcPr>
            <w:tcW w:w="1054" w:type="dxa"/>
            <w:shd w:val="clear" w:color="auto" w:fill="auto"/>
            <w:vAlign w:val="center"/>
          </w:tcPr>
          <w:p w:rsidR="00405883" w:rsidRPr="00C118F6" w:rsidRDefault="00405883" w:rsidP="00405883">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2020</w:t>
            </w:r>
          </w:p>
        </w:tc>
        <w:tc>
          <w:tcPr>
            <w:tcW w:w="1187" w:type="dxa"/>
            <w:shd w:val="clear" w:color="auto" w:fill="auto"/>
            <w:vAlign w:val="center"/>
          </w:tcPr>
          <w:p w:rsidR="00405883" w:rsidRPr="00C118F6" w:rsidRDefault="00405883" w:rsidP="00405883">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2025 (прогно</w:t>
            </w:r>
            <w:r w:rsidRPr="00C118F6">
              <w:rPr>
                <w:rFonts w:eastAsia="Arial Unicode MS"/>
                <w:bCs/>
                <w:color w:val="000000"/>
                <w:kern w:val="0"/>
                <w:sz w:val="25"/>
                <w:szCs w:val="25"/>
                <w:u w:color="000000"/>
                <w:lang w:eastAsia="en-US"/>
              </w:rPr>
              <w:t>з</w:t>
            </w:r>
            <w:r w:rsidRPr="00C118F6">
              <w:rPr>
                <w:rFonts w:eastAsia="Arial Unicode MS"/>
                <w:bCs/>
                <w:color w:val="000000"/>
                <w:kern w:val="0"/>
                <w:sz w:val="25"/>
                <w:szCs w:val="25"/>
                <w:u w:color="000000"/>
                <w:lang w:eastAsia="en-US"/>
              </w:rPr>
              <w:t>ное)</w:t>
            </w:r>
          </w:p>
        </w:tc>
      </w:tr>
      <w:tr w:rsidR="00405883" w:rsidRPr="00C118F6" w:rsidTr="00FC3221">
        <w:trPr>
          <w:jc w:val="center"/>
        </w:trPr>
        <w:tc>
          <w:tcPr>
            <w:tcW w:w="3123" w:type="dxa"/>
            <w:vMerge/>
            <w:shd w:val="clear" w:color="auto" w:fill="auto"/>
            <w:tcMar>
              <w:top w:w="80" w:type="dxa"/>
              <w:left w:w="57" w:type="dxa"/>
              <w:bottom w:w="80" w:type="dxa"/>
              <w:right w:w="57" w:type="dxa"/>
            </w:tcMar>
            <w:vAlign w:val="center"/>
          </w:tcPr>
          <w:p w:rsidR="00405883" w:rsidRPr="00C118F6" w:rsidRDefault="00405883" w:rsidP="00405883">
            <w:pPr>
              <w:wordWrap/>
              <w:spacing w:line="223" w:lineRule="auto"/>
              <w:jc w:val="left"/>
              <w:rPr>
                <w:rFonts w:eastAsia="Arial Unicode MS"/>
                <w:kern w:val="0"/>
                <w:sz w:val="25"/>
                <w:szCs w:val="25"/>
                <w:u w:color="000000"/>
                <w:lang w:eastAsia="en-US"/>
              </w:rPr>
            </w:pPr>
          </w:p>
        </w:tc>
        <w:tc>
          <w:tcPr>
            <w:tcW w:w="4549" w:type="dxa"/>
            <w:shd w:val="clear" w:color="auto" w:fill="auto"/>
            <w:tcMar>
              <w:top w:w="80" w:type="dxa"/>
              <w:left w:w="57" w:type="dxa"/>
              <w:bottom w:w="80" w:type="dxa"/>
              <w:right w:w="57" w:type="dxa"/>
            </w:tcMar>
          </w:tcPr>
          <w:p w:rsidR="00405883" w:rsidRPr="00C118F6" w:rsidRDefault="00405883" w:rsidP="00405883">
            <w:pPr>
              <w:wordWrap/>
              <w:spacing w:line="223" w:lineRule="auto"/>
              <w:jc w:val="left"/>
              <w:rPr>
                <w:rFonts w:eastAsia="Arial Unicode MS"/>
                <w:bCs/>
                <w:color w:val="000000"/>
                <w:kern w:val="0"/>
                <w:sz w:val="25"/>
                <w:szCs w:val="25"/>
                <w:u w:color="000000"/>
                <w:lang w:eastAsia="en-US"/>
              </w:rPr>
            </w:pPr>
            <w:r w:rsidRPr="00C118F6">
              <w:rPr>
                <w:sz w:val="25"/>
                <w:szCs w:val="25"/>
              </w:rPr>
              <w:t>1. Доля протяженности автомобильных дорог крупнейшей городской агломер</w:t>
            </w:r>
            <w:r w:rsidRPr="00C118F6">
              <w:rPr>
                <w:sz w:val="25"/>
                <w:szCs w:val="25"/>
              </w:rPr>
              <w:t>а</w:t>
            </w:r>
            <w:r w:rsidRPr="00C118F6">
              <w:rPr>
                <w:sz w:val="25"/>
                <w:szCs w:val="25"/>
              </w:rPr>
              <w:t>ции, соответствующих нормативным требованиям к транспортно-эксплуатационным показателям, %</w:t>
            </w:r>
          </w:p>
        </w:tc>
        <w:tc>
          <w:tcPr>
            <w:tcW w:w="1421" w:type="dxa"/>
            <w:shd w:val="clear" w:color="auto" w:fill="auto"/>
            <w:vAlign w:val="center"/>
          </w:tcPr>
          <w:p w:rsidR="00405883" w:rsidRPr="00C118F6" w:rsidRDefault="00405883" w:rsidP="00405883">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основной</w:t>
            </w:r>
          </w:p>
        </w:tc>
        <w:tc>
          <w:tcPr>
            <w:tcW w:w="1280" w:type="dxa"/>
            <w:shd w:val="clear" w:color="auto" w:fill="auto"/>
            <w:vAlign w:val="center"/>
          </w:tcPr>
          <w:p w:rsidR="00405883" w:rsidRPr="00C118F6" w:rsidRDefault="009E1539" w:rsidP="00D453C1">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30,90</w:t>
            </w:r>
          </w:p>
        </w:tc>
        <w:tc>
          <w:tcPr>
            <w:tcW w:w="1053" w:type="dxa"/>
            <w:shd w:val="clear" w:color="auto" w:fill="auto"/>
            <w:vAlign w:val="center"/>
          </w:tcPr>
          <w:p w:rsidR="00405883" w:rsidRPr="00C118F6" w:rsidRDefault="009E1539" w:rsidP="00405883">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40,27</w:t>
            </w:r>
          </w:p>
        </w:tc>
        <w:tc>
          <w:tcPr>
            <w:tcW w:w="1054" w:type="dxa"/>
            <w:shd w:val="clear" w:color="auto" w:fill="auto"/>
            <w:vAlign w:val="center"/>
          </w:tcPr>
          <w:p w:rsidR="00405883" w:rsidRPr="00C118F6" w:rsidRDefault="002C6D3D" w:rsidP="00405883">
            <w:pPr>
              <w:wordWrap/>
              <w:spacing w:line="223" w:lineRule="auto"/>
              <w:jc w:val="center"/>
              <w:rPr>
                <w:rFonts w:eastAsia="Arial Unicode MS"/>
                <w:bCs/>
                <w:color w:val="000000"/>
                <w:kern w:val="0"/>
                <w:sz w:val="25"/>
                <w:szCs w:val="25"/>
                <w:u w:color="000000"/>
                <w:lang w:eastAsia="en-US"/>
              </w:rPr>
            </w:pPr>
            <w:r>
              <w:rPr>
                <w:rFonts w:eastAsia="Arial Unicode MS"/>
                <w:bCs/>
                <w:color w:val="000000"/>
                <w:kern w:val="0"/>
                <w:sz w:val="25"/>
                <w:szCs w:val="25"/>
                <w:u w:color="000000"/>
                <w:lang w:eastAsia="en-US"/>
              </w:rPr>
              <w:t>51,45</w:t>
            </w:r>
          </w:p>
        </w:tc>
        <w:tc>
          <w:tcPr>
            <w:tcW w:w="1054" w:type="dxa"/>
            <w:shd w:val="clear" w:color="auto" w:fill="auto"/>
            <w:vAlign w:val="center"/>
          </w:tcPr>
          <w:p w:rsidR="00405883" w:rsidRPr="00C118F6" w:rsidRDefault="009E1539" w:rsidP="00405883">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56,93</w:t>
            </w:r>
          </w:p>
        </w:tc>
        <w:tc>
          <w:tcPr>
            <w:tcW w:w="1054" w:type="dxa"/>
            <w:shd w:val="clear" w:color="auto" w:fill="auto"/>
            <w:vAlign w:val="center"/>
          </w:tcPr>
          <w:p w:rsidR="00405883" w:rsidRPr="00C118F6" w:rsidRDefault="009E1539" w:rsidP="00405883">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61,46</w:t>
            </w:r>
          </w:p>
        </w:tc>
        <w:tc>
          <w:tcPr>
            <w:tcW w:w="1187" w:type="dxa"/>
            <w:shd w:val="clear" w:color="auto" w:fill="auto"/>
            <w:vAlign w:val="center"/>
          </w:tcPr>
          <w:p w:rsidR="00405883" w:rsidRPr="00C118F6" w:rsidRDefault="005B72CD" w:rsidP="00405883">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85,56</w:t>
            </w:r>
          </w:p>
        </w:tc>
      </w:tr>
      <w:tr w:rsidR="00405883" w:rsidRPr="00C118F6" w:rsidTr="00FC3221">
        <w:trPr>
          <w:jc w:val="center"/>
        </w:trPr>
        <w:tc>
          <w:tcPr>
            <w:tcW w:w="3123" w:type="dxa"/>
            <w:vMerge/>
            <w:shd w:val="clear" w:color="auto" w:fill="auto"/>
            <w:tcMar>
              <w:top w:w="80" w:type="dxa"/>
              <w:left w:w="57" w:type="dxa"/>
              <w:bottom w:w="80" w:type="dxa"/>
              <w:right w:w="57" w:type="dxa"/>
            </w:tcMar>
            <w:vAlign w:val="center"/>
          </w:tcPr>
          <w:p w:rsidR="00405883" w:rsidRPr="00C118F6" w:rsidRDefault="00405883" w:rsidP="00405883">
            <w:pPr>
              <w:wordWrap/>
              <w:spacing w:line="223" w:lineRule="auto"/>
              <w:jc w:val="left"/>
              <w:rPr>
                <w:rFonts w:eastAsia="Arial Unicode MS"/>
                <w:kern w:val="0"/>
                <w:sz w:val="25"/>
                <w:szCs w:val="25"/>
                <w:u w:color="000000"/>
                <w:lang w:eastAsia="en-US"/>
              </w:rPr>
            </w:pPr>
          </w:p>
        </w:tc>
        <w:tc>
          <w:tcPr>
            <w:tcW w:w="4549" w:type="dxa"/>
            <w:shd w:val="clear" w:color="auto" w:fill="auto"/>
            <w:tcMar>
              <w:top w:w="80" w:type="dxa"/>
              <w:left w:w="57" w:type="dxa"/>
              <w:bottom w:w="80" w:type="dxa"/>
              <w:right w:w="57" w:type="dxa"/>
            </w:tcMar>
          </w:tcPr>
          <w:p w:rsidR="00405883" w:rsidRPr="00C118F6" w:rsidRDefault="00405883" w:rsidP="00405883">
            <w:pPr>
              <w:wordWrap/>
              <w:spacing w:line="223" w:lineRule="auto"/>
              <w:jc w:val="left"/>
              <w:rPr>
                <w:rFonts w:eastAsia="Arial Unicode MS"/>
                <w:kern w:val="0"/>
                <w:sz w:val="25"/>
                <w:szCs w:val="25"/>
                <w:u w:color="000000"/>
                <w:lang w:eastAsia="en-US"/>
              </w:rPr>
            </w:pPr>
            <w:r w:rsidRPr="00C118F6">
              <w:rPr>
                <w:sz w:val="25"/>
                <w:szCs w:val="25"/>
              </w:rPr>
              <w:t>2. Снижение числа мест концентрации ДТП на автомобильных дорогах кру</w:t>
            </w:r>
            <w:r w:rsidRPr="00C118F6">
              <w:rPr>
                <w:sz w:val="25"/>
                <w:szCs w:val="25"/>
              </w:rPr>
              <w:t>п</w:t>
            </w:r>
            <w:r w:rsidRPr="00C118F6">
              <w:rPr>
                <w:sz w:val="25"/>
                <w:szCs w:val="25"/>
              </w:rPr>
              <w:t>нейшей городской агломерации, %</w:t>
            </w:r>
          </w:p>
        </w:tc>
        <w:tc>
          <w:tcPr>
            <w:tcW w:w="1421" w:type="dxa"/>
            <w:shd w:val="clear" w:color="auto" w:fill="auto"/>
            <w:vAlign w:val="center"/>
          </w:tcPr>
          <w:p w:rsidR="00405883" w:rsidRPr="00C118F6" w:rsidRDefault="00405883" w:rsidP="00405883">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основной</w:t>
            </w:r>
          </w:p>
        </w:tc>
        <w:tc>
          <w:tcPr>
            <w:tcW w:w="1280" w:type="dxa"/>
            <w:shd w:val="clear" w:color="auto" w:fill="auto"/>
            <w:vAlign w:val="center"/>
          </w:tcPr>
          <w:p w:rsidR="00405883" w:rsidRPr="00C118F6" w:rsidRDefault="00FC3221" w:rsidP="00405883">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100,00</w:t>
            </w:r>
          </w:p>
        </w:tc>
        <w:tc>
          <w:tcPr>
            <w:tcW w:w="1053" w:type="dxa"/>
            <w:shd w:val="clear" w:color="auto" w:fill="auto"/>
            <w:vAlign w:val="center"/>
          </w:tcPr>
          <w:p w:rsidR="00405883" w:rsidRPr="00C118F6" w:rsidRDefault="009E1539" w:rsidP="00D453C1">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53,52</w:t>
            </w:r>
          </w:p>
        </w:tc>
        <w:tc>
          <w:tcPr>
            <w:tcW w:w="1054" w:type="dxa"/>
            <w:shd w:val="clear" w:color="auto" w:fill="auto"/>
            <w:vAlign w:val="center"/>
          </w:tcPr>
          <w:p w:rsidR="00405883" w:rsidRPr="00C118F6" w:rsidRDefault="009E1539" w:rsidP="00405883">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26,76</w:t>
            </w:r>
          </w:p>
        </w:tc>
        <w:tc>
          <w:tcPr>
            <w:tcW w:w="1054" w:type="dxa"/>
            <w:shd w:val="clear" w:color="auto" w:fill="auto"/>
            <w:vAlign w:val="center"/>
          </w:tcPr>
          <w:p w:rsidR="00405883" w:rsidRPr="00C118F6" w:rsidRDefault="009E1539" w:rsidP="00D453C1">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16,90</w:t>
            </w:r>
          </w:p>
        </w:tc>
        <w:tc>
          <w:tcPr>
            <w:tcW w:w="1054" w:type="dxa"/>
            <w:shd w:val="clear" w:color="auto" w:fill="auto"/>
            <w:vAlign w:val="center"/>
          </w:tcPr>
          <w:p w:rsidR="00405883" w:rsidRPr="00C118F6" w:rsidRDefault="009E1539" w:rsidP="00D453C1">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7,04</w:t>
            </w:r>
          </w:p>
        </w:tc>
        <w:tc>
          <w:tcPr>
            <w:tcW w:w="1187" w:type="dxa"/>
            <w:shd w:val="clear" w:color="auto" w:fill="auto"/>
            <w:vAlign w:val="center"/>
          </w:tcPr>
          <w:p w:rsidR="00405883" w:rsidRPr="00C118F6" w:rsidRDefault="00FC3221" w:rsidP="00405883">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0,00</w:t>
            </w:r>
          </w:p>
        </w:tc>
      </w:tr>
    </w:tbl>
    <w:p w:rsidR="00816821" w:rsidRDefault="00816821">
      <w:r>
        <w:br w:type="page"/>
      </w:r>
    </w:p>
    <w:tbl>
      <w:tblPr>
        <w:tblW w:w="15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000" w:firstRow="0" w:lastRow="0" w:firstColumn="0" w:lastColumn="0" w:noHBand="0" w:noVBand="0"/>
      </w:tblPr>
      <w:tblGrid>
        <w:gridCol w:w="3123"/>
        <w:gridCol w:w="4549"/>
        <w:gridCol w:w="1421"/>
        <w:gridCol w:w="1280"/>
        <w:gridCol w:w="1053"/>
        <w:gridCol w:w="1054"/>
        <w:gridCol w:w="1054"/>
        <w:gridCol w:w="1054"/>
        <w:gridCol w:w="1187"/>
      </w:tblGrid>
      <w:tr w:rsidR="00405883" w:rsidRPr="00C118F6" w:rsidTr="00FC3221">
        <w:trPr>
          <w:jc w:val="center"/>
        </w:trPr>
        <w:tc>
          <w:tcPr>
            <w:tcW w:w="3123" w:type="dxa"/>
            <w:vMerge w:val="restart"/>
            <w:shd w:val="clear" w:color="auto" w:fill="auto"/>
            <w:tcMar>
              <w:top w:w="80" w:type="dxa"/>
              <w:left w:w="57" w:type="dxa"/>
              <w:bottom w:w="80" w:type="dxa"/>
              <w:right w:w="57" w:type="dxa"/>
            </w:tcMar>
            <w:vAlign w:val="center"/>
          </w:tcPr>
          <w:p w:rsidR="00405883" w:rsidRPr="00C118F6" w:rsidRDefault="00405883" w:rsidP="00405883">
            <w:pPr>
              <w:wordWrap/>
              <w:spacing w:line="223" w:lineRule="auto"/>
              <w:jc w:val="left"/>
              <w:rPr>
                <w:rFonts w:eastAsia="Arial Unicode MS"/>
                <w:kern w:val="0"/>
                <w:sz w:val="25"/>
                <w:szCs w:val="25"/>
                <w:u w:color="000000"/>
                <w:lang w:eastAsia="en-US"/>
              </w:rPr>
            </w:pPr>
          </w:p>
        </w:tc>
        <w:tc>
          <w:tcPr>
            <w:tcW w:w="4549" w:type="dxa"/>
            <w:shd w:val="clear" w:color="auto" w:fill="auto"/>
            <w:tcMar>
              <w:top w:w="80" w:type="dxa"/>
              <w:left w:w="57" w:type="dxa"/>
              <w:bottom w:w="80" w:type="dxa"/>
              <w:right w:w="57" w:type="dxa"/>
            </w:tcMar>
          </w:tcPr>
          <w:p w:rsidR="00405883" w:rsidRPr="00C118F6" w:rsidRDefault="00405883" w:rsidP="00405883">
            <w:pPr>
              <w:wordWrap/>
              <w:spacing w:line="223" w:lineRule="auto"/>
              <w:jc w:val="left"/>
              <w:rPr>
                <w:rFonts w:eastAsia="Arial Unicode MS"/>
                <w:kern w:val="0"/>
                <w:sz w:val="25"/>
                <w:szCs w:val="25"/>
                <w:u w:color="000000"/>
                <w:lang w:eastAsia="en-US"/>
              </w:rPr>
            </w:pPr>
            <w:r w:rsidRPr="00C118F6">
              <w:rPr>
                <w:sz w:val="25"/>
                <w:szCs w:val="25"/>
              </w:rPr>
              <w:t>3. Доля граждан, удовлетворенных с</w:t>
            </w:r>
            <w:r w:rsidRPr="00C118F6">
              <w:rPr>
                <w:sz w:val="25"/>
                <w:szCs w:val="25"/>
              </w:rPr>
              <w:t>о</w:t>
            </w:r>
            <w:r w:rsidRPr="00C118F6">
              <w:rPr>
                <w:sz w:val="25"/>
                <w:szCs w:val="25"/>
              </w:rPr>
              <w:t>стоянием автомобильных дорог кру</w:t>
            </w:r>
            <w:r w:rsidRPr="00C118F6">
              <w:rPr>
                <w:sz w:val="25"/>
                <w:szCs w:val="25"/>
              </w:rPr>
              <w:t>п</w:t>
            </w:r>
            <w:r w:rsidRPr="00C118F6">
              <w:rPr>
                <w:sz w:val="25"/>
                <w:szCs w:val="25"/>
              </w:rPr>
              <w:t>нейшей городской агломерации, %</w:t>
            </w:r>
          </w:p>
        </w:tc>
        <w:tc>
          <w:tcPr>
            <w:tcW w:w="1421" w:type="dxa"/>
            <w:shd w:val="clear" w:color="auto" w:fill="auto"/>
            <w:vAlign w:val="center"/>
          </w:tcPr>
          <w:p w:rsidR="00405883" w:rsidRPr="00C118F6" w:rsidRDefault="00405883" w:rsidP="00405883">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показатель второго уровня</w:t>
            </w:r>
          </w:p>
        </w:tc>
        <w:tc>
          <w:tcPr>
            <w:tcW w:w="1280" w:type="dxa"/>
            <w:shd w:val="clear" w:color="auto" w:fill="auto"/>
            <w:vAlign w:val="center"/>
          </w:tcPr>
          <w:p w:rsidR="00405883" w:rsidRPr="00C118F6" w:rsidRDefault="009542ED" w:rsidP="00405883">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0,00</w:t>
            </w:r>
          </w:p>
        </w:tc>
        <w:tc>
          <w:tcPr>
            <w:tcW w:w="1053" w:type="dxa"/>
            <w:shd w:val="clear" w:color="auto" w:fill="auto"/>
            <w:vAlign w:val="center"/>
          </w:tcPr>
          <w:p w:rsidR="00405883" w:rsidRPr="00C118F6" w:rsidRDefault="009542ED" w:rsidP="00405883">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20,00</w:t>
            </w:r>
          </w:p>
        </w:tc>
        <w:tc>
          <w:tcPr>
            <w:tcW w:w="1054" w:type="dxa"/>
            <w:shd w:val="clear" w:color="auto" w:fill="auto"/>
            <w:vAlign w:val="center"/>
          </w:tcPr>
          <w:p w:rsidR="00405883" w:rsidRPr="00C118F6" w:rsidRDefault="009542ED" w:rsidP="00405883">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40,00</w:t>
            </w:r>
          </w:p>
        </w:tc>
        <w:tc>
          <w:tcPr>
            <w:tcW w:w="1054" w:type="dxa"/>
            <w:shd w:val="clear" w:color="auto" w:fill="auto"/>
            <w:vAlign w:val="center"/>
          </w:tcPr>
          <w:p w:rsidR="00405883" w:rsidRPr="00C118F6" w:rsidRDefault="009542ED" w:rsidP="00405883">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50,00</w:t>
            </w:r>
          </w:p>
        </w:tc>
        <w:tc>
          <w:tcPr>
            <w:tcW w:w="1054" w:type="dxa"/>
            <w:shd w:val="clear" w:color="auto" w:fill="auto"/>
            <w:vAlign w:val="center"/>
          </w:tcPr>
          <w:p w:rsidR="00405883" w:rsidRPr="00C118F6" w:rsidRDefault="009542ED" w:rsidP="00405883">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55,00</w:t>
            </w:r>
          </w:p>
        </w:tc>
        <w:tc>
          <w:tcPr>
            <w:tcW w:w="1187" w:type="dxa"/>
            <w:shd w:val="clear" w:color="auto" w:fill="auto"/>
            <w:vAlign w:val="center"/>
          </w:tcPr>
          <w:p w:rsidR="00405883" w:rsidRPr="00C118F6" w:rsidRDefault="009542ED" w:rsidP="00405883">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65,00</w:t>
            </w:r>
          </w:p>
        </w:tc>
      </w:tr>
      <w:tr w:rsidR="00405883" w:rsidRPr="00C118F6" w:rsidTr="00FC3221">
        <w:trPr>
          <w:jc w:val="center"/>
        </w:trPr>
        <w:tc>
          <w:tcPr>
            <w:tcW w:w="3123" w:type="dxa"/>
            <w:vMerge/>
            <w:shd w:val="clear" w:color="auto" w:fill="auto"/>
            <w:tcMar>
              <w:top w:w="80" w:type="dxa"/>
              <w:left w:w="57" w:type="dxa"/>
              <w:bottom w:w="80" w:type="dxa"/>
              <w:right w:w="57" w:type="dxa"/>
            </w:tcMar>
            <w:vAlign w:val="center"/>
          </w:tcPr>
          <w:p w:rsidR="00405883" w:rsidRPr="00C118F6" w:rsidRDefault="00405883" w:rsidP="00405883">
            <w:pPr>
              <w:wordWrap/>
              <w:spacing w:line="223" w:lineRule="auto"/>
              <w:jc w:val="left"/>
              <w:rPr>
                <w:rFonts w:eastAsia="Arial Unicode MS"/>
                <w:kern w:val="0"/>
                <w:sz w:val="25"/>
                <w:szCs w:val="25"/>
                <w:u w:color="000000"/>
                <w:lang w:eastAsia="en-US"/>
              </w:rPr>
            </w:pPr>
          </w:p>
        </w:tc>
        <w:tc>
          <w:tcPr>
            <w:tcW w:w="4549" w:type="dxa"/>
            <w:shd w:val="clear" w:color="auto" w:fill="auto"/>
            <w:tcMar>
              <w:top w:w="80" w:type="dxa"/>
              <w:left w:w="57" w:type="dxa"/>
              <w:bottom w:w="80" w:type="dxa"/>
              <w:right w:w="57" w:type="dxa"/>
            </w:tcMar>
            <w:vAlign w:val="center"/>
          </w:tcPr>
          <w:p w:rsidR="00405883" w:rsidRPr="00C118F6" w:rsidRDefault="00405883" w:rsidP="00405883">
            <w:pPr>
              <w:wordWrap/>
              <w:spacing w:line="223" w:lineRule="auto"/>
              <w:jc w:val="left"/>
              <w:rPr>
                <w:rFonts w:eastAsia="Arial Unicode MS"/>
                <w:bCs/>
                <w:color w:val="000000"/>
                <w:kern w:val="0"/>
                <w:sz w:val="25"/>
                <w:szCs w:val="25"/>
                <w:u w:color="000000"/>
                <w:lang w:eastAsia="en-US"/>
              </w:rPr>
            </w:pPr>
            <w:r w:rsidRPr="00C118F6">
              <w:rPr>
                <w:sz w:val="25"/>
                <w:szCs w:val="25"/>
              </w:rPr>
              <w:t>4. Доля протяженности автомобильных дорог, функционирующих в режиме п</w:t>
            </w:r>
            <w:r w:rsidRPr="00C118F6">
              <w:rPr>
                <w:sz w:val="25"/>
                <w:szCs w:val="25"/>
              </w:rPr>
              <w:t>е</w:t>
            </w:r>
            <w:r w:rsidRPr="00C118F6">
              <w:rPr>
                <w:sz w:val="25"/>
                <w:szCs w:val="25"/>
              </w:rPr>
              <w:t>регрузки в «час-пик», %</w:t>
            </w:r>
          </w:p>
        </w:tc>
        <w:tc>
          <w:tcPr>
            <w:tcW w:w="1421" w:type="dxa"/>
            <w:shd w:val="clear" w:color="auto" w:fill="auto"/>
            <w:vAlign w:val="center"/>
          </w:tcPr>
          <w:p w:rsidR="00405883" w:rsidRPr="00C118F6" w:rsidRDefault="00405883" w:rsidP="00405883">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показатель второго уровня</w:t>
            </w:r>
          </w:p>
        </w:tc>
        <w:tc>
          <w:tcPr>
            <w:tcW w:w="1280" w:type="dxa"/>
            <w:shd w:val="clear" w:color="auto" w:fill="auto"/>
            <w:vAlign w:val="center"/>
          </w:tcPr>
          <w:p w:rsidR="00405883" w:rsidRPr="00C118F6" w:rsidRDefault="009E1539" w:rsidP="00405883">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38,00</w:t>
            </w:r>
          </w:p>
        </w:tc>
        <w:tc>
          <w:tcPr>
            <w:tcW w:w="1053" w:type="dxa"/>
            <w:shd w:val="clear" w:color="auto" w:fill="auto"/>
            <w:vAlign w:val="center"/>
          </w:tcPr>
          <w:p w:rsidR="00405883" w:rsidRPr="00C118F6" w:rsidRDefault="009E1539" w:rsidP="00405883">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37,84</w:t>
            </w:r>
          </w:p>
        </w:tc>
        <w:tc>
          <w:tcPr>
            <w:tcW w:w="1054" w:type="dxa"/>
            <w:shd w:val="clear" w:color="auto" w:fill="auto"/>
            <w:vAlign w:val="center"/>
          </w:tcPr>
          <w:p w:rsidR="00405883" w:rsidRPr="00C118F6" w:rsidRDefault="009E1539" w:rsidP="00405883">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37,59</w:t>
            </w:r>
          </w:p>
        </w:tc>
        <w:tc>
          <w:tcPr>
            <w:tcW w:w="1054" w:type="dxa"/>
            <w:shd w:val="clear" w:color="auto" w:fill="auto"/>
            <w:vAlign w:val="center"/>
          </w:tcPr>
          <w:p w:rsidR="00405883" w:rsidRPr="00C118F6" w:rsidRDefault="009E1539" w:rsidP="00405883">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37,35</w:t>
            </w:r>
          </w:p>
        </w:tc>
        <w:tc>
          <w:tcPr>
            <w:tcW w:w="1054" w:type="dxa"/>
            <w:shd w:val="clear" w:color="auto" w:fill="auto"/>
            <w:vAlign w:val="center"/>
          </w:tcPr>
          <w:p w:rsidR="00405883" w:rsidRPr="00C118F6" w:rsidRDefault="009E1539" w:rsidP="00405883">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36,90</w:t>
            </w:r>
          </w:p>
        </w:tc>
        <w:tc>
          <w:tcPr>
            <w:tcW w:w="1187" w:type="dxa"/>
            <w:shd w:val="clear" w:color="auto" w:fill="auto"/>
            <w:vAlign w:val="center"/>
          </w:tcPr>
          <w:p w:rsidR="00405883" w:rsidRPr="00C118F6" w:rsidRDefault="009E1539" w:rsidP="00405883">
            <w:pPr>
              <w:wordWrap/>
              <w:spacing w:line="223" w:lineRule="auto"/>
              <w:jc w:val="center"/>
              <w:rPr>
                <w:rFonts w:eastAsia="Arial Unicode MS"/>
                <w:bCs/>
                <w:color w:val="000000"/>
                <w:kern w:val="0"/>
                <w:sz w:val="25"/>
                <w:szCs w:val="25"/>
                <w:u w:color="000000"/>
                <w:lang w:eastAsia="en-US"/>
              </w:rPr>
            </w:pPr>
            <w:r w:rsidRPr="00C118F6">
              <w:rPr>
                <w:rFonts w:eastAsia="Arial Unicode MS"/>
                <w:bCs/>
                <w:color w:val="000000"/>
                <w:kern w:val="0"/>
                <w:sz w:val="25"/>
                <w:szCs w:val="25"/>
                <w:u w:color="000000"/>
                <w:lang w:eastAsia="en-US"/>
              </w:rPr>
              <w:t>36,19</w:t>
            </w:r>
          </w:p>
        </w:tc>
      </w:tr>
      <w:tr w:rsidR="00405883" w:rsidRPr="00C118F6" w:rsidTr="00405883">
        <w:trPr>
          <w:jc w:val="center"/>
        </w:trPr>
        <w:tc>
          <w:tcPr>
            <w:tcW w:w="3123" w:type="dxa"/>
            <w:shd w:val="clear" w:color="auto" w:fill="FFFFFF"/>
            <w:tcMar>
              <w:top w:w="80" w:type="dxa"/>
              <w:left w:w="57" w:type="dxa"/>
              <w:bottom w:w="80" w:type="dxa"/>
              <w:right w:w="57" w:type="dxa"/>
            </w:tcMar>
            <w:vAlign w:val="center"/>
          </w:tcPr>
          <w:p w:rsidR="00405883" w:rsidRPr="00C118F6" w:rsidRDefault="00405883" w:rsidP="00405883">
            <w:pPr>
              <w:wordWrap/>
              <w:jc w:val="left"/>
              <w:rPr>
                <w:rFonts w:eastAsia="Arial Unicode MS"/>
                <w:color w:val="008000"/>
                <w:kern w:val="0"/>
                <w:sz w:val="25"/>
                <w:szCs w:val="25"/>
                <w:u w:color="000000"/>
                <w:lang w:eastAsia="en-US"/>
              </w:rPr>
            </w:pPr>
            <w:r w:rsidRPr="00C118F6">
              <w:rPr>
                <w:rFonts w:eastAsia="Arial Unicode MS"/>
                <w:kern w:val="0"/>
                <w:sz w:val="25"/>
                <w:szCs w:val="25"/>
                <w:u w:color="000000"/>
                <w:lang w:eastAsia="en-US"/>
              </w:rPr>
              <w:t>Результаты проекта</w:t>
            </w:r>
          </w:p>
        </w:tc>
        <w:tc>
          <w:tcPr>
            <w:tcW w:w="12652" w:type="dxa"/>
            <w:gridSpan w:val="8"/>
            <w:shd w:val="clear" w:color="auto" w:fill="FFFFFF"/>
          </w:tcPr>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xml:space="preserve">1. За счет проведения работ по капитальному ремонту, ремонту и содержанию с учетом соблюдения требований технического регламента Таможенного союза «Безопасность автомобильных дорог» приведено в нормативное транспортно-эксплуатационное состояние </w:t>
            </w:r>
            <w:r w:rsidR="005B72CD" w:rsidRPr="00C118F6">
              <w:rPr>
                <w:rFonts w:eastAsia="Arial Unicode MS"/>
                <w:color w:val="000000"/>
                <w:kern w:val="0"/>
                <w:sz w:val="25"/>
                <w:szCs w:val="25"/>
                <w:u w:color="000000"/>
                <w:lang w:eastAsia="en-US"/>
              </w:rPr>
              <w:t xml:space="preserve">85,56 </w:t>
            </w:r>
            <w:r w:rsidRPr="00C118F6">
              <w:rPr>
                <w:rFonts w:eastAsia="Arial Unicode MS"/>
                <w:color w:val="000000"/>
                <w:kern w:val="0"/>
                <w:sz w:val="25"/>
                <w:szCs w:val="25"/>
                <w:u w:color="000000"/>
                <w:lang w:eastAsia="en-US"/>
              </w:rPr>
              <w:t xml:space="preserve">% дорожной сети. </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2. </w:t>
            </w:r>
            <w:proofErr w:type="gramStart"/>
            <w:r w:rsidRPr="00C118F6">
              <w:rPr>
                <w:rFonts w:eastAsia="Arial Unicode MS"/>
                <w:color w:val="000000"/>
                <w:kern w:val="0"/>
                <w:sz w:val="25"/>
                <w:szCs w:val="25"/>
                <w:u w:color="000000"/>
                <w:lang w:eastAsia="en-US"/>
              </w:rPr>
              <w:t>В рамках проведения работ по строительству, реконструкции, капитальному ремонту, ремонту и содержанию а</w:t>
            </w:r>
            <w:r w:rsidRPr="00C118F6">
              <w:rPr>
                <w:rFonts w:eastAsia="Arial Unicode MS"/>
                <w:color w:val="000000"/>
                <w:kern w:val="0"/>
                <w:sz w:val="25"/>
                <w:szCs w:val="25"/>
                <w:u w:color="000000"/>
                <w:lang w:eastAsia="en-US"/>
              </w:rPr>
              <w:t>в</w:t>
            </w:r>
            <w:r w:rsidRPr="00C118F6">
              <w:rPr>
                <w:rFonts w:eastAsia="Arial Unicode MS"/>
                <w:color w:val="000000"/>
                <w:kern w:val="0"/>
                <w:sz w:val="25"/>
                <w:szCs w:val="25"/>
                <w:u w:color="000000"/>
                <w:lang w:eastAsia="en-US"/>
              </w:rPr>
              <w:t>томобильных дорог, объектов улично-дорожной сети и иных объектов, работ по организации дорожного движения и повышению безопасности дорожного движения, в том числе за счет оборудования участков дорожной сети трос</w:t>
            </w:r>
            <w:r w:rsidRPr="00C118F6">
              <w:rPr>
                <w:rFonts w:eastAsia="Arial Unicode MS"/>
                <w:color w:val="000000"/>
                <w:kern w:val="0"/>
                <w:sz w:val="25"/>
                <w:szCs w:val="25"/>
                <w:u w:color="000000"/>
                <w:lang w:eastAsia="en-US"/>
              </w:rPr>
              <w:t>о</w:t>
            </w:r>
            <w:r w:rsidRPr="00C118F6">
              <w:rPr>
                <w:rFonts w:eastAsia="Arial Unicode MS"/>
                <w:color w:val="000000"/>
                <w:kern w:val="0"/>
                <w:sz w:val="25"/>
                <w:szCs w:val="25"/>
                <w:u w:color="000000"/>
                <w:lang w:eastAsia="en-US"/>
              </w:rPr>
              <w:t>вым и барьерным ограждениями, средствами освещения, искусственными неровностями для ограничения скорос</w:t>
            </w:r>
            <w:r w:rsidRPr="00C118F6">
              <w:rPr>
                <w:rFonts w:eastAsia="Arial Unicode MS"/>
                <w:color w:val="000000"/>
                <w:kern w:val="0"/>
                <w:sz w:val="25"/>
                <w:szCs w:val="25"/>
                <w:u w:color="000000"/>
                <w:lang w:eastAsia="en-US"/>
              </w:rPr>
              <w:t>т</w:t>
            </w:r>
            <w:r w:rsidRPr="00C118F6">
              <w:rPr>
                <w:rFonts w:eastAsia="Arial Unicode MS"/>
                <w:color w:val="000000"/>
                <w:kern w:val="0"/>
                <w:sz w:val="25"/>
                <w:szCs w:val="25"/>
                <w:u w:color="000000"/>
                <w:lang w:eastAsia="en-US"/>
              </w:rPr>
              <w:t>ного режима, оборудования перекрестков и наземных пешеходных переходов средствами освещения и</w:t>
            </w:r>
            <w:proofErr w:type="gramEnd"/>
            <w:r w:rsidRPr="00C118F6">
              <w:rPr>
                <w:rFonts w:eastAsia="Arial Unicode MS"/>
                <w:color w:val="000000"/>
                <w:kern w:val="0"/>
                <w:sz w:val="25"/>
                <w:szCs w:val="25"/>
                <w:u w:color="000000"/>
                <w:lang w:eastAsia="en-US"/>
              </w:rPr>
              <w:t xml:space="preserve"> светофорн</w:t>
            </w:r>
            <w:r w:rsidRPr="00C118F6">
              <w:rPr>
                <w:rFonts w:eastAsia="Arial Unicode MS"/>
                <w:color w:val="000000"/>
                <w:kern w:val="0"/>
                <w:sz w:val="25"/>
                <w:szCs w:val="25"/>
                <w:u w:color="000000"/>
                <w:lang w:eastAsia="en-US"/>
              </w:rPr>
              <w:t>о</w:t>
            </w:r>
            <w:r w:rsidRPr="00C118F6">
              <w:rPr>
                <w:rFonts w:eastAsia="Arial Unicode MS"/>
                <w:color w:val="000000"/>
                <w:kern w:val="0"/>
                <w:sz w:val="25"/>
                <w:szCs w:val="25"/>
                <w:u w:color="000000"/>
                <w:lang w:eastAsia="en-US"/>
              </w:rPr>
              <w:t>го регулирования, оснащения наземных пешеходных переходов и мест остановок общественного транспорта з</w:t>
            </w:r>
            <w:r w:rsidRPr="00C118F6">
              <w:rPr>
                <w:rFonts w:eastAsia="Arial Unicode MS"/>
                <w:color w:val="000000"/>
                <w:kern w:val="0"/>
                <w:sz w:val="25"/>
                <w:szCs w:val="25"/>
                <w:u w:color="000000"/>
                <w:lang w:eastAsia="en-US"/>
              </w:rPr>
              <w:t>а</w:t>
            </w:r>
            <w:r w:rsidRPr="00C118F6">
              <w:rPr>
                <w:rFonts w:eastAsia="Arial Unicode MS"/>
                <w:color w:val="000000"/>
                <w:kern w:val="0"/>
                <w:sz w:val="25"/>
                <w:szCs w:val="25"/>
                <w:u w:color="000000"/>
                <w:lang w:eastAsia="en-US"/>
              </w:rPr>
              <w:t>щитным и информационным оборудованием, введения ограничений скоростного режима количество мест конце</w:t>
            </w:r>
            <w:r w:rsidRPr="00C118F6">
              <w:rPr>
                <w:rFonts w:eastAsia="Arial Unicode MS"/>
                <w:color w:val="000000"/>
                <w:kern w:val="0"/>
                <w:sz w:val="25"/>
                <w:szCs w:val="25"/>
                <w:u w:color="000000"/>
                <w:lang w:eastAsia="en-US"/>
              </w:rPr>
              <w:t>н</w:t>
            </w:r>
            <w:r w:rsidRPr="00C118F6">
              <w:rPr>
                <w:rFonts w:eastAsia="Arial Unicode MS"/>
                <w:color w:val="000000"/>
                <w:kern w:val="0"/>
                <w:sz w:val="25"/>
                <w:szCs w:val="25"/>
                <w:u w:color="000000"/>
                <w:lang w:eastAsia="en-US"/>
              </w:rPr>
              <w:t xml:space="preserve">трации дорожно-транспортных происшествий на дорожной сети городской агломерации снижено до 0% от уровня 2016 г. </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3. В городской агломерациях реализованы следующие мероприятия, направленные на совершенствование системы организации дорожного движения и оптимизацию транспортных потоков, синхронизацию развития транспортной инфраструктуры и всех видов транспорта с планами по осуществлению развития территорий, градостроительной политики, переключение перевозок грузов на иные виды транспорта, перевозок пассажиро</w:t>
            </w:r>
            <w:proofErr w:type="gramStart"/>
            <w:r w:rsidRPr="00C118F6">
              <w:rPr>
                <w:rFonts w:eastAsia="Arial Unicode MS"/>
                <w:color w:val="000000"/>
                <w:kern w:val="0"/>
                <w:sz w:val="25"/>
                <w:szCs w:val="25"/>
                <w:u w:color="000000"/>
                <w:lang w:eastAsia="en-US"/>
              </w:rPr>
              <w:t>в–</w:t>
            </w:r>
            <w:proofErr w:type="gramEnd"/>
            <w:r w:rsidRPr="00C118F6">
              <w:rPr>
                <w:rFonts w:eastAsia="Arial Unicode MS"/>
                <w:color w:val="000000"/>
                <w:kern w:val="0"/>
                <w:sz w:val="25"/>
                <w:szCs w:val="25"/>
                <w:u w:color="000000"/>
                <w:lang w:eastAsia="en-US"/>
              </w:rPr>
              <w:t xml:space="preserve"> на общественный транспорт, включая пригородные перевозки:</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xml:space="preserve">3.1. На уровне законодательного регулирования приняты необходимые нормативные правовые и технические (при необходимости) акты. </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3.2. В полном объеме актуализированы с учетом необходимости решения вышеуказанных задач и утверждены:</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документы территориального планирования;</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программы комплексного развития транспортной инфраструктуры;</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комплексные схемы организации транспортного обслуживания населения общественным транспортом, в том чи</w:t>
            </w:r>
            <w:r w:rsidRPr="00C118F6">
              <w:rPr>
                <w:rFonts w:eastAsia="Arial Unicode MS"/>
                <w:color w:val="000000"/>
                <w:kern w:val="0"/>
                <w:sz w:val="25"/>
                <w:szCs w:val="25"/>
                <w:u w:color="000000"/>
                <w:lang w:eastAsia="en-US"/>
              </w:rPr>
              <w:t>с</w:t>
            </w:r>
            <w:r w:rsidRPr="00C118F6">
              <w:rPr>
                <w:rFonts w:eastAsia="Arial Unicode MS"/>
                <w:color w:val="000000"/>
                <w:kern w:val="0"/>
                <w:sz w:val="25"/>
                <w:szCs w:val="25"/>
                <w:u w:color="000000"/>
                <w:lang w:eastAsia="en-US"/>
              </w:rPr>
              <w:t>ле учитывающие пригородные перевозки;</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комплексные схемы организации дорожного движения.</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3.3. Внедрены интеллектуальные системы управления дорожным движением и объектами транспортной инфр</w:t>
            </w:r>
            <w:r w:rsidRPr="00C118F6">
              <w:rPr>
                <w:rFonts w:eastAsia="Arial Unicode MS"/>
                <w:color w:val="000000"/>
                <w:kern w:val="0"/>
                <w:sz w:val="25"/>
                <w:szCs w:val="25"/>
                <w:u w:color="000000"/>
                <w:lang w:eastAsia="en-US"/>
              </w:rPr>
              <w:t>а</w:t>
            </w:r>
            <w:r w:rsidRPr="00C118F6">
              <w:rPr>
                <w:rFonts w:eastAsia="Arial Unicode MS"/>
                <w:color w:val="000000"/>
                <w:kern w:val="0"/>
                <w:sz w:val="25"/>
                <w:szCs w:val="25"/>
                <w:u w:color="000000"/>
                <w:lang w:eastAsia="en-US"/>
              </w:rPr>
              <w:t>структуры:</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xml:space="preserve">- ведение реестра объектов дорожно-транспортной инфраструктуры с </w:t>
            </w:r>
            <w:proofErr w:type="gramStart"/>
            <w:r w:rsidRPr="00C118F6">
              <w:rPr>
                <w:rFonts w:eastAsia="Arial Unicode MS"/>
                <w:color w:val="000000"/>
                <w:kern w:val="0"/>
                <w:sz w:val="25"/>
                <w:szCs w:val="25"/>
                <w:u w:color="000000"/>
                <w:lang w:eastAsia="en-US"/>
              </w:rPr>
              <w:t>его-привязкой</w:t>
            </w:r>
            <w:proofErr w:type="gramEnd"/>
            <w:r w:rsidRPr="00C118F6">
              <w:rPr>
                <w:rFonts w:eastAsia="Arial Unicode MS"/>
                <w:color w:val="000000"/>
                <w:kern w:val="0"/>
                <w:sz w:val="25"/>
                <w:szCs w:val="25"/>
                <w:u w:color="000000"/>
                <w:lang w:eastAsia="en-US"/>
              </w:rPr>
              <w:t>;</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lastRenderedPageBreak/>
              <w:t>- прогнозирование движения транспортных потоков;</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xml:space="preserve">- планирование дорожных работ и </w:t>
            </w:r>
            <w:proofErr w:type="gramStart"/>
            <w:r w:rsidRPr="00C118F6">
              <w:rPr>
                <w:rFonts w:eastAsia="Arial Unicode MS"/>
                <w:color w:val="000000"/>
                <w:kern w:val="0"/>
                <w:sz w:val="25"/>
                <w:szCs w:val="25"/>
                <w:u w:color="000000"/>
                <w:lang w:eastAsia="en-US"/>
              </w:rPr>
              <w:t>контроль за</w:t>
            </w:r>
            <w:proofErr w:type="gramEnd"/>
            <w:r w:rsidRPr="00C118F6">
              <w:rPr>
                <w:rFonts w:eastAsia="Arial Unicode MS"/>
                <w:color w:val="000000"/>
                <w:kern w:val="0"/>
                <w:sz w:val="25"/>
                <w:szCs w:val="25"/>
                <w:u w:color="000000"/>
                <w:lang w:eastAsia="en-US"/>
              </w:rPr>
              <w:t xml:space="preserve"> их выполнением;</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учет, ведение и актуализация программ комплексного развития транспортной инфраструктуры;</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учет, ведение и актуализация планов организации дорожного движения;</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управление транспортными потоками;</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xml:space="preserve">- обеспечение двусторонних связей с пользователями автомобильных </w:t>
            </w:r>
            <w:proofErr w:type="gramStart"/>
            <w:r w:rsidRPr="00C118F6">
              <w:rPr>
                <w:rFonts w:eastAsia="Arial Unicode MS"/>
                <w:color w:val="000000"/>
                <w:kern w:val="0"/>
                <w:sz w:val="25"/>
                <w:szCs w:val="25"/>
                <w:u w:color="000000"/>
                <w:lang w:eastAsia="en-US"/>
              </w:rPr>
              <w:t>дорог</w:t>
            </w:r>
            <w:proofErr w:type="gramEnd"/>
            <w:r w:rsidRPr="00C118F6">
              <w:rPr>
                <w:rFonts w:eastAsia="Arial Unicode MS"/>
                <w:color w:val="000000"/>
                <w:kern w:val="0"/>
                <w:sz w:val="25"/>
                <w:szCs w:val="25"/>
                <w:u w:color="000000"/>
                <w:lang w:eastAsia="en-US"/>
              </w:rPr>
              <w:t xml:space="preserve"> в том числе посредством использов</w:t>
            </w:r>
            <w:r w:rsidRPr="00C118F6">
              <w:rPr>
                <w:rFonts w:eastAsia="Arial Unicode MS"/>
                <w:color w:val="000000"/>
                <w:kern w:val="0"/>
                <w:sz w:val="25"/>
                <w:szCs w:val="25"/>
                <w:u w:color="000000"/>
                <w:lang w:eastAsia="en-US"/>
              </w:rPr>
              <w:t>а</w:t>
            </w:r>
            <w:r w:rsidRPr="00C118F6">
              <w:rPr>
                <w:rFonts w:eastAsia="Arial Unicode MS"/>
                <w:color w:val="000000"/>
                <w:kern w:val="0"/>
                <w:sz w:val="25"/>
                <w:szCs w:val="25"/>
                <w:u w:color="000000"/>
                <w:lang w:eastAsia="en-US"/>
              </w:rPr>
              <w:t>ния автоматизированных мобильных приложений;</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синхронизацию и верификацию имеющихся данных путем организации информационного обмена с другими и</w:t>
            </w:r>
            <w:r w:rsidRPr="00C118F6">
              <w:rPr>
                <w:rFonts w:eastAsia="Arial Unicode MS"/>
                <w:color w:val="000000"/>
                <w:kern w:val="0"/>
                <w:sz w:val="25"/>
                <w:szCs w:val="25"/>
                <w:u w:color="000000"/>
                <w:lang w:eastAsia="en-US"/>
              </w:rPr>
              <w:t>н</w:t>
            </w:r>
            <w:r w:rsidRPr="00C118F6">
              <w:rPr>
                <w:rFonts w:eastAsia="Arial Unicode MS"/>
                <w:color w:val="000000"/>
                <w:kern w:val="0"/>
                <w:sz w:val="25"/>
                <w:szCs w:val="25"/>
                <w:u w:color="000000"/>
                <w:lang w:eastAsia="en-US"/>
              </w:rPr>
              <w:t xml:space="preserve">формационными системами, в том числе создаваемыми на уровне Российской Федерации.  </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xml:space="preserve">4. В 2017 году внедрена общественно доступная информационно-аналитическая система </w:t>
            </w:r>
            <w:proofErr w:type="gramStart"/>
            <w:r w:rsidRPr="00C118F6">
              <w:rPr>
                <w:rFonts w:eastAsia="Arial Unicode MS"/>
                <w:color w:val="000000"/>
                <w:kern w:val="0"/>
                <w:sz w:val="25"/>
                <w:szCs w:val="25"/>
                <w:u w:color="000000"/>
                <w:lang w:eastAsia="en-US"/>
              </w:rPr>
              <w:t>контроля за</w:t>
            </w:r>
            <w:proofErr w:type="gramEnd"/>
            <w:r w:rsidRPr="00C118F6">
              <w:rPr>
                <w:rFonts w:eastAsia="Arial Unicode MS"/>
                <w:color w:val="000000"/>
                <w:kern w:val="0"/>
                <w:sz w:val="25"/>
                <w:szCs w:val="25"/>
                <w:u w:color="000000"/>
                <w:lang w:eastAsia="en-US"/>
              </w:rPr>
              <w:t xml:space="preserve"> формирован</w:t>
            </w:r>
            <w:r w:rsidRPr="00C118F6">
              <w:rPr>
                <w:rFonts w:eastAsia="Arial Unicode MS"/>
                <w:color w:val="000000"/>
                <w:kern w:val="0"/>
                <w:sz w:val="25"/>
                <w:szCs w:val="25"/>
                <w:u w:color="000000"/>
                <w:lang w:eastAsia="en-US"/>
              </w:rPr>
              <w:t>и</w:t>
            </w:r>
            <w:r w:rsidRPr="00C118F6">
              <w:rPr>
                <w:rFonts w:eastAsia="Arial Unicode MS"/>
                <w:color w:val="000000"/>
                <w:kern w:val="0"/>
                <w:sz w:val="25"/>
                <w:szCs w:val="25"/>
                <w:u w:color="000000"/>
                <w:lang w:eastAsia="en-US"/>
              </w:rPr>
              <w:t>ем и эффективностью использования средств дорожных фондов.</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Данная информационно-аналитическая система будет в том числе:</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xml:space="preserve">- обеспечивать возможности </w:t>
            </w:r>
            <w:proofErr w:type="gramStart"/>
            <w:r w:rsidRPr="00C118F6">
              <w:rPr>
                <w:rFonts w:eastAsia="Arial Unicode MS"/>
                <w:color w:val="000000"/>
                <w:kern w:val="0"/>
                <w:sz w:val="25"/>
                <w:szCs w:val="25"/>
                <w:u w:color="000000"/>
                <w:lang w:eastAsia="en-US"/>
              </w:rPr>
              <w:t>по мониторингу соблюдения субъектами Российской Федерации требований бюдже</w:t>
            </w:r>
            <w:r w:rsidRPr="00C118F6">
              <w:rPr>
                <w:rFonts w:eastAsia="Arial Unicode MS"/>
                <w:color w:val="000000"/>
                <w:kern w:val="0"/>
                <w:sz w:val="25"/>
                <w:szCs w:val="25"/>
                <w:u w:color="000000"/>
                <w:lang w:eastAsia="en-US"/>
              </w:rPr>
              <w:t>т</w:t>
            </w:r>
            <w:r w:rsidRPr="00C118F6">
              <w:rPr>
                <w:rFonts w:eastAsia="Arial Unicode MS"/>
                <w:color w:val="000000"/>
                <w:kern w:val="0"/>
                <w:sz w:val="25"/>
                <w:szCs w:val="25"/>
                <w:u w:color="000000"/>
                <w:lang w:eastAsia="en-US"/>
              </w:rPr>
              <w:t>ного законодательства в части направления в дорожные фонды средств за счет предусмотренных источников в по</w:t>
            </w:r>
            <w:r w:rsidRPr="00C118F6">
              <w:rPr>
                <w:rFonts w:eastAsia="Arial Unicode MS"/>
                <w:color w:val="000000"/>
                <w:kern w:val="0"/>
                <w:sz w:val="25"/>
                <w:szCs w:val="25"/>
                <w:u w:color="000000"/>
                <w:lang w:eastAsia="en-US"/>
              </w:rPr>
              <w:t>л</w:t>
            </w:r>
            <w:r w:rsidRPr="00C118F6">
              <w:rPr>
                <w:rFonts w:eastAsia="Arial Unicode MS"/>
                <w:color w:val="000000"/>
                <w:kern w:val="0"/>
                <w:sz w:val="25"/>
                <w:szCs w:val="25"/>
                <w:u w:color="000000"/>
                <w:lang w:eastAsia="en-US"/>
              </w:rPr>
              <w:t>ном объеме</w:t>
            </w:r>
            <w:proofErr w:type="gramEnd"/>
            <w:r w:rsidRPr="00C118F6">
              <w:rPr>
                <w:rFonts w:eastAsia="Arial Unicode MS"/>
                <w:color w:val="000000"/>
                <w:kern w:val="0"/>
                <w:sz w:val="25"/>
                <w:szCs w:val="25"/>
                <w:u w:color="000000"/>
                <w:lang w:eastAsia="en-US"/>
              </w:rPr>
              <w:t>;</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xml:space="preserve">- содержать сведения о планируемых направлениях расходования средств соответствующих дорожных фондов, в том числе планы закупок в части осуществления дорожных работ, включая </w:t>
            </w:r>
            <w:proofErr w:type="spellStart"/>
            <w:r w:rsidRPr="00C118F6">
              <w:rPr>
                <w:rFonts w:eastAsia="Arial Unicode MS"/>
                <w:color w:val="000000"/>
                <w:kern w:val="0"/>
                <w:sz w:val="25"/>
                <w:szCs w:val="25"/>
                <w:u w:color="000000"/>
                <w:lang w:eastAsia="en-US"/>
              </w:rPr>
              <w:t>пообъектные</w:t>
            </w:r>
            <w:proofErr w:type="spellEnd"/>
            <w:r w:rsidRPr="00C118F6">
              <w:rPr>
                <w:rFonts w:eastAsia="Arial Unicode MS"/>
                <w:color w:val="000000"/>
                <w:kern w:val="0"/>
                <w:sz w:val="25"/>
                <w:szCs w:val="25"/>
                <w:u w:color="000000"/>
                <w:lang w:eastAsia="en-US"/>
              </w:rPr>
              <w:t xml:space="preserve"> перечни участков доро</w:t>
            </w:r>
            <w:r w:rsidRPr="00C118F6">
              <w:rPr>
                <w:rFonts w:eastAsia="Arial Unicode MS"/>
                <w:color w:val="000000"/>
                <w:kern w:val="0"/>
                <w:sz w:val="25"/>
                <w:szCs w:val="25"/>
                <w:u w:color="000000"/>
                <w:lang w:eastAsia="en-US"/>
              </w:rPr>
              <w:t>ж</w:t>
            </w:r>
            <w:r w:rsidRPr="00C118F6">
              <w:rPr>
                <w:rFonts w:eastAsia="Arial Unicode MS"/>
                <w:color w:val="000000"/>
                <w:kern w:val="0"/>
                <w:sz w:val="25"/>
                <w:szCs w:val="25"/>
                <w:u w:color="000000"/>
                <w:lang w:eastAsia="en-US"/>
              </w:rPr>
              <w:t>ной сети и иных объектов, в отношении которых планируется осуществлять указанные работы;</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содержать сведения о выполненных дорожных работах, включая сведения о гарантийных обязательствах подря</w:t>
            </w:r>
            <w:r w:rsidRPr="00C118F6">
              <w:rPr>
                <w:rFonts w:eastAsia="Arial Unicode MS"/>
                <w:color w:val="000000"/>
                <w:kern w:val="0"/>
                <w:sz w:val="25"/>
                <w:szCs w:val="25"/>
                <w:u w:color="000000"/>
                <w:lang w:eastAsia="en-US"/>
              </w:rPr>
              <w:t>д</w:t>
            </w:r>
            <w:r w:rsidRPr="00C118F6">
              <w:rPr>
                <w:rFonts w:eastAsia="Arial Unicode MS"/>
                <w:color w:val="000000"/>
                <w:kern w:val="0"/>
                <w:sz w:val="25"/>
                <w:szCs w:val="25"/>
                <w:u w:color="000000"/>
                <w:lang w:eastAsia="en-US"/>
              </w:rPr>
              <w:t>ных организаций;</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обеспечивать возможности для получения обратной связи от пользователей дорожной сети, в том числе посре</w:t>
            </w:r>
            <w:r w:rsidRPr="00C118F6">
              <w:rPr>
                <w:rFonts w:eastAsia="Arial Unicode MS"/>
                <w:color w:val="000000"/>
                <w:kern w:val="0"/>
                <w:sz w:val="25"/>
                <w:szCs w:val="25"/>
                <w:u w:color="000000"/>
                <w:lang w:eastAsia="en-US"/>
              </w:rPr>
              <w:t>д</w:t>
            </w:r>
            <w:r w:rsidRPr="00C118F6">
              <w:rPr>
                <w:rFonts w:eastAsia="Arial Unicode MS"/>
                <w:color w:val="000000"/>
                <w:kern w:val="0"/>
                <w:sz w:val="25"/>
                <w:szCs w:val="25"/>
                <w:u w:color="000000"/>
                <w:lang w:eastAsia="en-US"/>
              </w:rPr>
              <w:t xml:space="preserve">ством использования автоматизированных мобильных предложений, в части ее состояния с </w:t>
            </w:r>
            <w:proofErr w:type="spellStart"/>
            <w:r w:rsidRPr="00C118F6">
              <w:rPr>
                <w:rFonts w:eastAsia="Arial Unicode MS"/>
                <w:color w:val="000000"/>
                <w:kern w:val="0"/>
                <w:sz w:val="25"/>
                <w:szCs w:val="25"/>
                <w:u w:color="000000"/>
                <w:lang w:eastAsia="en-US"/>
              </w:rPr>
              <w:t>гео</w:t>
            </w:r>
            <w:proofErr w:type="spellEnd"/>
            <w:r w:rsidRPr="00C118F6">
              <w:rPr>
                <w:rFonts w:eastAsia="Arial Unicode MS"/>
                <w:color w:val="000000"/>
                <w:kern w:val="0"/>
                <w:sz w:val="25"/>
                <w:szCs w:val="25"/>
                <w:u w:color="000000"/>
                <w:lang w:eastAsia="en-US"/>
              </w:rPr>
              <w:t>-привязкой перед</w:t>
            </w:r>
            <w:r w:rsidRPr="00C118F6">
              <w:rPr>
                <w:rFonts w:eastAsia="Arial Unicode MS"/>
                <w:color w:val="000000"/>
                <w:kern w:val="0"/>
                <w:sz w:val="25"/>
                <w:szCs w:val="25"/>
                <w:u w:color="000000"/>
                <w:lang w:eastAsia="en-US"/>
              </w:rPr>
              <w:t>а</w:t>
            </w:r>
            <w:r w:rsidRPr="00C118F6">
              <w:rPr>
                <w:rFonts w:eastAsia="Arial Unicode MS"/>
                <w:color w:val="000000"/>
                <w:kern w:val="0"/>
                <w:sz w:val="25"/>
                <w:szCs w:val="25"/>
                <w:u w:color="000000"/>
                <w:lang w:eastAsia="en-US"/>
              </w:rPr>
              <w:t xml:space="preserve">ваемой информации, в том числе в целях решения </w:t>
            </w:r>
            <w:proofErr w:type="gramStart"/>
            <w:r w:rsidRPr="00C118F6">
              <w:rPr>
                <w:rFonts w:eastAsia="Arial Unicode MS"/>
                <w:color w:val="000000"/>
                <w:kern w:val="0"/>
                <w:sz w:val="25"/>
                <w:szCs w:val="25"/>
                <w:u w:color="000000"/>
                <w:lang w:eastAsia="en-US"/>
              </w:rPr>
              <w:t>задачи</w:t>
            </w:r>
            <w:proofErr w:type="gramEnd"/>
            <w:r w:rsidRPr="00C118F6">
              <w:rPr>
                <w:rFonts w:eastAsia="Arial Unicode MS"/>
                <w:color w:val="000000"/>
                <w:kern w:val="0"/>
                <w:sz w:val="25"/>
                <w:szCs w:val="25"/>
                <w:u w:color="000000"/>
                <w:lang w:eastAsia="en-US"/>
              </w:rPr>
              <w:t xml:space="preserve"> по осуществлению верификации представленных субъе</w:t>
            </w:r>
            <w:r w:rsidRPr="00C118F6">
              <w:rPr>
                <w:rFonts w:eastAsia="Arial Unicode MS"/>
                <w:color w:val="000000"/>
                <w:kern w:val="0"/>
                <w:sz w:val="25"/>
                <w:szCs w:val="25"/>
                <w:u w:color="000000"/>
                <w:lang w:eastAsia="en-US"/>
              </w:rPr>
              <w:t>к</w:t>
            </w:r>
            <w:r w:rsidRPr="00C118F6">
              <w:rPr>
                <w:rFonts w:eastAsia="Arial Unicode MS"/>
                <w:color w:val="000000"/>
                <w:kern w:val="0"/>
                <w:sz w:val="25"/>
                <w:szCs w:val="25"/>
                <w:u w:color="000000"/>
                <w:lang w:eastAsia="en-US"/>
              </w:rPr>
              <w:t>тами Российской Федерации данных о состоянии дорожной сети городских агломераций:</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xml:space="preserve">информация о состоянии автомобильных </w:t>
            </w:r>
            <w:proofErr w:type="gramStart"/>
            <w:r w:rsidRPr="00C118F6">
              <w:rPr>
                <w:rFonts w:eastAsia="Arial Unicode MS"/>
                <w:color w:val="000000"/>
                <w:kern w:val="0"/>
                <w:sz w:val="25"/>
                <w:szCs w:val="25"/>
                <w:u w:color="000000"/>
                <w:lang w:eastAsia="en-US"/>
              </w:rPr>
              <w:t>дорог</w:t>
            </w:r>
            <w:proofErr w:type="gramEnd"/>
            <w:r w:rsidRPr="00C118F6">
              <w:rPr>
                <w:rFonts w:eastAsia="Arial Unicode MS"/>
                <w:color w:val="000000"/>
                <w:kern w:val="0"/>
                <w:sz w:val="25"/>
                <w:szCs w:val="25"/>
                <w:u w:color="000000"/>
                <w:lang w:eastAsia="en-US"/>
              </w:rPr>
              <w:t xml:space="preserve"> в том числе в части наличие дефектов дорожного полотна;</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proofErr w:type="gramStart"/>
            <w:r w:rsidRPr="00C118F6">
              <w:rPr>
                <w:rFonts w:eastAsia="Arial Unicode MS"/>
                <w:color w:val="000000"/>
                <w:kern w:val="0"/>
                <w:sz w:val="25"/>
                <w:szCs w:val="25"/>
                <w:u w:color="000000"/>
                <w:lang w:eastAsia="en-US"/>
              </w:rPr>
              <w:t>информация об уровне траффика включая</w:t>
            </w:r>
            <w:proofErr w:type="gramEnd"/>
            <w:r w:rsidRPr="00C118F6">
              <w:rPr>
                <w:rFonts w:eastAsia="Arial Unicode MS"/>
                <w:color w:val="000000"/>
                <w:kern w:val="0"/>
                <w:sz w:val="25"/>
                <w:szCs w:val="25"/>
                <w:u w:color="000000"/>
                <w:lang w:eastAsia="en-US"/>
              </w:rPr>
              <w:t xml:space="preserve"> наличие транспортных заторов;</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информации о местах проведения дорожных работ;</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информации о возникновении дорожно-транспортных происшествий.</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обеспечивать автоматизированную обработку получаемой от пользователей информации, в том числе в части ее синхронизации и верификации с соответствующей информацией, передаваемой владельцами автомобильных дорог.</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5. Внедрены информационные ресурсы, обеспечивающие в том числе:</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формирование базы данных фото- и видеоматериалов, содержащих зафиксированные гражданами нарушения пр</w:t>
            </w:r>
            <w:r w:rsidRPr="00C118F6">
              <w:rPr>
                <w:rFonts w:eastAsia="Arial Unicode MS"/>
                <w:color w:val="000000"/>
                <w:kern w:val="0"/>
                <w:sz w:val="25"/>
                <w:szCs w:val="25"/>
                <w:u w:color="000000"/>
                <w:lang w:eastAsia="en-US"/>
              </w:rPr>
              <w:t>а</w:t>
            </w:r>
            <w:r w:rsidRPr="00C118F6">
              <w:rPr>
                <w:rFonts w:eastAsia="Arial Unicode MS"/>
                <w:color w:val="000000"/>
                <w:kern w:val="0"/>
                <w:sz w:val="25"/>
                <w:szCs w:val="25"/>
                <w:u w:color="000000"/>
                <w:lang w:eastAsia="en-US"/>
              </w:rPr>
              <w:t>вил дорожного движения, для их рассмотрения и принятия решений соответствующими органами;</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общественный мониторинг ситуации на автомобильных дорогах, в первую очередь - в части внесения данных о н</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учтенных или выявленных аварийно-опасных участках дорог.</w:t>
            </w:r>
          </w:p>
        </w:tc>
      </w:tr>
      <w:tr w:rsidR="00405883" w:rsidRPr="00C118F6" w:rsidTr="00405883">
        <w:trPr>
          <w:jc w:val="center"/>
        </w:trPr>
        <w:tc>
          <w:tcPr>
            <w:tcW w:w="3123" w:type="dxa"/>
            <w:shd w:val="clear" w:color="auto" w:fill="FFFFFF"/>
            <w:tcMar>
              <w:top w:w="80" w:type="dxa"/>
              <w:left w:w="57" w:type="dxa"/>
              <w:bottom w:w="80" w:type="dxa"/>
              <w:right w:w="57" w:type="dxa"/>
            </w:tcMar>
            <w:vAlign w:val="center"/>
          </w:tcPr>
          <w:p w:rsidR="00405883" w:rsidRPr="00C118F6" w:rsidRDefault="00405883" w:rsidP="00405883">
            <w:pPr>
              <w:wordWrap/>
              <w:jc w:val="left"/>
              <w:rPr>
                <w:rFonts w:eastAsia="Arial Unicode MS"/>
                <w:kern w:val="0"/>
                <w:sz w:val="25"/>
                <w:szCs w:val="25"/>
                <w:u w:color="000000"/>
                <w:lang w:eastAsia="en-US"/>
              </w:rPr>
            </w:pPr>
            <w:r w:rsidRPr="00C118F6">
              <w:rPr>
                <w:rFonts w:eastAsia="Arial Unicode MS"/>
                <w:kern w:val="0"/>
                <w:sz w:val="25"/>
                <w:szCs w:val="25"/>
                <w:u w:color="000000"/>
                <w:lang w:eastAsia="en-US"/>
              </w:rPr>
              <w:lastRenderedPageBreak/>
              <w:t>Описание модели функц</w:t>
            </w:r>
            <w:r w:rsidRPr="00C118F6">
              <w:rPr>
                <w:rFonts w:eastAsia="Arial Unicode MS"/>
                <w:kern w:val="0"/>
                <w:sz w:val="25"/>
                <w:szCs w:val="25"/>
                <w:u w:color="000000"/>
                <w:lang w:eastAsia="en-US"/>
              </w:rPr>
              <w:t>и</w:t>
            </w:r>
            <w:r w:rsidRPr="00C118F6">
              <w:rPr>
                <w:rFonts w:eastAsia="Arial Unicode MS"/>
                <w:kern w:val="0"/>
                <w:sz w:val="25"/>
                <w:szCs w:val="25"/>
                <w:u w:color="000000"/>
                <w:lang w:eastAsia="en-US"/>
              </w:rPr>
              <w:t>онирования результатов проекта</w:t>
            </w:r>
          </w:p>
        </w:tc>
        <w:tc>
          <w:tcPr>
            <w:tcW w:w="12652" w:type="dxa"/>
            <w:gridSpan w:val="8"/>
            <w:shd w:val="clear" w:color="auto" w:fill="FFFFFF"/>
          </w:tcPr>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Собрана и обобщена информация о состоянии дорожной сети городской агломерации, в том числе об участках д</w:t>
            </w:r>
            <w:r w:rsidRPr="00C118F6">
              <w:rPr>
                <w:rFonts w:eastAsia="Arial Unicode MS"/>
                <w:color w:val="000000"/>
                <w:kern w:val="0"/>
                <w:sz w:val="25"/>
                <w:szCs w:val="25"/>
                <w:u w:color="000000"/>
                <w:lang w:eastAsia="en-US"/>
              </w:rPr>
              <w:t>о</w:t>
            </w:r>
            <w:r w:rsidRPr="00C118F6">
              <w:rPr>
                <w:rFonts w:eastAsia="Arial Unicode MS"/>
                <w:color w:val="000000"/>
                <w:kern w:val="0"/>
                <w:sz w:val="25"/>
                <w:szCs w:val="25"/>
                <w:u w:color="000000"/>
                <w:lang w:eastAsia="en-US"/>
              </w:rPr>
              <w:t>рожной сети, не соответствующих нормативным требованиям к транспортно-эксплуатационному состоянию, м</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стах концентрации дорожно-транспортных происшествий. На основании этих данных разработана и утверждена программа комплексного развития транспортной инфраструктуры городской агломерации (далее – ПКРТИ).</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Под термином «городская агломерация» понимается образуемая крупнейшим городским округом - «ядром аглом</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рации» и муниципальными образованиями – «спутниками» многокомпонентная система с интенсивными произво</w:t>
            </w:r>
            <w:r w:rsidRPr="00C118F6">
              <w:rPr>
                <w:rFonts w:eastAsia="Arial Unicode MS"/>
                <w:color w:val="000000"/>
                <w:kern w:val="0"/>
                <w:sz w:val="25"/>
                <w:szCs w:val="25"/>
                <w:u w:color="000000"/>
                <w:lang w:eastAsia="en-US"/>
              </w:rPr>
              <w:t>д</w:t>
            </w:r>
            <w:r w:rsidRPr="00C118F6">
              <w:rPr>
                <w:rFonts w:eastAsia="Arial Unicode MS"/>
                <w:color w:val="000000"/>
                <w:kern w:val="0"/>
                <w:sz w:val="25"/>
                <w:szCs w:val="25"/>
                <w:u w:color="000000"/>
                <w:lang w:eastAsia="en-US"/>
              </w:rPr>
              <w:t xml:space="preserve">ственными, транспортными и культурными связями, в частности, наличием «маятниковой» трудовой миграции населения в пределах одних суток. </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Под термином «дорожная сеть городской агломерации» понимается совокупность расположенных на территории городской агломерации автомобильных дорог общего пользования местного, регионального и федерального знач</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ния, а также следующие объекты улично-дорожной сети:</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магистральные дороги скоростного и регулируемого движения;</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xml:space="preserve">- магистральные улицы непрерывного и регулируемого движения общегородского значения, транспортно-пешеходные и </w:t>
            </w:r>
            <w:proofErr w:type="spellStart"/>
            <w:r w:rsidRPr="00C118F6">
              <w:rPr>
                <w:rFonts w:eastAsia="Arial Unicode MS"/>
                <w:color w:val="000000"/>
                <w:kern w:val="0"/>
                <w:sz w:val="25"/>
                <w:szCs w:val="25"/>
                <w:u w:color="000000"/>
                <w:lang w:eastAsia="en-US"/>
              </w:rPr>
              <w:t>пешеходно</w:t>
            </w:r>
            <w:proofErr w:type="spellEnd"/>
            <w:r w:rsidRPr="00C118F6">
              <w:rPr>
                <w:rFonts w:eastAsia="Arial Unicode MS"/>
                <w:color w:val="000000"/>
                <w:kern w:val="0"/>
                <w:sz w:val="25"/>
                <w:szCs w:val="25"/>
                <w:u w:color="000000"/>
                <w:lang w:eastAsia="en-US"/>
              </w:rPr>
              <w:t>-транспортные районного значения;</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улицы и дороги местного значения (наиболее загруженные): улицы в жилой застройке, улицы и дороги в научно-производственных, промышленных и коммунально-складских зонах (районах).</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ПКРТИ разрабатывается и реализуется правительством Новосибирской области совместно с федеральными орг</w:t>
            </w:r>
            <w:r w:rsidRPr="00C118F6">
              <w:rPr>
                <w:rFonts w:eastAsia="Arial Unicode MS"/>
                <w:color w:val="000000"/>
                <w:kern w:val="0"/>
                <w:sz w:val="25"/>
                <w:szCs w:val="25"/>
                <w:u w:color="000000"/>
                <w:lang w:eastAsia="en-US"/>
              </w:rPr>
              <w:t>а</w:t>
            </w:r>
            <w:r w:rsidRPr="00C118F6">
              <w:rPr>
                <w:rFonts w:eastAsia="Arial Unicode MS"/>
                <w:color w:val="000000"/>
                <w:kern w:val="0"/>
                <w:sz w:val="25"/>
                <w:szCs w:val="25"/>
                <w:u w:color="000000"/>
                <w:lang w:eastAsia="en-US"/>
              </w:rPr>
              <w:t>нами исполнительной власти, администрациями муниципальных образований, владельцами автомобильных дорог. ПКРТИ должна предусматривать консолидацию ресурсов за счет всех возможных источников (федеральные цел</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вые программы, региональные и муниципальные программы и т.д.) на решение поставленных приоритетных задач.</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Реализация ПКРТИ должна обеспечивать решение следующих приоритетных задач:</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proofErr w:type="gramStart"/>
            <w:r w:rsidRPr="00C118F6">
              <w:rPr>
                <w:rFonts w:eastAsia="Arial Unicode MS"/>
                <w:color w:val="000000"/>
                <w:kern w:val="0"/>
                <w:sz w:val="25"/>
                <w:szCs w:val="25"/>
                <w:u w:color="000000"/>
                <w:lang w:eastAsia="en-US"/>
              </w:rPr>
              <w:t>обеспечение необходимого уровня безопасности дорожного движения на дорожной сети городской агломерации, в том числе в части сокращения мест концентрации дорожно-транспортных происшествий  на дорожной сети (в том числе за счет оборудования участков дорожной сети тросовым и барьерным ограждениями, средствами освещения, искусственными неровностями для ограничения скоростного режима, оборудования перекрестков и наземных п</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шеходных переходов средствами освещения и светофорного регулирования, оснащения наземных пешеходных п</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реходов</w:t>
            </w:r>
            <w:proofErr w:type="gramEnd"/>
            <w:r w:rsidRPr="00C118F6">
              <w:rPr>
                <w:rFonts w:eastAsia="Arial Unicode MS"/>
                <w:color w:val="000000"/>
                <w:kern w:val="0"/>
                <w:sz w:val="25"/>
                <w:szCs w:val="25"/>
                <w:u w:color="000000"/>
                <w:lang w:eastAsia="en-US"/>
              </w:rPr>
              <w:t xml:space="preserve"> и мест остановок общественного транспорта защитным и информационным оборудованием, введения ограничений скоростного режима и иных мероприятий);</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приведение дорожной сети городских агломераций в нормативное транспортно-эксплуатационное состояние (за счет проведения соответствующих дорожных работ);</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proofErr w:type="gramStart"/>
            <w:r w:rsidRPr="00C118F6">
              <w:rPr>
                <w:rFonts w:eastAsia="Arial Unicode MS"/>
                <w:color w:val="000000"/>
                <w:kern w:val="0"/>
                <w:sz w:val="25"/>
                <w:szCs w:val="25"/>
                <w:u w:color="000000"/>
                <w:lang w:eastAsia="en-US"/>
              </w:rPr>
              <w:t>устранение перегрузки дорожной сети городских агломераций, в том числе путем за счет переключения перевозок грузов на иные виды транспорта, перевозок пассажиров – на общественный транспорт, оптимизации транспортных потоков, повышения эффективности системы управления дорожным движением, перехода на современные модели развития транспортной инфраструктуры с использованием комплексных схем организации транспортного обсл</w:t>
            </w:r>
            <w:r w:rsidRPr="00C118F6">
              <w:rPr>
                <w:rFonts w:eastAsia="Arial Unicode MS"/>
                <w:color w:val="000000"/>
                <w:kern w:val="0"/>
                <w:sz w:val="25"/>
                <w:szCs w:val="25"/>
                <w:u w:color="000000"/>
                <w:lang w:eastAsia="en-US"/>
              </w:rPr>
              <w:t>у</w:t>
            </w:r>
            <w:r w:rsidRPr="00C118F6">
              <w:rPr>
                <w:rFonts w:eastAsia="Arial Unicode MS"/>
                <w:color w:val="000000"/>
                <w:kern w:val="0"/>
                <w:sz w:val="25"/>
                <w:szCs w:val="25"/>
                <w:u w:color="000000"/>
                <w:lang w:eastAsia="en-US"/>
              </w:rPr>
              <w:t xml:space="preserve">живания населения общественным транспортом, синхронизации развития всех видов транспорта и транспортной </w:t>
            </w:r>
            <w:r w:rsidRPr="00C118F6">
              <w:rPr>
                <w:rFonts w:eastAsia="Arial Unicode MS"/>
                <w:color w:val="000000"/>
                <w:kern w:val="0"/>
                <w:sz w:val="25"/>
                <w:szCs w:val="25"/>
                <w:u w:color="000000"/>
                <w:lang w:eastAsia="en-US"/>
              </w:rPr>
              <w:lastRenderedPageBreak/>
              <w:t>инфраструктуры;</w:t>
            </w:r>
            <w:proofErr w:type="gramEnd"/>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повышение уровня удовлетворенности граждан состоянием дорожной сети городской агломерации.</w:t>
            </w:r>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proofErr w:type="gramStart"/>
            <w:r w:rsidRPr="00C118F6">
              <w:rPr>
                <w:rFonts w:eastAsia="Arial Unicode MS"/>
                <w:color w:val="000000"/>
                <w:kern w:val="0"/>
                <w:sz w:val="25"/>
                <w:szCs w:val="25"/>
                <w:u w:color="000000"/>
                <w:lang w:eastAsia="en-US"/>
              </w:rPr>
              <w:t>Реализация ПКРТИ должна осуществляться с учетом необходимости ее синхронизации с иными программами и мероприятиями в области градостроительной деятельности, развития транспортной инфраструктуры и (или) затр</w:t>
            </w:r>
            <w:r w:rsidRPr="00C118F6">
              <w:rPr>
                <w:rFonts w:eastAsia="Arial Unicode MS"/>
                <w:color w:val="000000"/>
                <w:kern w:val="0"/>
                <w:sz w:val="25"/>
                <w:szCs w:val="25"/>
                <w:u w:color="000000"/>
                <w:lang w:eastAsia="en-US"/>
              </w:rPr>
              <w:t>а</w:t>
            </w:r>
            <w:r w:rsidRPr="00C118F6">
              <w:rPr>
                <w:rFonts w:eastAsia="Arial Unicode MS"/>
                <w:color w:val="000000"/>
                <w:kern w:val="0"/>
                <w:sz w:val="25"/>
                <w:szCs w:val="25"/>
                <w:u w:color="000000"/>
                <w:lang w:eastAsia="en-US"/>
              </w:rPr>
              <w:t>гивающими транспортную инфраструктуру на территории соответствующей городской агломерации, в том числе в рамках подготовки к проведению Чемпионата Мира по футболу в 2018 году и реализации основного направления стратегического развития Российской Федерации «ЖКХ и городская среда».</w:t>
            </w:r>
            <w:proofErr w:type="gramEnd"/>
          </w:p>
          <w:p w:rsidR="00405883" w:rsidRPr="00C118F6" w:rsidRDefault="00405883" w:rsidP="00405883">
            <w:pPr>
              <w:wordWrap/>
              <w:ind w:right="114"/>
              <w:contextualSpacing/>
              <w:outlineLvl w:val="0"/>
              <w:rPr>
                <w:rFonts w:eastAsia="Arial Unicode MS"/>
                <w:color w:val="000000"/>
                <w:kern w:val="0"/>
                <w:sz w:val="25"/>
                <w:szCs w:val="25"/>
                <w:u w:color="000000"/>
                <w:lang w:eastAsia="en-US"/>
              </w:rPr>
            </w:pPr>
          </w:p>
        </w:tc>
      </w:tr>
    </w:tbl>
    <w:p w:rsidR="00620DDA" w:rsidRPr="00C118F6" w:rsidRDefault="00620DDA" w:rsidP="00620DDA">
      <w:pPr>
        <w:wordWrap/>
        <w:jc w:val="left"/>
        <w:outlineLvl w:val="0"/>
        <w:rPr>
          <w:rFonts w:eastAsia="Arial Unicode MS"/>
          <w:b/>
          <w:color w:val="000000"/>
          <w:kern w:val="0"/>
          <w:sz w:val="25"/>
          <w:szCs w:val="25"/>
          <w:u w:color="000000"/>
          <w:lang w:eastAsia="en-US"/>
        </w:rPr>
      </w:pPr>
    </w:p>
    <w:p w:rsidR="00620DDA" w:rsidRPr="00C118F6" w:rsidRDefault="00620DDA" w:rsidP="00620DDA">
      <w:pPr>
        <w:wordWrap/>
        <w:jc w:val="left"/>
        <w:outlineLvl w:val="0"/>
        <w:rPr>
          <w:rFonts w:eastAsia="Arial Unicode MS"/>
          <w:b/>
          <w:color w:val="000000"/>
          <w:kern w:val="0"/>
          <w:sz w:val="26"/>
          <w:szCs w:val="26"/>
          <w:u w:color="000000"/>
          <w:lang w:eastAsia="en-US"/>
        </w:rPr>
      </w:pPr>
      <w:r w:rsidRPr="00C118F6">
        <w:rPr>
          <w:rFonts w:eastAsia="Arial Unicode MS"/>
          <w:b/>
          <w:color w:val="000000"/>
          <w:kern w:val="0"/>
          <w:sz w:val="26"/>
          <w:szCs w:val="26"/>
          <w:u w:color="000000"/>
          <w:lang w:eastAsia="en-US"/>
        </w:rPr>
        <w:t>3. ЭТАПЫ И КОНТРОЛЬНЫЕ ТОЧКИ</w:t>
      </w:r>
    </w:p>
    <w:p w:rsidR="00620DDA" w:rsidRPr="00C118F6" w:rsidRDefault="00620DDA" w:rsidP="00620DDA">
      <w:pPr>
        <w:wordWrap/>
        <w:jc w:val="left"/>
        <w:outlineLvl w:val="0"/>
        <w:rPr>
          <w:rFonts w:eastAsia="Arial Unicode MS"/>
          <w:b/>
          <w:color w:val="000000"/>
          <w:kern w:val="0"/>
          <w:sz w:val="26"/>
          <w:szCs w:val="26"/>
          <w:u w:color="000000"/>
          <w:lang w:eastAsia="en-US"/>
        </w:rPr>
      </w:pPr>
    </w:p>
    <w:tbl>
      <w:tblPr>
        <w:tblW w:w="15429"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1"/>
        <w:gridCol w:w="10031"/>
        <w:gridCol w:w="2846"/>
        <w:gridCol w:w="1571"/>
      </w:tblGrid>
      <w:tr w:rsidR="00620DDA" w:rsidRPr="00C118F6" w:rsidTr="007F7803">
        <w:trPr>
          <w:trHeight w:val="589"/>
        </w:trPr>
        <w:tc>
          <w:tcPr>
            <w:tcW w:w="981" w:type="dxa"/>
            <w:tcMar>
              <w:top w:w="46" w:type="dxa"/>
              <w:left w:w="158" w:type="dxa"/>
              <w:bottom w:w="46" w:type="dxa"/>
              <w:right w:w="158" w:type="dxa"/>
            </w:tcMar>
            <w:vAlign w:val="center"/>
          </w:tcPr>
          <w:p w:rsidR="00620DDA" w:rsidRPr="00C118F6" w:rsidRDefault="00620DDA" w:rsidP="00B03584">
            <w:pPr>
              <w:ind w:left="-108"/>
              <w:jc w:val="center"/>
              <w:rPr>
                <w:sz w:val="25"/>
                <w:szCs w:val="25"/>
              </w:rPr>
            </w:pPr>
            <w:r w:rsidRPr="00C118F6">
              <w:rPr>
                <w:bCs/>
                <w:sz w:val="25"/>
                <w:szCs w:val="25"/>
              </w:rPr>
              <w:t>№</w:t>
            </w:r>
          </w:p>
        </w:tc>
        <w:tc>
          <w:tcPr>
            <w:tcW w:w="10031" w:type="dxa"/>
            <w:tcMar>
              <w:top w:w="46" w:type="dxa"/>
              <w:left w:w="158" w:type="dxa"/>
              <w:bottom w:w="46" w:type="dxa"/>
              <w:right w:w="158" w:type="dxa"/>
            </w:tcMar>
            <w:vAlign w:val="cente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Наименование</w:t>
            </w:r>
          </w:p>
        </w:tc>
        <w:tc>
          <w:tcPr>
            <w:tcW w:w="2846" w:type="dxa"/>
            <w:tcMar>
              <w:top w:w="46" w:type="dxa"/>
              <w:left w:w="158" w:type="dxa"/>
              <w:bottom w:w="46" w:type="dxa"/>
              <w:right w:w="158" w:type="dxa"/>
            </w:tcMar>
            <w:vAlign w:val="cente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Тип (завершение эт</w:t>
            </w:r>
            <w:r w:rsidRPr="00C118F6">
              <w:rPr>
                <w:rFonts w:eastAsia="Arial Unicode MS"/>
                <w:color w:val="000000"/>
                <w:kern w:val="0"/>
                <w:sz w:val="25"/>
                <w:szCs w:val="25"/>
                <w:u w:color="000000"/>
                <w:lang w:eastAsia="en-US"/>
              </w:rPr>
              <w:t>а</w:t>
            </w:r>
            <w:r w:rsidRPr="00C118F6">
              <w:rPr>
                <w:rFonts w:eastAsia="Arial Unicode MS"/>
                <w:color w:val="000000"/>
                <w:kern w:val="0"/>
                <w:sz w:val="25"/>
                <w:szCs w:val="25"/>
                <w:u w:color="000000"/>
                <w:lang w:eastAsia="en-US"/>
              </w:rPr>
              <w:t>па/контрольная точка)</w:t>
            </w:r>
          </w:p>
        </w:tc>
        <w:tc>
          <w:tcPr>
            <w:tcW w:w="1571" w:type="dxa"/>
            <w:tcMar>
              <w:top w:w="46" w:type="dxa"/>
              <w:left w:w="158" w:type="dxa"/>
              <w:bottom w:w="46" w:type="dxa"/>
              <w:right w:w="158" w:type="dxa"/>
            </w:tcMar>
            <w:vAlign w:val="center"/>
          </w:tcPr>
          <w:p w:rsidR="00620DDA" w:rsidRPr="00C118F6" w:rsidRDefault="00620DDA" w:rsidP="007F7803">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Срок</w:t>
            </w:r>
          </w:p>
        </w:tc>
      </w:tr>
      <w:tr w:rsidR="00620DDA" w:rsidRPr="00C118F6" w:rsidTr="007F7803">
        <w:trPr>
          <w:trHeight w:val="581"/>
        </w:trPr>
        <w:tc>
          <w:tcPr>
            <w:tcW w:w="981" w:type="dxa"/>
          </w:tcPr>
          <w:p w:rsidR="00620DDA" w:rsidRPr="00C118F6" w:rsidRDefault="00620DDA" w:rsidP="007C5842">
            <w:pPr>
              <w:pStyle w:val="-11"/>
              <w:ind w:left="0"/>
              <w:contextualSpacing/>
              <w:jc w:val="center"/>
              <w:rPr>
                <w:sz w:val="25"/>
                <w:szCs w:val="25"/>
                <w:lang w:val="ru-RU"/>
              </w:rPr>
            </w:pPr>
            <w:r w:rsidRPr="00C118F6">
              <w:rPr>
                <w:sz w:val="25"/>
                <w:szCs w:val="25"/>
                <w:lang w:val="ru-RU"/>
              </w:rPr>
              <w:t>1</w:t>
            </w:r>
          </w:p>
        </w:tc>
        <w:tc>
          <w:tcPr>
            <w:tcW w:w="10031" w:type="dxa"/>
            <w:tcMar>
              <w:top w:w="46" w:type="dxa"/>
              <w:left w:w="62" w:type="dxa"/>
              <w:bottom w:w="46" w:type="dxa"/>
              <w:right w:w="62" w:type="dxa"/>
            </w:tcMar>
          </w:tcPr>
          <w:p w:rsidR="00620DDA" w:rsidRPr="00C118F6" w:rsidRDefault="00620DDA" w:rsidP="007C5842">
            <w:pPr>
              <w:wordWrap/>
              <w:ind w:right="114"/>
              <w:contextualSpacing/>
              <w:outlineLvl w:val="0"/>
              <w:rPr>
                <w:sz w:val="25"/>
                <w:szCs w:val="25"/>
              </w:rPr>
            </w:pPr>
            <w:r w:rsidRPr="00C118F6">
              <w:rPr>
                <w:rFonts w:eastAsia="Arial Unicode MS"/>
                <w:color w:val="000000"/>
                <w:kern w:val="0"/>
                <w:sz w:val="25"/>
                <w:szCs w:val="25"/>
                <w:u w:color="000000"/>
                <w:lang w:eastAsia="en-US"/>
              </w:rPr>
              <w:t>В Минтранс России представлен согласованный проект программы комплексного разв</w:t>
            </w:r>
            <w:r w:rsidRPr="00C118F6">
              <w:rPr>
                <w:rFonts w:eastAsia="Arial Unicode MS"/>
                <w:color w:val="000000"/>
                <w:kern w:val="0"/>
                <w:sz w:val="25"/>
                <w:szCs w:val="25"/>
                <w:u w:color="000000"/>
                <w:lang w:eastAsia="en-US"/>
              </w:rPr>
              <w:t>и</w:t>
            </w:r>
            <w:r w:rsidRPr="00C118F6">
              <w:rPr>
                <w:rFonts w:eastAsia="Arial Unicode MS"/>
                <w:color w:val="000000"/>
                <w:kern w:val="0"/>
                <w:sz w:val="25"/>
                <w:szCs w:val="25"/>
                <w:u w:color="000000"/>
                <w:lang w:eastAsia="en-US"/>
              </w:rPr>
              <w:t>тия транспортной инфраструктуры городских агломераций в рамках приоритетного прое</w:t>
            </w:r>
            <w:r w:rsidRPr="00C118F6">
              <w:rPr>
                <w:rFonts w:eastAsia="Arial Unicode MS"/>
                <w:color w:val="000000"/>
                <w:kern w:val="0"/>
                <w:sz w:val="25"/>
                <w:szCs w:val="25"/>
                <w:u w:color="000000"/>
                <w:lang w:eastAsia="en-US"/>
              </w:rPr>
              <w:t>к</w:t>
            </w:r>
            <w:r w:rsidRPr="00C118F6">
              <w:rPr>
                <w:rFonts w:eastAsia="Arial Unicode MS"/>
                <w:color w:val="000000"/>
                <w:kern w:val="0"/>
                <w:sz w:val="25"/>
                <w:szCs w:val="25"/>
                <w:u w:color="000000"/>
                <w:lang w:eastAsia="en-US"/>
              </w:rPr>
              <w:t>та «Безопасные и качественные дороги» (далее – программа комплексного развития тран</w:t>
            </w:r>
            <w:r w:rsidRPr="00C118F6">
              <w:rPr>
                <w:rFonts w:eastAsia="Arial Unicode MS"/>
                <w:color w:val="000000"/>
                <w:kern w:val="0"/>
                <w:sz w:val="25"/>
                <w:szCs w:val="25"/>
                <w:u w:color="000000"/>
                <w:lang w:eastAsia="en-US"/>
              </w:rPr>
              <w:t>с</w:t>
            </w:r>
            <w:r w:rsidRPr="00C118F6">
              <w:rPr>
                <w:rFonts w:eastAsia="Arial Unicode MS"/>
                <w:color w:val="000000"/>
                <w:kern w:val="0"/>
                <w:sz w:val="25"/>
                <w:szCs w:val="25"/>
                <w:u w:color="000000"/>
                <w:lang w:eastAsia="en-US"/>
              </w:rPr>
              <w:t>портной инфраструктуры городской агломерации).</w:t>
            </w:r>
          </w:p>
        </w:tc>
        <w:tc>
          <w:tcPr>
            <w:tcW w:w="2846" w:type="dxa"/>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р</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зультата</w:t>
            </w:r>
          </w:p>
        </w:tc>
        <w:tc>
          <w:tcPr>
            <w:tcW w:w="1571" w:type="dxa"/>
            <w:tcMar>
              <w:top w:w="37" w:type="dxa"/>
              <w:left w:w="62" w:type="dxa"/>
              <w:bottom w:w="37" w:type="dxa"/>
              <w:right w:w="62"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01.12.2016</w:t>
            </w:r>
          </w:p>
        </w:tc>
      </w:tr>
      <w:tr w:rsidR="00620DDA" w:rsidRPr="00C118F6" w:rsidTr="007F7803">
        <w:trPr>
          <w:trHeight w:val="581"/>
        </w:trPr>
        <w:tc>
          <w:tcPr>
            <w:tcW w:w="981" w:type="dxa"/>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2</w:t>
            </w:r>
          </w:p>
        </w:tc>
        <w:tc>
          <w:tcPr>
            <w:tcW w:w="10031" w:type="dxa"/>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В государственные программы субъекта Российской Федерации в качестве аналитических приложений включена программа комплексного развития транспортной инфраструктуры городской агломерации.</w:t>
            </w:r>
          </w:p>
        </w:tc>
        <w:tc>
          <w:tcPr>
            <w:tcW w:w="2846" w:type="dxa"/>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р</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зультата</w:t>
            </w:r>
          </w:p>
        </w:tc>
        <w:tc>
          <w:tcPr>
            <w:tcW w:w="1571" w:type="dxa"/>
            <w:tcMar>
              <w:top w:w="37" w:type="dxa"/>
              <w:left w:w="62" w:type="dxa"/>
              <w:bottom w:w="37" w:type="dxa"/>
              <w:right w:w="62"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26.12.2016</w:t>
            </w:r>
          </w:p>
        </w:tc>
      </w:tr>
      <w:tr w:rsidR="00620DDA" w:rsidRPr="00C118F6" w:rsidDel="00EF06CF" w:rsidTr="007F7803">
        <w:trPr>
          <w:trHeight w:val="581"/>
        </w:trPr>
        <w:tc>
          <w:tcPr>
            <w:tcW w:w="981" w:type="dxa"/>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3</w:t>
            </w:r>
          </w:p>
        </w:tc>
        <w:tc>
          <w:tcPr>
            <w:tcW w:w="10031" w:type="dxa"/>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С Росавтодором заключено соглашение о предоставлении бюджету субъекта Российской Федерации межбюджетных трансфертов для оказания поддержки реализации госуда</w:t>
            </w:r>
            <w:r w:rsidRPr="00C118F6">
              <w:rPr>
                <w:rFonts w:eastAsia="Arial Unicode MS"/>
                <w:color w:val="000000"/>
                <w:kern w:val="0"/>
                <w:sz w:val="25"/>
                <w:szCs w:val="25"/>
                <w:u w:color="000000"/>
                <w:lang w:eastAsia="en-US"/>
              </w:rPr>
              <w:t>р</w:t>
            </w:r>
            <w:r w:rsidRPr="00C118F6">
              <w:rPr>
                <w:rFonts w:eastAsia="Arial Unicode MS"/>
                <w:color w:val="000000"/>
                <w:kern w:val="0"/>
                <w:sz w:val="25"/>
                <w:szCs w:val="25"/>
                <w:u w:color="000000"/>
                <w:lang w:eastAsia="en-US"/>
              </w:rPr>
              <w:t xml:space="preserve">ственной программы субъекта Российской Федерации, предусматривающей достижение целевых </w:t>
            </w:r>
            <w:proofErr w:type="gramStart"/>
            <w:r w:rsidRPr="00C118F6">
              <w:rPr>
                <w:rFonts w:eastAsia="Arial Unicode MS"/>
                <w:color w:val="000000"/>
                <w:kern w:val="0"/>
                <w:sz w:val="25"/>
                <w:szCs w:val="25"/>
                <w:u w:color="000000"/>
                <w:lang w:eastAsia="en-US"/>
              </w:rPr>
              <w:t>показателей программы комплексного развития транспортной инфраструктуры городской агломерации</w:t>
            </w:r>
            <w:proofErr w:type="gramEnd"/>
            <w:r w:rsidRPr="00C118F6">
              <w:rPr>
                <w:rFonts w:eastAsia="Arial Unicode MS"/>
                <w:color w:val="000000"/>
                <w:kern w:val="0"/>
                <w:sz w:val="25"/>
                <w:szCs w:val="25"/>
                <w:u w:color="000000"/>
                <w:lang w:eastAsia="en-US"/>
              </w:rPr>
              <w:t xml:space="preserve"> на 2017 год.</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В Минтранс России представлен сводный календарный план выполнения соответству</w:t>
            </w:r>
            <w:r w:rsidRPr="00C118F6">
              <w:rPr>
                <w:rFonts w:eastAsia="Arial Unicode MS"/>
                <w:color w:val="000000"/>
                <w:kern w:val="0"/>
                <w:sz w:val="25"/>
                <w:szCs w:val="25"/>
                <w:u w:color="000000"/>
                <w:lang w:eastAsia="en-US"/>
              </w:rPr>
              <w:t>ю</w:t>
            </w:r>
            <w:r w:rsidRPr="00C118F6">
              <w:rPr>
                <w:rFonts w:eastAsia="Arial Unicode MS"/>
                <w:color w:val="000000"/>
                <w:kern w:val="0"/>
                <w:sz w:val="25"/>
                <w:szCs w:val="25"/>
                <w:u w:color="000000"/>
                <w:lang w:eastAsia="en-US"/>
              </w:rPr>
              <w:t>щих работ.</w:t>
            </w:r>
          </w:p>
        </w:tc>
        <w:tc>
          <w:tcPr>
            <w:tcW w:w="2846" w:type="dxa"/>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р</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зультата</w:t>
            </w:r>
          </w:p>
        </w:tc>
        <w:tc>
          <w:tcPr>
            <w:tcW w:w="1571" w:type="dxa"/>
            <w:tcMar>
              <w:top w:w="37" w:type="dxa"/>
              <w:left w:w="62" w:type="dxa"/>
              <w:bottom w:w="37" w:type="dxa"/>
              <w:right w:w="62" w:type="dxa"/>
            </w:tcMar>
          </w:tcPr>
          <w:p w:rsidR="00620DDA" w:rsidRPr="00C118F6" w:rsidDel="00EF06CF"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10.02.2017</w:t>
            </w:r>
          </w:p>
        </w:tc>
      </w:tr>
      <w:tr w:rsidR="00B03584" w:rsidRPr="00C118F6"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4</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С необходимыми органами местного самоуправления заключены соглашения о предоста</w:t>
            </w:r>
            <w:r w:rsidRPr="00C118F6">
              <w:rPr>
                <w:rFonts w:eastAsia="Arial Unicode MS"/>
                <w:color w:val="000000"/>
                <w:kern w:val="0"/>
                <w:sz w:val="25"/>
                <w:szCs w:val="25"/>
                <w:u w:color="000000"/>
                <w:lang w:eastAsia="en-US"/>
              </w:rPr>
              <w:t>в</w:t>
            </w:r>
            <w:r w:rsidRPr="00C118F6">
              <w:rPr>
                <w:rFonts w:eastAsia="Arial Unicode MS"/>
                <w:color w:val="000000"/>
                <w:kern w:val="0"/>
                <w:sz w:val="25"/>
                <w:szCs w:val="25"/>
                <w:u w:color="000000"/>
                <w:lang w:eastAsia="en-US"/>
              </w:rPr>
              <w:t>лении местным бюджетам межбюджетных трансфертов для оказания поддержки реализ</w:t>
            </w:r>
            <w:r w:rsidRPr="00C118F6">
              <w:rPr>
                <w:rFonts w:eastAsia="Arial Unicode MS"/>
                <w:color w:val="000000"/>
                <w:kern w:val="0"/>
                <w:sz w:val="25"/>
                <w:szCs w:val="25"/>
                <w:u w:color="000000"/>
                <w:lang w:eastAsia="en-US"/>
              </w:rPr>
              <w:t>а</w:t>
            </w:r>
            <w:r w:rsidRPr="00C118F6">
              <w:rPr>
                <w:rFonts w:eastAsia="Arial Unicode MS"/>
                <w:color w:val="000000"/>
                <w:kern w:val="0"/>
                <w:sz w:val="25"/>
                <w:szCs w:val="25"/>
                <w:u w:color="000000"/>
                <w:lang w:eastAsia="en-US"/>
              </w:rPr>
              <w:t xml:space="preserve">ции государственной программы субъекта Российской Федерации, предусматривающей достижение целевых </w:t>
            </w:r>
            <w:proofErr w:type="gramStart"/>
            <w:r w:rsidRPr="00C118F6">
              <w:rPr>
                <w:rFonts w:eastAsia="Arial Unicode MS"/>
                <w:color w:val="000000"/>
                <w:kern w:val="0"/>
                <w:sz w:val="25"/>
                <w:szCs w:val="25"/>
                <w:u w:color="000000"/>
                <w:lang w:eastAsia="en-US"/>
              </w:rPr>
              <w:t>показателей программы комплексного развития транспортной инфр</w:t>
            </w:r>
            <w:r w:rsidRPr="00C118F6">
              <w:rPr>
                <w:rFonts w:eastAsia="Arial Unicode MS"/>
                <w:color w:val="000000"/>
                <w:kern w:val="0"/>
                <w:sz w:val="25"/>
                <w:szCs w:val="25"/>
                <w:u w:color="000000"/>
                <w:lang w:eastAsia="en-US"/>
              </w:rPr>
              <w:t>а</w:t>
            </w:r>
            <w:r w:rsidRPr="00C118F6">
              <w:rPr>
                <w:rFonts w:eastAsia="Arial Unicode MS"/>
                <w:color w:val="000000"/>
                <w:kern w:val="0"/>
                <w:sz w:val="25"/>
                <w:szCs w:val="25"/>
                <w:u w:color="000000"/>
                <w:lang w:eastAsia="en-US"/>
              </w:rPr>
              <w:t>структуры городской агломерации</w:t>
            </w:r>
            <w:proofErr w:type="gramEnd"/>
            <w:r w:rsidRPr="00C118F6">
              <w:rPr>
                <w:rFonts w:eastAsia="Arial Unicode MS"/>
                <w:color w:val="000000"/>
                <w:kern w:val="0"/>
                <w:sz w:val="25"/>
                <w:szCs w:val="25"/>
                <w:u w:color="000000"/>
                <w:lang w:eastAsia="en-US"/>
              </w:rPr>
              <w:t xml:space="preserve"> на 2017 год.</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р</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зультата</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C118F6" w:rsidDel="00EF06CF"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10.03.2017</w:t>
            </w:r>
          </w:p>
        </w:tc>
      </w:tr>
      <w:tr w:rsidR="00B03584" w:rsidRPr="00C118F6"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lastRenderedPageBreak/>
              <w:t>5</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Субъектом Российской Федерации и органами местного самоуправления обеспечено з</w:t>
            </w:r>
            <w:r w:rsidRPr="00C118F6">
              <w:rPr>
                <w:rFonts w:eastAsia="Arial Unicode MS"/>
                <w:color w:val="000000"/>
                <w:kern w:val="0"/>
                <w:sz w:val="25"/>
                <w:szCs w:val="25"/>
                <w:u w:color="000000"/>
                <w:lang w:eastAsia="en-US"/>
              </w:rPr>
              <w:t>а</w:t>
            </w:r>
            <w:r w:rsidRPr="00C118F6">
              <w:rPr>
                <w:rFonts w:eastAsia="Arial Unicode MS"/>
                <w:color w:val="000000"/>
                <w:kern w:val="0"/>
                <w:sz w:val="25"/>
                <w:szCs w:val="25"/>
                <w:u w:color="000000"/>
                <w:lang w:eastAsia="en-US"/>
              </w:rPr>
              <w:t xml:space="preserve">ключение контрактов на выполнение мероприятий, необходимых для достижения целевых </w:t>
            </w:r>
            <w:proofErr w:type="gramStart"/>
            <w:r w:rsidRPr="00C118F6">
              <w:rPr>
                <w:rFonts w:eastAsia="Arial Unicode MS"/>
                <w:color w:val="000000"/>
                <w:kern w:val="0"/>
                <w:sz w:val="25"/>
                <w:szCs w:val="25"/>
                <w:u w:color="000000"/>
                <w:lang w:eastAsia="en-US"/>
              </w:rPr>
              <w:t>показателей программы комплексного развития транспортной инфраструктуры городской агломерации</w:t>
            </w:r>
            <w:proofErr w:type="gramEnd"/>
            <w:r w:rsidRPr="00C118F6">
              <w:rPr>
                <w:rFonts w:eastAsia="Arial Unicode MS"/>
                <w:color w:val="000000"/>
                <w:kern w:val="0"/>
                <w:sz w:val="25"/>
                <w:szCs w:val="25"/>
                <w:u w:color="000000"/>
                <w:lang w:eastAsia="en-US"/>
              </w:rPr>
              <w:t xml:space="preserve"> на 2017 г</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xml:space="preserve">В Минтранс России представлен сводный календарный план выполнения мероприятий программы комплексного развития транспортной инфраструктуры на 2017 год, </w:t>
            </w:r>
            <w:proofErr w:type="gramStart"/>
            <w:r w:rsidRPr="00C118F6">
              <w:rPr>
                <w:rFonts w:eastAsia="Arial Unicode MS"/>
                <w:color w:val="000000"/>
                <w:kern w:val="0"/>
                <w:sz w:val="25"/>
                <w:szCs w:val="25"/>
                <w:u w:color="000000"/>
                <w:lang w:eastAsia="en-US"/>
              </w:rPr>
              <w:t>содерж</w:t>
            </w:r>
            <w:r w:rsidRPr="00C118F6">
              <w:rPr>
                <w:rFonts w:eastAsia="Arial Unicode MS"/>
                <w:color w:val="000000"/>
                <w:kern w:val="0"/>
                <w:sz w:val="25"/>
                <w:szCs w:val="25"/>
                <w:u w:color="000000"/>
                <w:lang w:eastAsia="en-US"/>
              </w:rPr>
              <w:t>а</w:t>
            </w:r>
            <w:r w:rsidRPr="00C118F6">
              <w:rPr>
                <w:rFonts w:eastAsia="Arial Unicode MS"/>
                <w:color w:val="000000"/>
                <w:kern w:val="0"/>
                <w:sz w:val="25"/>
                <w:szCs w:val="25"/>
                <w:u w:color="000000"/>
                <w:lang w:eastAsia="en-US"/>
              </w:rPr>
              <w:t>щий</w:t>
            </w:r>
            <w:proofErr w:type="gramEnd"/>
            <w:r w:rsidRPr="00C118F6">
              <w:rPr>
                <w:rFonts w:eastAsia="Arial Unicode MS"/>
                <w:color w:val="000000"/>
                <w:kern w:val="0"/>
                <w:sz w:val="25"/>
                <w:szCs w:val="25"/>
                <w:u w:color="000000"/>
                <w:lang w:eastAsia="en-US"/>
              </w:rPr>
              <w:t xml:space="preserve"> в том числе сведения о натуральных показателях объемов работ в отношении которых заключены соответствующие контракты, стоимости фактически заключенных контрактов.</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р</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зультата</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C118F6" w:rsidDel="00EF06CF"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31.03.2017</w:t>
            </w:r>
          </w:p>
        </w:tc>
      </w:tr>
      <w:tr w:rsidR="00B03584" w:rsidRPr="00C118F6"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6</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Субъектом Российской Федерации утверждена дорожная карта по актуализации и утве</w:t>
            </w:r>
            <w:r w:rsidRPr="00C118F6">
              <w:rPr>
                <w:rFonts w:eastAsia="Arial Unicode MS"/>
                <w:color w:val="000000"/>
                <w:kern w:val="0"/>
                <w:sz w:val="25"/>
                <w:szCs w:val="25"/>
                <w:u w:color="000000"/>
                <w:lang w:eastAsia="en-US"/>
              </w:rPr>
              <w:t>р</w:t>
            </w:r>
            <w:r w:rsidRPr="00C118F6">
              <w:rPr>
                <w:rFonts w:eastAsia="Arial Unicode MS"/>
                <w:color w:val="000000"/>
                <w:kern w:val="0"/>
                <w:sz w:val="25"/>
                <w:szCs w:val="25"/>
                <w:u w:color="000000"/>
                <w:lang w:eastAsia="en-US"/>
              </w:rPr>
              <w:t>ждению:</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документов территориального планирования;</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программ комплексного развития транспортной инфраструктуры;</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комплексных схем организации транспортного обслуживания населения общественным транспортом, в том числе учитывающих пригородные перевозки;</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комплексных схем организации дорожного движения.</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р</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зультата</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28.04.2017</w:t>
            </w:r>
          </w:p>
        </w:tc>
      </w:tr>
      <w:tr w:rsidR="00B03584" w:rsidRPr="00C118F6" w:rsidTr="007F7803">
        <w:trPr>
          <w:trHeight w:val="51"/>
        </w:trPr>
        <w:tc>
          <w:tcPr>
            <w:tcW w:w="981" w:type="dxa"/>
            <w:tcBorders>
              <w:top w:val="single" w:sz="4" w:space="0" w:color="auto"/>
              <w:left w:val="single" w:sz="4" w:space="0" w:color="auto"/>
              <w:bottom w:val="single" w:sz="4" w:space="0" w:color="auto"/>
              <w:right w:val="single" w:sz="4" w:space="0" w:color="auto"/>
            </w:tcBorders>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7</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Субъектом Российской Федерации обеспечено выполнение мероприятий, предусмотре</w:t>
            </w:r>
            <w:r w:rsidRPr="00C118F6">
              <w:rPr>
                <w:rFonts w:eastAsia="Arial Unicode MS"/>
                <w:color w:val="000000"/>
                <w:kern w:val="0"/>
                <w:sz w:val="25"/>
                <w:szCs w:val="25"/>
                <w:u w:color="000000"/>
                <w:lang w:eastAsia="en-US"/>
              </w:rPr>
              <w:t>н</w:t>
            </w:r>
            <w:r w:rsidRPr="00C118F6">
              <w:rPr>
                <w:rFonts w:eastAsia="Arial Unicode MS"/>
                <w:color w:val="000000"/>
                <w:kern w:val="0"/>
                <w:sz w:val="25"/>
                <w:szCs w:val="25"/>
                <w:u w:color="000000"/>
                <w:lang w:eastAsia="en-US"/>
              </w:rPr>
              <w:t>ных программой комплексного развития транспортной инфраструктуры городской агл</w:t>
            </w:r>
            <w:r w:rsidRPr="00C118F6">
              <w:rPr>
                <w:rFonts w:eastAsia="Arial Unicode MS"/>
                <w:color w:val="000000"/>
                <w:kern w:val="0"/>
                <w:sz w:val="25"/>
                <w:szCs w:val="25"/>
                <w:u w:color="000000"/>
                <w:lang w:eastAsia="en-US"/>
              </w:rPr>
              <w:t>о</w:t>
            </w:r>
            <w:r w:rsidRPr="00C118F6">
              <w:rPr>
                <w:rFonts w:eastAsia="Arial Unicode MS"/>
                <w:color w:val="000000"/>
                <w:kern w:val="0"/>
                <w:sz w:val="25"/>
                <w:szCs w:val="25"/>
                <w:u w:color="000000"/>
                <w:lang w:eastAsia="en-US"/>
              </w:rPr>
              <w:t>мерации по состоянию на 1 августа 2017 г. (Оценка производится на основании сводных календарных планов выполнения соответствующих работ).</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показателя</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C118F6" w:rsidDel="00EF06CF"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01.08.2017</w:t>
            </w:r>
          </w:p>
        </w:tc>
      </w:tr>
      <w:tr w:rsidR="00B03584" w:rsidRPr="00C118F6"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8</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xml:space="preserve">На уровне субъекта Российской Федерации с участием представителей общественности осуществлено рассмотрение </w:t>
            </w:r>
            <w:proofErr w:type="gramStart"/>
            <w:r w:rsidRPr="00C118F6">
              <w:rPr>
                <w:rFonts w:eastAsia="Arial Unicode MS"/>
                <w:color w:val="000000"/>
                <w:kern w:val="0"/>
                <w:sz w:val="25"/>
                <w:szCs w:val="25"/>
                <w:u w:color="000000"/>
                <w:lang w:eastAsia="en-US"/>
              </w:rPr>
              <w:t>результатов реализации программы комплексного развития транспортной инфраструктуры городских агломераций</w:t>
            </w:r>
            <w:proofErr w:type="gramEnd"/>
            <w:r w:rsidRPr="00C118F6">
              <w:rPr>
                <w:rFonts w:eastAsia="Arial Unicode MS"/>
                <w:color w:val="000000"/>
                <w:kern w:val="0"/>
                <w:sz w:val="25"/>
                <w:szCs w:val="25"/>
                <w:u w:color="000000"/>
                <w:lang w:eastAsia="en-US"/>
              </w:rPr>
              <w:t xml:space="preserve"> за 2017 год, при необходимости подготовлены предложения по корректировке указанных программ.</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р</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зультата</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02.10.2017</w:t>
            </w:r>
          </w:p>
        </w:tc>
      </w:tr>
      <w:tr w:rsidR="00B03584" w:rsidRPr="00C118F6"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9</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Субъектом Российской Федерации обеспечено выполнение мероприятий, предусмотре</w:t>
            </w:r>
            <w:r w:rsidRPr="00C118F6">
              <w:rPr>
                <w:rFonts w:eastAsia="Arial Unicode MS"/>
                <w:color w:val="000000"/>
                <w:kern w:val="0"/>
                <w:sz w:val="25"/>
                <w:szCs w:val="25"/>
                <w:u w:color="000000"/>
                <w:lang w:eastAsia="en-US"/>
              </w:rPr>
              <w:t>н</w:t>
            </w:r>
            <w:r w:rsidRPr="00C118F6">
              <w:rPr>
                <w:rFonts w:eastAsia="Arial Unicode MS"/>
                <w:color w:val="000000"/>
                <w:kern w:val="0"/>
                <w:sz w:val="25"/>
                <w:szCs w:val="25"/>
                <w:u w:color="000000"/>
                <w:lang w:eastAsia="en-US"/>
              </w:rPr>
              <w:t>ных программой комплексного развития транспортной инфраструктуры городской агл</w:t>
            </w:r>
            <w:r w:rsidRPr="00C118F6">
              <w:rPr>
                <w:rFonts w:eastAsia="Arial Unicode MS"/>
                <w:color w:val="000000"/>
                <w:kern w:val="0"/>
                <w:sz w:val="25"/>
                <w:szCs w:val="25"/>
                <w:u w:color="000000"/>
                <w:lang w:eastAsia="en-US"/>
              </w:rPr>
              <w:t>о</w:t>
            </w:r>
            <w:r w:rsidRPr="00C118F6">
              <w:rPr>
                <w:rFonts w:eastAsia="Arial Unicode MS"/>
                <w:color w:val="000000"/>
                <w:kern w:val="0"/>
                <w:sz w:val="25"/>
                <w:szCs w:val="25"/>
                <w:u w:color="000000"/>
                <w:lang w:eastAsia="en-US"/>
              </w:rPr>
              <w:t>мерации на 2017 г., в том числе приемка выполнения соответствующих работ.</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показателя</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01.11.2017</w:t>
            </w:r>
          </w:p>
        </w:tc>
      </w:tr>
      <w:tr w:rsidR="00B03584" w:rsidRPr="00C118F6"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10</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С Росавтодором заключено соглашение о предоставлении бюджету субъекта Российской Федерации межбюджетных трансфертов для оказания поддержки реализации госуда</w:t>
            </w:r>
            <w:r w:rsidRPr="00C118F6">
              <w:rPr>
                <w:rFonts w:eastAsia="Arial Unicode MS"/>
                <w:color w:val="000000"/>
                <w:kern w:val="0"/>
                <w:sz w:val="25"/>
                <w:szCs w:val="25"/>
                <w:u w:color="000000"/>
                <w:lang w:eastAsia="en-US"/>
              </w:rPr>
              <w:t>р</w:t>
            </w:r>
            <w:r w:rsidRPr="00C118F6">
              <w:rPr>
                <w:rFonts w:eastAsia="Arial Unicode MS"/>
                <w:color w:val="000000"/>
                <w:kern w:val="0"/>
                <w:sz w:val="25"/>
                <w:szCs w:val="25"/>
                <w:u w:color="000000"/>
                <w:lang w:eastAsia="en-US"/>
              </w:rPr>
              <w:t xml:space="preserve">ственной программы субъекта Российской Федерации, предусматривающей достижение целевых </w:t>
            </w:r>
            <w:proofErr w:type="gramStart"/>
            <w:r w:rsidRPr="00C118F6">
              <w:rPr>
                <w:rFonts w:eastAsia="Arial Unicode MS"/>
                <w:color w:val="000000"/>
                <w:kern w:val="0"/>
                <w:sz w:val="25"/>
                <w:szCs w:val="25"/>
                <w:u w:color="000000"/>
                <w:lang w:eastAsia="en-US"/>
              </w:rPr>
              <w:t>показателей программы комплексного развития транспортной инфраструктуры городской агломерации</w:t>
            </w:r>
            <w:proofErr w:type="gramEnd"/>
            <w:r w:rsidRPr="00C118F6">
              <w:rPr>
                <w:rFonts w:eastAsia="Arial Unicode MS"/>
                <w:color w:val="000000"/>
                <w:kern w:val="0"/>
                <w:sz w:val="25"/>
                <w:szCs w:val="25"/>
                <w:u w:color="000000"/>
                <w:lang w:eastAsia="en-US"/>
              </w:rPr>
              <w:t xml:space="preserve"> на 2018 год.</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В Минтранс России представлены сводные календарные планы выполнения соответств</w:t>
            </w:r>
            <w:r w:rsidRPr="00C118F6">
              <w:rPr>
                <w:rFonts w:eastAsia="Arial Unicode MS"/>
                <w:color w:val="000000"/>
                <w:kern w:val="0"/>
                <w:sz w:val="25"/>
                <w:szCs w:val="25"/>
                <w:u w:color="000000"/>
                <w:lang w:eastAsia="en-US"/>
              </w:rPr>
              <w:t>у</w:t>
            </w:r>
            <w:r w:rsidRPr="00C118F6">
              <w:rPr>
                <w:rFonts w:eastAsia="Arial Unicode MS"/>
                <w:color w:val="000000"/>
                <w:kern w:val="0"/>
                <w:sz w:val="25"/>
                <w:szCs w:val="25"/>
                <w:u w:color="000000"/>
                <w:lang w:eastAsia="en-US"/>
              </w:rPr>
              <w:t>ющих работ.</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р</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зультата</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C118F6" w:rsidDel="00EF06CF"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09.02.2018</w:t>
            </w:r>
          </w:p>
        </w:tc>
      </w:tr>
      <w:tr w:rsidR="00B03584" w:rsidRPr="00C118F6"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lastRenderedPageBreak/>
              <w:t>11</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С необходимыми органами местного самоуправления заключены соглашения о предоста</w:t>
            </w:r>
            <w:r w:rsidRPr="00C118F6">
              <w:rPr>
                <w:rFonts w:eastAsia="Arial Unicode MS"/>
                <w:color w:val="000000"/>
                <w:kern w:val="0"/>
                <w:sz w:val="25"/>
                <w:szCs w:val="25"/>
                <w:u w:color="000000"/>
                <w:lang w:eastAsia="en-US"/>
              </w:rPr>
              <w:t>в</w:t>
            </w:r>
            <w:r w:rsidRPr="00C118F6">
              <w:rPr>
                <w:rFonts w:eastAsia="Arial Unicode MS"/>
                <w:color w:val="000000"/>
                <w:kern w:val="0"/>
                <w:sz w:val="25"/>
                <w:szCs w:val="25"/>
                <w:u w:color="000000"/>
                <w:lang w:eastAsia="en-US"/>
              </w:rPr>
              <w:t>лении местным бюджетам межбюджетных трансфертов для оказания поддержки реализ</w:t>
            </w:r>
            <w:r w:rsidRPr="00C118F6">
              <w:rPr>
                <w:rFonts w:eastAsia="Arial Unicode MS"/>
                <w:color w:val="000000"/>
                <w:kern w:val="0"/>
                <w:sz w:val="25"/>
                <w:szCs w:val="25"/>
                <w:u w:color="000000"/>
                <w:lang w:eastAsia="en-US"/>
              </w:rPr>
              <w:t>а</w:t>
            </w:r>
            <w:r w:rsidRPr="00C118F6">
              <w:rPr>
                <w:rFonts w:eastAsia="Arial Unicode MS"/>
                <w:color w:val="000000"/>
                <w:kern w:val="0"/>
                <w:sz w:val="25"/>
                <w:szCs w:val="25"/>
                <w:u w:color="000000"/>
                <w:lang w:eastAsia="en-US"/>
              </w:rPr>
              <w:t xml:space="preserve">ции государственной программы субъекта Российской Федерации, предусматривающей достижение целевых </w:t>
            </w:r>
            <w:proofErr w:type="gramStart"/>
            <w:r w:rsidRPr="00C118F6">
              <w:rPr>
                <w:rFonts w:eastAsia="Arial Unicode MS"/>
                <w:color w:val="000000"/>
                <w:kern w:val="0"/>
                <w:sz w:val="25"/>
                <w:szCs w:val="25"/>
                <w:u w:color="000000"/>
                <w:lang w:eastAsia="en-US"/>
              </w:rPr>
              <w:t>показателей программы комплексного развития транспортной инфр</w:t>
            </w:r>
            <w:r w:rsidRPr="00C118F6">
              <w:rPr>
                <w:rFonts w:eastAsia="Arial Unicode MS"/>
                <w:color w:val="000000"/>
                <w:kern w:val="0"/>
                <w:sz w:val="25"/>
                <w:szCs w:val="25"/>
                <w:u w:color="000000"/>
                <w:lang w:eastAsia="en-US"/>
              </w:rPr>
              <w:t>а</w:t>
            </w:r>
            <w:r w:rsidRPr="00C118F6">
              <w:rPr>
                <w:rFonts w:eastAsia="Arial Unicode MS"/>
                <w:color w:val="000000"/>
                <w:kern w:val="0"/>
                <w:sz w:val="25"/>
                <w:szCs w:val="25"/>
                <w:u w:color="000000"/>
                <w:lang w:eastAsia="en-US"/>
              </w:rPr>
              <w:t>структуры городской агломерации</w:t>
            </w:r>
            <w:proofErr w:type="gramEnd"/>
            <w:r w:rsidRPr="00C118F6">
              <w:rPr>
                <w:rFonts w:eastAsia="Arial Unicode MS"/>
                <w:color w:val="000000"/>
                <w:kern w:val="0"/>
                <w:sz w:val="25"/>
                <w:szCs w:val="25"/>
                <w:u w:color="000000"/>
                <w:lang w:eastAsia="en-US"/>
              </w:rPr>
              <w:t xml:space="preserve"> на 2018 год. </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р</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зультата</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C118F6" w:rsidDel="00EF06CF"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09.03.2018</w:t>
            </w:r>
          </w:p>
        </w:tc>
      </w:tr>
      <w:tr w:rsidR="00B03584" w:rsidRPr="00C118F6"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12</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Субъектом Российской Федерации и органами местного самоуправления обеспечено з</w:t>
            </w:r>
            <w:r w:rsidRPr="00C118F6">
              <w:rPr>
                <w:rFonts w:eastAsia="Arial Unicode MS"/>
                <w:color w:val="000000"/>
                <w:kern w:val="0"/>
                <w:sz w:val="25"/>
                <w:szCs w:val="25"/>
                <w:u w:color="000000"/>
                <w:lang w:eastAsia="en-US"/>
              </w:rPr>
              <w:t>а</w:t>
            </w:r>
            <w:r w:rsidRPr="00C118F6">
              <w:rPr>
                <w:rFonts w:eastAsia="Arial Unicode MS"/>
                <w:color w:val="000000"/>
                <w:kern w:val="0"/>
                <w:sz w:val="25"/>
                <w:szCs w:val="25"/>
                <w:u w:color="000000"/>
                <w:lang w:eastAsia="en-US"/>
              </w:rPr>
              <w:t xml:space="preserve">ключение контрактов на выполнение мероприятий, необходимых для достижения целевых </w:t>
            </w:r>
            <w:proofErr w:type="gramStart"/>
            <w:r w:rsidRPr="00C118F6">
              <w:rPr>
                <w:rFonts w:eastAsia="Arial Unicode MS"/>
                <w:color w:val="000000"/>
                <w:kern w:val="0"/>
                <w:sz w:val="25"/>
                <w:szCs w:val="25"/>
                <w:u w:color="000000"/>
                <w:lang w:eastAsia="en-US"/>
              </w:rPr>
              <w:t>показателей программы комплексного развития транспортной инфраструктуры городской агломерации</w:t>
            </w:r>
            <w:proofErr w:type="gramEnd"/>
            <w:r w:rsidRPr="00C118F6">
              <w:rPr>
                <w:rFonts w:eastAsia="Arial Unicode MS"/>
                <w:color w:val="000000"/>
                <w:kern w:val="0"/>
                <w:sz w:val="25"/>
                <w:szCs w:val="25"/>
                <w:u w:color="000000"/>
                <w:lang w:eastAsia="en-US"/>
              </w:rPr>
              <w:t xml:space="preserve"> на 2018 г.</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xml:space="preserve">В Минтранс России представлен сводный календарный план выполнения мероприятий программы комплексного развития транспортной инфраструктуры городской агломерации на 2018 год, </w:t>
            </w:r>
            <w:proofErr w:type="gramStart"/>
            <w:r w:rsidRPr="00C118F6">
              <w:rPr>
                <w:rFonts w:eastAsia="Arial Unicode MS"/>
                <w:color w:val="000000"/>
                <w:kern w:val="0"/>
                <w:sz w:val="25"/>
                <w:szCs w:val="25"/>
                <w:u w:color="000000"/>
                <w:lang w:eastAsia="en-US"/>
              </w:rPr>
              <w:t>содержащий</w:t>
            </w:r>
            <w:proofErr w:type="gramEnd"/>
            <w:r w:rsidRPr="00C118F6">
              <w:rPr>
                <w:rFonts w:eastAsia="Arial Unicode MS"/>
                <w:color w:val="000000"/>
                <w:kern w:val="0"/>
                <w:sz w:val="25"/>
                <w:szCs w:val="25"/>
                <w:u w:color="000000"/>
                <w:lang w:eastAsia="en-US"/>
              </w:rPr>
              <w:t xml:space="preserve"> в том числе сведения о натуральных показателях объемов работ в отношении которых заключены соответствующие контракты, стоимости фактически з</w:t>
            </w:r>
            <w:r w:rsidRPr="00C118F6">
              <w:rPr>
                <w:rFonts w:eastAsia="Arial Unicode MS"/>
                <w:color w:val="000000"/>
                <w:kern w:val="0"/>
                <w:sz w:val="25"/>
                <w:szCs w:val="25"/>
                <w:u w:color="000000"/>
                <w:lang w:eastAsia="en-US"/>
              </w:rPr>
              <w:t>а</w:t>
            </w:r>
            <w:r w:rsidRPr="00C118F6">
              <w:rPr>
                <w:rFonts w:eastAsia="Arial Unicode MS"/>
                <w:color w:val="000000"/>
                <w:kern w:val="0"/>
                <w:sz w:val="25"/>
                <w:szCs w:val="25"/>
                <w:u w:color="000000"/>
                <w:lang w:eastAsia="en-US"/>
              </w:rPr>
              <w:t>ключенных контрактов.</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р</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зультата</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C118F6" w:rsidDel="00EF06CF"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31.03.2018</w:t>
            </w:r>
          </w:p>
        </w:tc>
      </w:tr>
      <w:tr w:rsidR="00B03584" w:rsidRPr="00C118F6"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13</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proofErr w:type="gramStart"/>
            <w:r w:rsidRPr="00C118F6">
              <w:rPr>
                <w:rFonts w:eastAsia="Arial Unicode MS"/>
                <w:color w:val="000000"/>
                <w:kern w:val="0"/>
                <w:sz w:val="25"/>
                <w:szCs w:val="25"/>
                <w:u w:color="000000"/>
                <w:lang w:eastAsia="en-US"/>
              </w:rPr>
              <w:t>Субъектом Российской Федерации в полном объеме в отношении городских агломераций в полном объеме актуализированы и утверждены:</w:t>
            </w:r>
            <w:proofErr w:type="gramEnd"/>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документы территориального планирования;</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программы комплексного развития транспортной инфраструктуры;</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комплексные схемы организации транспортного обслуживания населения общественным транспортом, в том числе учитывающие пригородные перевозки;</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комплексные схемы организации дорожного движения.</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р</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зультата</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02.07.2018</w:t>
            </w:r>
          </w:p>
        </w:tc>
      </w:tr>
      <w:tr w:rsidR="00B03584" w:rsidRPr="00C118F6"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14</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proofErr w:type="gramStart"/>
            <w:r w:rsidRPr="00C118F6">
              <w:rPr>
                <w:rFonts w:eastAsia="Arial Unicode MS"/>
                <w:color w:val="000000"/>
                <w:kern w:val="0"/>
                <w:sz w:val="25"/>
                <w:szCs w:val="25"/>
                <w:u w:color="000000"/>
                <w:lang w:eastAsia="en-US"/>
              </w:rPr>
              <w:t>Субъектом Российской Федерации разработан и представлен в Минтранс России проект программы комплексного развития транспортной инфраструктуры городской агломер</w:t>
            </w:r>
            <w:r w:rsidRPr="00C118F6">
              <w:rPr>
                <w:rFonts w:eastAsia="Arial Unicode MS"/>
                <w:color w:val="000000"/>
                <w:kern w:val="0"/>
                <w:sz w:val="25"/>
                <w:szCs w:val="25"/>
                <w:u w:color="000000"/>
                <w:lang w:eastAsia="en-US"/>
              </w:rPr>
              <w:t>а</w:t>
            </w:r>
            <w:r w:rsidRPr="00C118F6">
              <w:rPr>
                <w:rFonts w:eastAsia="Arial Unicode MS"/>
                <w:color w:val="000000"/>
                <w:kern w:val="0"/>
                <w:sz w:val="25"/>
                <w:szCs w:val="25"/>
                <w:u w:color="000000"/>
                <w:lang w:eastAsia="en-US"/>
              </w:rPr>
              <w:t>ции, актуализованный с учетом принятых документов территориального планирования, программ комплексного развития транспортной инфраструктуры, комплексных схем орг</w:t>
            </w:r>
            <w:r w:rsidRPr="00C118F6">
              <w:rPr>
                <w:rFonts w:eastAsia="Arial Unicode MS"/>
                <w:color w:val="000000"/>
                <w:kern w:val="0"/>
                <w:sz w:val="25"/>
                <w:szCs w:val="25"/>
                <w:u w:color="000000"/>
                <w:lang w:eastAsia="en-US"/>
              </w:rPr>
              <w:t>а</w:t>
            </w:r>
            <w:r w:rsidRPr="00C118F6">
              <w:rPr>
                <w:rFonts w:eastAsia="Arial Unicode MS"/>
                <w:color w:val="000000"/>
                <w:kern w:val="0"/>
                <w:sz w:val="25"/>
                <w:szCs w:val="25"/>
                <w:u w:color="000000"/>
                <w:lang w:eastAsia="en-US"/>
              </w:rPr>
              <w:t>низации транспортного обслуживания населения общественным транспортом, в том числе учитывающих пригородные перевозки, комплексных схем организации дорожного движ</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ния и содержащий детализированные предложения по реализации второго этапа приор</w:t>
            </w:r>
            <w:r w:rsidRPr="00C118F6">
              <w:rPr>
                <w:rFonts w:eastAsia="Arial Unicode MS"/>
                <w:color w:val="000000"/>
                <w:kern w:val="0"/>
                <w:sz w:val="25"/>
                <w:szCs w:val="25"/>
                <w:u w:color="000000"/>
                <w:lang w:eastAsia="en-US"/>
              </w:rPr>
              <w:t>и</w:t>
            </w:r>
            <w:r w:rsidRPr="00C118F6">
              <w:rPr>
                <w:rFonts w:eastAsia="Arial Unicode MS"/>
                <w:color w:val="000000"/>
                <w:kern w:val="0"/>
                <w:sz w:val="25"/>
                <w:szCs w:val="25"/>
                <w:u w:color="000000"/>
                <w:lang w:eastAsia="en-US"/>
              </w:rPr>
              <w:t>тетного проекта, в том</w:t>
            </w:r>
            <w:proofErr w:type="gramEnd"/>
            <w:r w:rsidRPr="00C118F6">
              <w:rPr>
                <w:rFonts w:eastAsia="Arial Unicode MS"/>
                <w:color w:val="000000"/>
                <w:kern w:val="0"/>
                <w:sz w:val="25"/>
                <w:szCs w:val="25"/>
                <w:u w:color="000000"/>
                <w:lang w:eastAsia="en-US"/>
              </w:rPr>
              <w:t xml:space="preserve"> </w:t>
            </w:r>
            <w:proofErr w:type="gramStart"/>
            <w:r w:rsidRPr="00C118F6">
              <w:rPr>
                <w:rFonts w:eastAsia="Arial Unicode MS"/>
                <w:color w:val="000000"/>
                <w:kern w:val="0"/>
                <w:sz w:val="25"/>
                <w:szCs w:val="25"/>
                <w:u w:color="000000"/>
                <w:lang w:eastAsia="en-US"/>
              </w:rPr>
              <w:t>числе</w:t>
            </w:r>
            <w:proofErr w:type="gramEnd"/>
            <w:r w:rsidRPr="00C118F6">
              <w:rPr>
                <w:rFonts w:eastAsia="Arial Unicode MS"/>
                <w:color w:val="000000"/>
                <w:kern w:val="0"/>
                <w:sz w:val="25"/>
                <w:szCs w:val="25"/>
                <w:u w:color="000000"/>
                <w:lang w:eastAsia="en-US"/>
              </w:rPr>
              <w:t xml:space="preserve"> сведения о необходимом финансовом обеспечении.</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C118F6" w:rsidDel="000D5177"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р</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зультата</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C118F6" w:rsidDel="000D5177"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02.07.2018</w:t>
            </w:r>
          </w:p>
        </w:tc>
      </w:tr>
      <w:tr w:rsidR="00B03584" w:rsidRPr="00C118F6"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15</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Субъектом Российской Федерации обеспечено выполнение мероприятий, предусмотре</w:t>
            </w:r>
            <w:r w:rsidRPr="00C118F6">
              <w:rPr>
                <w:rFonts w:eastAsia="Arial Unicode MS"/>
                <w:color w:val="000000"/>
                <w:kern w:val="0"/>
                <w:sz w:val="25"/>
                <w:szCs w:val="25"/>
                <w:u w:color="000000"/>
                <w:lang w:eastAsia="en-US"/>
              </w:rPr>
              <w:t>н</w:t>
            </w:r>
            <w:r w:rsidRPr="00C118F6">
              <w:rPr>
                <w:rFonts w:eastAsia="Arial Unicode MS"/>
                <w:color w:val="000000"/>
                <w:kern w:val="0"/>
                <w:sz w:val="25"/>
                <w:szCs w:val="25"/>
                <w:u w:color="000000"/>
                <w:lang w:eastAsia="en-US"/>
              </w:rPr>
              <w:t>ных программой комплексного развития транспортной инфраструктуры городской агл</w:t>
            </w:r>
            <w:r w:rsidRPr="00C118F6">
              <w:rPr>
                <w:rFonts w:eastAsia="Arial Unicode MS"/>
                <w:color w:val="000000"/>
                <w:kern w:val="0"/>
                <w:sz w:val="25"/>
                <w:szCs w:val="25"/>
                <w:u w:color="000000"/>
                <w:lang w:eastAsia="en-US"/>
              </w:rPr>
              <w:t>о</w:t>
            </w:r>
            <w:r w:rsidRPr="00C118F6">
              <w:rPr>
                <w:rFonts w:eastAsia="Arial Unicode MS"/>
                <w:color w:val="000000"/>
                <w:kern w:val="0"/>
                <w:sz w:val="25"/>
                <w:szCs w:val="25"/>
                <w:u w:color="000000"/>
                <w:lang w:eastAsia="en-US"/>
              </w:rPr>
              <w:t xml:space="preserve">мерации по состоянию на 1 августа 2018 г. (Оценка производится на основании сводных календарных планов выполнения соответствующих работ). </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показателя</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C118F6" w:rsidDel="00EF06CF"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01.08.2018</w:t>
            </w:r>
          </w:p>
        </w:tc>
      </w:tr>
      <w:tr w:rsidR="00B03584" w:rsidRPr="00C118F6"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lastRenderedPageBreak/>
              <w:t>16</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xml:space="preserve">На уровне субъекта Российской Федерации с участием представителей общественности осуществлено рассмотрение </w:t>
            </w:r>
            <w:proofErr w:type="gramStart"/>
            <w:r w:rsidRPr="00C118F6">
              <w:rPr>
                <w:rFonts w:eastAsia="Arial Unicode MS"/>
                <w:color w:val="000000"/>
                <w:kern w:val="0"/>
                <w:sz w:val="25"/>
                <w:szCs w:val="25"/>
                <w:u w:color="000000"/>
                <w:lang w:eastAsia="en-US"/>
              </w:rPr>
              <w:t>результатов реализации программы комплексного развития транспортной инфраструктуры городской агломерации</w:t>
            </w:r>
            <w:proofErr w:type="gramEnd"/>
            <w:r w:rsidRPr="00C118F6">
              <w:rPr>
                <w:rFonts w:eastAsia="Arial Unicode MS"/>
                <w:color w:val="000000"/>
                <w:kern w:val="0"/>
                <w:sz w:val="25"/>
                <w:szCs w:val="25"/>
                <w:u w:color="000000"/>
                <w:lang w:eastAsia="en-US"/>
              </w:rPr>
              <w:t xml:space="preserve"> за 2018 год, при необходимости подготовлены предложения по корректировке указанной программы.</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р</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зультата</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01.10.2018</w:t>
            </w:r>
          </w:p>
        </w:tc>
      </w:tr>
      <w:tr w:rsidR="00B03584" w:rsidRPr="00C118F6"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17</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Субъектом Российской Федерации обеспечено выполнение мероприятий, предусмотре</w:t>
            </w:r>
            <w:r w:rsidRPr="00C118F6">
              <w:rPr>
                <w:rFonts w:eastAsia="Arial Unicode MS"/>
                <w:color w:val="000000"/>
                <w:kern w:val="0"/>
                <w:sz w:val="25"/>
                <w:szCs w:val="25"/>
                <w:u w:color="000000"/>
                <w:lang w:eastAsia="en-US"/>
              </w:rPr>
              <w:t>н</w:t>
            </w:r>
            <w:r w:rsidRPr="00C118F6">
              <w:rPr>
                <w:rFonts w:eastAsia="Arial Unicode MS"/>
                <w:color w:val="000000"/>
                <w:kern w:val="0"/>
                <w:sz w:val="25"/>
                <w:szCs w:val="25"/>
                <w:u w:color="000000"/>
                <w:lang w:eastAsia="en-US"/>
              </w:rPr>
              <w:t>ных программой комплексного развития транспортной инфраструктуры городской агл</w:t>
            </w:r>
            <w:r w:rsidRPr="00C118F6">
              <w:rPr>
                <w:rFonts w:eastAsia="Arial Unicode MS"/>
                <w:color w:val="000000"/>
                <w:kern w:val="0"/>
                <w:sz w:val="25"/>
                <w:szCs w:val="25"/>
                <w:u w:color="000000"/>
                <w:lang w:eastAsia="en-US"/>
              </w:rPr>
              <w:t>о</w:t>
            </w:r>
            <w:r w:rsidRPr="00C118F6">
              <w:rPr>
                <w:rFonts w:eastAsia="Arial Unicode MS"/>
                <w:color w:val="000000"/>
                <w:kern w:val="0"/>
                <w:sz w:val="25"/>
                <w:szCs w:val="25"/>
                <w:u w:color="000000"/>
                <w:lang w:eastAsia="en-US"/>
              </w:rPr>
              <w:t>мерации на 2018 г., в том числе приемка выполнения соответствующих работ.</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показателя</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01.11.2018</w:t>
            </w:r>
          </w:p>
        </w:tc>
      </w:tr>
      <w:tr w:rsidR="00B03584" w:rsidRPr="00C118F6"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18</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xml:space="preserve">В государственные программы субъекта Российской Федерации в качестве аналитического приложения включена актуализированная с учетом </w:t>
            </w:r>
            <w:proofErr w:type="gramStart"/>
            <w:r w:rsidRPr="00C118F6">
              <w:rPr>
                <w:rFonts w:eastAsia="Arial Unicode MS"/>
                <w:color w:val="000000"/>
                <w:kern w:val="0"/>
                <w:sz w:val="25"/>
                <w:szCs w:val="25"/>
                <w:u w:color="000000"/>
                <w:lang w:eastAsia="en-US"/>
              </w:rPr>
              <w:t>реализации второго этапа программы комплексного развития транспортной инфраструктуры городской агломерации</w:t>
            </w:r>
            <w:proofErr w:type="gramEnd"/>
            <w:r w:rsidRPr="00C118F6">
              <w:rPr>
                <w:rFonts w:eastAsia="Arial Unicode MS"/>
                <w:color w:val="000000"/>
                <w:kern w:val="0"/>
                <w:sz w:val="25"/>
                <w:szCs w:val="25"/>
                <w:u w:color="000000"/>
                <w:lang w:eastAsia="en-US"/>
              </w:rPr>
              <w:t>.</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р</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зультата</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26.12.2018</w:t>
            </w:r>
          </w:p>
        </w:tc>
      </w:tr>
      <w:tr w:rsidR="00B03584" w:rsidRPr="00C118F6"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19</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С Росавтодором заключено соглашение о предоставлении бюджету субъекта Российской Федерации межбюджетных трансфертов для оказания поддержки реализации госуда</w:t>
            </w:r>
            <w:r w:rsidRPr="00C118F6">
              <w:rPr>
                <w:rFonts w:eastAsia="Arial Unicode MS"/>
                <w:color w:val="000000"/>
                <w:kern w:val="0"/>
                <w:sz w:val="25"/>
                <w:szCs w:val="25"/>
                <w:u w:color="000000"/>
                <w:lang w:eastAsia="en-US"/>
              </w:rPr>
              <w:t>р</w:t>
            </w:r>
            <w:r w:rsidRPr="00C118F6">
              <w:rPr>
                <w:rFonts w:eastAsia="Arial Unicode MS"/>
                <w:color w:val="000000"/>
                <w:kern w:val="0"/>
                <w:sz w:val="25"/>
                <w:szCs w:val="25"/>
                <w:u w:color="000000"/>
                <w:lang w:eastAsia="en-US"/>
              </w:rPr>
              <w:t xml:space="preserve">ственной программы субъекта Российской Федерации, предусматривающей достижение целевых </w:t>
            </w:r>
            <w:proofErr w:type="gramStart"/>
            <w:r w:rsidRPr="00C118F6">
              <w:rPr>
                <w:rFonts w:eastAsia="Arial Unicode MS"/>
                <w:color w:val="000000"/>
                <w:kern w:val="0"/>
                <w:sz w:val="25"/>
                <w:szCs w:val="25"/>
                <w:u w:color="000000"/>
                <w:lang w:eastAsia="en-US"/>
              </w:rPr>
              <w:t>показателей программы комплексного развития транспортной инфраструктуры городской агломерации</w:t>
            </w:r>
            <w:proofErr w:type="gramEnd"/>
            <w:r w:rsidRPr="00C118F6">
              <w:rPr>
                <w:rFonts w:eastAsia="Arial Unicode MS"/>
                <w:color w:val="000000"/>
                <w:kern w:val="0"/>
                <w:sz w:val="25"/>
                <w:szCs w:val="25"/>
                <w:u w:color="000000"/>
                <w:lang w:eastAsia="en-US"/>
              </w:rPr>
              <w:t xml:space="preserve"> на 2019 год.</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В Минтранс России представлен сводный календарный план выполнения соответству</w:t>
            </w:r>
            <w:r w:rsidRPr="00C118F6">
              <w:rPr>
                <w:rFonts w:eastAsia="Arial Unicode MS"/>
                <w:color w:val="000000"/>
                <w:kern w:val="0"/>
                <w:sz w:val="25"/>
                <w:szCs w:val="25"/>
                <w:u w:color="000000"/>
                <w:lang w:eastAsia="en-US"/>
              </w:rPr>
              <w:t>ю</w:t>
            </w:r>
            <w:r w:rsidRPr="00C118F6">
              <w:rPr>
                <w:rFonts w:eastAsia="Arial Unicode MS"/>
                <w:color w:val="000000"/>
                <w:kern w:val="0"/>
                <w:sz w:val="25"/>
                <w:szCs w:val="25"/>
                <w:u w:color="000000"/>
                <w:lang w:eastAsia="en-US"/>
              </w:rPr>
              <w:t>щих работ.</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р</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зультата</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C118F6" w:rsidDel="00EF06CF"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11.02.2019</w:t>
            </w:r>
          </w:p>
        </w:tc>
      </w:tr>
      <w:tr w:rsidR="00B03584" w:rsidRPr="00C118F6"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20</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С необходимыми органами местного самоуправления заключены соглашения о предоста</w:t>
            </w:r>
            <w:r w:rsidRPr="00C118F6">
              <w:rPr>
                <w:rFonts w:eastAsia="Arial Unicode MS"/>
                <w:color w:val="000000"/>
                <w:kern w:val="0"/>
                <w:sz w:val="25"/>
                <w:szCs w:val="25"/>
                <w:u w:color="000000"/>
                <w:lang w:eastAsia="en-US"/>
              </w:rPr>
              <w:t>в</w:t>
            </w:r>
            <w:r w:rsidRPr="00C118F6">
              <w:rPr>
                <w:rFonts w:eastAsia="Arial Unicode MS"/>
                <w:color w:val="000000"/>
                <w:kern w:val="0"/>
                <w:sz w:val="25"/>
                <w:szCs w:val="25"/>
                <w:u w:color="000000"/>
                <w:lang w:eastAsia="en-US"/>
              </w:rPr>
              <w:t>лении местным бюджетам межбюджетных трансфертов для оказания поддержки реализ</w:t>
            </w:r>
            <w:r w:rsidRPr="00C118F6">
              <w:rPr>
                <w:rFonts w:eastAsia="Arial Unicode MS"/>
                <w:color w:val="000000"/>
                <w:kern w:val="0"/>
                <w:sz w:val="25"/>
                <w:szCs w:val="25"/>
                <w:u w:color="000000"/>
                <w:lang w:eastAsia="en-US"/>
              </w:rPr>
              <w:t>а</w:t>
            </w:r>
            <w:r w:rsidRPr="00C118F6">
              <w:rPr>
                <w:rFonts w:eastAsia="Arial Unicode MS"/>
                <w:color w:val="000000"/>
                <w:kern w:val="0"/>
                <w:sz w:val="25"/>
                <w:szCs w:val="25"/>
                <w:u w:color="000000"/>
                <w:lang w:eastAsia="en-US"/>
              </w:rPr>
              <w:t xml:space="preserve">ции государственной программы субъекта Российской Федерации, предусматривающей достижение целевых </w:t>
            </w:r>
            <w:proofErr w:type="gramStart"/>
            <w:r w:rsidRPr="00C118F6">
              <w:rPr>
                <w:rFonts w:eastAsia="Arial Unicode MS"/>
                <w:color w:val="000000"/>
                <w:kern w:val="0"/>
                <w:sz w:val="25"/>
                <w:szCs w:val="25"/>
                <w:u w:color="000000"/>
                <w:lang w:eastAsia="en-US"/>
              </w:rPr>
              <w:t>показателей программы комплексного развития транспортной инфр</w:t>
            </w:r>
            <w:r w:rsidRPr="00C118F6">
              <w:rPr>
                <w:rFonts w:eastAsia="Arial Unicode MS"/>
                <w:color w:val="000000"/>
                <w:kern w:val="0"/>
                <w:sz w:val="25"/>
                <w:szCs w:val="25"/>
                <w:u w:color="000000"/>
                <w:lang w:eastAsia="en-US"/>
              </w:rPr>
              <w:t>а</w:t>
            </w:r>
            <w:r w:rsidRPr="00C118F6">
              <w:rPr>
                <w:rFonts w:eastAsia="Arial Unicode MS"/>
                <w:color w:val="000000"/>
                <w:kern w:val="0"/>
                <w:sz w:val="25"/>
                <w:szCs w:val="25"/>
                <w:u w:color="000000"/>
                <w:lang w:eastAsia="en-US"/>
              </w:rPr>
              <w:t>структуры городской агломерации</w:t>
            </w:r>
            <w:proofErr w:type="gramEnd"/>
            <w:r w:rsidRPr="00C118F6">
              <w:rPr>
                <w:rFonts w:eastAsia="Arial Unicode MS"/>
                <w:color w:val="000000"/>
                <w:kern w:val="0"/>
                <w:sz w:val="25"/>
                <w:szCs w:val="25"/>
                <w:u w:color="000000"/>
                <w:lang w:eastAsia="en-US"/>
              </w:rPr>
              <w:t xml:space="preserve"> на 2019 год.</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р</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зультата</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C118F6" w:rsidDel="00EF06CF"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11.03.2019</w:t>
            </w:r>
          </w:p>
        </w:tc>
      </w:tr>
      <w:tr w:rsidR="00B03584" w:rsidRPr="00C118F6"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21</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Субъектом Российской Федерации и органами местного самоуправления обеспечено з</w:t>
            </w:r>
            <w:r w:rsidRPr="00C118F6">
              <w:rPr>
                <w:rFonts w:eastAsia="Arial Unicode MS"/>
                <w:color w:val="000000"/>
                <w:kern w:val="0"/>
                <w:sz w:val="25"/>
                <w:szCs w:val="25"/>
                <w:u w:color="000000"/>
                <w:lang w:eastAsia="en-US"/>
              </w:rPr>
              <w:t>а</w:t>
            </w:r>
            <w:r w:rsidRPr="00C118F6">
              <w:rPr>
                <w:rFonts w:eastAsia="Arial Unicode MS"/>
                <w:color w:val="000000"/>
                <w:kern w:val="0"/>
                <w:sz w:val="25"/>
                <w:szCs w:val="25"/>
                <w:u w:color="000000"/>
                <w:lang w:eastAsia="en-US"/>
              </w:rPr>
              <w:t xml:space="preserve">ключение контрактов на выполнение мероприятий, необходимых для достижения целевых </w:t>
            </w:r>
            <w:proofErr w:type="gramStart"/>
            <w:r w:rsidRPr="00C118F6">
              <w:rPr>
                <w:rFonts w:eastAsia="Arial Unicode MS"/>
                <w:color w:val="000000"/>
                <w:kern w:val="0"/>
                <w:sz w:val="25"/>
                <w:szCs w:val="25"/>
                <w:u w:color="000000"/>
                <w:lang w:eastAsia="en-US"/>
              </w:rPr>
              <w:t>показателей программы комплексного развития транспортной инфраструктуры городской агломерации</w:t>
            </w:r>
            <w:proofErr w:type="gramEnd"/>
            <w:r w:rsidRPr="00C118F6">
              <w:rPr>
                <w:rFonts w:eastAsia="Arial Unicode MS"/>
                <w:color w:val="000000"/>
                <w:kern w:val="0"/>
                <w:sz w:val="25"/>
                <w:szCs w:val="25"/>
                <w:u w:color="000000"/>
                <w:lang w:eastAsia="en-US"/>
              </w:rPr>
              <w:t xml:space="preserve"> на 2019 г.</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xml:space="preserve">В Минтранс России представлен сводный календарный план выполнения мероприятий программы комплексного развития транспортной инфраструктуры городской агломерации на 2019 год, </w:t>
            </w:r>
            <w:proofErr w:type="gramStart"/>
            <w:r w:rsidRPr="00C118F6">
              <w:rPr>
                <w:rFonts w:eastAsia="Arial Unicode MS"/>
                <w:color w:val="000000"/>
                <w:kern w:val="0"/>
                <w:sz w:val="25"/>
                <w:szCs w:val="25"/>
                <w:u w:color="000000"/>
                <w:lang w:eastAsia="en-US"/>
              </w:rPr>
              <w:t>содержащий</w:t>
            </w:r>
            <w:proofErr w:type="gramEnd"/>
            <w:r w:rsidRPr="00C118F6">
              <w:rPr>
                <w:rFonts w:eastAsia="Arial Unicode MS"/>
                <w:color w:val="000000"/>
                <w:kern w:val="0"/>
                <w:sz w:val="25"/>
                <w:szCs w:val="25"/>
                <w:u w:color="000000"/>
                <w:lang w:eastAsia="en-US"/>
              </w:rPr>
              <w:t xml:space="preserve"> в том числе сведения о натуральных показателях объемов работ в отношении которых заключены соответствующие контракты, стоимости фактически з</w:t>
            </w:r>
            <w:r w:rsidRPr="00C118F6">
              <w:rPr>
                <w:rFonts w:eastAsia="Arial Unicode MS"/>
                <w:color w:val="000000"/>
                <w:kern w:val="0"/>
                <w:sz w:val="25"/>
                <w:szCs w:val="25"/>
                <w:u w:color="000000"/>
                <w:lang w:eastAsia="en-US"/>
              </w:rPr>
              <w:t>а</w:t>
            </w:r>
            <w:r w:rsidRPr="00C118F6">
              <w:rPr>
                <w:rFonts w:eastAsia="Arial Unicode MS"/>
                <w:color w:val="000000"/>
                <w:kern w:val="0"/>
                <w:sz w:val="25"/>
                <w:szCs w:val="25"/>
                <w:u w:color="000000"/>
                <w:lang w:eastAsia="en-US"/>
              </w:rPr>
              <w:t>ключенных контрактов.</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р</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зультата</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C118F6" w:rsidDel="00EF06CF"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29.03.2019</w:t>
            </w:r>
          </w:p>
        </w:tc>
      </w:tr>
      <w:tr w:rsidR="00B03584" w:rsidRPr="00C118F6"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22</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В городской агломерации в пилотную эксплуатацию введена интеллектуальная система управления дорожным движением и объектами транспортной инфраструктуры:</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lastRenderedPageBreak/>
              <w:t xml:space="preserve">- ведение реестра объектов дорожно-транспортной инфраструктуры с </w:t>
            </w:r>
            <w:proofErr w:type="spellStart"/>
            <w:r w:rsidRPr="00C118F6">
              <w:rPr>
                <w:rFonts w:eastAsia="Arial Unicode MS"/>
                <w:color w:val="000000"/>
                <w:kern w:val="0"/>
                <w:sz w:val="25"/>
                <w:szCs w:val="25"/>
                <w:u w:color="000000"/>
                <w:lang w:eastAsia="en-US"/>
              </w:rPr>
              <w:t>гео</w:t>
            </w:r>
            <w:proofErr w:type="spellEnd"/>
            <w:r w:rsidRPr="00C118F6">
              <w:rPr>
                <w:rFonts w:eastAsia="Arial Unicode MS"/>
                <w:color w:val="000000"/>
                <w:kern w:val="0"/>
                <w:sz w:val="25"/>
                <w:szCs w:val="25"/>
                <w:u w:color="000000"/>
                <w:lang w:eastAsia="en-US"/>
              </w:rPr>
              <w:t>-привязкой;</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прогнозирование движения транспортных потоков;</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xml:space="preserve">- планирование дорожных работ и </w:t>
            </w:r>
            <w:proofErr w:type="gramStart"/>
            <w:r w:rsidRPr="00C118F6">
              <w:rPr>
                <w:rFonts w:eastAsia="Arial Unicode MS"/>
                <w:color w:val="000000"/>
                <w:kern w:val="0"/>
                <w:sz w:val="25"/>
                <w:szCs w:val="25"/>
                <w:u w:color="000000"/>
                <w:lang w:eastAsia="en-US"/>
              </w:rPr>
              <w:t>контроль за</w:t>
            </w:r>
            <w:proofErr w:type="gramEnd"/>
            <w:r w:rsidRPr="00C118F6">
              <w:rPr>
                <w:rFonts w:eastAsia="Arial Unicode MS"/>
                <w:color w:val="000000"/>
                <w:kern w:val="0"/>
                <w:sz w:val="25"/>
                <w:szCs w:val="25"/>
                <w:u w:color="000000"/>
                <w:lang w:eastAsia="en-US"/>
              </w:rPr>
              <w:t xml:space="preserve"> их выполнением;</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учет, ведение и актуализация программ комплексного развития транспортной инфр</w:t>
            </w:r>
            <w:r w:rsidRPr="00C118F6">
              <w:rPr>
                <w:rFonts w:eastAsia="Arial Unicode MS"/>
                <w:color w:val="000000"/>
                <w:kern w:val="0"/>
                <w:sz w:val="25"/>
                <w:szCs w:val="25"/>
                <w:u w:color="000000"/>
                <w:lang w:eastAsia="en-US"/>
              </w:rPr>
              <w:t>а</w:t>
            </w:r>
            <w:r w:rsidRPr="00C118F6">
              <w:rPr>
                <w:rFonts w:eastAsia="Arial Unicode MS"/>
                <w:color w:val="000000"/>
                <w:kern w:val="0"/>
                <w:sz w:val="25"/>
                <w:szCs w:val="25"/>
                <w:u w:color="000000"/>
                <w:lang w:eastAsia="en-US"/>
              </w:rPr>
              <w:t>структуры;</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учет, ведение и актуализация планов организации дорожного движения;</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управление транспортными потоками;</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xml:space="preserve">- обеспечение двусторонних связей с пользователями автомобильных </w:t>
            </w:r>
            <w:proofErr w:type="gramStart"/>
            <w:r w:rsidRPr="00C118F6">
              <w:rPr>
                <w:rFonts w:eastAsia="Arial Unicode MS"/>
                <w:color w:val="000000"/>
                <w:kern w:val="0"/>
                <w:sz w:val="25"/>
                <w:szCs w:val="25"/>
                <w:u w:color="000000"/>
                <w:lang w:eastAsia="en-US"/>
              </w:rPr>
              <w:t>дорог</w:t>
            </w:r>
            <w:proofErr w:type="gramEnd"/>
            <w:r w:rsidRPr="00C118F6">
              <w:rPr>
                <w:rFonts w:eastAsia="Arial Unicode MS"/>
                <w:color w:val="000000"/>
                <w:kern w:val="0"/>
                <w:sz w:val="25"/>
                <w:szCs w:val="25"/>
                <w:u w:color="000000"/>
                <w:lang w:eastAsia="en-US"/>
              </w:rPr>
              <w:t xml:space="preserve"> в том числе посредством использования автоматизированных мобильных приложений;</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синхронизацию и верификацию имеющихся данных путем организации информационн</w:t>
            </w:r>
            <w:r w:rsidRPr="00C118F6">
              <w:rPr>
                <w:rFonts w:eastAsia="Arial Unicode MS"/>
                <w:color w:val="000000"/>
                <w:kern w:val="0"/>
                <w:sz w:val="25"/>
                <w:szCs w:val="25"/>
                <w:u w:color="000000"/>
                <w:lang w:eastAsia="en-US"/>
              </w:rPr>
              <w:t>о</w:t>
            </w:r>
            <w:r w:rsidRPr="00C118F6">
              <w:rPr>
                <w:rFonts w:eastAsia="Arial Unicode MS"/>
                <w:color w:val="000000"/>
                <w:kern w:val="0"/>
                <w:sz w:val="25"/>
                <w:szCs w:val="25"/>
                <w:u w:color="000000"/>
                <w:lang w:eastAsia="en-US"/>
              </w:rPr>
              <w:t xml:space="preserve">го обмена с другими информационными системами, в том числе создаваемыми </w:t>
            </w:r>
            <w:proofErr w:type="gramStart"/>
            <w:r w:rsidRPr="00C118F6">
              <w:rPr>
                <w:rFonts w:eastAsia="Arial Unicode MS"/>
                <w:color w:val="000000"/>
                <w:kern w:val="0"/>
                <w:sz w:val="25"/>
                <w:szCs w:val="25"/>
                <w:u w:color="000000"/>
                <w:lang w:eastAsia="en-US"/>
              </w:rPr>
              <w:t>на</w:t>
            </w:r>
            <w:proofErr w:type="gramEnd"/>
            <w:r w:rsidRPr="00C118F6">
              <w:rPr>
                <w:rFonts w:eastAsia="Arial Unicode MS"/>
                <w:color w:val="000000"/>
                <w:kern w:val="0"/>
                <w:sz w:val="25"/>
                <w:szCs w:val="25"/>
                <w:u w:color="000000"/>
                <w:lang w:eastAsia="en-US"/>
              </w:rPr>
              <w:t xml:space="preserve"> </w:t>
            </w:r>
            <w:proofErr w:type="gramStart"/>
            <w:r w:rsidRPr="00C118F6">
              <w:rPr>
                <w:rFonts w:eastAsia="Arial Unicode MS"/>
                <w:color w:val="000000"/>
                <w:kern w:val="0"/>
                <w:sz w:val="25"/>
                <w:szCs w:val="25"/>
                <w:u w:color="000000"/>
                <w:lang w:eastAsia="en-US"/>
              </w:rPr>
              <w:t>уровня</w:t>
            </w:r>
            <w:proofErr w:type="gramEnd"/>
            <w:r w:rsidRPr="00C118F6">
              <w:rPr>
                <w:rFonts w:eastAsia="Arial Unicode MS"/>
                <w:color w:val="000000"/>
                <w:kern w:val="0"/>
                <w:sz w:val="25"/>
                <w:szCs w:val="25"/>
                <w:u w:color="000000"/>
                <w:lang w:eastAsia="en-US"/>
              </w:rPr>
              <w:t xml:space="preserve"> Российской Федерации.  </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lastRenderedPageBreak/>
              <w:t>контрольная точка р</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зультата</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01.07.2019</w:t>
            </w:r>
          </w:p>
        </w:tc>
      </w:tr>
      <w:tr w:rsidR="00B03584" w:rsidRPr="00C118F6"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lastRenderedPageBreak/>
              <w:t>23</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Субъектом Российской Федерации обеспечено выполнение мероприятий, предусмотре</w:t>
            </w:r>
            <w:r w:rsidRPr="00C118F6">
              <w:rPr>
                <w:rFonts w:eastAsia="Arial Unicode MS"/>
                <w:color w:val="000000"/>
                <w:kern w:val="0"/>
                <w:sz w:val="25"/>
                <w:szCs w:val="25"/>
                <w:u w:color="000000"/>
                <w:lang w:eastAsia="en-US"/>
              </w:rPr>
              <w:t>н</w:t>
            </w:r>
            <w:r w:rsidRPr="00C118F6">
              <w:rPr>
                <w:rFonts w:eastAsia="Arial Unicode MS"/>
                <w:color w:val="000000"/>
                <w:kern w:val="0"/>
                <w:sz w:val="25"/>
                <w:szCs w:val="25"/>
                <w:u w:color="000000"/>
                <w:lang w:eastAsia="en-US"/>
              </w:rPr>
              <w:t>ных программой комплексного развития транспортной инфраструктуры городской агл</w:t>
            </w:r>
            <w:r w:rsidRPr="00C118F6">
              <w:rPr>
                <w:rFonts w:eastAsia="Arial Unicode MS"/>
                <w:color w:val="000000"/>
                <w:kern w:val="0"/>
                <w:sz w:val="25"/>
                <w:szCs w:val="25"/>
                <w:u w:color="000000"/>
                <w:lang w:eastAsia="en-US"/>
              </w:rPr>
              <w:t>о</w:t>
            </w:r>
            <w:r w:rsidRPr="00C118F6">
              <w:rPr>
                <w:rFonts w:eastAsia="Arial Unicode MS"/>
                <w:color w:val="000000"/>
                <w:kern w:val="0"/>
                <w:sz w:val="25"/>
                <w:szCs w:val="25"/>
                <w:u w:color="000000"/>
                <w:lang w:eastAsia="en-US"/>
              </w:rPr>
              <w:t xml:space="preserve">мерации по состоянию на 1 августа 2019 г. (Оценка производится на основании сводных календарных планов выполнения соответствующих работ). </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показателя</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C118F6" w:rsidDel="00EF06CF"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01.08.2019</w:t>
            </w:r>
          </w:p>
        </w:tc>
      </w:tr>
      <w:tr w:rsidR="00B03584" w:rsidRPr="00C118F6"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24</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xml:space="preserve">На уровне субъекта Российской Федерации с участием представителей общественности осуществлено рассмотрение </w:t>
            </w:r>
            <w:proofErr w:type="gramStart"/>
            <w:r w:rsidRPr="00C118F6">
              <w:rPr>
                <w:rFonts w:eastAsia="Arial Unicode MS"/>
                <w:color w:val="000000"/>
                <w:kern w:val="0"/>
                <w:sz w:val="25"/>
                <w:szCs w:val="25"/>
                <w:u w:color="000000"/>
                <w:lang w:eastAsia="en-US"/>
              </w:rPr>
              <w:t>результатов реализации программы комплексного развития транспортной инфраструктуры городской агломерации</w:t>
            </w:r>
            <w:proofErr w:type="gramEnd"/>
            <w:r w:rsidRPr="00C118F6">
              <w:rPr>
                <w:rFonts w:eastAsia="Arial Unicode MS"/>
                <w:color w:val="000000"/>
                <w:kern w:val="0"/>
                <w:sz w:val="25"/>
                <w:szCs w:val="25"/>
                <w:u w:color="000000"/>
                <w:lang w:eastAsia="en-US"/>
              </w:rPr>
              <w:t xml:space="preserve"> за 2019 год, при необходимости подготовлены предложения по корректировке указанной программы.</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р</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зультата</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01.10.2019</w:t>
            </w:r>
          </w:p>
        </w:tc>
      </w:tr>
      <w:tr w:rsidR="00B03584" w:rsidRPr="00C118F6"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25</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Субъектом Российской Федерации обеспечено выполнение мероприятий, предусмотре</w:t>
            </w:r>
            <w:r w:rsidRPr="00C118F6">
              <w:rPr>
                <w:rFonts w:eastAsia="Arial Unicode MS"/>
                <w:color w:val="000000"/>
                <w:kern w:val="0"/>
                <w:sz w:val="25"/>
                <w:szCs w:val="25"/>
                <w:u w:color="000000"/>
                <w:lang w:eastAsia="en-US"/>
              </w:rPr>
              <w:t>н</w:t>
            </w:r>
            <w:r w:rsidRPr="00C118F6">
              <w:rPr>
                <w:rFonts w:eastAsia="Arial Unicode MS"/>
                <w:color w:val="000000"/>
                <w:kern w:val="0"/>
                <w:sz w:val="25"/>
                <w:szCs w:val="25"/>
                <w:u w:color="000000"/>
                <w:lang w:eastAsia="en-US"/>
              </w:rPr>
              <w:t>ных программой комплексного развития транспортной инфраструктуры городской агл</w:t>
            </w:r>
            <w:r w:rsidRPr="00C118F6">
              <w:rPr>
                <w:rFonts w:eastAsia="Arial Unicode MS"/>
                <w:color w:val="000000"/>
                <w:kern w:val="0"/>
                <w:sz w:val="25"/>
                <w:szCs w:val="25"/>
                <w:u w:color="000000"/>
                <w:lang w:eastAsia="en-US"/>
              </w:rPr>
              <w:t>о</w:t>
            </w:r>
            <w:r w:rsidRPr="00C118F6">
              <w:rPr>
                <w:rFonts w:eastAsia="Arial Unicode MS"/>
                <w:color w:val="000000"/>
                <w:kern w:val="0"/>
                <w:sz w:val="25"/>
                <w:szCs w:val="25"/>
                <w:u w:color="000000"/>
                <w:lang w:eastAsia="en-US"/>
              </w:rPr>
              <w:t>мерации на 2019 г., в том числе приемка выполнения соответствующих работ.</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показателя</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01.11.2019</w:t>
            </w:r>
          </w:p>
        </w:tc>
      </w:tr>
      <w:tr w:rsidR="00B03584" w:rsidRPr="00C118F6"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26</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С Росавтодором заключено соглашение о предоставлении бюджету субъекта Российской Федерации межбюджетных трансфертов для оказания поддержки реализации госуда</w:t>
            </w:r>
            <w:r w:rsidRPr="00C118F6">
              <w:rPr>
                <w:rFonts w:eastAsia="Arial Unicode MS"/>
                <w:color w:val="000000"/>
                <w:kern w:val="0"/>
                <w:sz w:val="25"/>
                <w:szCs w:val="25"/>
                <w:u w:color="000000"/>
                <w:lang w:eastAsia="en-US"/>
              </w:rPr>
              <w:t>р</w:t>
            </w:r>
            <w:r w:rsidRPr="00C118F6">
              <w:rPr>
                <w:rFonts w:eastAsia="Arial Unicode MS"/>
                <w:color w:val="000000"/>
                <w:kern w:val="0"/>
                <w:sz w:val="25"/>
                <w:szCs w:val="25"/>
                <w:u w:color="000000"/>
                <w:lang w:eastAsia="en-US"/>
              </w:rPr>
              <w:t xml:space="preserve">ственной программы субъекта Российской Федерации, предусматривающей достижение целевых </w:t>
            </w:r>
            <w:proofErr w:type="gramStart"/>
            <w:r w:rsidRPr="00C118F6">
              <w:rPr>
                <w:rFonts w:eastAsia="Arial Unicode MS"/>
                <w:color w:val="000000"/>
                <w:kern w:val="0"/>
                <w:sz w:val="25"/>
                <w:szCs w:val="25"/>
                <w:u w:color="000000"/>
                <w:lang w:eastAsia="en-US"/>
              </w:rPr>
              <w:t>показателей программы комплексного развития транспортной инфраструктуры городской агломерации</w:t>
            </w:r>
            <w:proofErr w:type="gramEnd"/>
            <w:r w:rsidRPr="00C118F6">
              <w:rPr>
                <w:rFonts w:eastAsia="Arial Unicode MS"/>
                <w:color w:val="000000"/>
                <w:kern w:val="0"/>
                <w:sz w:val="25"/>
                <w:szCs w:val="25"/>
                <w:u w:color="000000"/>
                <w:lang w:eastAsia="en-US"/>
              </w:rPr>
              <w:t xml:space="preserve"> на 2020 год.</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В Минтранс России представлены сводный календарный план выполнения соответству</w:t>
            </w:r>
            <w:r w:rsidRPr="00C118F6">
              <w:rPr>
                <w:rFonts w:eastAsia="Arial Unicode MS"/>
                <w:color w:val="000000"/>
                <w:kern w:val="0"/>
                <w:sz w:val="25"/>
                <w:szCs w:val="25"/>
                <w:u w:color="000000"/>
                <w:lang w:eastAsia="en-US"/>
              </w:rPr>
              <w:t>ю</w:t>
            </w:r>
            <w:r w:rsidRPr="00C118F6">
              <w:rPr>
                <w:rFonts w:eastAsia="Arial Unicode MS"/>
                <w:color w:val="000000"/>
                <w:kern w:val="0"/>
                <w:sz w:val="25"/>
                <w:szCs w:val="25"/>
                <w:u w:color="000000"/>
                <w:lang w:eastAsia="en-US"/>
              </w:rPr>
              <w:t>щих работ.</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р</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зультата</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C118F6" w:rsidDel="00EF06CF"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10.02.2020</w:t>
            </w:r>
          </w:p>
        </w:tc>
      </w:tr>
      <w:tr w:rsidR="00B03584" w:rsidRPr="00C118F6"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27</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С необходимыми органами местного самоуправления заключены соглашения о предоста</w:t>
            </w:r>
            <w:r w:rsidRPr="00C118F6">
              <w:rPr>
                <w:rFonts w:eastAsia="Arial Unicode MS"/>
                <w:color w:val="000000"/>
                <w:kern w:val="0"/>
                <w:sz w:val="25"/>
                <w:szCs w:val="25"/>
                <w:u w:color="000000"/>
                <w:lang w:eastAsia="en-US"/>
              </w:rPr>
              <w:t>в</w:t>
            </w:r>
            <w:r w:rsidRPr="00C118F6">
              <w:rPr>
                <w:rFonts w:eastAsia="Arial Unicode MS"/>
                <w:color w:val="000000"/>
                <w:kern w:val="0"/>
                <w:sz w:val="25"/>
                <w:szCs w:val="25"/>
                <w:u w:color="000000"/>
                <w:lang w:eastAsia="en-US"/>
              </w:rPr>
              <w:t>лении местным бюджетам межбюджетных трансфертов для оказания поддержки реализ</w:t>
            </w:r>
            <w:r w:rsidRPr="00C118F6">
              <w:rPr>
                <w:rFonts w:eastAsia="Arial Unicode MS"/>
                <w:color w:val="000000"/>
                <w:kern w:val="0"/>
                <w:sz w:val="25"/>
                <w:szCs w:val="25"/>
                <w:u w:color="000000"/>
                <w:lang w:eastAsia="en-US"/>
              </w:rPr>
              <w:t>а</w:t>
            </w:r>
            <w:r w:rsidRPr="00C118F6">
              <w:rPr>
                <w:rFonts w:eastAsia="Arial Unicode MS"/>
                <w:color w:val="000000"/>
                <w:kern w:val="0"/>
                <w:sz w:val="25"/>
                <w:szCs w:val="25"/>
                <w:u w:color="000000"/>
                <w:lang w:eastAsia="en-US"/>
              </w:rPr>
              <w:t xml:space="preserve">ции государственной программы субъекта Российской Федерации, предусматривающей </w:t>
            </w:r>
            <w:r w:rsidRPr="00C118F6">
              <w:rPr>
                <w:rFonts w:eastAsia="Arial Unicode MS"/>
                <w:color w:val="000000"/>
                <w:kern w:val="0"/>
                <w:sz w:val="25"/>
                <w:szCs w:val="25"/>
                <w:u w:color="000000"/>
                <w:lang w:eastAsia="en-US"/>
              </w:rPr>
              <w:lastRenderedPageBreak/>
              <w:t xml:space="preserve">достижение целевых </w:t>
            </w:r>
            <w:proofErr w:type="gramStart"/>
            <w:r w:rsidRPr="00C118F6">
              <w:rPr>
                <w:rFonts w:eastAsia="Arial Unicode MS"/>
                <w:color w:val="000000"/>
                <w:kern w:val="0"/>
                <w:sz w:val="25"/>
                <w:szCs w:val="25"/>
                <w:u w:color="000000"/>
                <w:lang w:eastAsia="en-US"/>
              </w:rPr>
              <w:t>показателей программы комплексного развития транспортной инфр</w:t>
            </w:r>
            <w:r w:rsidRPr="00C118F6">
              <w:rPr>
                <w:rFonts w:eastAsia="Arial Unicode MS"/>
                <w:color w:val="000000"/>
                <w:kern w:val="0"/>
                <w:sz w:val="25"/>
                <w:szCs w:val="25"/>
                <w:u w:color="000000"/>
                <w:lang w:eastAsia="en-US"/>
              </w:rPr>
              <w:t>а</w:t>
            </w:r>
            <w:r w:rsidRPr="00C118F6">
              <w:rPr>
                <w:rFonts w:eastAsia="Arial Unicode MS"/>
                <w:color w:val="000000"/>
                <w:kern w:val="0"/>
                <w:sz w:val="25"/>
                <w:szCs w:val="25"/>
                <w:u w:color="000000"/>
                <w:lang w:eastAsia="en-US"/>
              </w:rPr>
              <w:t>структуры городской агломерации</w:t>
            </w:r>
            <w:proofErr w:type="gramEnd"/>
            <w:r w:rsidRPr="00C118F6">
              <w:rPr>
                <w:rFonts w:eastAsia="Arial Unicode MS"/>
                <w:color w:val="000000"/>
                <w:kern w:val="0"/>
                <w:sz w:val="25"/>
                <w:szCs w:val="25"/>
                <w:u w:color="000000"/>
                <w:lang w:eastAsia="en-US"/>
              </w:rPr>
              <w:t xml:space="preserve"> на 2020 год.</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lastRenderedPageBreak/>
              <w:t>контрольная точка р</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зультата</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C118F6" w:rsidDel="00EF06CF"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10.03.2020</w:t>
            </w:r>
          </w:p>
        </w:tc>
      </w:tr>
      <w:tr w:rsidR="00B03584" w:rsidRPr="00C118F6"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lastRenderedPageBreak/>
              <w:t>28</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Субъектом Российской Федерации и органами местного самоуправления обеспечено з</w:t>
            </w:r>
            <w:r w:rsidRPr="00C118F6">
              <w:rPr>
                <w:rFonts w:eastAsia="Arial Unicode MS"/>
                <w:color w:val="000000"/>
                <w:kern w:val="0"/>
                <w:sz w:val="25"/>
                <w:szCs w:val="25"/>
                <w:u w:color="000000"/>
                <w:lang w:eastAsia="en-US"/>
              </w:rPr>
              <w:t>а</w:t>
            </w:r>
            <w:r w:rsidRPr="00C118F6">
              <w:rPr>
                <w:rFonts w:eastAsia="Arial Unicode MS"/>
                <w:color w:val="000000"/>
                <w:kern w:val="0"/>
                <w:sz w:val="25"/>
                <w:szCs w:val="25"/>
                <w:u w:color="000000"/>
                <w:lang w:eastAsia="en-US"/>
              </w:rPr>
              <w:t xml:space="preserve">ключение контрактов на выполнение мероприятий, необходимых для достижения целевых </w:t>
            </w:r>
            <w:proofErr w:type="gramStart"/>
            <w:r w:rsidRPr="00C118F6">
              <w:rPr>
                <w:rFonts w:eastAsia="Arial Unicode MS"/>
                <w:color w:val="000000"/>
                <w:kern w:val="0"/>
                <w:sz w:val="25"/>
                <w:szCs w:val="25"/>
                <w:u w:color="000000"/>
                <w:lang w:eastAsia="en-US"/>
              </w:rPr>
              <w:t>показателей программы комплексного развития транспортной инфраструктуры городской агломерации</w:t>
            </w:r>
            <w:proofErr w:type="gramEnd"/>
            <w:r w:rsidRPr="00C118F6">
              <w:rPr>
                <w:rFonts w:eastAsia="Arial Unicode MS"/>
                <w:color w:val="000000"/>
                <w:kern w:val="0"/>
                <w:sz w:val="25"/>
                <w:szCs w:val="25"/>
                <w:u w:color="000000"/>
                <w:lang w:eastAsia="en-US"/>
              </w:rPr>
              <w:t xml:space="preserve"> на 2020 г.</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xml:space="preserve">В Минтранс России представлен сводный календарный план выполнения мероприятий программы комплексного развития транспортной инфраструктуры городской агломерации на 2020 год, </w:t>
            </w:r>
            <w:proofErr w:type="gramStart"/>
            <w:r w:rsidRPr="00C118F6">
              <w:rPr>
                <w:rFonts w:eastAsia="Arial Unicode MS"/>
                <w:color w:val="000000"/>
                <w:kern w:val="0"/>
                <w:sz w:val="25"/>
                <w:szCs w:val="25"/>
                <w:u w:color="000000"/>
                <w:lang w:eastAsia="en-US"/>
              </w:rPr>
              <w:t>содержащий</w:t>
            </w:r>
            <w:proofErr w:type="gramEnd"/>
            <w:r w:rsidRPr="00C118F6">
              <w:rPr>
                <w:rFonts w:eastAsia="Arial Unicode MS"/>
                <w:color w:val="000000"/>
                <w:kern w:val="0"/>
                <w:sz w:val="25"/>
                <w:szCs w:val="25"/>
                <w:u w:color="000000"/>
                <w:lang w:eastAsia="en-US"/>
              </w:rPr>
              <w:t xml:space="preserve"> в том числе сведения о натуральных показателях объемов работ в отношении которых заключены соответствующие контракты, стоимости фактически з</w:t>
            </w:r>
            <w:r w:rsidRPr="00C118F6">
              <w:rPr>
                <w:rFonts w:eastAsia="Arial Unicode MS"/>
                <w:color w:val="000000"/>
                <w:kern w:val="0"/>
                <w:sz w:val="25"/>
                <w:szCs w:val="25"/>
                <w:u w:color="000000"/>
                <w:lang w:eastAsia="en-US"/>
              </w:rPr>
              <w:t>а</w:t>
            </w:r>
            <w:r w:rsidRPr="00C118F6">
              <w:rPr>
                <w:rFonts w:eastAsia="Arial Unicode MS"/>
                <w:color w:val="000000"/>
                <w:kern w:val="0"/>
                <w:sz w:val="25"/>
                <w:szCs w:val="25"/>
                <w:u w:color="000000"/>
                <w:lang w:eastAsia="en-US"/>
              </w:rPr>
              <w:t>ключенных контрактов.</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р</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зультата</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C118F6" w:rsidDel="00EF06CF"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31.03.2020</w:t>
            </w:r>
          </w:p>
        </w:tc>
      </w:tr>
      <w:tr w:rsidR="00B03584" w:rsidRPr="00C118F6"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29</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В городской агломерации в полном объеме внедрена интеллектуальная система управл</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 xml:space="preserve">ния дорожным движением и объектами транспортной </w:t>
            </w:r>
            <w:proofErr w:type="gramStart"/>
            <w:r w:rsidRPr="00C118F6">
              <w:rPr>
                <w:rFonts w:eastAsia="Arial Unicode MS"/>
                <w:color w:val="000000"/>
                <w:kern w:val="0"/>
                <w:sz w:val="25"/>
                <w:szCs w:val="25"/>
                <w:u w:color="000000"/>
                <w:lang w:eastAsia="en-US"/>
              </w:rPr>
              <w:t>инфраструктуры</w:t>
            </w:r>
            <w:proofErr w:type="gramEnd"/>
            <w:r w:rsidRPr="00C118F6">
              <w:rPr>
                <w:rFonts w:eastAsia="Arial Unicode MS"/>
                <w:color w:val="000000"/>
                <w:kern w:val="0"/>
                <w:sz w:val="25"/>
                <w:szCs w:val="25"/>
                <w:u w:color="000000"/>
                <w:lang w:eastAsia="en-US"/>
              </w:rPr>
              <w:t xml:space="preserve"> в том числе со сл</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дующим функционалом:</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xml:space="preserve">- ведение реестра объектов дорожно-транспортной инфраструктуры с </w:t>
            </w:r>
            <w:proofErr w:type="spellStart"/>
            <w:r w:rsidRPr="00C118F6">
              <w:rPr>
                <w:rFonts w:eastAsia="Arial Unicode MS"/>
                <w:color w:val="000000"/>
                <w:kern w:val="0"/>
                <w:sz w:val="25"/>
                <w:szCs w:val="25"/>
                <w:u w:color="000000"/>
                <w:lang w:eastAsia="en-US"/>
              </w:rPr>
              <w:t>гео</w:t>
            </w:r>
            <w:proofErr w:type="spellEnd"/>
            <w:r w:rsidRPr="00C118F6">
              <w:rPr>
                <w:rFonts w:eastAsia="Arial Unicode MS"/>
                <w:color w:val="000000"/>
                <w:kern w:val="0"/>
                <w:sz w:val="25"/>
                <w:szCs w:val="25"/>
                <w:u w:color="000000"/>
                <w:lang w:eastAsia="en-US"/>
              </w:rPr>
              <w:t>-привязкой;</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прогнозирование движения транспортных потоков;</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xml:space="preserve">- планирование дорожных работ и </w:t>
            </w:r>
            <w:proofErr w:type="gramStart"/>
            <w:r w:rsidRPr="00C118F6">
              <w:rPr>
                <w:rFonts w:eastAsia="Arial Unicode MS"/>
                <w:color w:val="000000"/>
                <w:kern w:val="0"/>
                <w:sz w:val="25"/>
                <w:szCs w:val="25"/>
                <w:u w:color="000000"/>
                <w:lang w:eastAsia="en-US"/>
              </w:rPr>
              <w:t>контроль за</w:t>
            </w:r>
            <w:proofErr w:type="gramEnd"/>
            <w:r w:rsidRPr="00C118F6">
              <w:rPr>
                <w:rFonts w:eastAsia="Arial Unicode MS"/>
                <w:color w:val="000000"/>
                <w:kern w:val="0"/>
                <w:sz w:val="25"/>
                <w:szCs w:val="25"/>
                <w:u w:color="000000"/>
                <w:lang w:eastAsia="en-US"/>
              </w:rPr>
              <w:t xml:space="preserve"> их выполнением;</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учет, ведение и актуализация программ комплексного развития транспортной инфр</w:t>
            </w:r>
            <w:r w:rsidRPr="00C118F6">
              <w:rPr>
                <w:rFonts w:eastAsia="Arial Unicode MS"/>
                <w:color w:val="000000"/>
                <w:kern w:val="0"/>
                <w:sz w:val="25"/>
                <w:szCs w:val="25"/>
                <w:u w:color="000000"/>
                <w:lang w:eastAsia="en-US"/>
              </w:rPr>
              <w:t>а</w:t>
            </w:r>
            <w:r w:rsidRPr="00C118F6">
              <w:rPr>
                <w:rFonts w:eastAsia="Arial Unicode MS"/>
                <w:color w:val="000000"/>
                <w:kern w:val="0"/>
                <w:sz w:val="25"/>
                <w:szCs w:val="25"/>
                <w:u w:color="000000"/>
                <w:lang w:eastAsia="en-US"/>
              </w:rPr>
              <w:t>структуры;</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учет, ведение и актуализация планов организации дорожного движения;</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управление транспортными потоками;</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xml:space="preserve">- обеспечение двусторонних связей с пользователями автомобильных </w:t>
            </w:r>
            <w:proofErr w:type="gramStart"/>
            <w:r w:rsidRPr="00C118F6">
              <w:rPr>
                <w:rFonts w:eastAsia="Arial Unicode MS"/>
                <w:color w:val="000000"/>
                <w:kern w:val="0"/>
                <w:sz w:val="25"/>
                <w:szCs w:val="25"/>
                <w:u w:color="000000"/>
                <w:lang w:eastAsia="en-US"/>
              </w:rPr>
              <w:t>дорог</w:t>
            </w:r>
            <w:proofErr w:type="gramEnd"/>
            <w:r w:rsidRPr="00C118F6">
              <w:rPr>
                <w:rFonts w:eastAsia="Arial Unicode MS"/>
                <w:color w:val="000000"/>
                <w:kern w:val="0"/>
                <w:sz w:val="25"/>
                <w:szCs w:val="25"/>
                <w:u w:color="000000"/>
                <w:lang w:eastAsia="en-US"/>
              </w:rPr>
              <w:t xml:space="preserve"> в том числе посредством использования автоматизированных мобильных приложений;</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синхронизацию и верификацию имеющихся данных путем организации информационн</w:t>
            </w:r>
            <w:r w:rsidRPr="00C118F6">
              <w:rPr>
                <w:rFonts w:eastAsia="Arial Unicode MS"/>
                <w:color w:val="000000"/>
                <w:kern w:val="0"/>
                <w:sz w:val="25"/>
                <w:szCs w:val="25"/>
                <w:u w:color="000000"/>
                <w:lang w:eastAsia="en-US"/>
              </w:rPr>
              <w:t>о</w:t>
            </w:r>
            <w:r w:rsidRPr="00C118F6">
              <w:rPr>
                <w:rFonts w:eastAsia="Arial Unicode MS"/>
                <w:color w:val="000000"/>
                <w:kern w:val="0"/>
                <w:sz w:val="25"/>
                <w:szCs w:val="25"/>
                <w:u w:color="000000"/>
                <w:lang w:eastAsia="en-US"/>
              </w:rPr>
              <w:t xml:space="preserve">го обмена с другими информационными системами, в том числе создаваемыми </w:t>
            </w:r>
            <w:proofErr w:type="gramStart"/>
            <w:r w:rsidRPr="00C118F6">
              <w:rPr>
                <w:rFonts w:eastAsia="Arial Unicode MS"/>
                <w:color w:val="000000"/>
                <w:kern w:val="0"/>
                <w:sz w:val="25"/>
                <w:szCs w:val="25"/>
                <w:u w:color="000000"/>
                <w:lang w:eastAsia="en-US"/>
              </w:rPr>
              <w:t>на</w:t>
            </w:r>
            <w:proofErr w:type="gramEnd"/>
            <w:r w:rsidRPr="00C118F6">
              <w:rPr>
                <w:rFonts w:eastAsia="Arial Unicode MS"/>
                <w:color w:val="000000"/>
                <w:kern w:val="0"/>
                <w:sz w:val="25"/>
                <w:szCs w:val="25"/>
                <w:u w:color="000000"/>
                <w:lang w:eastAsia="en-US"/>
              </w:rPr>
              <w:t xml:space="preserve"> </w:t>
            </w:r>
            <w:proofErr w:type="gramStart"/>
            <w:r w:rsidRPr="00C118F6">
              <w:rPr>
                <w:rFonts w:eastAsia="Arial Unicode MS"/>
                <w:color w:val="000000"/>
                <w:kern w:val="0"/>
                <w:sz w:val="25"/>
                <w:szCs w:val="25"/>
                <w:u w:color="000000"/>
                <w:lang w:eastAsia="en-US"/>
              </w:rPr>
              <w:t>уровня</w:t>
            </w:r>
            <w:proofErr w:type="gramEnd"/>
            <w:r w:rsidRPr="00C118F6">
              <w:rPr>
                <w:rFonts w:eastAsia="Arial Unicode MS"/>
                <w:color w:val="000000"/>
                <w:kern w:val="0"/>
                <w:sz w:val="25"/>
                <w:szCs w:val="25"/>
                <w:u w:color="000000"/>
                <w:lang w:eastAsia="en-US"/>
              </w:rPr>
              <w:t xml:space="preserve"> Российской Федерации.  </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р</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зультата</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01.07.2020</w:t>
            </w:r>
          </w:p>
        </w:tc>
      </w:tr>
      <w:tr w:rsidR="00B03584" w:rsidRPr="00C118F6"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30</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Субъектом Российской Федерации обеспечено выполнение мероприятий, предусмотре</w:t>
            </w:r>
            <w:r w:rsidRPr="00C118F6">
              <w:rPr>
                <w:rFonts w:eastAsia="Arial Unicode MS"/>
                <w:color w:val="000000"/>
                <w:kern w:val="0"/>
                <w:sz w:val="25"/>
                <w:szCs w:val="25"/>
                <w:u w:color="000000"/>
                <w:lang w:eastAsia="en-US"/>
              </w:rPr>
              <w:t>н</w:t>
            </w:r>
            <w:r w:rsidRPr="00C118F6">
              <w:rPr>
                <w:rFonts w:eastAsia="Arial Unicode MS"/>
                <w:color w:val="000000"/>
                <w:kern w:val="0"/>
                <w:sz w:val="25"/>
                <w:szCs w:val="25"/>
                <w:u w:color="000000"/>
                <w:lang w:eastAsia="en-US"/>
              </w:rPr>
              <w:t>ных программой комплексного развития транспортной инфраструктуры городской агл</w:t>
            </w:r>
            <w:r w:rsidRPr="00C118F6">
              <w:rPr>
                <w:rFonts w:eastAsia="Arial Unicode MS"/>
                <w:color w:val="000000"/>
                <w:kern w:val="0"/>
                <w:sz w:val="25"/>
                <w:szCs w:val="25"/>
                <w:u w:color="000000"/>
                <w:lang w:eastAsia="en-US"/>
              </w:rPr>
              <w:t>о</w:t>
            </w:r>
            <w:r w:rsidRPr="00C118F6">
              <w:rPr>
                <w:rFonts w:eastAsia="Arial Unicode MS"/>
                <w:color w:val="000000"/>
                <w:kern w:val="0"/>
                <w:sz w:val="25"/>
                <w:szCs w:val="25"/>
                <w:u w:color="000000"/>
                <w:lang w:eastAsia="en-US"/>
              </w:rPr>
              <w:t xml:space="preserve">мерации по состоянию на 1 августа 2020 г. (Оценка производится на основании сводных календарных планов выполнения соответствующих работ). </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показателя</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C118F6" w:rsidDel="00EF06CF"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03.08.2020</w:t>
            </w:r>
          </w:p>
        </w:tc>
      </w:tr>
      <w:tr w:rsidR="00B03584" w:rsidRPr="00C118F6"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31</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xml:space="preserve">На уровне субъекта Российской Федерации с участием представителей общественности осуществлено рассмотрение </w:t>
            </w:r>
            <w:proofErr w:type="gramStart"/>
            <w:r w:rsidRPr="00C118F6">
              <w:rPr>
                <w:rFonts w:eastAsia="Arial Unicode MS"/>
                <w:color w:val="000000"/>
                <w:kern w:val="0"/>
                <w:sz w:val="25"/>
                <w:szCs w:val="25"/>
                <w:u w:color="000000"/>
                <w:lang w:eastAsia="en-US"/>
              </w:rPr>
              <w:t>результатов реализации программы комплексного развития транспортной инфраструктуры городской агломерации</w:t>
            </w:r>
            <w:proofErr w:type="gramEnd"/>
            <w:r w:rsidRPr="00C118F6">
              <w:rPr>
                <w:rFonts w:eastAsia="Arial Unicode MS"/>
                <w:color w:val="000000"/>
                <w:kern w:val="0"/>
                <w:sz w:val="25"/>
                <w:szCs w:val="25"/>
                <w:u w:color="000000"/>
                <w:lang w:eastAsia="en-US"/>
              </w:rPr>
              <w:t xml:space="preserve"> за 2020 год, при необходимости подготовлены предложения по корректировке указанной программы.</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р</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зультата</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01.10.2020</w:t>
            </w:r>
          </w:p>
        </w:tc>
      </w:tr>
      <w:tr w:rsidR="00B03584" w:rsidRPr="00C118F6"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lastRenderedPageBreak/>
              <w:t>32</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Субъектом Российской Федерации обеспечено выполнение мероприятий, предусмотре</w:t>
            </w:r>
            <w:r w:rsidRPr="00C118F6">
              <w:rPr>
                <w:rFonts w:eastAsia="Arial Unicode MS"/>
                <w:color w:val="000000"/>
                <w:kern w:val="0"/>
                <w:sz w:val="25"/>
                <w:szCs w:val="25"/>
                <w:u w:color="000000"/>
                <w:lang w:eastAsia="en-US"/>
              </w:rPr>
              <w:t>н</w:t>
            </w:r>
            <w:r w:rsidRPr="00C118F6">
              <w:rPr>
                <w:rFonts w:eastAsia="Arial Unicode MS"/>
                <w:color w:val="000000"/>
                <w:kern w:val="0"/>
                <w:sz w:val="25"/>
                <w:szCs w:val="25"/>
                <w:u w:color="000000"/>
                <w:lang w:eastAsia="en-US"/>
              </w:rPr>
              <w:t>ных программой комплексного развития транспортной инфраструктуры городской агл</w:t>
            </w:r>
            <w:r w:rsidRPr="00C118F6">
              <w:rPr>
                <w:rFonts w:eastAsia="Arial Unicode MS"/>
                <w:color w:val="000000"/>
                <w:kern w:val="0"/>
                <w:sz w:val="25"/>
                <w:szCs w:val="25"/>
                <w:u w:color="000000"/>
                <w:lang w:eastAsia="en-US"/>
              </w:rPr>
              <w:t>о</w:t>
            </w:r>
            <w:r w:rsidRPr="00C118F6">
              <w:rPr>
                <w:rFonts w:eastAsia="Arial Unicode MS"/>
                <w:color w:val="000000"/>
                <w:kern w:val="0"/>
                <w:sz w:val="25"/>
                <w:szCs w:val="25"/>
                <w:u w:color="000000"/>
                <w:lang w:eastAsia="en-US"/>
              </w:rPr>
              <w:t>мерации на 2020 г., в том числе приемка выполнения соответствующих работ.</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показателя</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02.11.2020</w:t>
            </w:r>
          </w:p>
        </w:tc>
      </w:tr>
      <w:tr w:rsidR="00B03584" w:rsidRPr="00C118F6"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33</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С Росавтодором заключено соглашение о предоставлении бюджету субъекта Российской Федерации межбюджетных трансфертов для оказания поддержки реализации госуда</w:t>
            </w:r>
            <w:r w:rsidRPr="00C118F6">
              <w:rPr>
                <w:rFonts w:eastAsia="Arial Unicode MS"/>
                <w:color w:val="000000"/>
                <w:kern w:val="0"/>
                <w:sz w:val="25"/>
                <w:szCs w:val="25"/>
                <w:u w:color="000000"/>
                <w:lang w:eastAsia="en-US"/>
              </w:rPr>
              <w:t>р</w:t>
            </w:r>
            <w:r w:rsidRPr="00C118F6">
              <w:rPr>
                <w:rFonts w:eastAsia="Arial Unicode MS"/>
                <w:color w:val="000000"/>
                <w:kern w:val="0"/>
                <w:sz w:val="25"/>
                <w:szCs w:val="25"/>
                <w:u w:color="000000"/>
                <w:lang w:eastAsia="en-US"/>
              </w:rPr>
              <w:t xml:space="preserve">ственной программы субъекта Российской Федерации, предусматривающей достижение целевых </w:t>
            </w:r>
            <w:proofErr w:type="gramStart"/>
            <w:r w:rsidRPr="00C118F6">
              <w:rPr>
                <w:rFonts w:eastAsia="Arial Unicode MS"/>
                <w:color w:val="000000"/>
                <w:kern w:val="0"/>
                <w:sz w:val="25"/>
                <w:szCs w:val="25"/>
                <w:u w:color="000000"/>
                <w:lang w:eastAsia="en-US"/>
              </w:rPr>
              <w:t>показателей программы комплексного развития транспортной инфраструктуры городской агломерации</w:t>
            </w:r>
            <w:proofErr w:type="gramEnd"/>
            <w:r w:rsidRPr="00C118F6">
              <w:rPr>
                <w:rFonts w:eastAsia="Arial Unicode MS"/>
                <w:color w:val="000000"/>
                <w:kern w:val="0"/>
                <w:sz w:val="25"/>
                <w:szCs w:val="25"/>
                <w:u w:color="000000"/>
                <w:lang w:eastAsia="en-US"/>
              </w:rPr>
              <w:t xml:space="preserve"> на 2021 год.</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В Минтранс России представлены сводный календарный план выполнения соответству</w:t>
            </w:r>
            <w:r w:rsidRPr="00C118F6">
              <w:rPr>
                <w:rFonts w:eastAsia="Arial Unicode MS"/>
                <w:color w:val="000000"/>
                <w:kern w:val="0"/>
                <w:sz w:val="25"/>
                <w:szCs w:val="25"/>
                <w:u w:color="000000"/>
                <w:lang w:eastAsia="en-US"/>
              </w:rPr>
              <w:t>ю</w:t>
            </w:r>
            <w:r w:rsidRPr="00C118F6">
              <w:rPr>
                <w:rFonts w:eastAsia="Arial Unicode MS"/>
                <w:color w:val="000000"/>
                <w:kern w:val="0"/>
                <w:sz w:val="25"/>
                <w:szCs w:val="25"/>
                <w:u w:color="000000"/>
                <w:lang w:eastAsia="en-US"/>
              </w:rPr>
              <w:t>щих работ.</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р</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зультата</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10.02.2021</w:t>
            </w:r>
          </w:p>
        </w:tc>
      </w:tr>
      <w:tr w:rsidR="00B03584" w:rsidRPr="00C118F6"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34</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С необходимыми органами местного самоуправления заключены соглашения о предоста</w:t>
            </w:r>
            <w:r w:rsidRPr="00C118F6">
              <w:rPr>
                <w:rFonts w:eastAsia="Arial Unicode MS"/>
                <w:color w:val="000000"/>
                <w:kern w:val="0"/>
                <w:sz w:val="25"/>
                <w:szCs w:val="25"/>
                <w:u w:color="000000"/>
                <w:lang w:eastAsia="en-US"/>
              </w:rPr>
              <w:t>в</w:t>
            </w:r>
            <w:r w:rsidRPr="00C118F6">
              <w:rPr>
                <w:rFonts w:eastAsia="Arial Unicode MS"/>
                <w:color w:val="000000"/>
                <w:kern w:val="0"/>
                <w:sz w:val="25"/>
                <w:szCs w:val="25"/>
                <w:u w:color="000000"/>
                <w:lang w:eastAsia="en-US"/>
              </w:rPr>
              <w:t>лении местным бюджетам межбюджетных трансфертов для оказания поддержки реализ</w:t>
            </w:r>
            <w:r w:rsidRPr="00C118F6">
              <w:rPr>
                <w:rFonts w:eastAsia="Arial Unicode MS"/>
                <w:color w:val="000000"/>
                <w:kern w:val="0"/>
                <w:sz w:val="25"/>
                <w:szCs w:val="25"/>
                <w:u w:color="000000"/>
                <w:lang w:eastAsia="en-US"/>
              </w:rPr>
              <w:t>а</w:t>
            </w:r>
            <w:r w:rsidRPr="00C118F6">
              <w:rPr>
                <w:rFonts w:eastAsia="Arial Unicode MS"/>
                <w:color w:val="000000"/>
                <w:kern w:val="0"/>
                <w:sz w:val="25"/>
                <w:szCs w:val="25"/>
                <w:u w:color="000000"/>
                <w:lang w:eastAsia="en-US"/>
              </w:rPr>
              <w:t xml:space="preserve">ции государственной программы субъекта Российской Федерации, предусматривающей достижение целевых </w:t>
            </w:r>
            <w:proofErr w:type="gramStart"/>
            <w:r w:rsidRPr="00C118F6">
              <w:rPr>
                <w:rFonts w:eastAsia="Arial Unicode MS"/>
                <w:color w:val="000000"/>
                <w:kern w:val="0"/>
                <w:sz w:val="25"/>
                <w:szCs w:val="25"/>
                <w:u w:color="000000"/>
                <w:lang w:eastAsia="en-US"/>
              </w:rPr>
              <w:t>показателей программы комплексного развития транспортной инфр</w:t>
            </w:r>
            <w:r w:rsidRPr="00C118F6">
              <w:rPr>
                <w:rFonts w:eastAsia="Arial Unicode MS"/>
                <w:color w:val="000000"/>
                <w:kern w:val="0"/>
                <w:sz w:val="25"/>
                <w:szCs w:val="25"/>
                <w:u w:color="000000"/>
                <w:lang w:eastAsia="en-US"/>
              </w:rPr>
              <w:t>а</w:t>
            </w:r>
            <w:r w:rsidRPr="00C118F6">
              <w:rPr>
                <w:rFonts w:eastAsia="Arial Unicode MS"/>
                <w:color w:val="000000"/>
                <w:kern w:val="0"/>
                <w:sz w:val="25"/>
                <w:szCs w:val="25"/>
                <w:u w:color="000000"/>
                <w:lang w:eastAsia="en-US"/>
              </w:rPr>
              <w:t>структуры городской агломерации</w:t>
            </w:r>
            <w:proofErr w:type="gramEnd"/>
            <w:r w:rsidRPr="00C118F6">
              <w:rPr>
                <w:rFonts w:eastAsia="Arial Unicode MS"/>
                <w:color w:val="000000"/>
                <w:kern w:val="0"/>
                <w:sz w:val="25"/>
                <w:szCs w:val="25"/>
                <w:u w:color="000000"/>
                <w:lang w:eastAsia="en-US"/>
              </w:rPr>
              <w:t xml:space="preserve"> на 2021 год.</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р</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зультата</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10.03.2021</w:t>
            </w:r>
          </w:p>
        </w:tc>
      </w:tr>
      <w:tr w:rsidR="00B03584" w:rsidRPr="007F7803"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35</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Субъектом Российской Федерации и органами местного самоуправления обеспечено з</w:t>
            </w:r>
            <w:r w:rsidRPr="00C118F6">
              <w:rPr>
                <w:rFonts w:eastAsia="Arial Unicode MS"/>
                <w:color w:val="000000"/>
                <w:kern w:val="0"/>
                <w:sz w:val="25"/>
                <w:szCs w:val="25"/>
                <w:u w:color="000000"/>
                <w:lang w:eastAsia="en-US"/>
              </w:rPr>
              <w:t>а</w:t>
            </w:r>
            <w:r w:rsidRPr="00C118F6">
              <w:rPr>
                <w:rFonts w:eastAsia="Arial Unicode MS"/>
                <w:color w:val="000000"/>
                <w:kern w:val="0"/>
                <w:sz w:val="25"/>
                <w:szCs w:val="25"/>
                <w:u w:color="000000"/>
                <w:lang w:eastAsia="en-US"/>
              </w:rPr>
              <w:t xml:space="preserve">ключение контрактов на выполнение мероприятий, необходимых для достижения целевых </w:t>
            </w:r>
            <w:proofErr w:type="gramStart"/>
            <w:r w:rsidRPr="00C118F6">
              <w:rPr>
                <w:rFonts w:eastAsia="Arial Unicode MS"/>
                <w:color w:val="000000"/>
                <w:kern w:val="0"/>
                <w:sz w:val="25"/>
                <w:szCs w:val="25"/>
                <w:u w:color="000000"/>
                <w:lang w:eastAsia="en-US"/>
              </w:rPr>
              <w:t>показателей программы комплексного развития транспортной инфраструктуры городской агломерации</w:t>
            </w:r>
            <w:proofErr w:type="gramEnd"/>
            <w:r w:rsidRPr="00C118F6">
              <w:rPr>
                <w:rFonts w:eastAsia="Arial Unicode MS"/>
                <w:color w:val="000000"/>
                <w:kern w:val="0"/>
                <w:sz w:val="25"/>
                <w:szCs w:val="25"/>
                <w:u w:color="000000"/>
                <w:lang w:eastAsia="en-US"/>
              </w:rPr>
              <w:t xml:space="preserve"> на 2021 г.</w:t>
            </w:r>
          </w:p>
          <w:p w:rsidR="00620DDA" w:rsidRPr="00C118F6" w:rsidRDefault="00620DDA" w:rsidP="007C5842">
            <w:pPr>
              <w:wordWrap/>
              <w:ind w:right="114"/>
              <w:contextualSpacing/>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 xml:space="preserve">В Минтранс России представлен сводный календарный план выполнения мероприятий программы комплексного развития транспортной инфраструктуры городской агломерации на 2021 год, </w:t>
            </w:r>
            <w:proofErr w:type="gramStart"/>
            <w:r w:rsidRPr="00C118F6">
              <w:rPr>
                <w:rFonts w:eastAsia="Arial Unicode MS"/>
                <w:color w:val="000000"/>
                <w:kern w:val="0"/>
                <w:sz w:val="25"/>
                <w:szCs w:val="25"/>
                <w:u w:color="000000"/>
                <w:lang w:eastAsia="en-US"/>
              </w:rPr>
              <w:t>содержащий</w:t>
            </w:r>
            <w:proofErr w:type="gramEnd"/>
            <w:r w:rsidRPr="00C118F6">
              <w:rPr>
                <w:rFonts w:eastAsia="Arial Unicode MS"/>
                <w:color w:val="000000"/>
                <w:kern w:val="0"/>
                <w:sz w:val="25"/>
                <w:szCs w:val="25"/>
                <w:u w:color="000000"/>
                <w:lang w:eastAsia="en-US"/>
              </w:rPr>
              <w:t xml:space="preserve"> в том числе сведения о натуральных показателях объемов работ в отношении которых заключены соответствующие контракты, стоимости фактически з</w:t>
            </w:r>
            <w:r w:rsidRPr="00C118F6">
              <w:rPr>
                <w:rFonts w:eastAsia="Arial Unicode MS"/>
                <w:color w:val="000000"/>
                <w:kern w:val="0"/>
                <w:sz w:val="25"/>
                <w:szCs w:val="25"/>
                <w:u w:color="000000"/>
                <w:lang w:eastAsia="en-US"/>
              </w:rPr>
              <w:t>а</w:t>
            </w:r>
            <w:r w:rsidRPr="00C118F6">
              <w:rPr>
                <w:rFonts w:eastAsia="Arial Unicode MS"/>
                <w:color w:val="000000"/>
                <w:kern w:val="0"/>
                <w:sz w:val="25"/>
                <w:szCs w:val="25"/>
                <w:u w:color="000000"/>
                <w:lang w:eastAsia="en-US"/>
              </w:rPr>
              <w:t>ключенных контрактов.</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C118F6"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контрольная точка р</w:t>
            </w:r>
            <w:r w:rsidRPr="00C118F6">
              <w:rPr>
                <w:rFonts w:eastAsia="Arial Unicode MS"/>
                <w:color w:val="000000"/>
                <w:kern w:val="0"/>
                <w:sz w:val="25"/>
                <w:szCs w:val="25"/>
                <w:u w:color="000000"/>
                <w:lang w:eastAsia="en-US"/>
              </w:rPr>
              <w:t>е</w:t>
            </w:r>
            <w:r w:rsidRPr="00C118F6">
              <w:rPr>
                <w:rFonts w:eastAsia="Arial Unicode MS"/>
                <w:color w:val="000000"/>
                <w:kern w:val="0"/>
                <w:sz w:val="25"/>
                <w:szCs w:val="25"/>
                <w:u w:color="000000"/>
                <w:lang w:eastAsia="en-US"/>
              </w:rPr>
              <w:t>зультата</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7F7803" w:rsidRDefault="00620DDA" w:rsidP="007C5842">
            <w:pPr>
              <w:wordWrap/>
              <w:ind w:right="114"/>
              <w:contextualSpacing/>
              <w:jc w:val="center"/>
              <w:outlineLvl w:val="0"/>
              <w:rPr>
                <w:rFonts w:eastAsia="Arial Unicode MS"/>
                <w:color w:val="000000"/>
                <w:kern w:val="0"/>
                <w:sz w:val="25"/>
                <w:szCs w:val="25"/>
                <w:u w:color="000000"/>
                <w:lang w:eastAsia="en-US"/>
              </w:rPr>
            </w:pPr>
            <w:r w:rsidRPr="00C118F6">
              <w:rPr>
                <w:rFonts w:eastAsia="Arial Unicode MS"/>
                <w:color w:val="000000"/>
                <w:kern w:val="0"/>
                <w:sz w:val="25"/>
                <w:szCs w:val="25"/>
                <w:u w:color="000000"/>
                <w:lang w:eastAsia="en-US"/>
              </w:rPr>
              <w:t>31.03.2021</w:t>
            </w:r>
          </w:p>
        </w:tc>
      </w:tr>
      <w:tr w:rsidR="00B03584" w:rsidRPr="007F7803"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7F7803" w:rsidRDefault="00620DDA" w:rsidP="007C5842">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36</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7F7803" w:rsidRDefault="00620DDA" w:rsidP="007C5842">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Субъектом Российской Федерации обеспечено выполнение мероприятий, предусмотре</w:t>
            </w:r>
            <w:r w:rsidRPr="007F7803">
              <w:rPr>
                <w:rFonts w:eastAsia="Arial Unicode MS"/>
                <w:color w:val="000000"/>
                <w:kern w:val="0"/>
                <w:sz w:val="25"/>
                <w:szCs w:val="25"/>
                <w:u w:color="000000"/>
                <w:lang w:eastAsia="en-US"/>
              </w:rPr>
              <w:t>н</w:t>
            </w:r>
            <w:r w:rsidRPr="007F7803">
              <w:rPr>
                <w:rFonts w:eastAsia="Arial Unicode MS"/>
                <w:color w:val="000000"/>
                <w:kern w:val="0"/>
                <w:sz w:val="25"/>
                <w:szCs w:val="25"/>
                <w:u w:color="000000"/>
                <w:lang w:eastAsia="en-US"/>
              </w:rPr>
              <w:t>ных программой комплексного развития транспортной инфраструктуры городской агл</w:t>
            </w:r>
            <w:r w:rsidRPr="007F7803">
              <w:rPr>
                <w:rFonts w:eastAsia="Arial Unicode MS"/>
                <w:color w:val="000000"/>
                <w:kern w:val="0"/>
                <w:sz w:val="25"/>
                <w:szCs w:val="25"/>
                <w:u w:color="000000"/>
                <w:lang w:eastAsia="en-US"/>
              </w:rPr>
              <w:t>о</w:t>
            </w:r>
            <w:r w:rsidRPr="007F7803">
              <w:rPr>
                <w:rFonts w:eastAsia="Arial Unicode MS"/>
                <w:color w:val="000000"/>
                <w:kern w:val="0"/>
                <w:sz w:val="25"/>
                <w:szCs w:val="25"/>
                <w:u w:color="000000"/>
                <w:lang w:eastAsia="en-US"/>
              </w:rPr>
              <w:t xml:space="preserve">мерации по состоянию на 1 августа 2021 г. (Оценка производится на основании сводных календарных планов выполнения соответствующих работ). </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7F7803" w:rsidRDefault="00620DDA" w:rsidP="007C5842">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точка показателя</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7F7803" w:rsidRDefault="00620DDA" w:rsidP="007C5842">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01.08.2021</w:t>
            </w:r>
          </w:p>
        </w:tc>
      </w:tr>
      <w:tr w:rsidR="00B03584" w:rsidRPr="007F7803"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7F7803" w:rsidRDefault="00620DDA" w:rsidP="007C5842">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37</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7F7803" w:rsidRDefault="00620DDA" w:rsidP="007C5842">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xml:space="preserve">На уровне субъекта Российской Федерации с участием представителей общественности осуществлено рассмотрение </w:t>
            </w:r>
            <w:proofErr w:type="gramStart"/>
            <w:r w:rsidRPr="007F7803">
              <w:rPr>
                <w:rFonts w:eastAsia="Arial Unicode MS"/>
                <w:color w:val="000000"/>
                <w:kern w:val="0"/>
                <w:sz w:val="25"/>
                <w:szCs w:val="25"/>
                <w:u w:color="000000"/>
                <w:lang w:eastAsia="en-US"/>
              </w:rPr>
              <w:t>результатов реализации программы комплексного развития транспортной инфраструктуры городской агломерации</w:t>
            </w:r>
            <w:proofErr w:type="gramEnd"/>
            <w:r w:rsidRPr="007F7803">
              <w:rPr>
                <w:rFonts w:eastAsia="Arial Unicode MS"/>
                <w:color w:val="000000"/>
                <w:kern w:val="0"/>
                <w:sz w:val="25"/>
                <w:szCs w:val="25"/>
                <w:u w:color="000000"/>
                <w:lang w:eastAsia="en-US"/>
              </w:rPr>
              <w:t xml:space="preserve"> за 2021 год, при необходимости подготовлены предложения по корректировке указанной программы.</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7F7803" w:rsidRDefault="00620DDA" w:rsidP="007C5842">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точка р</w:t>
            </w:r>
            <w:r w:rsidRPr="007F7803">
              <w:rPr>
                <w:rFonts w:eastAsia="Arial Unicode MS"/>
                <w:color w:val="000000"/>
                <w:kern w:val="0"/>
                <w:sz w:val="25"/>
                <w:szCs w:val="25"/>
                <w:u w:color="000000"/>
                <w:lang w:eastAsia="en-US"/>
              </w:rPr>
              <w:t>е</w:t>
            </w:r>
            <w:r w:rsidRPr="007F7803">
              <w:rPr>
                <w:rFonts w:eastAsia="Arial Unicode MS"/>
                <w:color w:val="000000"/>
                <w:kern w:val="0"/>
                <w:sz w:val="25"/>
                <w:szCs w:val="25"/>
                <w:u w:color="000000"/>
                <w:lang w:eastAsia="en-US"/>
              </w:rPr>
              <w:t>зультата</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7F7803" w:rsidRDefault="00620DDA" w:rsidP="007C5842">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01.10.2021</w:t>
            </w:r>
          </w:p>
        </w:tc>
      </w:tr>
      <w:tr w:rsidR="00B03584" w:rsidRPr="007F7803"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7F7803" w:rsidRDefault="00620DDA" w:rsidP="007C5842">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lastRenderedPageBreak/>
              <w:t>38</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7F7803" w:rsidRDefault="00620DDA" w:rsidP="007C5842">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Субъектом Российской Федерации обеспечено выполнение мероприятий, предусмотре</w:t>
            </w:r>
            <w:r w:rsidRPr="007F7803">
              <w:rPr>
                <w:rFonts w:eastAsia="Arial Unicode MS"/>
                <w:color w:val="000000"/>
                <w:kern w:val="0"/>
                <w:sz w:val="25"/>
                <w:szCs w:val="25"/>
                <w:u w:color="000000"/>
                <w:lang w:eastAsia="en-US"/>
              </w:rPr>
              <w:t>н</w:t>
            </w:r>
            <w:r w:rsidRPr="007F7803">
              <w:rPr>
                <w:rFonts w:eastAsia="Arial Unicode MS"/>
                <w:color w:val="000000"/>
                <w:kern w:val="0"/>
                <w:sz w:val="25"/>
                <w:szCs w:val="25"/>
                <w:u w:color="000000"/>
                <w:lang w:eastAsia="en-US"/>
              </w:rPr>
              <w:t>ных программой комплексного развития транспортной инфраструктуры городской агл</w:t>
            </w:r>
            <w:r w:rsidRPr="007F7803">
              <w:rPr>
                <w:rFonts w:eastAsia="Arial Unicode MS"/>
                <w:color w:val="000000"/>
                <w:kern w:val="0"/>
                <w:sz w:val="25"/>
                <w:szCs w:val="25"/>
                <w:u w:color="000000"/>
                <w:lang w:eastAsia="en-US"/>
              </w:rPr>
              <w:t>о</w:t>
            </w:r>
            <w:r w:rsidRPr="007F7803">
              <w:rPr>
                <w:rFonts w:eastAsia="Arial Unicode MS"/>
                <w:color w:val="000000"/>
                <w:kern w:val="0"/>
                <w:sz w:val="25"/>
                <w:szCs w:val="25"/>
                <w:u w:color="000000"/>
                <w:lang w:eastAsia="en-US"/>
              </w:rPr>
              <w:t>мерации на 2021 г., в том числе приемка выполнения соответствующих работ.</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7F7803" w:rsidRDefault="00620DDA" w:rsidP="007C5842">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точка показателя</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7F7803" w:rsidRDefault="00620DDA" w:rsidP="007C5842">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01.11.2021</w:t>
            </w:r>
          </w:p>
        </w:tc>
      </w:tr>
      <w:tr w:rsidR="00B03584" w:rsidRPr="007F7803"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7F7803" w:rsidRDefault="00620DDA" w:rsidP="007C5842">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39</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7F7803" w:rsidRDefault="00620DDA" w:rsidP="007C5842">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xml:space="preserve">В государственные программы субъекта Российской Федерации в качестве аналитического приложения включена актуализированная с учетом </w:t>
            </w:r>
            <w:proofErr w:type="gramStart"/>
            <w:r w:rsidRPr="007F7803">
              <w:rPr>
                <w:rFonts w:eastAsia="Arial Unicode MS"/>
                <w:color w:val="000000"/>
                <w:kern w:val="0"/>
                <w:sz w:val="25"/>
                <w:szCs w:val="25"/>
                <w:u w:color="000000"/>
                <w:lang w:eastAsia="en-US"/>
              </w:rPr>
              <w:t>реализации второго этапа программы комплексного развития транспортной инфраструктуры городской агломерации</w:t>
            </w:r>
            <w:proofErr w:type="gramEnd"/>
            <w:r w:rsidRPr="007F7803">
              <w:rPr>
                <w:rFonts w:eastAsia="Arial Unicode MS"/>
                <w:color w:val="000000"/>
                <w:kern w:val="0"/>
                <w:sz w:val="25"/>
                <w:szCs w:val="25"/>
                <w:u w:color="000000"/>
                <w:lang w:eastAsia="en-US"/>
              </w:rPr>
              <w:t>.</w:t>
            </w:r>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7F7803" w:rsidRDefault="00620DDA" w:rsidP="007C5842">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точка р</w:t>
            </w:r>
            <w:r w:rsidRPr="007F7803">
              <w:rPr>
                <w:rFonts w:eastAsia="Arial Unicode MS"/>
                <w:color w:val="000000"/>
                <w:kern w:val="0"/>
                <w:sz w:val="25"/>
                <w:szCs w:val="25"/>
                <w:u w:color="000000"/>
                <w:lang w:eastAsia="en-US"/>
              </w:rPr>
              <w:t>е</w:t>
            </w:r>
            <w:r w:rsidRPr="007F7803">
              <w:rPr>
                <w:rFonts w:eastAsia="Arial Unicode MS"/>
                <w:color w:val="000000"/>
                <w:kern w:val="0"/>
                <w:sz w:val="25"/>
                <w:szCs w:val="25"/>
                <w:u w:color="000000"/>
                <w:lang w:eastAsia="en-US"/>
              </w:rPr>
              <w:t>зультата</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7F7803" w:rsidRDefault="00620DDA" w:rsidP="007C5842">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26.12.2021</w:t>
            </w:r>
          </w:p>
        </w:tc>
      </w:tr>
      <w:tr w:rsidR="00B03584" w:rsidRPr="007F7803" w:rsidTr="007F7803">
        <w:trPr>
          <w:trHeight w:val="581"/>
        </w:trPr>
        <w:tc>
          <w:tcPr>
            <w:tcW w:w="981" w:type="dxa"/>
            <w:tcBorders>
              <w:top w:val="single" w:sz="4" w:space="0" w:color="auto"/>
              <w:left w:val="single" w:sz="4" w:space="0" w:color="auto"/>
              <w:bottom w:val="single" w:sz="4" w:space="0" w:color="auto"/>
              <w:right w:val="single" w:sz="4" w:space="0" w:color="auto"/>
            </w:tcBorders>
          </w:tcPr>
          <w:p w:rsidR="00620DDA" w:rsidRPr="007F7803" w:rsidRDefault="00620DDA" w:rsidP="007C5842">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40</w:t>
            </w:r>
          </w:p>
        </w:tc>
        <w:tc>
          <w:tcPr>
            <w:tcW w:w="1003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620DDA" w:rsidRPr="007F7803" w:rsidRDefault="00620DDA" w:rsidP="007C5842">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xml:space="preserve">Осуществлена реализация третьего </w:t>
            </w:r>
            <w:proofErr w:type="gramStart"/>
            <w:r w:rsidRPr="007F7803">
              <w:rPr>
                <w:rFonts w:eastAsia="Arial Unicode MS"/>
                <w:color w:val="000000"/>
                <w:kern w:val="0"/>
                <w:sz w:val="25"/>
                <w:szCs w:val="25"/>
                <w:u w:color="000000"/>
                <w:lang w:eastAsia="en-US"/>
              </w:rPr>
              <w:t>этапа программы комплексного развития транспортной инфраструктуры городской агломерации</w:t>
            </w:r>
            <w:proofErr w:type="gramEnd"/>
          </w:p>
        </w:tc>
        <w:tc>
          <w:tcPr>
            <w:tcW w:w="2846"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620DDA" w:rsidRPr="007F7803" w:rsidRDefault="00620DDA" w:rsidP="007C5842">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точка р</w:t>
            </w:r>
            <w:r w:rsidRPr="007F7803">
              <w:rPr>
                <w:rFonts w:eastAsia="Arial Unicode MS"/>
                <w:color w:val="000000"/>
                <w:kern w:val="0"/>
                <w:sz w:val="25"/>
                <w:szCs w:val="25"/>
                <w:u w:color="000000"/>
                <w:lang w:eastAsia="en-US"/>
              </w:rPr>
              <w:t>е</w:t>
            </w:r>
            <w:r w:rsidRPr="007F7803">
              <w:rPr>
                <w:rFonts w:eastAsia="Arial Unicode MS"/>
                <w:color w:val="000000"/>
                <w:kern w:val="0"/>
                <w:sz w:val="25"/>
                <w:szCs w:val="25"/>
                <w:u w:color="000000"/>
                <w:lang w:eastAsia="en-US"/>
              </w:rPr>
              <w:t>зультата</w:t>
            </w:r>
          </w:p>
        </w:tc>
        <w:tc>
          <w:tcPr>
            <w:tcW w:w="1571"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620DDA" w:rsidRPr="007F7803" w:rsidRDefault="00620DDA" w:rsidP="007C5842">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31.12.2025</w:t>
            </w:r>
          </w:p>
        </w:tc>
      </w:tr>
    </w:tbl>
    <w:p w:rsidR="00620DDA" w:rsidRDefault="00620DDA" w:rsidP="00620DDA">
      <w:pPr>
        <w:widowControl/>
        <w:wordWrap/>
        <w:jc w:val="left"/>
        <w:rPr>
          <w:rFonts w:eastAsia="Arial Unicode MS"/>
          <w:b/>
          <w:kern w:val="0"/>
          <w:sz w:val="26"/>
          <w:szCs w:val="26"/>
          <w:u w:color="000000"/>
          <w:lang w:eastAsia="en-US"/>
        </w:rPr>
      </w:pPr>
    </w:p>
    <w:p w:rsidR="007F7803" w:rsidRDefault="007F7803" w:rsidP="00620DDA">
      <w:pPr>
        <w:widowControl/>
        <w:wordWrap/>
        <w:jc w:val="left"/>
        <w:rPr>
          <w:rFonts w:eastAsia="Arial Unicode MS"/>
          <w:b/>
          <w:kern w:val="0"/>
          <w:sz w:val="26"/>
          <w:szCs w:val="26"/>
          <w:u w:color="000000"/>
          <w:lang w:eastAsia="en-US"/>
        </w:rPr>
        <w:sectPr w:rsidR="007F7803" w:rsidSect="00405883">
          <w:headerReference w:type="default" r:id="rId9"/>
          <w:pgSz w:w="16840" w:h="11900" w:orient="landscape"/>
          <w:pgMar w:top="851" w:right="425" w:bottom="426" w:left="567" w:header="709" w:footer="709" w:gutter="0"/>
          <w:cols w:space="720"/>
          <w:titlePg/>
        </w:sectPr>
      </w:pPr>
    </w:p>
    <w:p w:rsidR="00CE543E" w:rsidRDefault="00620DDA" w:rsidP="00620DDA">
      <w:pPr>
        <w:widowControl/>
        <w:wordWrap/>
        <w:jc w:val="left"/>
        <w:rPr>
          <w:rFonts w:eastAsia="Arial Unicode MS"/>
          <w:b/>
          <w:kern w:val="0"/>
          <w:sz w:val="26"/>
          <w:szCs w:val="26"/>
          <w:u w:color="000000"/>
          <w:lang w:eastAsia="en-US"/>
        </w:rPr>
      </w:pPr>
      <w:r w:rsidRPr="009F0182">
        <w:rPr>
          <w:rFonts w:eastAsia="Arial Unicode MS"/>
          <w:b/>
          <w:kern w:val="0"/>
          <w:sz w:val="26"/>
          <w:szCs w:val="26"/>
          <w:u w:color="000000"/>
          <w:lang w:eastAsia="en-US"/>
        </w:rPr>
        <w:lastRenderedPageBreak/>
        <w:t>4. БЮДЖЕТ ПРИОРИТЕТНОГО ПРОЕКТА</w:t>
      </w:r>
    </w:p>
    <w:p w:rsidR="00620DDA" w:rsidRPr="009F0182" w:rsidRDefault="00620DDA" w:rsidP="00620DDA">
      <w:pPr>
        <w:widowControl/>
        <w:wordWrap/>
        <w:jc w:val="left"/>
        <w:rPr>
          <w:rFonts w:eastAsia="Arial Unicode MS"/>
          <w:b/>
          <w:kern w:val="0"/>
          <w:sz w:val="26"/>
          <w:szCs w:val="26"/>
          <w:u w:color="000000"/>
          <w:lang w:eastAsia="en-US"/>
        </w:rPr>
      </w:pPr>
    </w:p>
    <w:tbl>
      <w:tblPr>
        <w:tblW w:w="15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5"/>
        <w:gridCol w:w="1842"/>
        <w:gridCol w:w="1228"/>
        <w:gridCol w:w="1229"/>
        <w:gridCol w:w="1228"/>
        <w:gridCol w:w="1229"/>
        <w:gridCol w:w="1228"/>
        <w:gridCol w:w="1229"/>
        <w:gridCol w:w="1228"/>
        <w:gridCol w:w="1229"/>
        <w:gridCol w:w="1229"/>
        <w:gridCol w:w="1276"/>
        <w:gridCol w:w="45"/>
      </w:tblGrid>
      <w:tr w:rsidR="00620DDA" w:rsidRPr="007F7803" w:rsidTr="00CE543E">
        <w:trPr>
          <w:jc w:val="center"/>
        </w:trPr>
        <w:tc>
          <w:tcPr>
            <w:tcW w:w="3397" w:type="dxa"/>
            <w:gridSpan w:val="2"/>
            <w:vMerge w:val="restart"/>
            <w:shd w:val="clear" w:color="auto" w:fill="FFFFFF"/>
            <w:tcMar>
              <w:top w:w="80" w:type="dxa"/>
              <w:left w:w="57" w:type="dxa"/>
              <w:bottom w:w="80" w:type="dxa"/>
              <w:right w:w="57" w:type="dxa"/>
            </w:tcMar>
            <w:vAlign w:val="center"/>
          </w:tcPr>
          <w:p w:rsidR="00620DDA" w:rsidRPr="007F7803" w:rsidRDefault="00620DDA" w:rsidP="007C5842">
            <w:pPr>
              <w:tabs>
                <w:tab w:val="left" w:pos="589"/>
              </w:tabs>
              <w:jc w:val="center"/>
              <w:rPr>
                <w:rFonts w:eastAsia="Arial Unicode MS"/>
                <w:bCs/>
                <w:color w:val="000000"/>
                <w:sz w:val="25"/>
                <w:szCs w:val="25"/>
                <w:u w:color="000000"/>
              </w:rPr>
            </w:pPr>
            <w:r w:rsidRPr="007F7803">
              <w:rPr>
                <w:rFonts w:eastAsia="Arial Unicode MS"/>
                <w:color w:val="000000"/>
                <w:sz w:val="25"/>
                <w:szCs w:val="25"/>
                <w:u w:color="000000"/>
              </w:rPr>
              <w:t>Источники финансирования</w:t>
            </w:r>
          </w:p>
        </w:tc>
        <w:tc>
          <w:tcPr>
            <w:tcW w:w="11057" w:type="dxa"/>
            <w:gridSpan w:val="9"/>
            <w:shd w:val="clear" w:color="auto" w:fill="FFFFFF"/>
          </w:tcPr>
          <w:p w:rsidR="00620DDA" w:rsidRPr="007F7803" w:rsidRDefault="00620DDA" w:rsidP="007C5842">
            <w:pPr>
              <w:tabs>
                <w:tab w:val="left" w:pos="589"/>
              </w:tabs>
              <w:jc w:val="center"/>
              <w:rPr>
                <w:rFonts w:eastAsia="Arial Unicode MS"/>
                <w:sz w:val="25"/>
                <w:szCs w:val="25"/>
              </w:rPr>
            </w:pPr>
            <w:r w:rsidRPr="007F7803">
              <w:rPr>
                <w:rFonts w:eastAsia="Arial Unicode MS"/>
                <w:sz w:val="25"/>
                <w:szCs w:val="25"/>
              </w:rPr>
              <w:t>Год реализации</w:t>
            </w:r>
          </w:p>
        </w:tc>
        <w:tc>
          <w:tcPr>
            <w:tcW w:w="1321" w:type="dxa"/>
            <w:gridSpan w:val="2"/>
            <w:vMerge w:val="restart"/>
            <w:shd w:val="clear" w:color="auto" w:fill="FFFFFF"/>
            <w:vAlign w:val="center"/>
          </w:tcPr>
          <w:p w:rsidR="00620DDA" w:rsidRPr="007F7803" w:rsidRDefault="00620DDA" w:rsidP="007C5842">
            <w:pPr>
              <w:tabs>
                <w:tab w:val="left" w:pos="589"/>
              </w:tabs>
              <w:jc w:val="center"/>
              <w:rPr>
                <w:rFonts w:eastAsia="Arial Unicode MS"/>
                <w:bCs/>
                <w:color w:val="000000"/>
                <w:sz w:val="25"/>
                <w:szCs w:val="25"/>
                <w:u w:color="000000"/>
              </w:rPr>
            </w:pPr>
            <w:r w:rsidRPr="007F7803">
              <w:rPr>
                <w:rFonts w:eastAsia="Arial Unicode MS"/>
                <w:sz w:val="25"/>
                <w:szCs w:val="25"/>
              </w:rPr>
              <w:t>Всего</w:t>
            </w:r>
          </w:p>
        </w:tc>
      </w:tr>
      <w:tr w:rsidR="00620DDA" w:rsidRPr="007F7803" w:rsidTr="00CE543E">
        <w:trPr>
          <w:jc w:val="center"/>
        </w:trPr>
        <w:tc>
          <w:tcPr>
            <w:tcW w:w="3397" w:type="dxa"/>
            <w:gridSpan w:val="2"/>
            <w:vMerge/>
            <w:shd w:val="clear" w:color="auto" w:fill="FFFFFF"/>
            <w:tcMar>
              <w:top w:w="80" w:type="dxa"/>
              <w:left w:w="57" w:type="dxa"/>
              <w:bottom w:w="80" w:type="dxa"/>
              <w:right w:w="57" w:type="dxa"/>
            </w:tcMar>
            <w:vAlign w:val="center"/>
          </w:tcPr>
          <w:p w:rsidR="00620DDA" w:rsidRPr="007F7803" w:rsidRDefault="00620DDA" w:rsidP="007C5842">
            <w:pPr>
              <w:tabs>
                <w:tab w:val="left" w:pos="589"/>
              </w:tabs>
              <w:jc w:val="center"/>
              <w:rPr>
                <w:rFonts w:eastAsia="Arial Unicode MS"/>
                <w:color w:val="000000"/>
                <w:sz w:val="25"/>
                <w:szCs w:val="25"/>
                <w:u w:color="000000"/>
              </w:rPr>
            </w:pPr>
          </w:p>
        </w:tc>
        <w:tc>
          <w:tcPr>
            <w:tcW w:w="2457" w:type="dxa"/>
            <w:gridSpan w:val="2"/>
            <w:shd w:val="clear" w:color="auto" w:fill="FFFFFF"/>
          </w:tcPr>
          <w:p w:rsidR="00620DDA" w:rsidRPr="007F7803" w:rsidRDefault="00620DDA" w:rsidP="007C5842">
            <w:pPr>
              <w:tabs>
                <w:tab w:val="left" w:pos="589"/>
              </w:tabs>
              <w:jc w:val="center"/>
              <w:rPr>
                <w:rFonts w:eastAsia="Arial Unicode MS"/>
                <w:sz w:val="25"/>
                <w:szCs w:val="25"/>
              </w:rPr>
            </w:pPr>
            <w:r w:rsidRPr="007F7803">
              <w:rPr>
                <w:rFonts w:eastAsia="Arial Unicode MS"/>
                <w:sz w:val="25"/>
                <w:szCs w:val="25"/>
                <w:lang w:val="en-US"/>
              </w:rPr>
              <w:t>I</w:t>
            </w:r>
            <w:r w:rsidRPr="007F7803">
              <w:rPr>
                <w:rFonts w:eastAsia="Arial Unicode MS"/>
                <w:sz w:val="25"/>
                <w:szCs w:val="25"/>
              </w:rPr>
              <w:t xml:space="preserve"> этап</w:t>
            </w:r>
          </w:p>
        </w:tc>
        <w:tc>
          <w:tcPr>
            <w:tcW w:w="3685" w:type="dxa"/>
            <w:gridSpan w:val="3"/>
            <w:shd w:val="clear" w:color="auto" w:fill="FFFFFF"/>
          </w:tcPr>
          <w:p w:rsidR="00620DDA" w:rsidRPr="007F7803" w:rsidRDefault="00620DDA" w:rsidP="007C5842">
            <w:pPr>
              <w:tabs>
                <w:tab w:val="left" w:pos="589"/>
              </w:tabs>
              <w:jc w:val="center"/>
              <w:rPr>
                <w:rFonts w:eastAsia="Arial Unicode MS"/>
                <w:sz w:val="25"/>
                <w:szCs w:val="25"/>
              </w:rPr>
            </w:pPr>
            <w:r w:rsidRPr="007F7803">
              <w:rPr>
                <w:rFonts w:eastAsia="Arial Unicode MS"/>
                <w:sz w:val="25"/>
                <w:szCs w:val="25"/>
                <w:lang w:val="en-US"/>
              </w:rPr>
              <w:t>II</w:t>
            </w:r>
            <w:r w:rsidRPr="007F7803">
              <w:rPr>
                <w:rFonts w:eastAsia="Arial Unicode MS"/>
                <w:sz w:val="25"/>
                <w:szCs w:val="25"/>
              </w:rPr>
              <w:t xml:space="preserve"> этап</w:t>
            </w:r>
          </w:p>
        </w:tc>
        <w:tc>
          <w:tcPr>
            <w:tcW w:w="4915" w:type="dxa"/>
            <w:gridSpan w:val="4"/>
            <w:shd w:val="clear" w:color="auto" w:fill="FFFFFF"/>
          </w:tcPr>
          <w:p w:rsidR="00620DDA" w:rsidRPr="007F7803" w:rsidRDefault="00620DDA" w:rsidP="007C5842">
            <w:pPr>
              <w:tabs>
                <w:tab w:val="left" w:pos="589"/>
              </w:tabs>
              <w:jc w:val="center"/>
              <w:rPr>
                <w:rFonts w:eastAsia="Arial Unicode MS"/>
                <w:sz w:val="25"/>
                <w:szCs w:val="25"/>
              </w:rPr>
            </w:pPr>
            <w:r w:rsidRPr="007F7803">
              <w:rPr>
                <w:rFonts w:eastAsia="Arial Unicode MS"/>
                <w:sz w:val="25"/>
                <w:szCs w:val="25"/>
                <w:lang w:val="en-US"/>
              </w:rPr>
              <w:t>III</w:t>
            </w:r>
            <w:r w:rsidRPr="007F7803">
              <w:rPr>
                <w:rFonts w:eastAsia="Arial Unicode MS"/>
                <w:sz w:val="25"/>
                <w:szCs w:val="25"/>
              </w:rPr>
              <w:t xml:space="preserve"> этап</w:t>
            </w:r>
          </w:p>
        </w:tc>
        <w:tc>
          <w:tcPr>
            <w:tcW w:w="1321" w:type="dxa"/>
            <w:gridSpan w:val="2"/>
            <w:vMerge/>
            <w:shd w:val="clear" w:color="auto" w:fill="FFFFFF"/>
            <w:vAlign w:val="center"/>
          </w:tcPr>
          <w:p w:rsidR="00620DDA" w:rsidRPr="007F7803" w:rsidRDefault="00620DDA" w:rsidP="007C5842">
            <w:pPr>
              <w:tabs>
                <w:tab w:val="left" w:pos="589"/>
              </w:tabs>
              <w:jc w:val="center"/>
              <w:rPr>
                <w:rFonts w:eastAsia="Arial Unicode MS"/>
                <w:sz w:val="25"/>
                <w:szCs w:val="25"/>
              </w:rPr>
            </w:pPr>
          </w:p>
        </w:tc>
      </w:tr>
      <w:tr w:rsidR="00620DDA" w:rsidRPr="007F7803" w:rsidTr="00CE543E">
        <w:trPr>
          <w:jc w:val="center"/>
        </w:trPr>
        <w:tc>
          <w:tcPr>
            <w:tcW w:w="3397" w:type="dxa"/>
            <w:gridSpan w:val="2"/>
            <w:vMerge/>
            <w:shd w:val="clear" w:color="auto" w:fill="FFFFFF"/>
            <w:tcMar>
              <w:top w:w="80" w:type="dxa"/>
              <w:left w:w="57" w:type="dxa"/>
              <w:bottom w:w="80" w:type="dxa"/>
              <w:right w:w="57" w:type="dxa"/>
            </w:tcMar>
            <w:vAlign w:val="center"/>
          </w:tcPr>
          <w:p w:rsidR="00620DDA" w:rsidRPr="007F7803" w:rsidRDefault="00620DDA" w:rsidP="007C5842">
            <w:pPr>
              <w:tabs>
                <w:tab w:val="left" w:pos="589"/>
              </w:tabs>
              <w:rPr>
                <w:rFonts w:eastAsia="Arial Unicode MS"/>
                <w:color w:val="000000"/>
                <w:sz w:val="25"/>
                <w:szCs w:val="25"/>
                <w:u w:color="000000"/>
              </w:rPr>
            </w:pPr>
          </w:p>
        </w:tc>
        <w:tc>
          <w:tcPr>
            <w:tcW w:w="1228" w:type="dxa"/>
            <w:shd w:val="clear" w:color="auto" w:fill="FFFFFF"/>
            <w:vAlign w:val="center"/>
          </w:tcPr>
          <w:p w:rsidR="00620DDA" w:rsidRPr="007F7803" w:rsidRDefault="00620DDA" w:rsidP="007C5842">
            <w:pPr>
              <w:tabs>
                <w:tab w:val="left" w:pos="589"/>
              </w:tabs>
              <w:jc w:val="center"/>
              <w:rPr>
                <w:rFonts w:eastAsia="Arial Unicode MS"/>
                <w:bCs/>
                <w:color w:val="000000"/>
                <w:sz w:val="25"/>
                <w:szCs w:val="25"/>
                <w:u w:color="000000"/>
              </w:rPr>
            </w:pPr>
            <w:r w:rsidRPr="007F7803">
              <w:rPr>
                <w:rFonts w:eastAsia="Arial Unicode MS"/>
                <w:sz w:val="25"/>
                <w:szCs w:val="25"/>
              </w:rPr>
              <w:t>2017</w:t>
            </w:r>
          </w:p>
        </w:tc>
        <w:tc>
          <w:tcPr>
            <w:tcW w:w="1229" w:type="dxa"/>
            <w:shd w:val="clear" w:color="auto" w:fill="FFFFFF"/>
            <w:vAlign w:val="center"/>
          </w:tcPr>
          <w:p w:rsidR="00620DDA" w:rsidRPr="007F7803" w:rsidRDefault="00620DDA" w:rsidP="007C5842">
            <w:pPr>
              <w:tabs>
                <w:tab w:val="left" w:pos="589"/>
              </w:tabs>
              <w:jc w:val="center"/>
              <w:rPr>
                <w:rFonts w:eastAsia="Arial Unicode MS"/>
                <w:bCs/>
                <w:color w:val="000000"/>
                <w:sz w:val="25"/>
                <w:szCs w:val="25"/>
                <w:u w:color="000000"/>
              </w:rPr>
            </w:pPr>
            <w:r w:rsidRPr="007F7803">
              <w:rPr>
                <w:rFonts w:eastAsia="Arial Unicode MS"/>
                <w:sz w:val="25"/>
                <w:szCs w:val="25"/>
              </w:rPr>
              <w:t>2018</w:t>
            </w:r>
          </w:p>
        </w:tc>
        <w:tc>
          <w:tcPr>
            <w:tcW w:w="1228" w:type="dxa"/>
            <w:shd w:val="clear" w:color="auto" w:fill="FFFFFF"/>
            <w:vAlign w:val="center"/>
          </w:tcPr>
          <w:p w:rsidR="00620DDA" w:rsidRPr="007F7803" w:rsidRDefault="00620DDA" w:rsidP="007C5842">
            <w:pPr>
              <w:tabs>
                <w:tab w:val="left" w:pos="589"/>
              </w:tabs>
              <w:jc w:val="center"/>
              <w:rPr>
                <w:rFonts w:eastAsia="Arial Unicode MS"/>
                <w:bCs/>
                <w:color w:val="000000"/>
                <w:sz w:val="25"/>
                <w:szCs w:val="25"/>
                <w:u w:color="000000"/>
              </w:rPr>
            </w:pPr>
            <w:r w:rsidRPr="007F7803">
              <w:rPr>
                <w:rFonts w:eastAsia="Arial Unicode MS"/>
                <w:sz w:val="25"/>
                <w:szCs w:val="25"/>
              </w:rPr>
              <w:t>2019</w:t>
            </w:r>
          </w:p>
        </w:tc>
        <w:tc>
          <w:tcPr>
            <w:tcW w:w="1229" w:type="dxa"/>
            <w:shd w:val="clear" w:color="auto" w:fill="FFFFFF"/>
            <w:vAlign w:val="center"/>
          </w:tcPr>
          <w:p w:rsidR="00620DDA" w:rsidRPr="007F7803" w:rsidRDefault="00620DDA" w:rsidP="007C5842">
            <w:pPr>
              <w:tabs>
                <w:tab w:val="left" w:pos="589"/>
              </w:tabs>
              <w:jc w:val="center"/>
              <w:rPr>
                <w:rFonts w:eastAsia="Arial Unicode MS"/>
                <w:bCs/>
                <w:color w:val="000000"/>
                <w:sz w:val="25"/>
                <w:szCs w:val="25"/>
                <w:u w:color="000000"/>
              </w:rPr>
            </w:pPr>
            <w:r w:rsidRPr="007F7803">
              <w:rPr>
                <w:rFonts w:eastAsia="Arial Unicode MS"/>
                <w:sz w:val="25"/>
                <w:szCs w:val="25"/>
              </w:rPr>
              <w:t>2020</w:t>
            </w:r>
          </w:p>
        </w:tc>
        <w:tc>
          <w:tcPr>
            <w:tcW w:w="1228" w:type="dxa"/>
            <w:shd w:val="clear" w:color="auto" w:fill="FFFFFF"/>
            <w:vAlign w:val="center"/>
          </w:tcPr>
          <w:p w:rsidR="00620DDA" w:rsidRPr="007F7803" w:rsidRDefault="00620DDA" w:rsidP="007C5842">
            <w:pPr>
              <w:tabs>
                <w:tab w:val="left" w:pos="589"/>
              </w:tabs>
              <w:jc w:val="center"/>
              <w:rPr>
                <w:rFonts w:eastAsia="Arial Unicode MS"/>
                <w:sz w:val="25"/>
                <w:szCs w:val="25"/>
              </w:rPr>
            </w:pPr>
            <w:r w:rsidRPr="007F7803">
              <w:rPr>
                <w:rFonts w:eastAsia="Arial Unicode MS"/>
                <w:sz w:val="25"/>
                <w:szCs w:val="25"/>
              </w:rPr>
              <w:t>2021</w:t>
            </w:r>
          </w:p>
        </w:tc>
        <w:tc>
          <w:tcPr>
            <w:tcW w:w="1229" w:type="dxa"/>
            <w:shd w:val="clear" w:color="auto" w:fill="FFFFFF"/>
            <w:vAlign w:val="center"/>
          </w:tcPr>
          <w:p w:rsidR="00620DDA" w:rsidRPr="007F7803" w:rsidRDefault="00620DDA" w:rsidP="007C5842">
            <w:pPr>
              <w:tabs>
                <w:tab w:val="left" w:pos="589"/>
              </w:tabs>
              <w:jc w:val="center"/>
              <w:rPr>
                <w:rFonts w:eastAsia="Arial Unicode MS"/>
                <w:sz w:val="25"/>
                <w:szCs w:val="25"/>
              </w:rPr>
            </w:pPr>
            <w:r w:rsidRPr="007F7803">
              <w:rPr>
                <w:rFonts w:eastAsia="Arial Unicode MS"/>
                <w:sz w:val="25"/>
                <w:szCs w:val="25"/>
              </w:rPr>
              <w:t>2022</w:t>
            </w:r>
          </w:p>
        </w:tc>
        <w:tc>
          <w:tcPr>
            <w:tcW w:w="1228" w:type="dxa"/>
            <w:shd w:val="clear" w:color="auto" w:fill="FFFFFF"/>
            <w:vAlign w:val="center"/>
          </w:tcPr>
          <w:p w:rsidR="00620DDA" w:rsidRPr="007F7803" w:rsidRDefault="00620DDA" w:rsidP="007C5842">
            <w:pPr>
              <w:tabs>
                <w:tab w:val="left" w:pos="589"/>
              </w:tabs>
              <w:jc w:val="center"/>
              <w:rPr>
                <w:rFonts w:eastAsia="Arial Unicode MS"/>
                <w:sz w:val="25"/>
                <w:szCs w:val="25"/>
              </w:rPr>
            </w:pPr>
            <w:r w:rsidRPr="007F7803">
              <w:rPr>
                <w:rFonts w:eastAsia="Arial Unicode MS"/>
                <w:sz w:val="25"/>
                <w:szCs w:val="25"/>
              </w:rPr>
              <w:t>2023</w:t>
            </w:r>
          </w:p>
        </w:tc>
        <w:tc>
          <w:tcPr>
            <w:tcW w:w="1229" w:type="dxa"/>
            <w:shd w:val="clear" w:color="auto" w:fill="FFFFFF"/>
            <w:vAlign w:val="center"/>
          </w:tcPr>
          <w:p w:rsidR="00620DDA" w:rsidRPr="007F7803" w:rsidRDefault="00620DDA" w:rsidP="007C5842">
            <w:pPr>
              <w:tabs>
                <w:tab w:val="left" w:pos="589"/>
              </w:tabs>
              <w:jc w:val="center"/>
              <w:rPr>
                <w:rFonts w:eastAsia="Arial Unicode MS"/>
                <w:sz w:val="25"/>
                <w:szCs w:val="25"/>
              </w:rPr>
            </w:pPr>
            <w:r w:rsidRPr="007F7803">
              <w:rPr>
                <w:rFonts w:eastAsia="Arial Unicode MS"/>
                <w:sz w:val="25"/>
                <w:szCs w:val="25"/>
              </w:rPr>
              <w:t>2024</w:t>
            </w:r>
          </w:p>
        </w:tc>
        <w:tc>
          <w:tcPr>
            <w:tcW w:w="1229" w:type="dxa"/>
            <w:shd w:val="clear" w:color="auto" w:fill="FFFFFF"/>
            <w:vAlign w:val="center"/>
          </w:tcPr>
          <w:p w:rsidR="00620DDA" w:rsidRPr="007F7803" w:rsidRDefault="00620DDA" w:rsidP="007C5842">
            <w:pPr>
              <w:tabs>
                <w:tab w:val="left" w:pos="589"/>
              </w:tabs>
              <w:jc w:val="center"/>
              <w:rPr>
                <w:rFonts w:eastAsia="Arial Unicode MS"/>
                <w:sz w:val="25"/>
                <w:szCs w:val="25"/>
              </w:rPr>
            </w:pPr>
            <w:r w:rsidRPr="007F7803">
              <w:rPr>
                <w:rFonts w:eastAsia="Arial Unicode MS"/>
                <w:sz w:val="25"/>
                <w:szCs w:val="25"/>
              </w:rPr>
              <w:t>2025</w:t>
            </w:r>
          </w:p>
        </w:tc>
        <w:tc>
          <w:tcPr>
            <w:tcW w:w="1321" w:type="dxa"/>
            <w:gridSpan w:val="2"/>
            <w:vMerge/>
            <w:shd w:val="clear" w:color="auto" w:fill="FFFFFF"/>
            <w:vAlign w:val="center"/>
          </w:tcPr>
          <w:p w:rsidR="00620DDA" w:rsidRPr="007F7803" w:rsidRDefault="00620DDA" w:rsidP="007C5842">
            <w:pPr>
              <w:tabs>
                <w:tab w:val="left" w:pos="589"/>
              </w:tabs>
              <w:jc w:val="center"/>
              <w:rPr>
                <w:rFonts w:eastAsia="Arial Unicode MS"/>
                <w:bCs/>
                <w:color w:val="000000"/>
                <w:sz w:val="25"/>
                <w:szCs w:val="25"/>
                <w:u w:color="000000"/>
              </w:rPr>
            </w:pPr>
          </w:p>
        </w:tc>
      </w:tr>
      <w:tr w:rsidR="00620DDA" w:rsidRPr="007F7803" w:rsidTr="00CE543E">
        <w:trPr>
          <w:jc w:val="center"/>
        </w:trPr>
        <w:tc>
          <w:tcPr>
            <w:tcW w:w="1555" w:type="dxa"/>
            <w:vMerge w:val="restart"/>
            <w:shd w:val="clear" w:color="auto" w:fill="FFFFFF"/>
            <w:tcMar>
              <w:top w:w="80" w:type="dxa"/>
              <w:left w:w="57" w:type="dxa"/>
              <w:bottom w:w="80" w:type="dxa"/>
              <w:right w:w="57" w:type="dxa"/>
            </w:tcMar>
            <w:vAlign w:val="center"/>
          </w:tcPr>
          <w:p w:rsidR="00620DDA" w:rsidRPr="007F7803" w:rsidRDefault="00620DDA" w:rsidP="007C5842">
            <w:pPr>
              <w:tabs>
                <w:tab w:val="left" w:pos="589"/>
              </w:tabs>
              <w:rPr>
                <w:rFonts w:eastAsia="Arial Unicode MS"/>
                <w:sz w:val="25"/>
                <w:szCs w:val="25"/>
                <w:u w:color="000000"/>
              </w:rPr>
            </w:pPr>
            <w:r w:rsidRPr="007F7803">
              <w:rPr>
                <w:rFonts w:eastAsia="Arial Unicode MS"/>
                <w:sz w:val="25"/>
                <w:szCs w:val="25"/>
                <w:u w:color="000000"/>
              </w:rPr>
              <w:t xml:space="preserve">Бюджетные источники, </w:t>
            </w:r>
          </w:p>
          <w:p w:rsidR="00620DDA" w:rsidRPr="007F7803" w:rsidRDefault="00620DDA" w:rsidP="007C5842">
            <w:pPr>
              <w:tabs>
                <w:tab w:val="left" w:pos="589"/>
              </w:tabs>
              <w:rPr>
                <w:rFonts w:eastAsia="Arial Unicode MS"/>
                <w:color w:val="000000"/>
                <w:sz w:val="25"/>
                <w:szCs w:val="25"/>
                <w:u w:color="000000"/>
              </w:rPr>
            </w:pPr>
            <w:proofErr w:type="gramStart"/>
            <w:r w:rsidRPr="007F7803">
              <w:rPr>
                <w:rFonts w:eastAsia="Arial Unicode MS"/>
                <w:sz w:val="25"/>
                <w:szCs w:val="25"/>
                <w:u w:color="000000"/>
              </w:rPr>
              <w:t>млн</w:t>
            </w:r>
            <w:proofErr w:type="gramEnd"/>
            <w:r w:rsidRPr="007F7803">
              <w:rPr>
                <w:rFonts w:eastAsia="Arial Unicode MS"/>
                <w:sz w:val="25"/>
                <w:szCs w:val="25"/>
                <w:u w:color="000000"/>
              </w:rPr>
              <w:t xml:space="preserve"> руб.</w:t>
            </w:r>
          </w:p>
        </w:tc>
        <w:tc>
          <w:tcPr>
            <w:tcW w:w="1842" w:type="dxa"/>
            <w:shd w:val="clear" w:color="auto" w:fill="FFFFFF"/>
            <w:vAlign w:val="center"/>
          </w:tcPr>
          <w:p w:rsidR="00620DDA" w:rsidRPr="007F7803" w:rsidRDefault="00620DDA" w:rsidP="007C5842">
            <w:pPr>
              <w:tabs>
                <w:tab w:val="left" w:pos="589"/>
              </w:tabs>
              <w:rPr>
                <w:rFonts w:eastAsia="Arial Unicode MS"/>
                <w:color w:val="000000"/>
                <w:sz w:val="25"/>
                <w:szCs w:val="25"/>
                <w:u w:color="000000"/>
              </w:rPr>
            </w:pPr>
            <w:r w:rsidRPr="007F7803">
              <w:rPr>
                <w:rFonts w:eastAsia="Arial Unicode MS"/>
                <w:sz w:val="25"/>
                <w:szCs w:val="25"/>
                <w:u w:color="000000"/>
              </w:rPr>
              <w:t>Федеральные</w:t>
            </w:r>
          </w:p>
        </w:tc>
        <w:tc>
          <w:tcPr>
            <w:tcW w:w="1228" w:type="dxa"/>
            <w:shd w:val="clear" w:color="auto" w:fill="FFFFFF"/>
            <w:vAlign w:val="center"/>
          </w:tcPr>
          <w:p w:rsidR="00620DDA" w:rsidRPr="007F7803" w:rsidRDefault="00620DDA"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1000,00</w:t>
            </w:r>
          </w:p>
        </w:tc>
        <w:tc>
          <w:tcPr>
            <w:tcW w:w="1229" w:type="dxa"/>
            <w:shd w:val="clear" w:color="auto" w:fill="FFFFFF"/>
            <w:vAlign w:val="center"/>
          </w:tcPr>
          <w:p w:rsidR="00620DDA" w:rsidRPr="007F7803" w:rsidRDefault="00620DDA"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1000,00</w:t>
            </w:r>
          </w:p>
        </w:tc>
        <w:tc>
          <w:tcPr>
            <w:tcW w:w="1228" w:type="dxa"/>
            <w:shd w:val="clear" w:color="auto" w:fill="FFFFFF"/>
            <w:vAlign w:val="center"/>
          </w:tcPr>
          <w:p w:rsidR="00620DDA" w:rsidRPr="007F7803" w:rsidRDefault="00CE543E"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1000,00</w:t>
            </w:r>
            <w:r w:rsidR="00620DDA" w:rsidRPr="007F7803">
              <w:rPr>
                <w:rFonts w:eastAsia="Arial Unicode MS"/>
                <w:bCs/>
                <w:color w:val="000000"/>
                <w:sz w:val="25"/>
                <w:szCs w:val="25"/>
                <w:u w:color="000000"/>
              </w:rPr>
              <w:t>*</w:t>
            </w:r>
          </w:p>
        </w:tc>
        <w:tc>
          <w:tcPr>
            <w:tcW w:w="1229" w:type="dxa"/>
            <w:shd w:val="clear" w:color="auto" w:fill="FFFFFF"/>
            <w:vAlign w:val="center"/>
          </w:tcPr>
          <w:p w:rsidR="00620DDA" w:rsidRPr="007F7803" w:rsidRDefault="00CE543E"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1000,00</w:t>
            </w:r>
            <w:r w:rsidR="00620DDA" w:rsidRPr="007F7803">
              <w:rPr>
                <w:rFonts w:eastAsia="Arial Unicode MS"/>
                <w:bCs/>
                <w:color w:val="000000"/>
                <w:sz w:val="25"/>
                <w:szCs w:val="25"/>
                <w:u w:color="000000"/>
              </w:rPr>
              <w:t>*</w:t>
            </w:r>
          </w:p>
        </w:tc>
        <w:tc>
          <w:tcPr>
            <w:tcW w:w="1228" w:type="dxa"/>
            <w:shd w:val="clear" w:color="auto" w:fill="FFFFFF"/>
            <w:vAlign w:val="center"/>
          </w:tcPr>
          <w:p w:rsidR="00620DDA" w:rsidRPr="007F7803" w:rsidRDefault="00CE543E"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1000,00</w:t>
            </w:r>
            <w:r w:rsidR="00620DDA" w:rsidRPr="007F7803">
              <w:rPr>
                <w:rFonts w:eastAsia="Arial Unicode MS"/>
                <w:bCs/>
                <w:color w:val="000000"/>
                <w:sz w:val="25"/>
                <w:szCs w:val="25"/>
                <w:u w:color="000000"/>
              </w:rPr>
              <w:t>*</w:t>
            </w:r>
          </w:p>
        </w:tc>
        <w:tc>
          <w:tcPr>
            <w:tcW w:w="1229" w:type="dxa"/>
            <w:shd w:val="clear" w:color="auto" w:fill="FFFFFF"/>
            <w:vAlign w:val="center"/>
          </w:tcPr>
          <w:p w:rsidR="00620DDA" w:rsidRPr="007F7803" w:rsidRDefault="00CE543E"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1000,00</w:t>
            </w:r>
            <w:r w:rsidR="00620DDA" w:rsidRPr="007F7803">
              <w:rPr>
                <w:rFonts w:eastAsia="Arial Unicode MS"/>
                <w:bCs/>
                <w:color w:val="000000"/>
                <w:sz w:val="25"/>
                <w:szCs w:val="25"/>
                <w:u w:color="000000"/>
              </w:rPr>
              <w:t>**</w:t>
            </w:r>
          </w:p>
        </w:tc>
        <w:tc>
          <w:tcPr>
            <w:tcW w:w="1228" w:type="dxa"/>
            <w:shd w:val="clear" w:color="auto" w:fill="FFFFFF"/>
            <w:vAlign w:val="center"/>
          </w:tcPr>
          <w:p w:rsidR="00620DDA" w:rsidRPr="007F7803" w:rsidRDefault="00CE543E"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1000,00</w:t>
            </w:r>
            <w:r w:rsidR="00620DDA" w:rsidRPr="007F7803">
              <w:rPr>
                <w:rFonts w:eastAsia="Arial Unicode MS"/>
                <w:bCs/>
                <w:color w:val="000000"/>
                <w:sz w:val="25"/>
                <w:szCs w:val="25"/>
                <w:u w:color="000000"/>
              </w:rPr>
              <w:t>**</w:t>
            </w:r>
          </w:p>
        </w:tc>
        <w:tc>
          <w:tcPr>
            <w:tcW w:w="1229" w:type="dxa"/>
            <w:shd w:val="clear" w:color="auto" w:fill="FFFFFF"/>
            <w:vAlign w:val="center"/>
          </w:tcPr>
          <w:p w:rsidR="00620DDA" w:rsidRPr="007F7803" w:rsidRDefault="00CE543E"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1000,00</w:t>
            </w:r>
            <w:r w:rsidR="00620DDA" w:rsidRPr="007F7803">
              <w:rPr>
                <w:rFonts w:eastAsia="Arial Unicode MS"/>
                <w:bCs/>
                <w:color w:val="000000"/>
                <w:sz w:val="25"/>
                <w:szCs w:val="25"/>
                <w:u w:color="000000"/>
              </w:rPr>
              <w:t>**</w:t>
            </w:r>
          </w:p>
        </w:tc>
        <w:tc>
          <w:tcPr>
            <w:tcW w:w="1229" w:type="dxa"/>
            <w:shd w:val="clear" w:color="auto" w:fill="FFFFFF"/>
            <w:vAlign w:val="center"/>
          </w:tcPr>
          <w:p w:rsidR="00620DDA" w:rsidRPr="007F7803" w:rsidRDefault="00CE543E"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1000,00</w:t>
            </w:r>
            <w:r w:rsidR="00620DDA" w:rsidRPr="007F7803">
              <w:rPr>
                <w:rFonts w:eastAsia="Arial Unicode MS"/>
                <w:bCs/>
                <w:color w:val="000000"/>
                <w:sz w:val="25"/>
                <w:szCs w:val="25"/>
                <w:u w:color="000000"/>
              </w:rPr>
              <w:t>**</w:t>
            </w:r>
          </w:p>
        </w:tc>
        <w:tc>
          <w:tcPr>
            <w:tcW w:w="1321" w:type="dxa"/>
            <w:gridSpan w:val="2"/>
            <w:shd w:val="clear" w:color="auto" w:fill="FFFFFF"/>
            <w:vAlign w:val="center"/>
          </w:tcPr>
          <w:p w:rsidR="00620DDA" w:rsidRPr="007F7803" w:rsidRDefault="00CE543E"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9000,00</w:t>
            </w:r>
          </w:p>
        </w:tc>
      </w:tr>
      <w:tr w:rsidR="00620DDA" w:rsidRPr="007F7803" w:rsidTr="00CE543E">
        <w:trPr>
          <w:jc w:val="center"/>
        </w:trPr>
        <w:tc>
          <w:tcPr>
            <w:tcW w:w="1555" w:type="dxa"/>
            <w:vMerge/>
            <w:shd w:val="clear" w:color="auto" w:fill="FFFFFF"/>
            <w:tcMar>
              <w:top w:w="80" w:type="dxa"/>
              <w:left w:w="57" w:type="dxa"/>
              <w:bottom w:w="80" w:type="dxa"/>
              <w:right w:w="57" w:type="dxa"/>
            </w:tcMar>
            <w:vAlign w:val="center"/>
          </w:tcPr>
          <w:p w:rsidR="00620DDA" w:rsidRPr="007F7803" w:rsidRDefault="00620DDA" w:rsidP="007C5842">
            <w:pPr>
              <w:tabs>
                <w:tab w:val="left" w:pos="589"/>
              </w:tabs>
              <w:rPr>
                <w:rFonts w:eastAsia="Arial Unicode MS"/>
                <w:sz w:val="25"/>
                <w:szCs w:val="25"/>
                <w:u w:color="000000"/>
              </w:rPr>
            </w:pPr>
          </w:p>
        </w:tc>
        <w:tc>
          <w:tcPr>
            <w:tcW w:w="1842" w:type="dxa"/>
            <w:shd w:val="clear" w:color="auto" w:fill="FFFFFF"/>
            <w:vAlign w:val="center"/>
          </w:tcPr>
          <w:p w:rsidR="00620DDA" w:rsidRPr="007F7803" w:rsidRDefault="00620DDA" w:rsidP="007C5842">
            <w:pPr>
              <w:tabs>
                <w:tab w:val="left" w:pos="589"/>
              </w:tabs>
              <w:rPr>
                <w:rFonts w:eastAsia="Arial Unicode MS"/>
                <w:sz w:val="25"/>
                <w:szCs w:val="25"/>
                <w:u w:color="000000"/>
              </w:rPr>
            </w:pPr>
            <w:r w:rsidRPr="007F7803">
              <w:rPr>
                <w:rFonts w:eastAsia="Arial Unicode MS"/>
                <w:sz w:val="25"/>
                <w:szCs w:val="25"/>
                <w:u w:color="000000"/>
              </w:rPr>
              <w:t xml:space="preserve">Бюджет </w:t>
            </w:r>
          </w:p>
          <w:p w:rsidR="00620DDA" w:rsidRPr="007F7803" w:rsidRDefault="00620DDA" w:rsidP="007C5842">
            <w:pPr>
              <w:tabs>
                <w:tab w:val="left" w:pos="589"/>
              </w:tabs>
              <w:rPr>
                <w:rFonts w:eastAsia="Arial Unicode MS"/>
                <w:sz w:val="25"/>
                <w:szCs w:val="25"/>
                <w:u w:color="000000"/>
              </w:rPr>
            </w:pPr>
            <w:r w:rsidRPr="007F7803">
              <w:rPr>
                <w:rFonts w:eastAsia="Arial Unicode MS"/>
                <w:sz w:val="25"/>
                <w:szCs w:val="25"/>
                <w:u w:color="000000"/>
              </w:rPr>
              <w:t xml:space="preserve">Новосибирской </w:t>
            </w:r>
          </w:p>
          <w:p w:rsidR="00620DDA" w:rsidRPr="007F7803" w:rsidRDefault="00620DDA" w:rsidP="007C5842">
            <w:pPr>
              <w:tabs>
                <w:tab w:val="left" w:pos="589"/>
              </w:tabs>
              <w:rPr>
                <w:rFonts w:eastAsia="Arial Unicode MS"/>
                <w:sz w:val="25"/>
                <w:szCs w:val="25"/>
                <w:u w:color="000000"/>
              </w:rPr>
            </w:pPr>
            <w:r w:rsidRPr="007F7803">
              <w:rPr>
                <w:rFonts w:eastAsia="Arial Unicode MS"/>
                <w:sz w:val="25"/>
                <w:szCs w:val="25"/>
                <w:u w:color="000000"/>
              </w:rPr>
              <w:t>области</w:t>
            </w:r>
          </w:p>
        </w:tc>
        <w:tc>
          <w:tcPr>
            <w:tcW w:w="1228" w:type="dxa"/>
            <w:shd w:val="clear" w:color="auto" w:fill="FFFFFF"/>
            <w:vAlign w:val="center"/>
          </w:tcPr>
          <w:p w:rsidR="00620DDA" w:rsidRPr="007F7803" w:rsidRDefault="0077760C"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1005,88</w:t>
            </w:r>
          </w:p>
        </w:tc>
        <w:tc>
          <w:tcPr>
            <w:tcW w:w="1229" w:type="dxa"/>
            <w:shd w:val="clear" w:color="auto" w:fill="FFFFFF"/>
            <w:vAlign w:val="center"/>
          </w:tcPr>
          <w:p w:rsidR="00620DDA" w:rsidRPr="007F7803" w:rsidRDefault="0077760C"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1115,19</w:t>
            </w:r>
          </w:p>
        </w:tc>
        <w:tc>
          <w:tcPr>
            <w:tcW w:w="1228" w:type="dxa"/>
            <w:shd w:val="clear" w:color="auto" w:fill="FFFFFF"/>
            <w:vAlign w:val="center"/>
          </w:tcPr>
          <w:p w:rsidR="00620DDA" w:rsidRPr="007F7803" w:rsidRDefault="0077760C"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1108,55</w:t>
            </w:r>
            <w:r w:rsidR="00620DDA" w:rsidRPr="007F7803">
              <w:rPr>
                <w:rFonts w:eastAsia="Arial Unicode MS"/>
                <w:bCs/>
                <w:color w:val="000000"/>
                <w:sz w:val="25"/>
                <w:szCs w:val="25"/>
                <w:u w:color="000000"/>
              </w:rPr>
              <w:t>*</w:t>
            </w:r>
          </w:p>
        </w:tc>
        <w:tc>
          <w:tcPr>
            <w:tcW w:w="1229" w:type="dxa"/>
            <w:shd w:val="clear" w:color="auto" w:fill="FFFFFF"/>
            <w:vAlign w:val="center"/>
          </w:tcPr>
          <w:p w:rsidR="00620DDA" w:rsidRPr="007F7803" w:rsidRDefault="0077760C"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1194,01</w:t>
            </w:r>
            <w:r w:rsidR="00620DDA" w:rsidRPr="007F7803">
              <w:rPr>
                <w:rFonts w:eastAsia="Arial Unicode MS"/>
                <w:bCs/>
                <w:color w:val="000000"/>
                <w:sz w:val="25"/>
                <w:szCs w:val="25"/>
                <w:u w:color="000000"/>
              </w:rPr>
              <w:t>*</w:t>
            </w:r>
          </w:p>
        </w:tc>
        <w:tc>
          <w:tcPr>
            <w:tcW w:w="1228" w:type="dxa"/>
            <w:shd w:val="clear" w:color="auto" w:fill="FFFFFF"/>
            <w:vAlign w:val="center"/>
          </w:tcPr>
          <w:p w:rsidR="00620DDA" w:rsidRPr="007F7803" w:rsidRDefault="00CE543E"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1309,00</w:t>
            </w:r>
            <w:r w:rsidR="00620DDA" w:rsidRPr="007F7803">
              <w:rPr>
                <w:rFonts w:eastAsia="Arial Unicode MS"/>
                <w:bCs/>
                <w:color w:val="000000"/>
                <w:sz w:val="25"/>
                <w:szCs w:val="25"/>
                <w:u w:color="000000"/>
              </w:rPr>
              <w:t>*</w:t>
            </w:r>
          </w:p>
        </w:tc>
        <w:tc>
          <w:tcPr>
            <w:tcW w:w="1229" w:type="dxa"/>
            <w:shd w:val="clear" w:color="auto" w:fill="FFFFFF"/>
            <w:vAlign w:val="center"/>
          </w:tcPr>
          <w:p w:rsidR="00620DDA" w:rsidRPr="007F7803" w:rsidRDefault="00CE543E"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1316,90</w:t>
            </w:r>
            <w:r w:rsidR="00620DDA" w:rsidRPr="007F7803">
              <w:rPr>
                <w:rFonts w:eastAsia="Arial Unicode MS"/>
                <w:bCs/>
                <w:color w:val="000000"/>
                <w:sz w:val="25"/>
                <w:szCs w:val="25"/>
                <w:u w:color="000000"/>
              </w:rPr>
              <w:t>**</w:t>
            </w:r>
          </w:p>
        </w:tc>
        <w:tc>
          <w:tcPr>
            <w:tcW w:w="1228" w:type="dxa"/>
            <w:shd w:val="clear" w:color="auto" w:fill="FFFFFF"/>
            <w:vAlign w:val="center"/>
          </w:tcPr>
          <w:p w:rsidR="00620DDA" w:rsidRPr="007F7803" w:rsidRDefault="00CE543E"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1384,60</w:t>
            </w:r>
            <w:r w:rsidR="00620DDA" w:rsidRPr="007F7803">
              <w:rPr>
                <w:rFonts w:eastAsia="Arial Unicode MS"/>
                <w:bCs/>
                <w:color w:val="000000"/>
                <w:sz w:val="25"/>
                <w:szCs w:val="25"/>
                <w:u w:color="000000"/>
              </w:rPr>
              <w:t>**</w:t>
            </w:r>
          </w:p>
        </w:tc>
        <w:tc>
          <w:tcPr>
            <w:tcW w:w="1229" w:type="dxa"/>
            <w:shd w:val="clear" w:color="auto" w:fill="FFFFFF"/>
            <w:vAlign w:val="center"/>
          </w:tcPr>
          <w:p w:rsidR="00620DDA" w:rsidRPr="007F7803" w:rsidRDefault="00CE543E"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1419,60</w:t>
            </w:r>
            <w:r w:rsidR="00620DDA" w:rsidRPr="007F7803">
              <w:rPr>
                <w:rFonts w:eastAsia="Arial Unicode MS"/>
                <w:bCs/>
                <w:color w:val="000000"/>
                <w:sz w:val="25"/>
                <w:szCs w:val="25"/>
                <w:u w:color="000000"/>
              </w:rPr>
              <w:t>**</w:t>
            </w:r>
          </w:p>
        </w:tc>
        <w:tc>
          <w:tcPr>
            <w:tcW w:w="1229" w:type="dxa"/>
            <w:shd w:val="clear" w:color="auto" w:fill="FFFFFF"/>
            <w:vAlign w:val="center"/>
          </w:tcPr>
          <w:p w:rsidR="00620DDA" w:rsidRPr="007F7803" w:rsidRDefault="00CE543E"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1443,32</w:t>
            </w:r>
            <w:r w:rsidR="00620DDA" w:rsidRPr="007F7803">
              <w:rPr>
                <w:rFonts w:eastAsia="Arial Unicode MS"/>
                <w:bCs/>
                <w:color w:val="000000"/>
                <w:sz w:val="25"/>
                <w:szCs w:val="25"/>
                <w:u w:color="000000"/>
              </w:rPr>
              <w:t>**</w:t>
            </w:r>
          </w:p>
        </w:tc>
        <w:tc>
          <w:tcPr>
            <w:tcW w:w="1321" w:type="dxa"/>
            <w:gridSpan w:val="2"/>
            <w:shd w:val="clear" w:color="auto" w:fill="FFFFFF"/>
            <w:vAlign w:val="center"/>
          </w:tcPr>
          <w:p w:rsidR="00620DDA" w:rsidRPr="007F7803" w:rsidRDefault="0077760C" w:rsidP="0077760C">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11297,03</w:t>
            </w:r>
          </w:p>
        </w:tc>
      </w:tr>
      <w:tr w:rsidR="00620DDA" w:rsidRPr="007F7803" w:rsidTr="00CE543E">
        <w:trPr>
          <w:jc w:val="center"/>
        </w:trPr>
        <w:tc>
          <w:tcPr>
            <w:tcW w:w="1555" w:type="dxa"/>
            <w:vMerge/>
            <w:shd w:val="clear" w:color="auto" w:fill="FFFFFF"/>
            <w:tcMar>
              <w:top w:w="80" w:type="dxa"/>
              <w:left w:w="57" w:type="dxa"/>
              <w:bottom w:w="80" w:type="dxa"/>
              <w:right w:w="57" w:type="dxa"/>
            </w:tcMar>
            <w:vAlign w:val="center"/>
          </w:tcPr>
          <w:p w:rsidR="00620DDA" w:rsidRPr="007F7803" w:rsidRDefault="00620DDA" w:rsidP="007C5842">
            <w:pPr>
              <w:tabs>
                <w:tab w:val="left" w:pos="589"/>
              </w:tabs>
              <w:rPr>
                <w:rFonts w:eastAsia="Arial Unicode MS"/>
                <w:sz w:val="25"/>
                <w:szCs w:val="25"/>
                <w:u w:color="000000"/>
              </w:rPr>
            </w:pPr>
          </w:p>
        </w:tc>
        <w:tc>
          <w:tcPr>
            <w:tcW w:w="1842" w:type="dxa"/>
            <w:shd w:val="clear" w:color="auto" w:fill="FFFFFF"/>
            <w:vAlign w:val="center"/>
          </w:tcPr>
          <w:p w:rsidR="00620DDA" w:rsidRPr="007F7803" w:rsidRDefault="00620DDA" w:rsidP="007C5842">
            <w:pPr>
              <w:tabs>
                <w:tab w:val="left" w:pos="589"/>
              </w:tabs>
              <w:rPr>
                <w:rFonts w:eastAsia="Arial Unicode MS"/>
                <w:sz w:val="25"/>
                <w:szCs w:val="25"/>
                <w:u w:color="000000"/>
              </w:rPr>
            </w:pPr>
            <w:r w:rsidRPr="007F7803">
              <w:rPr>
                <w:rFonts w:eastAsia="Arial Unicode MS"/>
                <w:sz w:val="25"/>
                <w:szCs w:val="25"/>
                <w:u w:color="000000"/>
              </w:rPr>
              <w:t>Местные</w:t>
            </w:r>
          </w:p>
        </w:tc>
        <w:tc>
          <w:tcPr>
            <w:tcW w:w="1228" w:type="dxa"/>
            <w:shd w:val="clear" w:color="auto" w:fill="FFFFFF"/>
            <w:vAlign w:val="center"/>
          </w:tcPr>
          <w:p w:rsidR="00620DDA" w:rsidRPr="007F7803" w:rsidRDefault="00620DDA"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236,55</w:t>
            </w:r>
          </w:p>
        </w:tc>
        <w:tc>
          <w:tcPr>
            <w:tcW w:w="1229" w:type="dxa"/>
            <w:shd w:val="clear" w:color="auto" w:fill="FFFFFF"/>
            <w:vAlign w:val="center"/>
          </w:tcPr>
          <w:p w:rsidR="00620DDA" w:rsidRPr="007F7803" w:rsidRDefault="00620DDA"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275,39</w:t>
            </w:r>
          </w:p>
        </w:tc>
        <w:tc>
          <w:tcPr>
            <w:tcW w:w="1228" w:type="dxa"/>
            <w:shd w:val="clear" w:color="auto" w:fill="FFFFFF"/>
            <w:vAlign w:val="center"/>
          </w:tcPr>
          <w:p w:rsidR="00620DDA" w:rsidRPr="007F7803" w:rsidRDefault="00CE543E"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219,82</w:t>
            </w:r>
            <w:r w:rsidR="00620DDA" w:rsidRPr="007F7803">
              <w:rPr>
                <w:rFonts w:eastAsia="Arial Unicode MS"/>
                <w:bCs/>
                <w:color w:val="000000"/>
                <w:sz w:val="25"/>
                <w:szCs w:val="25"/>
                <w:u w:color="000000"/>
              </w:rPr>
              <w:t>*</w:t>
            </w:r>
          </w:p>
        </w:tc>
        <w:tc>
          <w:tcPr>
            <w:tcW w:w="1229" w:type="dxa"/>
            <w:shd w:val="clear" w:color="auto" w:fill="FFFFFF"/>
            <w:vAlign w:val="center"/>
          </w:tcPr>
          <w:p w:rsidR="00620DDA" w:rsidRPr="007F7803" w:rsidRDefault="00CE543E"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215,19</w:t>
            </w:r>
            <w:r w:rsidR="00620DDA" w:rsidRPr="007F7803">
              <w:rPr>
                <w:rFonts w:eastAsia="Arial Unicode MS"/>
                <w:bCs/>
                <w:color w:val="000000"/>
                <w:sz w:val="25"/>
                <w:szCs w:val="25"/>
                <w:u w:color="000000"/>
              </w:rPr>
              <w:t>*</w:t>
            </w:r>
          </w:p>
        </w:tc>
        <w:tc>
          <w:tcPr>
            <w:tcW w:w="1228" w:type="dxa"/>
            <w:shd w:val="clear" w:color="auto" w:fill="FFFFFF"/>
            <w:vAlign w:val="center"/>
          </w:tcPr>
          <w:p w:rsidR="00620DDA" w:rsidRPr="007F7803" w:rsidRDefault="00CE543E"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224,41</w:t>
            </w:r>
            <w:r w:rsidR="00620DDA" w:rsidRPr="007F7803">
              <w:rPr>
                <w:rFonts w:eastAsia="Arial Unicode MS"/>
                <w:bCs/>
                <w:color w:val="000000"/>
                <w:sz w:val="25"/>
                <w:szCs w:val="25"/>
                <w:u w:color="000000"/>
              </w:rPr>
              <w:t>*</w:t>
            </w:r>
          </w:p>
        </w:tc>
        <w:tc>
          <w:tcPr>
            <w:tcW w:w="1229" w:type="dxa"/>
            <w:shd w:val="clear" w:color="auto" w:fill="FFFFFF"/>
            <w:vAlign w:val="center"/>
          </w:tcPr>
          <w:p w:rsidR="00620DDA" w:rsidRPr="007F7803" w:rsidRDefault="00CE543E"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225,87</w:t>
            </w:r>
            <w:r w:rsidR="00620DDA" w:rsidRPr="007F7803">
              <w:rPr>
                <w:rFonts w:eastAsia="Arial Unicode MS"/>
                <w:bCs/>
                <w:color w:val="000000"/>
                <w:sz w:val="25"/>
                <w:szCs w:val="25"/>
                <w:u w:color="000000"/>
              </w:rPr>
              <w:t>**</w:t>
            </w:r>
          </w:p>
        </w:tc>
        <w:tc>
          <w:tcPr>
            <w:tcW w:w="1228" w:type="dxa"/>
            <w:shd w:val="clear" w:color="auto" w:fill="FFFFFF"/>
            <w:vAlign w:val="center"/>
          </w:tcPr>
          <w:p w:rsidR="00620DDA" w:rsidRPr="007F7803" w:rsidRDefault="00CE543E"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223,79</w:t>
            </w:r>
            <w:r w:rsidR="00620DDA" w:rsidRPr="007F7803">
              <w:rPr>
                <w:rFonts w:eastAsia="Arial Unicode MS"/>
                <w:bCs/>
                <w:color w:val="000000"/>
                <w:sz w:val="25"/>
                <w:szCs w:val="25"/>
                <w:u w:color="000000"/>
              </w:rPr>
              <w:t>**</w:t>
            </w:r>
          </w:p>
        </w:tc>
        <w:tc>
          <w:tcPr>
            <w:tcW w:w="1229" w:type="dxa"/>
            <w:shd w:val="clear" w:color="auto" w:fill="FFFFFF"/>
            <w:vAlign w:val="center"/>
          </w:tcPr>
          <w:p w:rsidR="00620DDA" w:rsidRPr="007F7803" w:rsidRDefault="00CE543E"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226,49</w:t>
            </w:r>
            <w:r w:rsidR="00620DDA" w:rsidRPr="007F7803">
              <w:rPr>
                <w:rFonts w:eastAsia="Arial Unicode MS"/>
                <w:bCs/>
                <w:color w:val="000000"/>
                <w:sz w:val="25"/>
                <w:szCs w:val="25"/>
                <w:u w:color="000000"/>
              </w:rPr>
              <w:t>**</w:t>
            </w:r>
          </w:p>
        </w:tc>
        <w:tc>
          <w:tcPr>
            <w:tcW w:w="1229" w:type="dxa"/>
            <w:shd w:val="clear" w:color="auto" w:fill="FFFFFF"/>
            <w:vAlign w:val="center"/>
          </w:tcPr>
          <w:p w:rsidR="00620DDA" w:rsidRPr="007F7803" w:rsidRDefault="00CE543E"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218,27</w:t>
            </w:r>
            <w:r w:rsidR="00620DDA" w:rsidRPr="007F7803">
              <w:rPr>
                <w:rFonts w:eastAsia="Arial Unicode MS"/>
                <w:bCs/>
                <w:color w:val="000000"/>
                <w:sz w:val="25"/>
                <w:szCs w:val="25"/>
                <w:u w:color="000000"/>
              </w:rPr>
              <w:t>**</w:t>
            </w:r>
          </w:p>
        </w:tc>
        <w:tc>
          <w:tcPr>
            <w:tcW w:w="1321" w:type="dxa"/>
            <w:gridSpan w:val="2"/>
            <w:shd w:val="clear" w:color="auto" w:fill="FFFFFF"/>
            <w:vAlign w:val="center"/>
          </w:tcPr>
          <w:p w:rsidR="00620DDA" w:rsidRPr="007F7803" w:rsidRDefault="00CE543E" w:rsidP="0077760C">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2065,7</w:t>
            </w:r>
            <w:r w:rsidR="0077760C" w:rsidRPr="007F7803">
              <w:rPr>
                <w:rFonts w:eastAsia="Arial Unicode MS"/>
                <w:bCs/>
                <w:color w:val="000000"/>
                <w:sz w:val="25"/>
                <w:szCs w:val="25"/>
                <w:u w:color="000000"/>
              </w:rPr>
              <w:t>7</w:t>
            </w:r>
          </w:p>
        </w:tc>
      </w:tr>
      <w:tr w:rsidR="00620DDA" w:rsidRPr="007F7803" w:rsidTr="00CE543E">
        <w:trPr>
          <w:jc w:val="center"/>
        </w:trPr>
        <w:tc>
          <w:tcPr>
            <w:tcW w:w="3397" w:type="dxa"/>
            <w:gridSpan w:val="2"/>
            <w:shd w:val="clear" w:color="auto" w:fill="FFFFFF"/>
            <w:tcMar>
              <w:top w:w="80" w:type="dxa"/>
              <w:left w:w="57" w:type="dxa"/>
              <w:bottom w:w="80" w:type="dxa"/>
              <w:right w:w="57" w:type="dxa"/>
            </w:tcMar>
            <w:vAlign w:val="center"/>
          </w:tcPr>
          <w:p w:rsidR="00620DDA" w:rsidRPr="007F7803" w:rsidRDefault="00620DDA" w:rsidP="00B103AE">
            <w:pPr>
              <w:tabs>
                <w:tab w:val="left" w:pos="589"/>
              </w:tabs>
              <w:rPr>
                <w:rFonts w:eastAsia="Arial Unicode MS"/>
                <w:color w:val="000000"/>
                <w:sz w:val="25"/>
                <w:szCs w:val="25"/>
                <w:u w:color="000000"/>
              </w:rPr>
            </w:pPr>
            <w:r w:rsidRPr="007F7803">
              <w:rPr>
                <w:rFonts w:eastAsia="Arial Unicode MS"/>
                <w:sz w:val="25"/>
                <w:szCs w:val="25"/>
                <w:u w:color="000000"/>
              </w:rPr>
              <w:t xml:space="preserve">Внебюджетные источники, </w:t>
            </w:r>
            <w:r w:rsidR="00B103AE">
              <w:rPr>
                <w:rFonts w:eastAsia="Arial Unicode MS"/>
                <w:sz w:val="25"/>
                <w:szCs w:val="25"/>
                <w:u w:color="000000"/>
              </w:rPr>
              <w:t xml:space="preserve">          </w:t>
            </w:r>
            <w:r w:rsidRPr="007F7803">
              <w:rPr>
                <w:rFonts w:eastAsia="Arial Unicode MS"/>
                <w:sz w:val="25"/>
                <w:szCs w:val="25"/>
                <w:u w:color="000000"/>
              </w:rPr>
              <w:t>млн. руб.</w:t>
            </w:r>
          </w:p>
        </w:tc>
        <w:tc>
          <w:tcPr>
            <w:tcW w:w="1228" w:type="dxa"/>
            <w:shd w:val="clear" w:color="auto" w:fill="FFFFFF"/>
            <w:vAlign w:val="center"/>
          </w:tcPr>
          <w:p w:rsidR="00620DDA" w:rsidRPr="007F7803" w:rsidRDefault="00620DDA"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w:t>
            </w:r>
          </w:p>
        </w:tc>
        <w:tc>
          <w:tcPr>
            <w:tcW w:w="1229" w:type="dxa"/>
            <w:shd w:val="clear" w:color="auto" w:fill="FFFFFF"/>
            <w:vAlign w:val="center"/>
          </w:tcPr>
          <w:p w:rsidR="00620DDA" w:rsidRPr="007F7803" w:rsidRDefault="00620DDA"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w:t>
            </w:r>
          </w:p>
        </w:tc>
        <w:tc>
          <w:tcPr>
            <w:tcW w:w="1228" w:type="dxa"/>
            <w:shd w:val="clear" w:color="auto" w:fill="FFFFFF"/>
            <w:vAlign w:val="center"/>
          </w:tcPr>
          <w:p w:rsidR="00620DDA" w:rsidRPr="007F7803" w:rsidRDefault="00620DDA"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w:t>
            </w:r>
          </w:p>
        </w:tc>
        <w:tc>
          <w:tcPr>
            <w:tcW w:w="1229" w:type="dxa"/>
            <w:shd w:val="clear" w:color="auto" w:fill="FFFFFF"/>
            <w:vAlign w:val="center"/>
          </w:tcPr>
          <w:p w:rsidR="00620DDA" w:rsidRPr="007F7803" w:rsidRDefault="00620DDA"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w:t>
            </w:r>
          </w:p>
        </w:tc>
        <w:tc>
          <w:tcPr>
            <w:tcW w:w="1228" w:type="dxa"/>
            <w:shd w:val="clear" w:color="auto" w:fill="FFFFFF"/>
            <w:vAlign w:val="center"/>
          </w:tcPr>
          <w:p w:rsidR="00620DDA" w:rsidRPr="007F7803" w:rsidRDefault="00620DDA"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w:t>
            </w:r>
          </w:p>
        </w:tc>
        <w:tc>
          <w:tcPr>
            <w:tcW w:w="1229" w:type="dxa"/>
            <w:shd w:val="clear" w:color="auto" w:fill="FFFFFF"/>
            <w:vAlign w:val="center"/>
          </w:tcPr>
          <w:p w:rsidR="00620DDA" w:rsidRPr="007F7803" w:rsidRDefault="00620DDA"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w:t>
            </w:r>
          </w:p>
        </w:tc>
        <w:tc>
          <w:tcPr>
            <w:tcW w:w="1228" w:type="dxa"/>
            <w:shd w:val="clear" w:color="auto" w:fill="FFFFFF"/>
            <w:vAlign w:val="center"/>
          </w:tcPr>
          <w:p w:rsidR="00620DDA" w:rsidRPr="007F7803" w:rsidRDefault="00620DDA"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w:t>
            </w:r>
          </w:p>
        </w:tc>
        <w:tc>
          <w:tcPr>
            <w:tcW w:w="1229" w:type="dxa"/>
            <w:shd w:val="clear" w:color="auto" w:fill="FFFFFF"/>
            <w:vAlign w:val="center"/>
          </w:tcPr>
          <w:p w:rsidR="00620DDA" w:rsidRPr="007F7803" w:rsidRDefault="00620DDA"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w:t>
            </w:r>
          </w:p>
        </w:tc>
        <w:tc>
          <w:tcPr>
            <w:tcW w:w="1229" w:type="dxa"/>
            <w:shd w:val="clear" w:color="auto" w:fill="FFFFFF"/>
            <w:vAlign w:val="center"/>
          </w:tcPr>
          <w:p w:rsidR="00620DDA" w:rsidRPr="007F7803" w:rsidRDefault="00620DDA"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w:t>
            </w:r>
          </w:p>
        </w:tc>
        <w:tc>
          <w:tcPr>
            <w:tcW w:w="1321" w:type="dxa"/>
            <w:gridSpan w:val="2"/>
            <w:shd w:val="clear" w:color="auto" w:fill="FFFFFF"/>
            <w:vAlign w:val="center"/>
          </w:tcPr>
          <w:p w:rsidR="00620DDA" w:rsidRPr="007F7803" w:rsidRDefault="00620DDA"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w:t>
            </w:r>
          </w:p>
        </w:tc>
      </w:tr>
      <w:tr w:rsidR="00620DDA" w:rsidRPr="007F7803" w:rsidTr="00CE543E">
        <w:trPr>
          <w:jc w:val="center"/>
        </w:trPr>
        <w:tc>
          <w:tcPr>
            <w:tcW w:w="3397" w:type="dxa"/>
            <w:gridSpan w:val="2"/>
            <w:shd w:val="clear" w:color="auto" w:fill="FFFFFF"/>
            <w:tcMar>
              <w:top w:w="80" w:type="dxa"/>
              <w:left w:w="57" w:type="dxa"/>
              <w:bottom w:w="80" w:type="dxa"/>
              <w:right w:w="57" w:type="dxa"/>
            </w:tcMar>
            <w:vAlign w:val="center"/>
          </w:tcPr>
          <w:p w:rsidR="00620DDA" w:rsidRPr="007F7803" w:rsidRDefault="00620DDA" w:rsidP="007C5842">
            <w:pPr>
              <w:tabs>
                <w:tab w:val="left" w:pos="589"/>
              </w:tabs>
              <w:rPr>
                <w:rFonts w:eastAsia="Arial Unicode MS"/>
                <w:sz w:val="25"/>
                <w:szCs w:val="25"/>
                <w:u w:color="000000"/>
              </w:rPr>
            </w:pPr>
            <w:r w:rsidRPr="007F7803">
              <w:rPr>
                <w:rFonts w:eastAsia="Arial Unicode MS"/>
                <w:sz w:val="25"/>
                <w:szCs w:val="25"/>
                <w:u w:color="000000"/>
              </w:rPr>
              <w:t>ИТОГО</w:t>
            </w:r>
          </w:p>
        </w:tc>
        <w:tc>
          <w:tcPr>
            <w:tcW w:w="1228" w:type="dxa"/>
            <w:shd w:val="clear" w:color="auto" w:fill="FFFFFF"/>
            <w:vAlign w:val="center"/>
          </w:tcPr>
          <w:p w:rsidR="00620DDA" w:rsidRPr="007F7803" w:rsidRDefault="0077760C"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2242,43</w:t>
            </w:r>
          </w:p>
        </w:tc>
        <w:tc>
          <w:tcPr>
            <w:tcW w:w="1229" w:type="dxa"/>
            <w:shd w:val="clear" w:color="auto" w:fill="FFFFFF"/>
            <w:vAlign w:val="center"/>
          </w:tcPr>
          <w:p w:rsidR="00620DDA" w:rsidRPr="007F7803" w:rsidRDefault="0077760C"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2390,58</w:t>
            </w:r>
          </w:p>
        </w:tc>
        <w:tc>
          <w:tcPr>
            <w:tcW w:w="1228" w:type="dxa"/>
            <w:shd w:val="clear" w:color="auto" w:fill="FFFFFF"/>
            <w:vAlign w:val="center"/>
          </w:tcPr>
          <w:p w:rsidR="00620DDA" w:rsidRPr="007F7803" w:rsidRDefault="0077760C"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2328,37</w:t>
            </w:r>
            <w:r w:rsidR="00620DDA" w:rsidRPr="007F7803">
              <w:rPr>
                <w:rFonts w:eastAsia="Arial Unicode MS"/>
                <w:bCs/>
                <w:color w:val="000000"/>
                <w:sz w:val="25"/>
                <w:szCs w:val="25"/>
                <w:u w:color="000000"/>
              </w:rPr>
              <w:t>*</w:t>
            </w:r>
          </w:p>
        </w:tc>
        <w:tc>
          <w:tcPr>
            <w:tcW w:w="1229" w:type="dxa"/>
            <w:shd w:val="clear" w:color="auto" w:fill="FFFFFF"/>
            <w:vAlign w:val="center"/>
          </w:tcPr>
          <w:p w:rsidR="00620DDA" w:rsidRPr="007F7803" w:rsidRDefault="00CE543E"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2409,20</w:t>
            </w:r>
            <w:r w:rsidR="00620DDA" w:rsidRPr="007F7803">
              <w:rPr>
                <w:rFonts w:eastAsia="Arial Unicode MS"/>
                <w:bCs/>
                <w:color w:val="000000"/>
                <w:sz w:val="25"/>
                <w:szCs w:val="25"/>
                <w:u w:color="000000"/>
              </w:rPr>
              <w:t>*</w:t>
            </w:r>
          </w:p>
        </w:tc>
        <w:tc>
          <w:tcPr>
            <w:tcW w:w="1228" w:type="dxa"/>
            <w:shd w:val="clear" w:color="auto" w:fill="FFFFFF"/>
            <w:vAlign w:val="center"/>
          </w:tcPr>
          <w:p w:rsidR="00620DDA" w:rsidRPr="007F7803" w:rsidRDefault="00CE543E"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2533,41</w:t>
            </w:r>
            <w:r w:rsidR="00620DDA" w:rsidRPr="007F7803">
              <w:rPr>
                <w:rFonts w:eastAsia="Arial Unicode MS"/>
                <w:bCs/>
                <w:color w:val="000000"/>
                <w:sz w:val="25"/>
                <w:szCs w:val="25"/>
                <w:u w:color="000000"/>
              </w:rPr>
              <w:t>*</w:t>
            </w:r>
          </w:p>
        </w:tc>
        <w:tc>
          <w:tcPr>
            <w:tcW w:w="1229" w:type="dxa"/>
            <w:shd w:val="clear" w:color="auto" w:fill="FFFFFF"/>
            <w:vAlign w:val="center"/>
          </w:tcPr>
          <w:p w:rsidR="00620DDA" w:rsidRPr="007F7803" w:rsidRDefault="00CE543E"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2542,77</w:t>
            </w:r>
            <w:r w:rsidR="00620DDA" w:rsidRPr="007F7803">
              <w:rPr>
                <w:rFonts w:eastAsia="Arial Unicode MS"/>
                <w:bCs/>
                <w:color w:val="000000"/>
                <w:sz w:val="25"/>
                <w:szCs w:val="25"/>
                <w:u w:color="000000"/>
              </w:rPr>
              <w:t>**</w:t>
            </w:r>
          </w:p>
        </w:tc>
        <w:tc>
          <w:tcPr>
            <w:tcW w:w="1228" w:type="dxa"/>
            <w:shd w:val="clear" w:color="auto" w:fill="FFFFFF"/>
            <w:vAlign w:val="center"/>
          </w:tcPr>
          <w:p w:rsidR="00620DDA" w:rsidRPr="007F7803" w:rsidRDefault="00CE543E"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2608,39</w:t>
            </w:r>
            <w:r w:rsidR="00620DDA" w:rsidRPr="007F7803">
              <w:rPr>
                <w:rFonts w:eastAsia="Arial Unicode MS"/>
                <w:bCs/>
                <w:color w:val="000000"/>
                <w:sz w:val="25"/>
                <w:szCs w:val="25"/>
                <w:u w:color="000000"/>
              </w:rPr>
              <w:t>**</w:t>
            </w:r>
          </w:p>
        </w:tc>
        <w:tc>
          <w:tcPr>
            <w:tcW w:w="1229" w:type="dxa"/>
            <w:shd w:val="clear" w:color="auto" w:fill="FFFFFF"/>
            <w:vAlign w:val="center"/>
          </w:tcPr>
          <w:p w:rsidR="00620DDA" w:rsidRPr="007F7803" w:rsidRDefault="00CE543E"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2646,09</w:t>
            </w:r>
            <w:r w:rsidR="00620DDA" w:rsidRPr="007F7803">
              <w:rPr>
                <w:rFonts w:eastAsia="Arial Unicode MS"/>
                <w:bCs/>
                <w:color w:val="000000"/>
                <w:sz w:val="25"/>
                <w:szCs w:val="25"/>
                <w:u w:color="000000"/>
              </w:rPr>
              <w:t>**</w:t>
            </w:r>
          </w:p>
        </w:tc>
        <w:tc>
          <w:tcPr>
            <w:tcW w:w="1229" w:type="dxa"/>
            <w:shd w:val="clear" w:color="auto" w:fill="FFFFFF"/>
            <w:vAlign w:val="center"/>
          </w:tcPr>
          <w:p w:rsidR="00620DDA" w:rsidRPr="007F7803" w:rsidRDefault="00CE543E"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2661,59</w:t>
            </w:r>
            <w:r w:rsidR="00620DDA" w:rsidRPr="007F7803">
              <w:rPr>
                <w:rFonts w:eastAsia="Arial Unicode MS"/>
                <w:bCs/>
                <w:color w:val="000000"/>
                <w:sz w:val="25"/>
                <w:szCs w:val="25"/>
                <w:u w:color="000000"/>
              </w:rPr>
              <w:t>**</w:t>
            </w:r>
          </w:p>
        </w:tc>
        <w:tc>
          <w:tcPr>
            <w:tcW w:w="1321" w:type="dxa"/>
            <w:gridSpan w:val="2"/>
            <w:shd w:val="clear" w:color="auto" w:fill="FFFFFF"/>
            <w:vAlign w:val="center"/>
          </w:tcPr>
          <w:p w:rsidR="00620DDA" w:rsidRPr="007F7803" w:rsidRDefault="0077760C" w:rsidP="007C5842">
            <w:pPr>
              <w:tabs>
                <w:tab w:val="left" w:pos="589"/>
              </w:tabs>
              <w:jc w:val="center"/>
              <w:rPr>
                <w:rFonts w:eastAsia="Arial Unicode MS"/>
                <w:bCs/>
                <w:color w:val="000000"/>
                <w:sz w:val="25"/>
                <w:szCs w:val="25"/>
                <w:u w:color="000000"/>
              </w:rPr>
            </w:pPr>
            <w:r w:rsidRPr="007F7803">
              <w:rPr>
                <w:rFonts w:eastAsia="Arial Unicode MS"/>
                <w:bCs/>
                <w:color w:val="000000"/>
                <w:sz w:val="25"/>
                <w:szCs w:val="25"/>
                <w:u w:color="000000"/>
              </w:rPr>
              <w:t>22362,80</w:t>
            </w:r>
          </w:p>
        </w:tc>
      </w:tr>
      <w:tr w:rsidR="00620DDA" w:rsidRPr="007F7803" w:rsidTr="00CE543E">
        <w:tblPrEx>
          <w:shd w:val="clear" w:color="auto" w:fill="FFFFFF"/>
        </w:tblPrEx>
        <w:trPr>
          <w:gridAfter w:val="1"/>
          <w:wAfter w:w="45" w:type="dxa"/>
          <w:jc w:val="center"/>
        </w:trPr>
        <w:tc>
          <w:tcPr>
            <w:tcW w:w="15730" w:type="dxa"/>
            <w:gridSpan w:val="12"/>
            <w:tcBorders>
              <w:left w:val="nil"/>
              <w:bottom w:val="nil"/>
              <w:right w:val="nil"/>
            </w:tcBorders>
            <w:shd w:val="clear" w:color="auto" w:fill="FFFFFF"/>
          </w:tcPr>
          <w:p w:rsidR="00620DDA" w:rsidRPr="007F7803" w:rsidRDefault="00620DDA" w:rsidP="007C5842">
            <w:pPr>
              <w:widowControl/>
              <w:wordWrap/>
              <w:spacing w:after="160" w:line="233" w:lineRule="auto"/>
              <w:contextualSpacing/>
              <w:rPr>
                <w:rFonts w:eastAsia="Arial Unicode MS"/>
                <w:bCs/>
                <w:color w:val="000000"/>
                <w:kern w:val="0"/>
                <w:sz w:val="25"/>
                <w:szCs w:val="25"/>
                <w:u w:color="000000"/>
                <w:lang w:eastAsia="en-US"/>
              </w:rPr>
            </w:pPr>
            <w:r w:rsidRPr="007F7803">
              <w:rPr>
                <w:rFonts w:eastAsia="Arial Unicode MS"/>
                <w:bCs/>
                <w:color w:val="000000"/>
                <w:kern w:val="0"/>
                <w:sz w:val="25"/>
                <w:szCs w:val="25"/>
                <w:u w:color="000000"/>
                <w:lang w:eastAsia="en-US"/>
              </w:rPr>
              <w:t xml:space="preserve">* - указанные объемы финансирования приведены </w:t>
            </w:r>
            <w:proofErr w:type="spellStart"/>
            <w:r w:rsidRPr="007F7803">
              <w:rPr>
                <w:rFonts w:eastAsia="Arial Unicode MS"/>
                <w:bCs/>
                <w:color w:val="000000"/>
                <w:kern w:val="0"/>
                <w:sz w:val="25"/>
                <w:szCs w:val="25"/>
                <w:u w:color="000000"/>
                <w:lang w:eastAsia="en-US"/>
              </w:rPr>
              <w:t>справочно</w:t>
            </w:r>
            <w:proofErr w:type="spellEnd"/>
            <w:r w:rsidRPr="007F7803">
              <w:rPr>
                <w:rFonts w:eastAsia="Arial Unicode MS"/>
                <w:bCs/>
                <w:color w:val="000000"/>
                <w:kern w:val="0"/>
                <w:sz w:val="25"/>
                <w:szCs w:val="25"/>
                <w:u w:color="000000"/>
                <w:lang w:eastAsia="en-US"/>
              </w:rPr>
              <w:t xml:space="preserve">, данные объемы предполагается уточнить в рамках </w:t>
            </w:r>
            <w:proofErr w:type="gramStart"/>
            <w:r w:rsidRPr="007F7803">
              <w:rPr>
                <w:rFonts w:eastAsia="Arial Unicode MS"/>
                <w:bCs/>
                <w:color w:val="000000"/>
                <w:kern w:val="0"/>
                <w:sz w:val="25"/>
                <w:szCs w:val="25"/>
                <w:u w:color="000000"/>
                <w:lang w:eastAsia="en-US"/>
              </w:rPr>
              <w:t>подготовки корректировки пр</w:t>
            </w:r>
            <w:r w:rsidRPr="007F7803">
              <w:rPr>
                <w:rFonts w:eastAsia="Arial Unicode MS"/>
                <w:bCs/>
                <w:color w:val="000000"/>
                <w:kern w:val="0"/>
                <w:sz w:val="25"/>
                <w:szCs w:val="25"/>
                <w:u w:color="000000"/>
                <w:lang w:eastAsia="en-US"/>
              </w:rPr>
              <w:t>о</w:t>
            </w:r>
            <w:r w:rsidRPr="007F7803">
              <w:rPr>
                <w:rFonts w:eastAsia="Arial Unicode MS"/>
                <w:bCs/>
                <w:color w:val="000000"/>
                <w:kern w:val="0"/>
                <w:sz w:val="25"/>
                <w:szCs w:val="25"/>
                <w:u w:color="000000"/>
                <w:lang w:eastAsia="en-US"/>
              </w:rPr>
              <w:t>граммы комплексного развития транспортной инфраструктуры</w:t>
            </w:r>
            <w:proofErr w:type="gramEnd"/>
            <w:r w:rsidRPr="007F7803">
              <w:rPr>
                <w:rFonts w:eastAsia="Arial Unicode MS"/>
                <w:bCs/>
                <w:color w:val="000000"/>
                <w:kern w:val="0"/>
                <w:sz w:val="25"/>
                <w:szCs w:val="25"/>
                <w:u w:color="000000"/>
                <w:lang w:eastAsia="en-US"/>
              </w:rPr>
              <w:t xml:space="preserve"> в части реализации II этапа приоритетного проекта.</w:t>
            </w:r>
          </w:p>
          <w:p w:rsidR="00620DDA" w:rsidRPr="007F7803" w:rsidRDefault="00620DDA" w:rsidP="00620DDA">
            <w:pPr>
              <w:widowControl/>
              <w:wordWrap/>
              <w:spacing w:after="160" w:line="233" w:lineRule="auto"/>
              <w:contextualSpacing/>
              <w:rPr>
                <w:rFonts w:eastAsia="Arial Unicode MS"/>
                <w:bCs/>
                <w:color w:val="000000"/>
                <w:kern w:val="0"/>
                <w:sz w:val="25"/>
                <w:szCs w:val="25"/>
                <w:u w:color="000000"/>
                <w:lang w:eastAsia="en-US"/>
              </w:rPr>
            </w:pPr>
            <w:r w:rsidRPr="007F7803">
              <w:rPr>
                <w:rFonts w:eastAsia="Arial Unicode MS"/>
                <w:bCs/>
                <w:color w:val="000000"/>
                <w:kern w:val="0"/>
                <w:sz w:val="25"/>
                <w:szCs w:val="25"/>
                <w:u w:color="000000"/>
                <w:lang w:eastAsia="en-US"/>
              </w:rPr>
              <w:t xml:space="preserve">** - указанные объемы финансирования приведены </w:t>
            </w:r>
            <w:proofErr w:type="spellStart"/>
            <w:r w:rsidRPr="007F7803">
              <w:rPr>
                <w:rFonts w:eastAsia="Arial Unicode MS"/>
                <w:bCs/>
                <w:color w:val="000000"/>
                <w:kern w:val="0"/>
                <w:sz w:val="25"/>
                <w:szCs w:val="25"/>
                <w:u w:color="000000"/>
                <w:lang w:eastAsia="en-US"/>
              </w:rPr>
              <w:t>справочно</w:t>
            </w:r>
            <w:proofErr w:type="spellEnd"/>
            <w:r w:rsidRPr="007F7803">
              <w:rPr>
                <w:rFonts w:eastAsia="Arial Unicode MS"/>
                <w:bCs/>
                <w:color w:val="000000"/>
                <w:kern w:val="0"/>
                <w:sz w:val="25"/>
                <w:szCs w:val="25"/>
                <w:u w:color="000000"/>
                <w:lang w:eastAsia="en-US"/>
              </w:rPr>
              <w:t xml:space="preserve">, данные объемы предлагается уточнить в рамках </w:t>
            </w:r>
            <w:proofErr w:type="gramStart"/>
            <w:r w:rsidRPr="007F7803">
              <w:rPr>
                <w:rFonts w:eastAsia="Arial Unicode MS"/>
                <w:bCs/>
                <w:color w:val="000000"/>
                <w:kern w:val="0"/>
                <w:sz w:val="25"/>
                <w:szCs w:val="25"/>
                <w:u w:color="000000"/>
                <w:lang w:eastAsia="en-US"/>
              </w:rPr>
              <w:t>подготовки корректировки пр</w:t>
            </w:r>
            <w:r w:rsidRPr="007F7803">
              <w:rPr>
                <w:rFonts w:eastAsia="Arial Unicode MS"/>
                <w:bCs/>
                <w:color w:val="000000"/>
                <w:kern w:val="0"/>
                <w:sz w:val="25"/>
                <w:szCs w:val="25"/>
                <w:u w:color="000000"/>
                <w:lang w:eastAsia="en-US"/>
              </w:rPr>
              <w:t>о</w:t>
            </w:r>
            <w:r w:rsidRPr="007F7803">
              <w:rPr>
                <w:rFonts w:eastAsia="Arial Unicode MS"/>
                <w:bCs/>
                <w:color w:val="000000"/>
                <w:kern w:val="0"/>
                <w:sz w:val="25"/>
                <w:szCs w:val="25"/>
                <w:u w:color="000000"/>
                <w:lang w:eastAsia="en-US"/>
              </w:rPr>
              <w:t>граммы комплексного развития транспортной инфраструктуры</w:t>
            </w:r>
            <w:proofErr w:type="gramEnd"/>
            <w:r w:rsidRPr="007F7803">
              <w:rPr>
                <w:rFonts w:eastAsia="Arial Unicode MS"/>
                <w:bCs/>
                <w:color w:val="000000"/>
                <w:kern w:val="0"/>
                <w:sz w:val="25"/>
                <w:szCs w:val="25"/>
                <w:u w:color="000000"/>
                <w:lang w:eastAsia="en-US"/>
              </w:rPr>
              <w:t xml:space="preserve"> в части реализации III этапа приоритетного проекта</w:t>
            </w:r>
          </w:p>
        </w:tc>
      </w:tr>
    </w:tbl>
    <w:p w:rsidR="007F7803" w:rsidRDefault="007F7803" w:rsidP="00B03584">
      <w:pPr>
        <w:widowControl/>
        <w:wordWrap/>
        <w:jc w:val="left"/>
        <w:outlineLvl w:val="0"/>
        <w:rPr>
          <w:rFonts w:eastAsia="Arial Unicode MS"/>
          <w:b/>
          <w:bCs/>
          <w:color w:val="000000"/>
          <w:kern w:val="0"/>
          <w:sz w:val="26"/>
          <w:szCs w:val="26"/>
          <w:u w:color="000000"/>
          <w:lang w:eastAsia="en-US"/>
        </w:rPr>
      </w:pPr>
    </w:p>
    <w:p w:rsidR="00AA0E0E" w:rsidRDefault="00E858FB" w:rsidP="00B03584">
      <w:pPr>
        <w:widowControl/>
        <w:wordWrap/>
        <w:jc w:val="left"/>
        <w:outlineLvl w:val="0"/>
        <w:rPr>
          <w:rFonts w:eastAsia="Arial Unicode MS"/>
          <w:b/>
          <w:bCs/>
          <w:color w:val="000000"/>
          <w:kern w:val="0"/>
          <w:sz w:val="26"/>
          <w:szCs w:val="26"/>
          <w:u w:color="000000"/>
          <w:lang w:eastAsia="en-US"/>
        </w:rPr>
      </w:pPr>
      <w:r w:rsidRPr="00E858FB">
        <w:rPr>
          <w:rFonts w:eastAsia="Arial Unicode MS"/>
          <w:b/>
          <w:bCs/>
          <w:color w:val="000000"/>
          <w:kern w:val="0"/>
          <w:sz w:val="26"/>
          <w:szCs w:val="26"/>
          <w:u w:color="000000"/>
          <w:lang w:eastAsia="en-US"/>
        </w:rPr>
        <w:t>5. КЛЮЧЕВЫЕ РИСКИ И ВОЗМОЖНОСТИ</w:t>
      </w:r>
    </w:p>
    <w:p w:rsidR="00B03584" w:rsidRDefault="00B03584" w:rsidP="00B03584">
      <w:pPr>
        <w:widowControl/>
        <w:wordWrap/>
        <w:jc w:val="left"/>
        <w:outlineLvl w:val="0"/>
        <w:rPr>
          <w:rFonts w:eastAsia="Arial Unicode MS"/>
          <w:b/>
          <w:bCs/>
          <w:color w:val="000000"/>
          <w:kern w:val="0"/>
          <w:sz w:val="26"/>
          <w:szCs w:val="26"/>
          <w:u w:color="000000"/>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6974"/>
        <w:gridCol w:w="7797"/>
      </w:tblGrid>
      <w:tr w:rsidR="00E858FB" w:rsidRPr="007F7803" w:rsidTr="007F7803">
        <w:trPr>
          <w:trHeight w:val="467"/>
        </w:trPr>
        <w:tc>
          <w:tcPr>
            <w:tcW w:w="964" w:type="dxa"/>
            <w:shd w:val="clear" w:color="auto" w:fill="auto"/>
          </w:tcPr>
          <w:p w:rsidR="00E858FB" w:rsidRPr="007F7803" w:rsidRDefault="00E858FB" w:rsidP="00ED6A3E">
            <w:pPr>
              <w:jc w:val="center"/>
              <w:rPr>
                <w:sz w:val="25"/>
                <w:szCs w:val="25"/>
              </w:rPr>
            </w:pPr>
            <w:r w:rsidRPr="007F7803">
              <w:rPr>
                <w:sz w:val="25"/>
                <w:szCs w:val="25"/>
              </w:rPr>
              <w:t xml:space="preserve">№ </w:t>
            </w:r>
            <w:proofErr w:type="gramStart"/>
            <w:r w:rsidRPr="007F7803">
              <w:rPr>
                <w:sz w:val="25"/>
                <w:szCs w:val="25"/>
              </w:rPr>
              <w:t>п</w:t>
            </w:r>
            <w:proofErr w:type="gramEnd"/>
            <w:r w:rsidRPr="007F7803">
              <w:rPr>
                <w:sz w:val="25"/>
                <w:szCs w:val="25"/>
              </w:rPr>
              <w:t>/п</w:t>
            </w:r>
          </w:p>
        </w:tc>
        <w:tc>
          <w:tcPr>
            <w:tcW w:w="6974" w:type="dxa"/>
            <w:shd w:val="clear" w:color="auto" w:fill="auto"/>
          </w:tcPr>
          <w:p w:rsidR="00E858FB" w:rsidRPr="007F7803" w:rsidRDefault="00E858FB" w:rsidP="00ED6A3E">
            <w:pPr>
              <w:jc w:val="center"/>
              <w:rPr>
                <w:sz w:val="25"/>
                <w:szCs w:val="25"/>
              </w:rPr>
            </w:pPr>
            <w:r w:rsidRPr="007F7803">
              <w:rPr>
                <w:sz w:val="25"/>
                <w:szCs w:val="25"/>
              </w:rPr>
              <w:t>Наименование риска/возможности</w:t>
            </w:r>
          </w:p>
        </w:tc>
        <w:tc>
          <w:tcPr>
            <w:tcW w:w="7797" w:type="dxa"/>
            <w:shd w:val="clear" w:color="auto" w:fill="auto"/>
          </w:tcPr>
          <w:p w:rsidR="00E858FB" w:rsidRPr="007F7803" w:rsidRDefault="00E858FB" w:rsidP="00ED6A3E">
            <w:pPr>
              <w:jc w:val="center"/>
              <w:rPr>
                <w:sz w:val="25"/>
                <w:szCs w:val="25"/>
              </w:rPr>
            </w:pPr>
            <w:r w:rsidRPr="007F7803">
              <w:rPr>
                <w:sz w:val="25"/>
                <w:szCs w:val="25"/>
              </w:rPr>
              <w:t>Мероприятия по предупреждению риска/реализации возможности</w:t>
            </w:r>
          </w:p>
        </w:tc>
      </w:tr>
      <w:tr w:rsidR="00E858FB" w:rsidRPr="007F7803" w:rsidTr="00E858FB">
        <w:tc>
          <w:tcPr>
            <w:tcW w:w="15735" w:type="dxa"/>
            <w:gridSpan w:val="3"/>
            <w:shd w:val="clear" w:color="auto" w:fill="auto"/>
          </w:tcPr>
          <w:p w:rsidR="00E858FB" w:rsidRPr="007F7803" w:rsidRDefault="00E858FB" w:rsidP="00ED6A3E">
            <w:pPr>
              <w:rPr>
                <w:bCs/>
                <w:i/>
                <w:sz w:val="25"/>
                <w:szCs w:val="25"/>
              </w:rPr>
            </w:pPr>
            <w:r w:rsidRPr="007F7803">
              <w:rPr>
                <w:bCs/>
                <w:i/>
                <w:sz w:val="25"/>
                <w:szCs w:val="25"/>
              </w:rPr>
              <w:t>Ключевые риски</w:t>
            </w:r>
          </w:p>
        </w:tc>
      </w:tr>
      <w:tr w:rsidR="00E858FB" w:rsidRPr="007F7803" w:rsidTr="007F7803">
        <w:tc>
          <w:tcPr>
            <w:tcW w:w="964" w:type="dxa"/>
            <w:shd w:val="clear" w:color="auto" w:fill="auto"/>
          </w:tcPr>
          <w:p w:rsidR="00E858FB" w:rsidRPr="007F7803" w:rsidRDefault="00E858FB" w:rsidP="00E858FB">
            <w:pPr>
              <w:pStyle w:val="-11"/>
              <w:numPr>
                <w:ilvl w:val="0"/>
                <w:numId w:val="19"/>
              </w:numPr>
              <w:contextualSpacing/>
              <w:jc w:val="center"/>
              <w:rPr>
                <w:sz w:val="25"/>
                <w:szCs w:val="25"/>
                <w:lang w:val="ru-RU"/>
              </w:rPr>
            </w:pPr>
          </w:p>
        </w:tc>
        <w:tc>
          <w:tcPr>
            <w:tcW w:w="6974" w:type="dxa"/>
            <w:shd w:val="clear" w:color="auto" w:fill="auto"/>
          </w:tcPr>
          <w:p w:rsidR="00E858FB" w:rsidRPr="007F7803" w:rsidRDefault="00E858FB" w:rsidP="00E858FB">
            <w:pPr>
              <w:widowControl/>
              <w:wordWrap/>
              <w:spacing w:line="233" w:lineRule="auto"/>
              <w:jc w:val="left"/>
              <w:rPr>
                <w:sz w:val="25"/>
                <w:szCs w:val="25"/>
              </w:rPr>
            </w:pPr>
            <w:r w:rsidRPr="007F7803">
              <w:rPr>
                <w:rFonts w:eastAsia="Arial Unicode MS"/>
                <w:bCs/>
                <w:color w:val="000000"/>
                <w:kern w:val="0"/>
                <w:sz w:val="25"/>
                <w:szCs w:val="25"/>
                <w:u w:color="000000"/>
                <w:lang w:eastAsia="en-US"/>
              </w:rPr>
              <w:t>Возникновение бюджетного дефицита, сокращения объемов финансирования дорожной отрасли</w:t>
            </w:r>
          </w:p>
        </w:tc>
        <w:tc>
          <w:tcPr>
            <w:tcW w:w="7797" w:type="dxa"/>
            <w:shd w:val="clear" w:color="auto" w:fill="auto"/>
          </w:tcPr>
          <w:p w:rsidR="00E858FB" w:rsidRPr="007F7803" w:rsidRDefault="00E858FB" w:rsidP="00E858FB">
            <w:pPr>
              <w:widowControl/>
              <w:wordWrap/>
              <w:spacing w:line="233" w:lineRule="auto"/>
              <w:rPr>
                <w:sz w:val="25"/>
                <w:szCs w:val="25"/>
              </w:rPr>
            </w:pPr>
            <w:r w:rsidRPr="007F7803">
              <w:rPr>
                <w:rFonts w:eastAsia="Arial Unicode MS"/>
                <w:bCs/>
                <w:color w:val="000000"/>
                <w:kern w:val="0"/>
                <w:sz w:val="25"/>
                <w:szCs w:val="25"/>
                <w:u w:color="000000"/>
                <w:lang w:eastAsia="en-US"/>
              </w:rPr>
              <w:t>Применение менее затратных технологий, оптимизация проектных решений, оптимизация количества выполняемых работ, привлечение внебюджетного финансирования (с последующим возвратом за счет эксплуатации полученных результатов на платной основе), размещ</w:t>
            </w:r>
            <w:r w:rsidRPr="007F7803">
              <w:rPr>
                <w:rFonts w:eastAsia="Arial Unicode MS"/>
                <w:bCs/>
                <w:color w:val="000000"/>
                <w:kern w:val="0"/>
                <w:sz w:val="25"/>
                <w:szCs w:val="25"/>
                <w:u w:color="000000"/>
                <w:lang w:eastAsia="en-US"/>
              </w:rPr>
              <w:t>е</w:t>
            </w:r>
            <w:r w:rsidRPr="007F7803">
              <w:rPr>
                <w:rFonts w:eastAsia="Arial Unicode MS"/>
                <w:bCs/>
                <w:color w:val="000000"/>
                <w:kern w:val="0"/>
                <w:sz w:val="25"/>
                <w:szCs w:val="25"/>
                <w:u w:color="000000"/>
                <w:lang w:eastAsia="en-US"/>
              </w:rPr>
              <w:t>ние облигационных займов</w:t>
            </w:r>
          </w:p>
        </w:tc>
      </w:tr>
      <w:tr w:rsidR="00E858FB" w:rsidRPr="007F7803" w:rsidTr="007F7803">
        <w:tc>
          <w:tcPr>
            <w:tcW w:w="964" w:type="dxa"/>
            <w:shd w:val="clear" w:color="auto" w:fill="auto"/>
          </w:tcPr>
          <w:p w:rsidR="00E858FB" w:rsidRPr="007F7803" w:rsidRDefault="00E858FB" w:rsidP="00E858FB">
            <w:pPr>
              <w:pStyle w:val="-11"/>
              <w:numPr>
                <w:ilvl w:val="0"/>
                <w:numId w:val="19"/>
              </w:numPr>
              <w:contextualSpacing/>
              <w:jc w:val="center"/>
              <w:rPr>
                <w:sz w:val="25"/>
                <w:szCs w:val="25"/>
                <w:lang w:val="ru-RU"/>
              </w:rPr>
            </w:pPr>
          </w:p>
        </w:tc>
        <w:tc>
          <w:tcPr>
            <w:tcW w:w="6974" w:type="dxa"/>
            <w:shd w:val="clear" w:color="auto" w:fill="auto"/>
          </w:tcPr>
          <w:p w:rsidR="00E858FB" w:rsidRPr="007F7803" w:rsidRDefault="00E858FB" w:rsidP="00E858FB">
            <w:pPr>
              <w:widowControl/>
              <w:wordWrap/>
              <w:spacing w:line="233" w:lineRule="auto"/>
              <w:jc w:val="left"/>
              <w:rPr>
                <w:rFonts w:eastAsia="Arial Unicode MS"/>
                <w:bCs/>
                <w:color w:val="000000"/>
                <w:kern w:val="0"/>
                <w:sz w:val="25"/>
                <w:szCs w:val="25"/>
                <w:u w:color="000000"/>
                <w:lang w:eastAsia="en-US"/>
              </w:rPr>
            </w:pPr>
            <w:r w:rsidRPr="007F7803">
              <w:rPr>
                <w:rFonts w:eastAsia="Arial Unicode MS"/>
                <w:bCs/>
                <w:color w:val="000000"/>
                <w:kern w:val="0"/>
                <w:sz w:val="25"/>
                <w:szCs w:val="25"/>
                <w:u w:color="000000"/>
                <w:lang w:eastAsia="en-US"/>
              </w:rPr>
              <w:t>Риск  ухудшения социально-экономической ситуации в стране, что выразится в снижении темпов роста экономики и уровня инвестиционной активности</w:t>
            </w:r>
          </w:p>
        </w:tc>
        <w:tc>
          <w:tcPr>
            <w:tcW w:w="7797" w:type="dxa"/>
            <w:shd w:val="clear" w:color="auto" w:fill="auto"/>
          </w:tcPr>
          <w:p w:rsidR="00E858FB" w:rsidRPr="007F7803" w:rsidRDefault="00E858FB" w:rsidP="00E858FB">
            <w:pPr>
              <w:widowControl/>
              <w:wordWrap/>
              <w:spacing w:line="233" w:lineRule="auto"/>
              <w:rPr>
                <w:rFonts w:eastAsia="Arial Unicode MS"/>
                <w:bCs/>
                <w:color w:val="000000"/>
                <w:kern w:val="0"/>
                <w:sz w:val="25"/>
                <w:szCs w:val="25"/>
                <w:u w:color="000000"/>
                <w:lang w:eastAsia="en-US"/>
              </w:rPr>
            </w:pPr>
            <w:r w:rsidRPr="007F7803">
              <w:rPr>
                <w:rFonts w:eastAsia="Arial Unicode MS"/>
                <w:bCs/>
                <w:color w:val="000000"/>
                <w:kern w:val="0"/>
                <w:sz w:val="25"/>
                <w:szCs w:val="25"/>
                <w:u w:color="000000"/>
                <w:lang w:eastAsia="en-US"/>
              </w:rPr>
              <w:t>Привлечение инвестиций в городскую агломерацию, увеличение вн</w:t>
            </w:r>
            <w:r w:rsidRPr="007F7803">
              <w:rPr>
                <w:rFonts w:eastAsia="Arial Unicode MS"/>
                <w:bCs/>
                <w:color w:val="000000"/>
                <w:kern w:val="0"/>
                <w:sz w:val="25"/>
                <w:szCs w:val="25"/>
                <w:u w:color="000000"/>
                <w:lang w:eastAsia="en-US"/>
              </w:rPr>
              <w:t>е</w:t>
            </w:r>
            <w:r w:rsidRPr="007F7803">
              <w:rPr>
                <w:rFonts w:eastAsia="Arial Unicode MS"/>
                <w:bCs/>
                <w:color w:val="000000"/>
                <w:kern w:val="0"/>
                <w:sz w:val="25"/>
                <w:szCs w:val="25"/>
                <w:u w:color="000000"/>
                <w:lang w:eastAsia="en-US"/>
              </w:rPr>
              <w:t xml:space="preserve">бюджетных источников финансирования в т. ч. на основании </w:t>
            </w:r>
            <w:proofErr w:type="spellStart"/>
            <w:r w:rsidRPr="007F7803">
              <w:rPr>
                <w:rFonts w:eastAsia="Arial Unicode MS"/>
                <w:bCs/>
                <w:color w:val="000000"/>
                <w:kern w:val="0"/>
                <w:sz w:val="25"/>
                <w:szCs w:val="25"/>
                <w:u w:color="000000"/>
                <w:lang w:eastAsia="en-US"/>
              </w:rPr>
              <w:t>муниц</w:t>
            </w:r>
            <w:r w:rsidRPr="007F7803">
              <w:rPr>
                <w:rFonts w:eastAsia="Arial Unicode MS"/>
                <w:bCs/>
                <w:color w:val="000000"/>
                <w:kern w:val="0"/>
                <w:sz w:val="25"/>
                <w:szCs w:val="25"/>
                <w:u w:color="000000"/>
                <w:lang w:eastAsia="en-US"/>
              </w:rPr>
              <w:t>и</w:t>
            </w:r>
            <w:r w:rsidRPr="007F7803">
              <w:rPr>
                <w:rFonts w:eastAsia="Arial Unicode MS"/>
                <w:bCs/>
                <w:color w:val="000000"/>
                <w:kern w:val="0"/>
                <w:sz w:val="25"/>
                <w:szCs w:val="25"/>
                <w:u w:color="000000"/>
                <w:lang w:eastAsia="en-US"/>
              </w:rPr>
              <w:t>пально</w:t>
            </w:r>
            <w:proofErr w:type="spellEnd"/>
            <w:r w:rsidRPr="007F7803">
              <w:rPr>
                <w:rFonts w:eastAsia="Arial Unicode MS"/>
                <w:bCs/>
                <w:color w:val="000000"/>
                <w:kern w:val="0"/>
                <w:sz w:val="25"/>
                <w:szCs w:val="25"/>
                <w:u w:color="000000"/>
                <w:lang w:eastAsia="en-US"/>
              </w:rPr>
              <w:t>-частного партнерства</w:t>
            </w:r>
          </w:p>
        </w:tc>
      </w:tr>
      <w:tr w:rsidR="00E858FB" w:rsidRPr="007F7803" w:rsidTr="007F7803">
        <w:tc>
          <w:tcPr>
            <w:tcW w:w="964" w:type="dxa"/>
            <w:shd w:val="clear" w:color="auto" w:fill="auto"/>
          </w:tcPr>
          <w:p w:rsidR="00E858FB" w:rsidRPr="007F7803" w:rsidRDefault="00E858FB" w:rsidP="00E858FB">
            <w:pPr>
              <w:pStyle w:val="-11"/>
              <w:numPr>
                <w:ilvl w:val="0"/>
                <w:numId w:val="19"/>
              </w:numPr>
              <w:contextualSpacing/>
              <w:jc w:val="center"/>
              <w:rPr>
                <w:sz w:val="25"/>
                <w:szCs w:val="25"/>
                <w:lang w:val="ru-RU"/>
              </w:rPr>
            </w:pPr>
          </w:p>
        </w:tc>
        <w:tc>
          <w:tcPr>
            <w:tcW w:w="6974" w:type="dxa"/>
            <w:shd w:val="clear" w:color="auto" w:fill="auto"/>
          </w:tcPr>
          <w:p w:rsidR="00E858FB" w:rsidRPr="007F7803" w:rsidRDefault="00E858FB" w:rsidP="00E858FB">
            <w:pPr>
              <w:widowControl/>
              <w:wordWrap/>
              <w:spacing w:line="233" w:lineRule="auto"/>
              <w:jc w:val="left"/>
              <w:rPr>
                <w:rFonts w:eastAsia="Arial Unicode MS"/>
                <w:bCs/>
                <w:color w:val="000000"/>
                <w:kern w:val="0"/>
                <w:sz w:val="25"/>
                <w:szCs w:val="25"/>
                <w:u w:color="000000"/>
                <w:lang w:eastAsia="en-US"/>
              </w:rPr>
            </w:pPr>
            <w:r w:rsidRPr="007F7803">
              <w:rPr>
                <w:rFonts w:eastAsia="Arial Unicode MS"/>
                <w:bCs/>
                <w:color w:val="000000"/>
                <w:kern w:val="0"/>
                <w:sz w:val="25"/>
                <w:szCs w:val="25"/>
                <w:u w:color="000000"/>
                <w:lang w:eastAsia="en-US"/>
              </w:rPr>
              <w:t xml:space="preserve">Недостаточная пропаганда безопасного дорожного движения </w:t>
            </w:r>
            <w:r w:rsidRPr="007F7803">
              <w:rPr>
                <w:rFonts w:eastAsia="Arial Unicode MS"/>
                <w:bCs/>
                <w:color w:val="000000"/>
                <w:kern w:val="0"/>
                <w:sz w:val="25"/>
                <w:szCs w:val="25"/>
                <w:u w:color="000000"/>
                <w:lang w:eastAsia="en-US"/>
              </w:rPr>
              <w:lastRenderedPageBreak/>
              <w:t>и культурного поведения участников дорожного движения</w:t>
            </w:r>
          </w:p>
        </w:tc>
        <w:tc>
          <w:tcPr>
            <w:tcW w:w="7797" w:type="dxa"/>
            <w:shd w:val="clear" w:color="auto" w:fill="auto"/>
          </w:tcPr>
          <w:p w:rsidR="00E858FB" w:rsidRPr="007F7803" w:rsidRDefault="00E858FB" w:rsidP="00E858FB">
            <w:pPr>
              <w:widowControl/>
              <w:wordWrap/>
              <w:spacing w:line="233" w:lineRule="auto"/>
              <w:rPr>
                <w:rFonts w:eastAsia="Arial Unicode MS"/>
                <w:bCs/>
                <w:color w:val="000000"/>
                <w:kern w:val="0"/>
                <w:sz w:val="25"/>
                <w:szCs w:val="25"/>
                <w:u w:color="000000"/>
                <w:lang w:eastAsia="en-US"/>
              </w:rPr>
            </w:pPr>
            <w:r w:rsidRPr="007F7803">
              <w:rPr>
                <w:rFonts w:eastAsia="Arial Unicode MS"/>
                <w:bCs/>
                <w:color w:val="000000"/>
                <w:kern w:val="0"/>
                <w:sz w:val="25"/>
                <w:szCs w:val="25"/>
                <w:u w:color="000000"/>
                <w:lang w:eastAsia="en-US"/>
              </w:rPr>
              <w:lastRenderedPageBreak/>
              <w:t>Поощрение и развитие негативного отношения к нарушителям ПДД</w:t>
            </w:r>
          </w:p>
        </w:tc>
      </w:tr>
      <w:tr w:rsidR="00E858FB" w:rsidRPr="007F7803" w:rsidTr="00E858FB">
        <w:tc>
          <w:tcPr>
            <w:tcW w:w="15735" w:type="dxa"/>
            <w:gridSpan w:val="3"/>
            <w:shd w:val="clear" w:color="auto" w:fill="auto"/>
          </w:tcPr>
          <w:p w:rsidR="00E858FB" w:rsidRPr="007F7803" w:rsidRDefault="00E858FB" w:rsidP="00ED6A3E">
            <w:pPr>
              <w:rPr>
                <w:bCs/>
                <w:i/>
                <w:sz w:val="25"/>
                <w:szCs w:val="25"/>
              </w:rPr>
            </w:pPr>
            <w:r w:rsidRPr="007F7803">
              <w:rPr>
                <w:bCs/>
                <w:i/>
                <w:sz w:val="25"/>
                <w:szCs w:val="25"/>
              </w:rPr>
              <w:lastRenderedPageBreak/>
              <w:t>Ключевые возможности</w:t>
            </w:r>
          </w:p>
        </w:tc>
      </w:tr>
      <w:tr w:rsidR="00E858FB" w:rsidRPr="007F7803" w:rsidTr="007F7803">
        <w:tc>
          <w:tcPr>
            <w:tcW w:w="964" w:type="dxa"/>
            <w:shd w:val="clear" w:color="auto" w:fill="auto"/>
          </w:tcPr>
          <w:p w:rsidR="00E858FB" w:rsidRPr="007F7803" w:rsidRDefault="00E858FB" w:rsidP="00E858FB">
            <w:pPr>
              <w:pStyle w:val="-11"/>
              <w:numPr>
                <w:ilvl w:val="0"/>
                <w:numId w:val="19"/>
              </w:numPr>
              <w:contextualSpacing/>
              <w:jc w:val="center"/>
              <w:rPr>
                <w:sz w:val="25"/>
                <w:szCs w:val="25"/>
                <w:lang w:val="ru-RU"/>
              </w:rPr>
            </w:pPr>
          </w:p>
        </w:tc>
        <w:tc>
          <w:tcPr>
            <w:tcW w:w="6974" w:type="dxa"/>
            <w:shd w:val="clear" w:color="auto" w:fill="auto"/>
          </w:tcPr>
          <w:p w:rsidR="00E858FB" w:rsidRPr="007F7803" w:rsidRDefault="00E858FB" w:rsidP="00E858FB">
            <w:pPr>
              <w:widowControl/>
              <w:wordWrap/>
              <w:spacing w:line="233" w:lineRule="auto"/>
              <w:jc w:val="left"/>
              <w:rPr>
                <w:rFonts w:eastAsia="Arial Unicode MS"/>
                <w:bCs/>
                <w:color w:val="000000"/>
                <w:kern w:val="0"/>
                <w:sz w:val="25"/>
                <w:szCs w:val="25"/>
                <w:u w:color="000000"/>
                <w:lang w:eastAsia="en-US"/>
              </w:rPr>
            </w:pPr>
            <w:r w:rsidRPr="007F7803">
              <w:rPr>
                <w:rFonts w:eastAsia="Arial Unicode MS"/>
                <w:bCs/>
                <w:color w:val="000000"/>
                <w:kern w:val="0"/>
                <w:sz w:val="25"/>
                <w:szCs w:val="25"/>
                <w:u w:color="000000"/>
                <w:lang w:eastAsia="en-US"/>
              </w:rPr>
              <w:t>Поступление дополнительного финансирования в дорожные фонды в размере 1% от акцизов</w:t>
            </w:r>
          </w:p>
        </w:tc>
        <w:tc>
          <w:tcPr>
            <w:tcW w:w="7797" w:type="dxa"/>
            <w:shd w:val="clear" w:color="auto" w:fill="auto"/>
          </w:tcPr>
          <w:p w:rsidR="00E858FB" w:rsidRPr="007F7803" w:rsidRDefault="00E858FB" w:rsidP="00E858FB">
            <w:pPr>
              <w:widowControl/>
              <w:wordWrap/>
              <w:spacing w:line="233" w:lineRule="auto"/>
              <w:jc w:val="left"/>
              <w:rPr>
                <w:rFonts w:eastAsia="Arial Unicode MS"/>
                <w:bCs/>
                <w:color w:val="000000"/>
                <w:kern w:val="0"/>
                <w:sz w:val="25"/>
                <w:szCs w:val="25"/>
                <w:u w:color="000000"/>
                <w:lang w:eastAsia="en-US"/>
              </w:rPr>
            </w:pPr>
            <w:r w:rsidRPr="007F7803">
              <w:rPr>
                <w:rFonts w:eastAsia="Arial Unicode MS"/>
                <w:bCs/>
                <w:color w:val="000000"/>
                <w:kern w:val="0"/>
                <w:sz w:val="25"/>
                <w:szCs w:val="25"/>
                <w:u w:color="000000"/>
                <w:lang w:eastAsia="en-US"/>
              </w:rPr>
              <w:t>Формирование первоочередных планов по распределению финанс</w:t>
            </w:r>
            <w:r w:rsidRPr="007F7803">
              <w:rPr>
                <w:rFonts w:eastAsia="Arial Unicode MS"/>
                <w:bCs/>
                <w:color w:val="000000"/>
                <w:kern w:val="0"/>
                <w:sz w:val="25"/>
                <w:szCs w:val="25"/>
                <w:u w:color="000000"/>
                <w:lang w:eastAsia="en-US"/>
              </w:rPr>
              <w:t>и</w:t>
            </w:r>
            <w:r w:rsidRPr="007F7803">
              <w:rPr>
                <w:rFonts w:eastAsia="Arial Unicode MS"/>
                <w:bCs/>
                <w:color w:val="000000"/>
                <w:kern w:val="0"/>
                <w:sz w:val="25"/>
                <w:szCs w:val="25"/>
                <w:u w:color="000000"/>
                <w:lang w:eastAsia="en-US"/>
              </w:rPr>
              <w:t>рования</w:t>
            </w:r>
          </w:p>
        </w:tc>
      </w:tr>
      <w:tr w:rsidR="00E858FB" w:rsidRPr="007F7803" w:rsidTr="007F7803">
        <w:tc>
          <w:tcPr>
            <w:tcW w:w="964" w:type="dxa"/>
            <w:shd w:val="clear" w:color="auto" w:fill="auto"/>
          </w:tcPr>
          <w:p w:rsidR="00E858FB" w:rsidRPr="007F7803" w:rsidRDefault="00E858FB" w:rsidP="00E858FB">
            <w:pPr>
              <w:pStyle w:val="-11"/>
              <w:numPr>
                <w:ilvl w:val="0"/>
                <w:numId w:val="19"/>
              </w:numPr>
              <w:contextualSpacing/>
              <w:jc w:val="center"/>
              <w:rPr>
                <w:sz w:val="25"/>
                <w:szCs w:val="25"/>
                <w:lang w:val="ru-RU"/>
              </w:rPr>
            </w:pPr>
          </w:p>
        </w:tc>
        <w:tc>
          <w:tcPr>
            <w:tcW w:w="6974" w:type="dxa"/>
            <w:shd w:val="clear" w:color="auto" w:fill="auto"/>
          </w:tcPr>
          <w:p w:rsidR="00E858FB" w:rsidRPr="007F7803" w:rsidRDefault="0053323F" w:rsidP="00E858FB">
            <w:pPr>
              <w:widowControl/>
              <w:wordWrap/>
              <w:spacing w:line="233" w:lineRule="auto"/>
              <w:jc w:val="left"/>
              <w:rPr>
                <w:rFonts w:eastAsia="Arial Unicode MS"/>
                <w:bCs/>
                <w:color w:val="000000"/>
                <w:kern w:val="0"/>
                <w:sz w:val="25"/>
                <w:szCs w:val="25"/>
                <w:u w:color="000000"/>
                <w:lang w:eastAsia="en-US"/>
              </w:rPr>
            </w:pPr>
            <w:r w:rsidRPr="007F7803">
              <w:rPr>
                <w:rFonts w:eastAsia="Arial Unicode MS"/>
                <w:color w:val="000000"/>
                <w:kern w:val="0"/>
                <w:sz w:val="25"/>
                <w:szCs w:val="25"/>
                <w:u w:color="000000"/>
                <w:lang w:eastAsia="en-US"/>
              </w:rPr>
              <w:t>Увеличение доли протяженности улично-дорожной сети, с</w:t>
            </w:r>
            <w:r w:rsidRPr="007F7803">
              <w:rPr>
                <w:rFonts w:eastAsia="Arial Unicode MS"/>
                <w:color w:val="000000"/>
                <w:kern w:val="0"/>
                <w:sz w:val="25"/>
                <w:szCs w:val="25"/>
                <w:u w:color="000000"/>
                <w:lang w:eastAsia="en-US"/>
              </w:rPr>
              <w:t>о</w:t>
            </w:r>
            <w:r w:rsidRPr="007F7803">
              <w:rPr>
                <w:rFonts w:eastAsia="Arial Unicode MS"/>
                <w:color w:val="000000"/>
                <w:kern w:val="0"/>
                <w:sz w:val="25"/>
                <w:szCs w:val="25"/>
                <w:u w:color="000000"/>
                <w:lang w:eastAsia="en-US"/>
              </w:rPr>
              <w:t>ответствующей нормативу</w:t>
            </w:r>
          </w:p>
        </w:tc>
        <w:tc>
          <w:tcPr>
            <w:tcW w:w="7797" w:type="dxa"/>
            <w:shd w:val="clear" w:color="auto" w:fill="auto"/>
          </w:tcPr>
          <w:p w:rsidR="00E858FB" w:rsidRPr="007F7803" w:rsidRDefault="00E858FB" w:rsidP="0053323F">
            <w:pPr>
              <w:widowControl/>
              <w:wordWrap/>
              <w:spacing w:line="233" w:lineRule="auto"/>
              <w:jc w:val="left"/>
              <w:rPr>
                <w:rFonts w:eastAsia="Arial Unicode MS"/>
                <w:bCs/>
                <w:color w:val="000000"/>
                <w:kern w:val="0"/>
                <w:sz w:val="25"/>
                <w:szCs w:val="25"/>
                <w:u w:color="000000"/>
                <w:lang w:eastAsia="en-US"/>
              </w:rPr>
            </w:pPr>
            <w:r w:rsidRPr="007F7803">
              <w:rPr>
                <w:rFonts w:eastAsia="Arial Unicode MS"/>
                <w:bCs/>
                <w:color w:val="000000"/>
                <w:kern w:val="0"/>
                <w:sz w:val="25"/>
                <w:szCs w:val="25"/>
                <w:u w:color="000000"/>
                <w:lang w:eastAsia="en-US"/>
              </w:rPr>
              <w:t xml:space="preserve">Выполнение всего перечня мероприятий по содержанию и ремонту </w:t>
            </w:r>
            <w:r w:rsidR="0053323F" w:rsidRPr="007F7803">
              <w:rPr>
                <w:rFonts w:eastAsia="Arial Unicode MS"/>
                <w:bCs/>
                <w:color w:val="000000"/>
                <w:kern w:val="0"/>
                <w:sz w:val="25"/>
                <w:szCs w:val="25"/>
                <w:u w:color="000000"/>
                <w:lang w:eastAsia="en-US"/>
              </w:rPr>
              <w:t>улично-дорожной сети</w:t>
            </w:r>
          </w:p>
        </w:tc>
      </w:tr>
      <w:tr w:rsidR="00E858FB" w:rsidRPr="007F7803" w:rsidTr="007F7803">
        <w:tc>
          <w:tcPr>
            <w:tcW w:w="964" w:type="dxa"/>
            <w:shd w:val="clear" w:color="auto" w:fill="auto"/>
          </w:tcPr>
          <w:p w:rsidR="00E858FB" w:rsidRPr="007F7803" w:rsidRDefault="00E858FB" w:rsidP="00E858FB">
            <w:pPr>
              <w:pStyle w:val="-11"/>
              <w:numPr>
                <w:ilvl w:val="0"/>
                <w:numId w:val="19"/>
              </w:numPr>
              <w:contextualSpacing/>
              <w:jc w:val="center"/>
              <w:rPr>
                <w:sz w:val="25"/>
                <w:szCs w:val="25"/>
                <w:lang w:val="ru-RU"/>
              </w:rPr>
            </w:pPr>
          </w:p>
        </w:tc>
        <w:tc>
          <w:tcPr>
            <w:tcW w:w="6974" w:type="dxa"/>
            <w:shd w:val="clear" w:color="auto" w:fill="auto"/>
          </w:tcPr>
          <w:p w:rsidR="00E858FB" w:rsidRPr="007F7803" w:rsidRDefault="00E858FB" w:rsidP="00E858FB">
            <w:pPr>
              <w:widowControl/>
              <w:wordWrap/>
              <w:spacing w:line="233" w:lineRule="auto"/>
              <w:jc w:val="left"/>
              <w:rPr>
                <w:rFonts w:eastAsia="Arial Unicode MS"/>
                <w:bCs/>
                <w:color w:val="000000"/>
                <w:kern w:val="0"/>
                <w:sz w:val="25"/>
                <w:szCs w:val="25"/>
                <w:u w:color="000000"/>
                <w:lang w:eastAsia="en-US"/>
              </w:rPr>
            </w:pPr>
            <w:r w:rsidRPr="007F7803">
              <w:rPr>
                <w:rFonts w:eastAsia="Arial Unicode MS"/>
                <w:bCs/>
                <w:color w:val="000000"/>
                <w:kern w:val="0"/>
                <w:sz w:val="25"/>
                <w:szCs w:val="25"/>
                <w:u w:color="000000"/>
                <w:lang w:eastAsia="en-US"/>
              </w:rPr>
              <w:t>Увеличение доли водителей, соблюдающих ПДД</w:t>
            </w:r>
          </w:p>
        </w:tc>
        <w:tc>
          <w:tcPr>
            <w:tcW w:w="7797" w:type="dxa"/>
            <w:shd w:val="clear" w:color="auto" w:fill="auto"/>
          </w:tcPr>
          <w:p w:rsidR="00E858FB" w:rsidRPr="007F7803" w:rsidRDefault="00E858FB" w:rsidP="00E858FB">
            <w:pPr>
              <w:widowControl/>
              <w:wordWrap/>
              <w:spacing w:line="233" w:lineRule="auto"/>
              <w:jc w:val="left"/>
              <w:rPr>
                <w:rFonts w:eastAsia="Arial Unicode MS"/>
                <w:bCs/>
                <w:color w:val="000000"/>
                <w:kern w:val="0"/>
                <w:sz w:val="25"/>
                <w:szCs w:val="25"/>
                <w:u w:color="000000"/>
                <w:lang w:eastAsia="en-US"/>
              </w:rPr>
            </w:pPr>
            <w:r w:rsidRPr="007F7803">
              <w:rPr>
                <w:rFonts w:eastAsia="Arial Unicode MS"/>
                <w:bCs/>
                <w:color w:val="000000"/>
                <w:kern w:val="0"/>
                <w:sz w:val="25"/>
                <w:szCs w:val="25"/>
                <w:u w:color="000000"/>
                <w:lang w:eastAsia="en-US"/>
              </w:rPr>
              <w:t>Ликвидация мест концентрации ДТП</w:t>
            </w:r>
          </w:p>
        </w:tc>
      </w:tr>
      <w:tr w:rsidR="00E858FB" w:rsidRPr="007F7803" w:rsidTr="007F7803">
        <w:tc>
          <w:tcPr>
            <w:tcW w:w="964" w:type="dxa"/>
            <w:shd w:val="clear" w:color="auto" w:fill="auto"/>
          </w:tcPr>
          <w:p w:rsidR="00E858FB" w:rsidRPr="007F7803" w:rsidRDefault="00E858FB" w:rsidP="00E858FB">
            <w:pPr>
              <w:pStyle w:val="-11"/>
              <w:numPr>
                <w:ilvl w:val="0"/>
                <w:numId w:val="19"/>
              </w:numPr>
              <w:contextualSpacing/>
              <w:jc w:val="center"/>
              <w:rPr>
                <w:sz w:val="25"/>
                <w:szCs w:val="25"/>
                <w:lang w:val="ru-RU"/>
              </w:rPr>
            </w:pPr>
          </w:p>
        </w:tc>
        <w:tc>
          <w:tcPr>
            <w:tcW w:w="6974" w:type="dxa"/>
            <w:shd w:val="clear" w:color="auto" w:fill="auto"/>
          </w:tcPr>
          <w:p w:rsidR="00E858FB" w:rsidRPr="007F7803" w:rsidRDefault="00E858FB" w:rsidP="00E858FB">
            <w:pPr>
              <w:widowControl/>
              <w:wordWrap/>
              <w:spacing w:line="233" w:lineRule="auto"/>
              <w:jc w:val="left"/>
              <w:rPr>
                <w:rFonts w:eastAsia="Arial Unicode MS"/>
                <w:bCs/>
                <w:color w:val="000000"/>
                <w:kern w:val="0"/>
                <w:sz w:val="25"/>
                <w:szCs w:val="25"/>
                <w:u w:color="000000"/>
                <w:lang w:eastAsia="en-US"/>
              </w:rPr>
            </w:pPr>
            <w:r w:rsidRPr="007F7803">
              <w:rPr>
                <w:rFonts w:eastAsia="Arial Unicode MS"/>
                <w:bCs/>
                <w:color w:val="000000"/>
                <w:kern w:val="0"/>
                <w:sz w:val="25"/>
                <w:szCs w:val="25"/>
                <w:u w:color="000000"/>
                <w:lang w:eastAsia="en-US"/>
              </w:rPr>
              <w:t>Устранение перегрузки дорожной сети</w:t>
            </w:r>
          </w:p>
        </w:tc>
        <w:tc>
          <w:tcPr>
            <w:tcW w:w="7797" w:type="dxa"/>
            <w:shd w:val="clear" w:color="auto" w:fill="auto"/>
          </w:tcPr>
          <w:p w:rsidR="00E858FB" w:rsidRPr="007F7803" w:rsidRDefault="0053323F" w:rsidP="00E858FB">
            <w:pPr>
              <w:widowControl/>
              <w:wordWrap/>
              <w:spacing w:line="233" w:lineRule="auto"/>
              <w:jc w:val="left"/>
              <w:rPr>
                <w:rFonts w:eastAsia="Arial Unicode MS"/>
                <w:bCs/>
                <w:color w:val="000000"/>
                <w:kern w:val="0"/>
                <w:sz w:val="25"/>
                <w:szCs w:val="25"/>
                <w:u w:color="000000"/>
                <w:lang w:eastAsia="en-US"/>
              </w:rPr>
            </w:pPr>
            <w:r w:rsidRPr="007F7803">
              <w:rPr>
                <w:kern w:val="0"/>
                <w:sz w:val="25"/>
                <w:szCs w:val="25"/>
                <w:lang w:eastAsia="en-US"/>
              </w:rPr>
              <w:t>Выполнение всего перечня мероприятий по реконструкции и стро</w:t>
            </w:r>
            <w:r w:rsidRPr="007F7803">
              <w:rPr>
                <w:kern w:val="0"/>
                <w:sz w:val="25"/>
                <w:szCs w:val="25"/>
                <w:lang w:eastAsia="en-US"/>
              </w:rPr>
              <w:t>и</w:t>
            </w:r>
            <w:r w:rsidRPr="007F7803">
              <w:rPr>
                <w:kern w:val="0"/>
                <w:sz w:val="25"/>
                <w:szCs w:val="25"/>
                <w:lang w:eastAsia="en-US"/>
              </w:rPr>
              <w:t>тельству новых дорог и развязок, оптимизация организации дорожн</w:t>
            </w:r>
            <w:r w:rsidRPr="007F7803">
              <w:rPr>
                <w:kern w:val="0"/>
                <w:sz w:val="25"/>
                <w:szCs w:val="25"/>
                <w:lang w:eastAsia="en-US"/>
              </w:rPr>
              <w:t>о</w:t>
            </w:r>
            <w:r w:rsidRPr="007F7803">
              <w:rPr>
                <w:kern w:val="0"/>
                <w:sz w:val="25"/>
                <w:szCs w:val="25"/>
                <w:lang w:eastAsia="en-US"/>
              </w:rPr>
              <w:t>го движения</w:t>
            </w:r>
          </w:p>
        </w:tc>
      </w:tr>
    </w:tbl>
    <w:p w:rsidR="00E858FB" w:rsidRDefault="00E858FB" w:rsidP="00E858FB">
      <w:pPr>
        <w:widowControl/>
        <w:wordWrap/>
        <w:jc w:val="left"/>
        <w:outlineLvl w:val="0"/>
        <w:rPr>
          <w:b/>
          <w:kern w:val="0"/>
          <w:sz w:val="26"/>
          <w:szCs w:val="26"/>
          <w:lang w:eastAsia="en-US"/>
        </w:rPr>
      </w:pPr>
    </w:p>
    <w:p w:rsidR="00E858FB" w:rsidRDefault="00E858FB" w:rsidP="00E858FB">
      <w:pPr>
        <w:widowControl/>
        <w:wordWrap/>
        <w:jc w:val="left"/>
        <w:outlineLvl w:val="0"/>
        <w:rPr>
          <w:b/>
          <w:kern w:val="0"/>
          <w:sz w:val="26"/>
          <w:szCs w:val="26"/>
          <w:lang w:eastAsia="en-US"/>
        </w:rPr>
      </w:pPr>
      <w:r>
        <w:rPr>
          <w:b/>
          <w:kern w:val="0"/>
          <w:sz w:val="26"/>
          <w:szCs w:val="26"/>
          <w:lang w:eastAsia="en-US"/>
        </w:rPr>
        <w:t>6</w:t>
      </w:r>
      <w:r w:rsidR="0002310A">
        <w:rPr>
          <w:b/>
          <w:kern w:val="0"/>
          <w:sz w:val="26"/>
          <w:szCs w:val="26"/>
          <w:lang w:eastAsia="en-US"/>
        </w:rPr>
        <w:t>. ОПИСАНИЕ ПРИОРИТЕТНОГО ПРОЕКТА</w:t>
      </w:r>
    </w:p>
    <w:p w:rsidR="00B03584" w:rsidRDefault="00B03584" w:rsidP="00E858FB">
      <w:pPr>
        <w:widowControl/>
        <w:wordWrap/>
        <w:jc w:val="left"/>
        <w:outlineLvl w:val="0"/>
        <w:rPr>
          <w:b/>
          <w:kern w:val="0"/>
          <w:sz w:val="26"/>
          <w:szCs w:val="26"/>
          <w:lang w:eastAsia="en-US"/>
        </w:rPr>
      </w:pPr>
    </w:p>
    <w:tbl>
      <w:tblPr>
        <w:tblW w:w="15730" w:type="dxa"/>
        <w:jc w:val="center"/>
        <w:tblLayout w:type="fixed"/>
        <w:tblCellMar>
          <w:left w:w="28" w:type="dxa"/>
          <w:right w:w="28" w:type="dxa"/>
        </w:tblCellMar>
        <w:tblLook w:val="0000" w:firstRow="0" w:lastRow="0" w:firstColumn="0" w:lastColumn="0" w:noHBand="0" w:noVBand="0"/>
      </w:tblPr>
      <w:tblGrid>
        <w:gridCol w:w="4390"/>
        <w:gridCol w:w="11340"/>
      </w:tblGrid>
      <w:tr w:rsidR="00E858FB" w:rsidRPr="007F7803" w:rsidTr="00E858FB">
        <w:trPr>
          <w:cantSplit/>
          <w:trHeight w:val="555"/>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57" w:type="dxa"/>
              <w:bottom w:w="80" w:type="dxa"/>
              <w:right w:w="57" w:type="dxa"/>
            </w:tcMar>
            <w:vAlign w:val="center"/>
          </w:tcPr>
          <w:p w:rsidR="00E858FB" w:rsidRPr="007F7803" w:rsidRDefault="00E858FB" w:rsidP="00E858FB">
            <w:pPr>
              <w:widowControl/>
              <w:wordWrap/>
              <w:spacing w:line="233" w:lineRule="auto"/>
              <w:jc w:val="left"/>
              <w:rPr>
                <w:rFonts w:eastAsia="Arial Unicode MS"/>
                <w:sz w:val="25"/>
                <w:szCs w:val="25"/>
                <w:u w:color="000000"/>
              </w:rPr>
            </w:pPr>
            <w:r w:rsidRPr="007F7803">
              <w:rPr>
                <w:rFonts w:eastAsia="Arial Unicode MS"/>
                <w:bCs/>
                <w:color w:val="000000"/>
                <w:kern w:val="0"/>
                <w:sz w:val="25"/>
                <w:szCs w:val="25"/>
                <w:u w:color="000000"/>
                <w:lang w:eastAsia="en-US"/>
              </w:rPr>
              <w:t>Связь с государственными программ</w:t>
            </w:r>
            <w:r w:rsidRPr="007F7803">
              <w:rPr>
                <w:rFonts w:eastAsia="Arial Unicode MS"/>
                <w:bCs/>
                <w:color w:val="000000"/>
                <w:kern w:val="0"/>
                <w:sz w:val="25"/>
                <w:szCs w:val="25"/>
                <w:u w:color="000000"/>
                <w:lang w:eastAsia="en-US"/>
              </w:rPr>
              <w:t>а</w:t>
            </w:r>
            <w:r w:rsidRPr="007F7803">
              <w:rPr>
                <w:rFonts w:eastAsia="Arial Unicode MS"/>
                <w:bCs/>
                <w:color w:val="000000"/>
                <w:kern w:val="0"/>
                <w:sz w:val="25"/>
                <w:szCs w:val="25"/>
                <w:u w:color="000000"/>
                <w:lang w:eastAsia="en-US"/>
              </w:rPr>
              <w:t>ми Российской Федерации</w:t>
            </w:r>
          </w:p>
        </w:tc>
        <w:tc>
          <w:tcPr>
            <w:tcW w:w="11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57" w:type="dxa"/>
              <w:bottom w:w="80" w:type="dxa"/>
              <w:right w:w="57" w:type="dxa"/>
            </w:tcMar>
            <w:vAlign w:val="center"/>
          </w:tcPr>
          <w:p w:rsidR="00E858FB" w:rsidRPr="007F7803" w:rsidRDefault="00E858FB" w:rsidP="00D04240">
            <w:pPr>
              <w:widowControl/>
              <w:wordWrap/>
              <w:spacing w:line="233" w:lineRule="auto"/>
              <w:rPr>
                <w:rFonts w:eastAsia="Arial Unicode MS"/>
                <w:bCs/>
                <w:color w:val="000000"/>
                <w:kern w:val="0"/>
                <w:sz w:val="25"/>
                <w:szCs w:val="25"/>
                <w:u w:color="000000"/>
                <w:lang w:eastAsia="en-US"/>
              </w:rPr>
            </w:pPr>
            <w:r w:rsidRPr="007F7803">
              <w:rPr>
                <w:rFonts w:eastAsia="Arial Unicode MS"/>
                <w:bCs/>
                <w:color w:val="000000"/>
                <w:kern w:val="0"/>
                <w:sz w:val="25"/>
                <w:szCs w:val="25"/>
                <w:u w:color="000000"/>
                <w:lang w:eastAsia="en-US"/>
              </w:rPr>
              <w:t>Государственная программа Российской Федерации «Развитие транспортной системы»;</w:t>
            </w:r>
          </w:p>
          <w:p w:rsidR="00E858FB" w:rsidRPr="007F7803" w:rsidRDefault="00E858FB" w:rsidP="00D04240">
            <w:pPr>
              <w:widowControl/>
              <w:wordWrap/>
              <w:spacing w:line="233" w:lineRule="auto"/>
              <w:rPr>
                <w:rFonts w:eastAsia="Arial Unicode MS"/>
                <w:bCs/>
                <w:color w:val="000000"/>
                <w:kern w:val="0"/>
                <w:sz w:val="25"/>
                <w:szCs w:val="25"/>
                <w:u w:color="000000"/>
                <w:lang w:eastAsia="en-US"/>
              </w:rPr>
            </w:pPr>
            <w:r w:rsidRPr="007F7803">
              <w:rPr>
                <w:rFonts w:eastAsia="Arial Unicode MS"/>
                <w:bCs/>
                <w:color w:val="000000"/>
                <w:kern w:val="0"/>
                <w:sz w:val="25"/>
                <w:szCs w:val="25"/>
                <w:u w:color="000000"/>
                <w:lang w:eastAsia="en-US"/>
              </w:rPr>
              <w:t>Федеральная целевая программа «Повышение безопасности дорожного движения в 2013 – 2020 годах».</w:t>
            </w:r>
          </w:p>
          <w:p w:rsidR="00E858FB" w:rsidRPr="007F7803" w:rsidRDefault="00E858FB" w:rsidP="00D04240">
            <w:pPr>
              <w:widowControl/>
              <w:wordWrap/>
              <w:spacing w:line="233" w:lineRule="auto"/>
              <w:rPr>
                <w:sz w:val="25"/>
                <w:szCs w:val="25"/>
                <w:shd w:val="clear" w:color="auto" w:fill="FFFFFF"/>
              </w:rPr>
            </w:pPr>
            <w:r w:rsidRPr="007F7803">
              <w:rPr>
                <w:rFonts w:eastAsia="Arial Unicode MS"/>
                <w:bCs/>
                <w:color w:val="000000"/>
                <w:kern w:val="0"/>
                <w:sz w:val="25"/>
                <w:szCs w:val="25"/>
                <w:u w:color="000000"/>
                <w:lang w:eastAsia="en-US"/>
              </w:rPr>
              <w:t>Федеральная целевая программа «Устойчивое развитие сельских территорий на 2014-2017 годы и на п</w:t>
            </w:r>
            <w:r w:rsidRPr="007F7803">
              <w:rPr>
                <w:rFonts w:eastAsia="Arial Unicode MS"/>
                <w:bCs/>
                <w:color w:val="000000"/>
                <w:kern w:val="0"/>
                <w:sz w:val="25"/>
                <w:szCs w:val="25"/>
                <w:u w:color="000000"/>
                <w:lang w:eastAsia="en-US"/>
              </w:rPr>
              <w:t>е</w:t>
            </w:r>
            <w:r w:rsidRPr="007F7803">
              <w:rPr>
                <w:rFonts w:eastAsia="Arial Unicode MS"/>
                <w:bCs/>
                <w:color w:val="000000"/>
                <w:kern w:val="0"/>
                <w:sz w:val="25"/>
                <w:szCs w:val="25"/>
                <w:u w:color="000000"/>
                <w:lang w:eastAsia="en-US"/>
              </w:rPr>
              <w:t>риод до 2020 года» (подпрограмма по развитию сельских дорог).</w:t>
            </w:r>
          </w:p>
        </w:tc>
      </w:tr>
      <w:tr w:rsidR="00E858FB" w:rsidRPr="007F7803" w:rsidTr="00E858FB">
        <w:trPr>
          <w:cantSplit/>
          <w:trHeight w:val="555"/>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57" w:type="dxa"/>
              <w:bottom w:w="80" w:type="dxa"/>
              <w:right w:w="57" w:type="dxa"/>
            </w:tcMar>
            <w:vAlign w:val="center"/>
          </w:tcPr>
          <w:p w:rsidR="00E858FB" w:rsidRPr="007F7803" w:rsidRDefault="00E858FB" w:rsidP="00E858FB">
            <w:pPr>
              <w:widowControl/>
              <w:wordWrap/>
              <w:spacing w:line="233" w:lineRule="auto"/>
              <w:jc w:val="left"/>
              <w:rPr>
                <w:rFonts w:eastAsia="Arial Unicode MS"/>
                <w:bCs/>
                <w:color w:val="000000"/>
                <w:kern w:val="0"/>
                <w:sz w:val="25"/>
                <w:szCs w:val="25"/>
                <w:u w:color="000000"/>
                <w:lang w:eastAsia="en-US"/>
              </w:rPr>
            </w:pPr>
            <w:r w:rsidRPr="007F7803">
              <w:rPr>
                <w:rFonts w:eastAsia="Arial Unicode MS"/>
                <w:bCs/>
                <w:color w:val="000000"/>
                <w:kern w:val="0"/>
                <w:sz w:val="25"/>
                <w:szCs w:val="25"/>
                <w:u w:color="000000"/>
                <w:lang w:eastAsia="en-US"/>
              </w:rPr>
              <w:t>Взаимосвязь с другими проектами и программами</w:t>
            </w:r>
          </w:p>
        </w:tc>
        <w:tc>
          <w:tcPr>
            <w:tcW w:w="11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57" w:type="dxa"/>
              <w:bottom w:w="80" w:type="dxa"/>
              <w:right w:w="57" w:type="dxa"/>
            </w:tcMar>
            <w:vAlign w:val="center"/>
          </w:tcPr>
          <w:p w:rsidR="00E858FB" w:rsidRPr="007F7803" w:rsidRDefault="00E858FB" w:rsidP="00D04240">
            <w:pPr>
              <w:widowControl/>
              <w:wordWrap/>
              <w:spacing w:line="233" w:lineRule="auto"/>
              <w:rPr>
                <w:rFonts w:eastAsia="Arial Unicode MS"/>
                <w:bCs/>
                <w:color w:val="000000"/>
                <w:kern w:val="0"/>
                <w:sz w:val="25"/>
                <w:szCs w:val="25"/>
                <w:u w:color="000000"/>
                <w:lang w:eastAsia="en-US"/>
              </w:rPr>
            </w:pPr>
            <w:r w:rsidRPr="007F7803">
              <w:rPr>
                <w:rFonts w:eastAsia="Arial Unicode MS"/>
                <w:bCs/>
                <w:color w:val="000000"/>
                <w:kern w:val="0"/>
                <w:sz w:val="25"/>
                <w:szCs w:val="25"/>
                <w:u w:color="000000"/>
                <w:lang w:eastAsia="en-US"/>
              </w:rPr>
              <w:t xml:space="preserve">Государственные программы </w:t>
            </w:r>
            <w:r w:rsidR="00D04240" w:rsidRPr="007F7803">
              <w:rPr>
                <w:rFonts w:eastAsia="Arial Unicode MS"/>
                <w:bCs/>
                <w:color w:val="000000"/>
                <w:kern w:val="0"/>
                <w:sz w:val="25"/>
                <w:szCs w:val="25"/>
                <w:u w:color="000000"/>
                <w:lang w:eastAsia="en-US"/>
              </w:rPr>
              <w:t>Новосибирской области</w:t>
            </w:r>
            <w:r w:rsidRPr="007F7803">
              <w:rPr>
                <w:rFonts w:eastAsia="Arial Unicode MS"/>
                <w:bCs/>
                <w:color w:val="000000"/>
                <w:kern w:val="0"/>
                <w:sz w:val="25"/>
                <w:szCs w:val="25"/>
                <w:u w:color="000000"/>
                <w:lang w:eastAsia="en-US"/>
              </w:rPr>
              <w:t xml:space="preserve"> и муниципальные программы в области развития транспорта и дорожного хозяйства.</w:t>
            </w:r>
          </w:p>
        </w:tc>
      </w:tr>
      <w:tr w:rsidR="00E858FB" w:rsidRPr="007F7803" w:rsidTr="00E858FB">
        <w:trPr>
          <w:cantSplit/>
          <w:trHeight w:val="768"/>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57" w:type="dxa"/>
              <w:bottom w:w="80" w:type="dxa"/>
              <w:right w:w="57" w:type="dxa"/>
            </w:tcMar>
            <w:vAlign w:val="center"/>
          </w:tcPr>
          <w:p w:rsidR="00E858FB" w:rsidRPr="007F7803" w:rsidRDefault="00E858FB" w:rsidP="00E858FB">
            <w:pPr>
              <w:widowControl/>
              <w:wordWrap/>
              <w:spacing w:line="233" w:lineRule="auto"/>
              <w:jc w:val="left"/>
              <w:rPr>
                <w:rFonts w:eastAsia="Arial Unicode MS"/>
                <w:bCs/>
                <w:color w:val="000000"/>
                <w:kern w:val="0"/>
                <w:sz w:val="25"/>
                <w:szCs w:val="25"/>
                <w:u w:color="000000"/>
                <w:lang w:eastAsia="en-US"/>
              </w:rPr>
            </w:pPr>
            <w:r w:rsidRPr="007F7803">
              <w:rPr>
                <w:rFonts w:eastAsia="Arial Unicode MS"/>
                <w:bCs/>
                <w:color w:val="000000"/>
                <w:kern w:val="0"/>
                <w:sz w:val="25"/>
                <w:szCs w:val="25"/>
                <w:u w:color="000000"/>
                <w:lang w:eastAsia="en-US"/>
              </w:rPr>
              <w:t>Формальные основания для инициации</w:t>
            </w:r>
          </w:p>
        </w:tc>
        <w:tc>
          <w:tcPr>
            <w:tcW w:w="11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57" w:type="dxa"/>
              <w:bottom w:w="80" w:type="dxa"/>
              <w:right w:w="57" w:type="dxa"/>
            </w:tcMar>
            <w:vAlign w:val="center"/>
          </w:tcPr>
          <w:p w:rsidR="00E858FB" w:rsidRPr="007F7803" w:rsidRDefault="00E858FB" w:rsidP="00D04240">
            <w:pPr>
              <w:widowControl/>
              <w:wordWrap/>
              <w:spacing w:line="233" w:lineRule="auto"/>
              <w:rPr>
                <w:rFonts w:eastAsia="Arial Unicode MS"/>
                <w:bCs/>
                <w:color w:val="000000"/>
                <w:kern w:val="0"/>
                <w:sz w:val="25"/>
                <w:szCs w:val="25"/>
                <w:u w:color="000000"/>
                <w:lang w:eastAsia="en-US"/>
              </w:rPr>
            </w:pPr>
            <w:r w:rsidRPr="007F7803">
              <w:rPr>
                <w:rFonts w:eastAsia="Arial Unicode MS"/>
                <w:bCs/>
                <w:color w:val="000000"/>
                <w:kern w:val="0"/>
                <w:sz w:val="25"/>
                <w:szCs w:val="25"/>
                <w:u w:color="000000"/>
                <w:lang w:eastAsia="en-US"/>
              </w:rPr>
              <w:t>- поручение Председателя Правительства Российской Федерации Д.А. Медведева от 3 августа 2016 г. № ДМ-П6-4620 об исполнении решений, принятых на заседании Совета при Президенте Российской Федерации по стратегическому развитию и приоритетным проектам 13 июля 2016 г. (протокол № 1, Пр-1454 от 27 июля 2016 г.);</w:t>
            </w:r>
          </w:p>
          <w:p w:rsidR="00E858FB" w:rsidRPr="007F7803" w:rsidRDefault="00E858FB" w:rsidP="00D04240">
            <w:pPr>
              <w:widowControl/>
              <w:wordWrap/>
              <w:spacing w:line="233" w:lineRule="auto"/>
              <w:rPr>
                <w:rFonts w:eastAsia="Arial Unicode MS"/>
                <w:bCs/>
                <w:color w:val="000000"/>
                <w:sz w:val="25"/>
                <w:szCs w:val="25"/>
                <w:u w:color="000000"/>
                <w:lang w:eastAsia="en-US"/>
              </w:rPr>
            </w:pPr>
            <w:r w:rsidRPr="007F7803">
              <w:rPr>
                <w:rFonts w:eastAsia="Arial Unicode MS"/>
                <w:bCs/>
                <w:color w:val="000000"/>
                <w:kern w:val="0"/>
                <w:sz w:val="25"/>
                <w:szCs w:val="25"/>
                <w:u w:color="000000"/>
                <w:lang w:eastAsia="en-US"/>
              </w:rPr>
              <w:t>- поручение Председателя Правительства Российской Федерации Д.А. Медведева от 15 октября 2016 г. № ДМ-П6-6192 об исполнении решений, принятых на заседании Совета при Президенте Российской Федерации по стратегическому развитию и приоритетным проектам 21 сентября 2016 г. (протокол № 2, Пр-1919 от 6 октября 2016 г.).</w:t>
            </w:r>
          </w:p>
        </w:tc>
      </w:tr>
      <w:tr w:rsidR="00E858FB" w:rsidRPr="007F7803" w:rsidTr="00E858FB">
        <w:trPr>
          <w:cantSplit/>
          <w:trHeight w:val="579"/>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57" w:type="dxa"/>
              <w:bottom w:w="80" w:type="dxa"/>
              <w:right w:w="57" w:type="dxa"/>
            </w:tcMar>
            <w:vAlign w:val="center"/>
          </w:tcPr>
          <w:p w:rsidR="00E858FB" w:rsidRPr="007F7803" w:rsidRDefault="00E858FB" w:rsidP="00E858FB">
            <w:pPr>
              <w:widowControl/>
              <w:wordWrap/>
              <w:spacing w:line="233" w:lineRule="auto"/>
              <w:jc w:val="left"/>
              <w:rPr>
                <w:rFonts w:eastAsia="Arial Unicode MS"/>
                <w:bCs/>
                <w:color w:val="000000"/>
                <w:kern w:val="0"/>
                <w:sz w:val="25"/>
                <w:szCs w:val="25"/>
                <w:u w:color="000000"/>
                <w:lang w:eastAsia="en-US"/>
              </w:rPr>
            </w:pPr>
            <w:r w:rsidRPr="007F7803">
              <w:rPr>
                <w:rFonts w:eastAsia="Arial Unicode MS"/>
                <w:bCs/>
                <w:color w:val="000000"/>
                <w:kern w:val="0"/>
                <w:sz w:val="25"/>
                <w:szCs w:val="25"/>
                <w:u w:color="000000"/>
                <w:lang w:eastAsia="en-US"/>
              </w:rPr>
              <w:t>Дополнительная информация (предп</w:t>
            </w:r>
            <w:r w:rsidRPr="007F7803">
              <w:rPr>
                <w:rFonts w:eastAsia="Arial Unicode MS"/>
                <w:bCs/>
                <w:color w:val="000000"/>
                <w:kern w:val="0"/>
                <w:sz w:val="25"/>
                <w:szCs w:val="25"/>
                <w:u w:color="000000"/>
                <w:lang w:eastAsia="en-US"/>
              </w:rPr>
              <w:t>о</w:t>
            </w:r>
            <w:r w:rsidRPr="007F7803">
              <w:rPr>
                <w:rFonts w:eastAsia="Arial Unicode MS"/>
                <w:bCs/>
                <w:color w:val="000000"/>
                <w:kern w:val="0"/>
                <w:sz w:val="25"/>
                <w:szCs w:val="25"/>
                <w:u w:color="000000"/>
                <w:lang w:eastAsia="en-US"/>
              </w:rPr>
              <w:t>ложения)</w:t>
            </w:r>
          </w:p>
        </w:tc>
        <w:tc>
          <w:tcPr>
            <w:tcW w:w="11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57" w:type="dxa"/>
              <w:bottom w:w="80" w:type="dxa"/>
              <w:right w:w="57" w:type="dxa"/>
            </w:tcMar>
            <w:vAlign w:val="center"/>
          </w:tcPr>
          <w:p w:rsidR="00E858FB" w:rsidRPr="007F7803" w:rsidRDefault="00E858FB" w:rsidP="00D04240">
            <w:pPr>
              <w:widowControl/>
              <w:wordWrap/>
              <w:spacing w:line="233" w:lineRule="auto"/>
              <w:rPr>
                <w:rFonts w:eastAsia="Arial Unicode MS"/>
                <w:bCs/>
                <w:color w:val="000000"/>
                <w:kern w:val="0"/>
                <w:sz w:val="25"/>
                <w:szCs w:val="25"/>
                <w:u w:color="000000"/>
                <w:lang w:eastAsia="en-US"/>
              </w:rPr>
            </w:pPr>
            <w:r w:rsidRPr="007F7803">
              <w:rPr>
                <w:rFonts w:eastAsia="Arial Unicode MS"/>
                <w:bCs/>
                <w:color w:val="000000"/>
                <w:kern w:val="0"/>
                <w:sz w:val="25"/>
                <w:szCs w:val="25"/>
                <w:u w:color="000000"/>
                <w:lang w:eastAsia="en-US"/>
              </w:rPr>
              <w:t>Цели Проекта достижимы при условии удовлетворения следующих требований:</w:t>
            </w:r>
          </w:p>
          <w:p w:rsidR="00E858FB" w:rsidRPr="007F7803" w:rsidRDefault="00E858FB" w:rsidP="00D04240">
            <w:pPr>
              <w:widowControl/>
              <w:wordWrap/>
              <w:spacing w:line="233" w:lineRule="auto"/>
              <w:rPr>
                <w:rFonts w:eastAsia="Arial Unicode MS"/>
                <w:bCs/>
                <w:color w:val="000000"/>
                <w:kern w:val="0"/>
                <w:sz w:val="25"/>
                <w:szCs w:val="25"/>
                <w:u w:color="000000"/>
                <w:lang w:eastAsia="en-US"/>
              </w:rPr>
            </w:pPr>
            <w:r w:rsidRPr="007F7803">
              <w:rPr>
                <w:rFonts w:eastAsia="Arial Unicode MS"/>
                <w:bCs/>
                <w:color w:val="000000"/>
                <w:kern w:val="0"/>
                <w:sz w:val="25"/>
                <w:szCs w:val="25"/>
                <w:u w:color="000000"/>
                <w:lang w:eastAsia="en-US"/>
              </w:rPr>
              <w:t>- наличие достаточного объема финансовых ресурсов;</w:t>
            </w:r>
          </w:p>
          <w:p w:rsidR="00E858FB" w:rsidRPr="007F7803" w:rsidRDefault="00E858FB" w:rsidP="00D04240">
            <w:pPr>
              <w:widowControl/>
              <w:wordWrap/>
              <w:spacing w:line="233" w:lineRule="auto"/>
              <w:rPr>
                <w:rFonts w:eastAsia="Arial Unicode MS"/>
                <w:bCs/>
                <w:color w:val="000000"/>
                <w:kern w:val="0"/>
                <w:sz w:val="25"/>
                <w:szCs w:val="25"/>
                <w:u w:color="000000"/>
                <w:lang w:eastAsia="en-US"/>
              </w:rPr>
            </w:pPr>
            <w:r w:rsidRPr="007F7803">
              <w:rPr>
                <w:rFonts w:eastAsia="Arial Unicode MS"/>
                <w:bCs/>
                <w:color w:val="000000"/>
                <w:kern w:val="0"/>
                <w:sz w:val="25"/>
                <w:szCs w:val="25"/>
                <w:u w:color="000000"/>
                <w:lang w:eastAsia="en-US"/>
              </w:rPr>
              <w:t>- наличие развитого рынка услуг, связанных с дорожным хозяйством.</w:t>
            </w:r>
          </w:p>
        </w:tc>
      </w:tr>
    </w:tbl>
    <w:p w:rsidR="00E858FB" w:rsidRPr="00E858FB" w:rsidRDefault="00E858FB" w:rsidP="00E858FB">
      <w:pPr>
        <w:widowControl/>
        <w:wordWrap/>
        <w:jc w:val="left"/>
        <w:outlineLvl w:val="0"/>
        <w:rPr>
          <w:b/>
          <w:kern w:val="0"/>
          <w:sz w:val="26"/>
          <w:szCs w:val="26"/>
          <w:lang w:eastAsia="en-US"/>
        </w:rPr>
      </w:pPr>
    </w:p>
    <w:p w:rsidR="00AA0E0E" w:rsidRDefault="00AA0E0E" w:rsidP="00AA0E0E">
      <w:pPr>
        <w:widowControl/>
        <w:wordWrap/>
        <w:ind w:firstLine="709"/>
        <w:rPr>
          <w:rFonts w:eastAsia="Calibri"/>
          <w:kern w:val="0"/>
          <w:sz w:val="28"/>
          <w:szCs w:val="28"/>
          <w:lang w:eastAsia="en-US"/>
        </w:rPr>
      </w:pPr>
    </w:p>
    <w:p w:rsidR="001053E5" w:rsidRPr="00394B8A" w:rsidRDefault="001053E5" w:rsidP="00AA0E0E">
      <w:pPr>
        <w:widowControl/>
        <w:wordWrap/>
        <w:ind w:firstLine="709"/>
        <w:rPr>
          <w:rFonts w:eastAsia="Calibri"/>
          <w:kern w:val="0"/>
          <w:sz w:val="28"/>
          <w:szCs w:val="28"/>
          <w:lang w:eastAsia="en-US"/>
        </w:rPr>
        <w:sectPr w:rsidR="001053E5" w:rsidRPr="00394B8A" w:rsidSect="00405883">
          <w:pgSz w:w="16840" w:h="11900" w:orient="landscape"/>
          <w:pgMar w:top="851" w:right="425" w:bottom="426" w:left="567" w:header="709" w:footer="709" w:gutter="0"/>
          <w:cols w:space="720"/>
          <w:titlePg/>
        </w:sectPr>
      </w:pPr>
      <w:bookmarkStart w:id="0" w:name="_GoBack"/>
      <w:bookmarkEnd w:id="0"/>
    </w:p>
    <w:p w:rsidR="00AA0E0E" w:rsidRPr="00394B8A" w:rsidRDefault="00AA0E0E" w:rsidP="00AA0E0E">
      <w:pPr>
        <w:keepNext/>
        <w:keepLines/>
        <w:widowControl/>
        <w:wordWrap/>
        <w:jc w:val="center"/>
        <w:outlineLvl w:val="0"/>
        <w:rPr>
          <w:rFonts w:eastAsia="Arial Unicode MS"/>
          <w:b/>
          <w:color w:val="000000"/>
          <w:kern w:val="0"/>
          <w:sz w:val="28"/>
          <w:szCs w:val="28"/>
          <w:u w:color="000000"/>
          <w:lang w:eastAsia="en-US"/>
        </w:rPr>
      </w:pPr>
      <w:r w:rsidRPr="00394B8A">
        <w:rPr>
          <w:rFonts w:eastAsia="Arial Unicode MS"/>
          <w:b/>
          <w:color w:val="000000"/>
          <w:kern w:val="0"/>
          <w:sz w:val="28"/>
          <w:szCs w:val="28"/>
          <w:u w:color="000000"/>
          <w:lang w:eastAsia="en-US"/>
        </w:rPr>
        <w:lastRenderedPageBreak/>
        <w:t>ОБОСНОВАНИЕ ПАСПОРТА ПРИОРИТЕТНОГО ПРОЕКТА</w:t>
      </w:r>
    </w:p>
    <w:p w:rsidR="00AA0E0E" w:rsidRPr="00394B8A" w:rsidRDefault="00AA0E0E" w:rsidP="00AA0E0E">
      <w:pPr>
        <w:widowControl/>
        <w:wordWrap/>
        <w:jc w:val="center"/>
        <w:rPr>
          <w:rFonts w:eastAsia="Arial Unicode MS"/>
          <w:b/>
          <w:color w:val="000000"/>
          <w:kern w:val="0"/>
          <w:sz w:val="26"/>
          <w:szCs w:val="26"/>
          <w:u w:color="000000"/>
          <w:lang w:eastAsia="en-US"/>
        </w:rPr>
      </w:pPr>
      <w:r w:rsidRPr="00394B8A">
        <w:rPr>
          <w:rFonts w:eastAsia="Arial Unicode MS"/>
          <w:i/>
          <w:color w:val="000000"/>
          <w:kern w:val="0"/>
          <w:sz w:val="26"/>
          <w:szCs w:val="26"/>
          <w:u w:color="000000"/>
          <w:lang w:eastAsia="en-US"/>
        </w:rPr>
        <w:t>&lt;</w:t>
      </w:r>
      <w:r>
        <w:rPr>
          <w:rFonts w:eastAsia="Arial Unicode MS"/>
          <w:i/>
          <w:color w:val="000000"/>
          <w:kern w:val="0"/>
          <w:sz w:val="26"/>
          <w:szCs w:val="26"/>
          <w:u w:color="000000"/>
          <w:lang w:eastAsia="en-US"/>
        </w:rPr>
        <w:t>Безопасные и качественные дороги</w:t>
      </w:r>
      <w:r w:rsidRPr="00394B8A">
        <w:rPr>
          <w:rFonts w:eastAsia="Arial Unicode MS"/>
          <w:i/>
          <w:color w:val="000000"/>
          <w:kern w:val="0"/>
          <w:sz w:val="26"/>
          <w:szCs w:val="26"/>
          <w:u w:color="000000"/>
          <w:lang w:eastAsia="en-US"/>
        </w:rPr>
        <w:t>&gt;</w:t>
      </w:r>
    </w:p>
    <w:p w:rsidR="00AA0E0E" w:rsidRPr="00394B8A" w:rsidRDefault="00AA0E0E" w:rsidP="00AA0E0E">
      <w:pPr>
        <w:keepNext/>
        <w:keepLines/>
        <w:widowControl/>
        <w:wordWrap/>
        <w:jc w:val="left"/>
        <w:outlineLvl w:val="0"/>
        <w:rPr>
          <w:rFonts w:eastAsia="Arial Unicode MS"/>
          <w:b/>
          <w:color w:val="000000"/>
          <w:kern w:val="0"/>
          <w:sz w:val="26"/>
          <w:szCs w:val="26"/>
          <w:u w:color="000000"/>
          <w:lang w:eastAsia="en-US"/>
        </w:rPr>
      </w:pPr>
    </w:p>
    <w:p w:rsidR="00AA0E0E" w:rsidRPr="00394B8A" w:rsidRDefault="00AA0E0E" w:rsidP="00AA0E0E">
      <w:pPr>
        <w:widowControl/>
        <w:numPr>
          <w:ilvl w:val="0"/>
          <w:numId w:val="6"/>
        </w:numPr>
        <w:wordWrap/>
        <w:spacing w:after="160" w:line="259" w:lineRule="auto"/>
        <w:contextualSpacing/>
        <w:jc w:val="left"/>
        <w:rPr>
          <w:b/>
          <w:kern w:val="0"/>
          <w:sz w:val="26"/>
          <w:szCs w:val="26"/>
          <w:lang w:eastAsia="en-US"/>
        </w:rPr>
      </w:pPr>
      <w:r w:rsidRPr="00394B8A">
        <w:rPr>
          <w:b/>
          <w:kern w:val="0"/>
          <w:sz w:val="26"/>
          <w:szCs w:val="26"/>
          <w:lang w:eastAsia="en-US"/>
        </w:rPr>
        <w:t>Структурная декомпозиция результатов (продукта) проекта</w:t>
      </w:r>
    </w:p>
    <w:p w:rsidR="00AA0E0E" w:rsidRPr="00394B8A" w:rsidRDefault="009542ED" w:rsidP="00AA0E0E">
      <w:pPr>
        <w:widowControl/>
        <w:wordWrap/>
        <w:jc w:val="left"/>
        <w:rPr>
          <w:kern w:val="0"/>
          <w:sz w:val="24"/>
          <w:szCs w:val="24"/>
          <w:lang w:eastAsia="en-US"/>
        </w:rPr>
      </w:pPr>
      <w:r>
        <w:rPr>
          <w:noProof/>
          <w:kern w:val="0"/>
          <w:sz w:val="24"/>
          <w:szCs w:val="24"/>
        </w:rPr>
        <w:drawing>
          <wp:inline distT="0" distB="0" distL="0" distR="0">
            <wp:extent cx="9831070" cy="4635500"/>
            <wp:effectExtent l="0" t="0" r="74930" b="0"/>
            <wp:docPr id="1"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AA0E0E" w:rsidRPr="00394B8A" w:rsidRDefault="00AA0E0E" w:rsidP="00AA0E0E">
      <w:pPr>
        <w:widowControl/>
        <w:wordWrap/>
        <w:spacing w:before="360"/>
        <w:jc w:val="left"/>
        <w:outlineLvl w:val="0"/>
        <w:rPr>
          <w:kern w:val="0"/>
          <w:sz w:val="2"/>
          <w:szCs w:val="2"/>
          <w:lang w:eastAsia="en-US"/>
        </w:rPr>
      </w:pPr>
    </w:p>
    <w:p w:rsidR="00AA0E0E" w:rsidRPr="00394B8A" w:rsidRDefault="00AA0E0E" w:rsidP="00AA0E0E">
      <w:pPr>
        <w:widowControl/>
        <w:wordWrap/>
        <w:jc w:val="left"/>
        <w:rPr>
          <w:kern w:val="0"/>
          <w:sz w:val="2"/>
          <w:szCs w:val="2"/>
          <w:lang w:eastAsia="en-US"/>
        </w:rPr>
      </w:pPr>
    </w:p>
    <w:p w:rsidR="00AA0E0E" w:rsidRPr="00394B8A" w:rsidRDefault="00AA0E0E" w:rsidP="00AA0E0E">
      <w:pPr>
        <w:widowControl/>
        <w:wordWrap/>
        <w:jc w:val="left"/>
        <w:rPr>
          <w:kern w:val="0"/>
          <w:sz w:val="2"/>
          <w:szCs w:val="2"/>
          <w:lang w:eastAsia="en-US"/>
        </w:rPr>
      </w:pPr>
    </w:p>
    <w:p w:rsidR="00AA0E0E" w:rsidRPr="00394B8A" w:rsidRDefault="00AA0E0E" w:rsidP="00AA0E0E">
      <w:pPr>
        <w:widowControl/>
        <w:wordWrap/>
        <w:jc w:val="left"/>
        <w:rPr>
          <w:kern w:val="0"/>
          <w:sz w:val="2"/>
          <w:szCs w:val="2"/>
          <w:lang w:eastAsia="en-US"/>
        </w:rPr>
      </w:pPr>
    </w:p>
    <w:p w:rsidR="00AA13CA" w:rsidRDefault="00AA13CA" w:rsidP="00AA13CA">
      <w:pPr>
        <w:widowControl/>
        <w:wordWrap/>
        <w:spacing w:after="160" w:line="259" w:lineRule="auto"/>
        <w:ind w:left="426"/>
        <w:contextualSpacing/>
        <w:jc w:val="left"/>
        <w:rPr>
          <w:b/>
          <w:kern w:val="0"/>
          <w:sz w:val="26"/>
          <w:szCs w:val="26"/>
          <w:lang w:eastAsia="en-US"/>
        </w:rPr>
      </w:pPr>
    </w:p>
    <w:p w:rsidR="00AA13CA" w:rsidRDefault="00AA13CA" w:rsidP="00AA13CA">
      <w:pPr>
        <w:widowControl/>
        <w:wordWrap/>
        <w:spacing w:after="160" w:line="259" w:lineRule="auto"/>
        <w:ind w:left="426"/>
        <w:contextualSpacing/>
        <w:jc w:val="left"/>
        <w:rPr>
          <w:b/>
          <w:kern w:val="0"/>
          <w:sz w:val="26"/>
          <w:szCs w:val="26"/>
          <w:lang w:eastAsia="en-US"/>
        </w:rPr>
      </w:pPr>
    </w:p>
    <w:p w:rsidR="00AA13CA" w:rsidRDefault="00AA13CA" w:rsidP="00AA13CA">
      <w:pPr>
        <w:widowControl/>
        <w:wordWrap/>
        <w:spacing w:after="160" w:line="259" w:lineRule="auto"/>
        <w:ind w:left="426"/>
        <w:contextualSpacing/>
        <w:jc w:val="left"/>
        <w:rPr>
          <w:b/>
          <w:kern w:val="0"/>
          <w:sz w:val="26"/>
          <w:szCs w:val="26"/>
          <w:lang w:eastAsia="en-US"/>
        </w:rPr>
      </w:pPr>
    </w:p>
    <w:p w:rsidR="00AA0E0E" w:rsidRDefault="00AA0E0E" w:rsidP="00AA0E0E">
      <w:pPr>
        <w:widowControl/>
        <w:numPr>
          <w:ilvl w:val="0"/>
          <w:numId w:val="6"/>
        </w:numPr>
        <w:wordWrap/>
        <w:spacing w:after="160" w:line="259" w:lineRule="auto"/>
        <w:ind w:left="426"/>
        <w:contextualSpacing/>
        <w:jc w:val="left"/>
        <w:rPr>
          <w:b/>
          <w:kern w:val="0"/>
          <w:sz w:val="26"/>
          <w:szCs w:val="26"/>
          <w:lang w:eastAsia="en-US"/>
        </w:rPr>
      </w:pPr>
      <w:r w:rsidRPr="00394B8A">
        <w:rPr>
          <w:b/>
          <w:kern w:val="0"/>
          <w:sz w:val="26"/>
          <w:szCs w:val="26"/>
          <w:lang w:eastAsia="en-US"/>
        </w:rPr>
        <w:lastRenderedPageBreak/>
        <w:t>Календарный план-график работ проекта</w:t>
      </w:r>
    </w:p>
    <w:p w:rsidR="00AA0E0E" w:rsidRPr="00B03584" w:rsidRDefault="00AA0E0E" w:rsidP="00B03584">
      <w:pPr>
        <w:widowControl/>
        <w:wordWrap/>
        <w:jc w:val="left"/>
        <w:rPr>
          <w:b/>
          <w:kern w:val="0"/>
          <w:sz w:val="26"/>
          <w:szCs w:val="26"/>
          <w:lang w:eastAsia="en-US"/>
        </w:rPr>
      </w:pPr>
    </w:p>
    <w:tbl>
      <w:tblPr>
        <w:tblW w:w="15242" w:type="dxa"/>
        <w:tblInd w:w="57" w:type="dxa"/>
        <w:tblLayout w:type="fixed"/>
        <w:tblCellMar>
          <w:left w:w="0" w:type="dxa"/>
          <w:right w:w="0" w:type="dxa"/>
        </w:tblCellMar>
        <w:tblLook w:val="0600" w:firstRow="0" w:lastRow="0" w:firstColumn="0" w:lastColumn="0" w:noHBand="1" w:noVBand="1"/>
      </w:tblPr>
      <w:tblGrid>
        <w:gridCol w:w="705"/>
        <w:gridCol w:w="4615"/>
        <w:gridCol w:w="1417"/>
        <w:gridCol w:w="1418"/>
        <w:gridCol w:w="1417"/>
        <w:gridCol w:w="630"/>
        <w:gridCol w:w="630"/>
        <w:gridCol w:w="630"/>
        <w:gridCol w:w="630"/>
        <w:gridCol w:w="630"/>
        <w:gridCol w:w="630"/>
        <w:gridCol w:w="630"/>
        <w:gridCol w:w="630"/>
        <w:gridCol w:w="630"/>
      </w:tblGrid>
      <w:tr w:rsidR="00AA0E0E" w:rsidRPr="007F7803" w:rsidTr="00C222ED">
        <w:trPr>
          <w:trHeight w:val="331"/>
        </w:trPr>
        <w:tc>
          <w:tcPr>
            <w:tcW w:w="705"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15" w:type="dxa"/>
            </w:tcMar>
            <w:vAlign w:val="center"/>
            <w:hideMark/>
          </w:tcPr>
          <w:p w:rsidR="00AA0E0E" w:rsidRPr="007F7803" w:rsidRDefault="00AA0E0E" w:rsidP="00AA0E0E">
            <w:pPr>
              <w:widowControl/>
              <w:wordWrap/>
              <w:ind w:left="-846" w:firstLine="720"/>
              <w:jc w:val="center"/>
              <w:rPr>
                <w:bCs/>
                <w:kern w:val="0"/>
                <w:sz w:val="25"/>
                <w:szCs w:val="25"/>
                <w:lang w:eastAsia="en-US"/>
              </w:rPr>
            </w:pPr>
            <w:r w:rsidRPr="007F7803">
              <w:rPr>
                <w:bCs/>
                <w:kern w:val="0"/>
                <w:sz w:val="25"/>
                <w:szCs w:val="25"/>
                <w:lang w:eastAsia="en-US"/>
              </w:rPr>
              <w:t xml:space="preserve">№ </w:t>
            </w:r>
          </w:p>
          <w:p w:rsidR="00AA0E0E" w:rsidRPr="007F7803" w:rsidRDefault="00AA0E0E" w:rsidP="00AA0E0E">
            <w:pPr>
              <w:widowControl/>
              <w:wordWrap/>
              <w:ind w:left="-846" w:firstLine="720"/>
              <w:jc w:val="center"/>
              <w:rPr>
                <w:kern w:val="0"/>
                <w:sz w:val="25"/>
                <w:szCs w:val="25"/>
                <w:lang w:eastAsia="en-US"/>
              </w:rPr>
            </w:pPr>
            <w:proofErr w:type="gramStart"/>
            <w:r w:rsidRPr="007F7803">
              <w:rPr>
                <w:bCs/>
                <w:kern w:val="0"/>
                <w:sz w:val="25"/>
                <w:szCs w:val="25"/>
                <w:lang w:eastAsia="en-US"/>
              </w:rPr>
              <w:t>п</w:t>
            </w:r>
            <w:proofErr w:type="gramEnd"/>
            <w:r w:rsidRPr="007F7803">
              <w:rPr>
                <w:bCs/>
                <w:kern w:val="0"/>
                <w:sz w:val="25"/>
                <w:szCs w:val="25"/>
                <w:lang w:eastAsia="en-US"/>
              </w:rPr>
              <w:t>/п</w:t>
            </w:r>
          </w:p>
        </w:tc>
        <w:tc>
          <w:tcPr>
            <w:tcW w:w="4615"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15" w:type="dxa"/>
            </w:tcMar>
            <w:vAlign w:val="center"/>
            <w:hideMark/>
          </w:tcPr>
          <w:p w:rsidR="00AA0E0E" w:rsidRPr="007F7803" w:rsidRDefault="00AA0E0E" w:rsidP="00AA0E0E">
            <w:pPr>
              <w:widowControl/>
              <w:wordWrap/>
              <w:jc w:val="center"/>
              <w:rPr>
                <w:kern w:val="0"/>
                <w:sz w:val="25"/>
                <w:szCs w:val="25"/>
                <w:lang w:eastAsia="en-US"/>
              </w:rPr>
            </w:pPr>
            <w:r w:rsidRPr="007F7803">
              <w:rPr>
                <w:bCs/>
                <w:kern w:val="0"/>
                <w:sz w:val="25"/>
                <w:szCs w:val="25"/>
                <w:lang w:eastAsia="en-US"/>
              </w:rPr>
              <w:t>Наименование</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15" w:type="dxa"/>
            </w:tcMar>
            <w:vAlign w:val="center"/>
            <w:hideMark/>
          </w:tcPr>
          <w:p w:rsidR="00AA0E0E" w:rsidRPr="007F7803" w:rsidRDefault="00AA0E0E" w:rsidP="00AA13CA">
            <w:pPr>
              <w:widowControl/>
              <w:wordWrap/>
              <w:jc w:val="center"/>
              <w:rPr>
                <w:kern w:val="0"/>
                <w:sz w:val="25"/>
                <w:szCs w:val="25"/>
                <w:lang w:eastAsia="en-US"/>
              </w:rPr>
            </w:pPr>
            <w:proofErr w:type="spellStart"/>
            <w:proofErr w:type="gramStart"/>
            <w:r w:rsidRPr="007F7803">
              <w:rPr>
                <w:bCs/>
                <w:kern w:val="0"/>
                <w:sz w:val="25"/>
                <w:szCs w:val="25"/>
                <w:lang w:eastAsia="en-US"/>
              </w:rPr>
              <w:t>Длитель-ность</w:t>
            </w:r>
            <w:proofErr w:type="spellEnd"/>
            <w:proofErr w:type="gramEnd"/>
            <w:r w:rsidRPr="007F7803">
              <w:rPr>
                <w:bCs/>
                <w:kern w:val="0"/>
                <w:sz w:val="25"/>
                <w:szCs w:val="25"/>
                <w:lang w:eastAsia="en-US"/>
              </w:rPr>
              <w:t>, дней</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15" w:type="dxa"/>
            </w:tcMar>
            <w:vAlign w:val="center"/>
            <w:hideMark/>
          </w:tcPr>
          <w:p w:rsidR="00AA0E0E" w:rsidRPr="007F7803" w:rsidRDefault="00AA0E0E" w:rsidP="00AA0E0E">
            <w:pPr>
              <w:widowControl/>
              <w:wordWrap/>
              <w:jc w:val="center"/>
              <w:rPr>
                <w:kern w:val="0"/>
                <w:sz w:val="25"/>
                <w:szCs w:val="25"/>
                <w:lang w:eastAsia="en-US"/>
              </w:rPr>
            </w:pPr>
            <w:r w:rsidRPr="007F7803">
              <w:rPr>
                <w:bCs/>
                <w:kern w:val="0"/>
                <w:sz w:val="25"/>
                <w:szCs w:val="25"/>
                <w:lang w:eastAsia="en-US"/>
              </w:rPr>
              <w:t>Начало</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15" w:type="dxa"/>
            </w:tcMar>
            <w:vAlign w:val="center"/>
            <w:hideMark/>
          </w:tcPr>
          <w:p w:rsidR="00AA0E0E" w:rsidRPr="007F7803" w:rsidRDefault="00AA0E0E" w:rsidP="00AA0E0E">
            <w:pPr>
              <w:widowControl/>
              <w:wordWrap/>
              <w:ind w:left="-57"/>
              <w:jc w:val="center"/>
              <w:rPr>
                <w:kern w:val="0"/>
                <w:sz w:val="25"/>
                <w:szCs w:val="25"/>
                <w:lang w:eastAsia="en-US"/>
              </w:rPr>
            </w:pPr>
            <w:r w:rsidRPr="007F7803">
              <w:rPr>
                <w:bCs/>
                <w:kern w:val="0"/>
                <w:sz w:val="25"/>
                <w:szCs w:val="25"/>
                <w:lang w:eastAsia="en-US"/>
              </w:rPr>
              <w:t>Окончание</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15" w:type="dxa"/>
            </w:tcMar>
            <w:vAlign w:val="center"/>
            <w:hideMark/>
          </w:tcPr>
          <w:p w:rsidR="00AA0E0E" w:rsidRPr="007F7803" w:rsidRDefault="00AA0E0E" w:rsidP="00AA0E0E">
            <w:pPr>
              <w:widowControl/>
              <w:wordWrap/>
              <w:jc w:val="center"/>
              <w:rPr>
                <w:kern w:val="0"/>
                <w:sz w:val="25"/>
                <w:szCs w:val="25"/>
                <w:lang w:eastAsia="en-US"/>
              </w:rPr>
            </w:pPr>
            <w:r w:rsidRPr="007F7803">
              <w:rPr>
                <w:bCs/>
                <w:kern w:val="0"/>
                <w:sz w:val="25"/>
                <w:szCs w:val="25"/>
                <w:lang w:eastAsia="en-US"/>
              </w:rPr>
              <w:t>2017</w:t>
            </w:r>
          </w:p>
        </w:tc>
        <w:tc>
          <w:tcPr>
            <w:tcW w:w="6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A0E0E" w:rsidRPr="007F7803" w:rsidRDefault="00AA0E0E" w:rsidP="00AA0E0E">
            <w:pPr>
              <w:widowControl/>
              <w:wordWrap/>
              <w:jc w:val="center"/>
              <w:rPr>
                <w:kern w:val="0"/>
                <w:sz w:val="25"/>
                <w:szCs w:val="25"/>
                <w:lang w:eastAsia="en-US"/>
              </w:rPr>
            </w:pPr>
            <w:r w:rsidRPr="007F7803">
              <w:rPr>
                <w:kern w:val="0"/>
                <w:sz w:val="25"/>
                <w:szCs w:val="25"/>
                <w:lang w:eastAsia="en-US"/>
              </w:rPr>
              <w:t>2018</w:t>
            </w:r>
          </w:p>
        </w:tc>
        <w:tc>
          <w:tcPr>
            <w:tcW w:w="6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A0E0E" w:rsidRPr="007F7803" w:rsidRDefault="00AA0E0E" w:rsidP="00AA0E0E">
            <w:pPr>
              <w:widowControl/>
              <w:wordWrap/>
              <w:jc w:val="center"/>
              <w:rPr>
                <w:kern w:val="0"/>
                <w:sz w:val="25"/>
                <w:szCs w:val="25"/>
                <w:lang w:eastAsia="en-US"/>
              </w:rPr>
            </w:pPr>
            <w:r w:rsidRPr="007F7803">
              <w:rPr>
                <w:kern w:val="0"/>
                <w:sz w:val="25"/>
                <w:szCs w:val="25"/>
                <w:lang w:eastAsia="en-US"/>
              </w:rPr>
              <w:t>2019</w:t>
            </w:r>
          </w:p>
        </w:tc>
        <w:tc>
          <w:tcPr>
            <w:tcW w:w="6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A0E0E" w:rsidRPr="007F7803" w:rsidRDefault="00AA0E0E" w:rsidP="00AA0E0E">
            <w:pPr>
              <w:widowControl/>
              <w:wordWrap/>
              <w:jc w:val="center"/>
              <w:rPr>
                <w:kern w:val="0"/>
                <w:sz w:val="25"/>
                <w:szCs w:val="25"/>
                <w:lang w:eastAsia="en-US"/>
              </w:rPr>
            </w:pPr>
            <w:r w:rsidRPr="007F7803">
              <w:rPr>
                <w:kern w:val="0"/>
                <w:sz w:val="25"/>
                <w:szCs w:val="25"/>
                <w:lang w:eastAsia="en-US"/>
              </w:rPr>
              <w:t>2020</w:t>
            </w:r>
          </w:p>
        </w:tc>
        <w:tc>
          <w:tcPr>
            <w:tcW w:w="630" w:type="dxa"/>
            <w:tcBorders>
              <w:top w:val="single" w:sz="8" w:space="0" w:color="000000"/>
              <w:left w:val="single" w:sz="8" w:space="0" w:color="000000"/>
              <w:bottom w:val="single" w:sz="8" w:space="0" w:color="000000"/>
              <w:right w:val="single" w:sz="4" w:space="0" w:color="auto"/>
            </w:tcBorders>
            <w:shd w:val="clear" w:color="auto" w:fill="auto"/>
            <w:tcMar>
              <w:top w:w="15" w:type="dxa"/>
              <w:left w:w="57" w:type="dxa"/>
              <w:bottom w:w="0" w:type="dxa"/>
              <w:right w:w="15" w:type="dxa"/>
            </w:tcMar>
            <w:vAlign w:val="center"/>
          </w:tcPr>
          <w:p w:rsidR="00AA0E0E" w:rsidRPr="007F7803" w:rsidRDefault="00AA0E0E" w:rsidP="00AA0E0E">
            <w:pPr>
              <w:widowControl/>
              <w:wordWrap/>
              <w:rPr>
                <w:kern w:val="0"/>
                <w:sz w:val="25"/>
                <w:szCs w:val="25"/>
                <w:lang w:eastAsia="en-US"/>
              </w:rPr>
            </w:pPr>
            <w:r w:rsidRPr="007F7803">
              <w:rPr>
                <w:kern w:val="0"/>
                <w:sz w:val="25"/>
                <w:szCs w:val="25"/>
                <w:lang w:eastAsia="en-US"/>
              </w:rPr>
              <w:t>2021</w:t>
            </w:r>
          </w:p>
        </w:tc>
        <w:tc>
          <w:tcPr>
            <w:tcW w:w="630" w:type="dxa"/>
            <w:tcBorders>
              <w:top w:val="single" w:sz="8" w:space="0" w:color="000000"/>
              <w:left w:val="single" w:sz="8" w:space="0" w:color="000000"/>
              <w:bottom w:val="single" w:sz="8" w:space="0" w:color="000000"/>
              <w:right w:val="single" w:sz="4" w:space="0" w:color="auto"/>
            </w:tcBorders>
            <w:shd w:val="clear" w:color="auto" w:fill="auto"/>
            <w:vAlign w:val="center"/>
          </w:tcPr>
          <w:p w:rsidR="00AA0E0E" w:rsidRPr="007F7803" w:rsidRDefault="00AA0E0E" w:rsidP="00AA0E0E">
            <w:pPr>
              <w:widowControl/>
              <w:wordWrap/>
              <w:jc w:val="center"/>
              <w:rPr>
                <w:kern w:val="0"/>
                <w:sz w:val="25"/>
                <w:szCs w:val="25"/>
                <w:lang w:eastAsia="en-US"/>
              </w:rPr>
            </w:pPr>
            <w:r w:rsidRPr="007F7803">
              <w:rPr>
                <w:kern w:val="0"/>
                <w:sz w:val="25"/>
                <w:szCs w:val="25"/>
                <w:lang w:eastAsia="en-US"/>
              </w:rPr>
              <w:t>2022</w:t>
            </w:r>
          </w:p>
        </w:tc>
        <w:tc>
          <w:tcPr>
            <w:tcW w:w="630" w:type="dxa"/>
            <w:tcBorders>
              <w:top w:val="single" w:sz="8" w:space="0" w:color="000000"/>
              <w:left w:val="single" w:sz="8" w:space="0" w:color="000000"/>
              <w:bottom w:val="single" w:sz="8" w:space="0" w:color="000000"/>
              <w:right w:val="single" w:sz="4" w:space="0" w:color="auto"/>
            </w:tcBorders>
            <w:shd w:val="clear" w:color="auto" w:fill="auto"/>
            <w:vAlign w:val="center"/>
          </w:tcPr>
          <w:p w:rsidR="00AA0E0E" w:rsidRPr="007F7803" w:rsidRDefault="00AA0E0E" w:rsidP="00AA0E0E">
            <w:pPr>
              <w:widowControl/>
              <w:wordWrap/>
              <w:jc w:val="center"/>
              <w:rPr>
                <w:kern w:val="0"/>
                <w:sz w:val="25"/>
                <w:szCs w:val="25"/>
                <w:lang w:eastAsia="en-US"/>
              </w:rPr>
            </w:pPr>
            <w:r w:rsidRPr="007F7803">
              <w:rPr>
                <w:kern w:val="0"/>
                <w:sz w:val="25"/>
                <w:szCs w:val="25"/>
                <w:lang w:eastAsia="en-US"/>
              </w:rPr>
              <w:t>2023</w:t>
            </w:r>
          </w:p>
        </w:tc>
        <w:tc>
          <w:tcPr>
            <w:tcW w:w="630" w:type="dxa"/>
            <w:tcBorders>
              <w:top w:val="single" w:sz="8" w:space="0" w:color="000000"/>
              <w:left w:val="single" w:sz="8" w:space="0" w:color="000000"/>
              <w:bottom w:val="single" w:sz="8" w:space="0" w:color="000000"/>
              <w:right w:val="single" w:sz="4" w:space="0" w:color="auto"/>
            </w:tcBorders>
            <w:shd w:val="clear" w:color="auto" w:fill="auto"/>
            <w:vAlign w:val="center"/>
          </w:tcPr>
          <w:p w:rsidR="00AA0E0E" w:rsidRPr="007F7803" w:rsidRDefault="00AA0E0E" w:rsidP="00AA0E0E">
            <w:pPr>
              <w:widowControl/>
              <w:wordWrap/>
              <w:jc w:val="center"/>
              <w:rPr>
                <w:kern w:val="0"/>
                <w:sz w:val="25"/>
                <w:szCs w:val="25"/>
                <w:lang w:eastAsia="en-US"/>
              </w:rPr>
            </w:pPr>
            <w:r w:rsidRPr="007F7803">
              <w:rPr>
                <w:kern w:val="0"/>
                <w:sz w:val="25"/>
                <w:szCs w:val="25"/>
                <w:lang w:eastAsia="en-US"/>
              </w:rPr>
              <w:t>2024</w:t>
            </w:r>
          </w:p>
        </w:tc>
        <w:tc>
          <w:tcPr>
            <w:tcW w:w="630" w:type="dxa"/>
            <w:tcBorders>
              <w:top w:val="single" w:sz="8" w:space="0" w:color="000000"/>
              <w:left w:val="single" w:sz="4" w:space="0" w:color="auto"/>
              <w:bottom w:val="single" w:sz="8" w:space="0" w:color="000000"/>
              <w:right w:val="single" w:sz="8" w:space="0" w:color="000000"/>
            </w:tcBorders>
            <w:shd w:val="clear" w:color="auto" w:fill="auto"/>
            <w:vAlign w:val="center"/>
          </w:tcPr>
          <w:p w:rsidR="00AA0E0E" w:rsidRPr="007F7803" w:rsidRDefault="00AA0E0E" w:rsidP="00AA0E0E">
            <w:pPr>
              <w:widowControl/>
              <w:wordWrap/>
              <w:jc w:val="center"/>
              <w:rPr>
                <w:kern w:val="0"/>
                <w:sz w:val="25"/>
                <w:szCs w:val="25"/>
                <w:lang w:eastAsia="en-US"/>
              </w:rPr>
            </w:pPr>
            <w:r w:rsidRPr="007F7803">
              <w:rPr>
                <w:kern w:val="0"/>
                <w:sz w:val="25"/>
                <w:szCs w:val="25"/>
                <w:lang w:val="en-US" w:eastAsia="en-US"/>
              </w:rPr>
              <w:t>20</w:t>
            </w:r>
            <w:r w:rsidRPr="007F7803">
              <w:rPr>
                <w:kern w:val="0"/>
                <w:sz w:val="25"/>
                <w:szCs w:val="25"/>
                <w:lang w:eastAsia="en-US"/>
              </w:rPr>
              <w:t>25</w:t>
            </w:r>
          </w:p>
        </w:tc>
      </w:tr>
      <w:tr w:rsidR="00AA0E0E" w:rsidRPr="0013310C" w:rsidTr="00C222ED">
        <w:trPr>
          <w:trHeight w:val="587"/>
        </w:trPr>
        <w:tc>
          <w:tcPr>
            <w:tcW w:w="7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hideMark/>
          </w:tcPr>
          <w:p w:rsidR="00AA0E0E" w:rsidRPr="0013310C" w:rsidRDefault="00AA0E0E" w:rsidP="00AA0E0E">
            <w:pPr>
              <w:widowControl/>
              <w:wordWrap/>
              <w:ind w:left="-846" w:firstLine="720"/>
              <w:jc w:val="center"/>
              <w:rPr>
                <w:b/>
                <w:kern w:val="0"/>
                <w:sz w:val="25"/>
                <w:szCs w:val="25"/>
                <w:lang w:eastAsia="en-US"/>
              </w:rPr>
            </w:pPr>
            <w:r w:rsidRPr="0013310C">
              <w:rPr>
                <w:b/>
                <w:bCs/>
                <w:kern w:val="0"/>
                <w:sz w:val="25"/>
                <w:szCs w:val="25"/>
                <w:lang w:eastAsia="en-US"/>
              </w:rPr>
              <w:t>1.</w:t>
            </w:r>
          </w:p>
        </w:tc>
        <w:tc>
          <w:tcPr>
            <w:tcW w:w="461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hideMark/>
          </w:tcPr>
          <w:p w:rsidR="00AA0E0E" w:rsidRPr="0013310C" w:rsidRDefault="00ED6A3E" w:rsidP="00AA0E0E">
            <w:pPr>
              <w:widowControl/>
              <w:wordWrap/>
              <w:ind w:right="52"/>
              <w:rPr>
                <w:b/>
                <w:kern w:val="0"/>
                <w:sz w:val="25"/>
                <w:szCs w:val="25"/>
                <w:lang w:eastAsia="en-US"/>
              </w:rPr>
            </w:pPr>
            <w:r w:rsidRPr="0013310C">
              <w:rPr>
                <w:b/>
                <w:bCs/>
                <w:kern w:val="0"/>
                <w:sz w:val="25"/>
                <w:szCs w:val="25"/>
                <w:lang w:eastAsia="en-US"/>
              </w:rPr>
              <w:t xml:space="preserve">Этап </w:t>
            </w:r>
            <w:r w:rsidRPr="0013310C">
              <w:rPr>
                <w:b/>
                <w:bCs/>
                <w:kern w:val="0"/>
                <w:sz w:val="25"/>
                <w:szCs w:val="25"/>
                <w:lang w:val="en-US" w:eastAsia="en-US"/>
              </w:rPr>
              <w:t>I</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AA0E0E" w:rsidRPr="0013310C" w:rsidRDefault="0096410B" w:rsidP="00AA0E0E">
            <w:pPr>
              <w:widowControl/>
              <w:wordWrap/>
              <w:ind w:left="-57" w:firstLine="142"/>
              <w:jc w:val="center"/>
              <w:rPr>
                <w:b/>
                <w:kern w:val="0"/>
                <w:sz w:val="25"/>
                <w:szCs w:val="25"/>
                <w:lang w:eastAsia="en-US"/>
              </w:rPr>
            </w:pPr>
            <w:r w:rsidRPr="0013310C">
              <w:rPr>
                <w:b/>
                <w:kern w:val="0"/>
                <w:sz w:val="25"/>
                <w:szCs w:val="25"/>
                <w:lang w:eastAsia="en-US"/>
              </w:rPr>
              <w:t>730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AA0E0E" w:rsidRPr="0013310C" w:rsidRDefault="00AA0E0E" w:rsidP="00AA0E0E">
            <w:pPr>
              <w:widowControl/>
              <w:wordWrap/>
              <w:jc w:val="center"/>
              <w:rPr>
                <w:b/>
                <w:kern w:val="0"/>
                <w:sz w:val="25"/>
                <w:szCs w:val="25"/>
                <w:lang w:eastAsia="en-US"/>
              </w:rPr>
            </w:pPr>
            <w:r w:rsidRPr="0013310C">
              <w:rPr>
                <w:b/>
                <w:kern w:val="0"/>
                <w:sz w:val="25"/>
                <w:szCs w:val="25"/>
                <w:lang w:eastAsia="en-US"/>
              </w:rPr>
              <w:t>01.01.2017</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AA0E0E" w:rsidRPr="0013310C" w:rsidRDefault="00AA0E0E" w:rsidP="00AA0E0E">
            <w:pPr>
              <w:widowControl/>
              <w:wordWrap/>
              <w:jc w:val="center"/>
              <w:rPr>
                <w:b/>
                <w:kern w:val="0"/>
                <w:sz w:val="25"/>
                <w:szCs w:val="25"/>
                <w:lang w:eastAsia="en-US"/>
              </w:rPr>
            </w:pPr>
            <w:r w:rsidRPr="0013310C">
              <w:rPr>
                <w:b/>
                <w:kern w:val="0"/>
                <w:sz w:val="25"/>
                <w:szCs w:val="25"/>
                <w:lang w:eastAsia="en-US"/>
              </w:rPr>
              <w:t>30.12.2018</w:t>
            </w: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A0E0E" w:rsidRPr="0013310C" w:rsidRDefault="00AA0E0E" w:rsidP="00AA0E0E">
            <w:pPr>
              <w:widowControl/>
              <w:wordWrap/>
              <w:ind w:firstLine="720"/>
              <w:jc w:val="left"/>
              <w:rPr>
                <w:b/>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A0E0E" w:rsidRPr="0013310C" w:rsidRDefault="00AA0E0E" w:rsidP="00AA0E0E">
            <w:pPr>
              <w:widowControl/>
              <w:wordWrap/>
              <w:ind w:firstLine="720"/>
              <w:jc w:val="left"/>
              <w:rPr>
                <w:b/>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A0E0E" w:rsidRPr="0013310C" w:rsidRDefault="00AA0E0E" w:rsidP="00AA0E0E">
            <w:pPr>
              <w:widowControl/>
              <w:wordWrap/>
              <w:ind w:firstLine="720"/>
              <w:jc w:val="left"/>
              <w:rPr>
                <w:b/>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A0E0E" w:rsidRPr="0013310C" w:rsidRDefault="00AA0E0E" w:rsidP="00AA0E0E">
            <w:pPr>
              <w:widowControl/>
              <w:wordWrap/>
              <w:ind w:firstLine="720"/>
              <w:jc w:val="left"/>
              <w:rPr>
                <w:b/>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A0E0E" w:rsidRPr="0013310C" w:rsidRDefault="00AA0E0E" w:rsidP="00AA0E0E">
            <w:pPr>
              <w:widowControl/>
              <w:wordWrap/>
              <w:ind w:firstLine="720"/>
              <w:jc w:val="left"/>
              <w:rPr>
                <w:b/>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A0E0E" w:rsidRPr="0013310C" w:rsidRDefault="00AA0E0E" w:rsidP="00AA0E0E">
            <w:pPr>
              <w:widowControl/>
              <w:wordWrap/>
              <w:ind w:firstLine="720"/>
              <w:jc w:val="left"/>
              <w:rPr>
                <w:b/>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A0E0E" w:rsidRPr="0013310C" w:rsidRDefault="00AA0E0E" w:rsidP="00AA0E0E">
            <w:pPr>
              <w:widowControl/>
              <w:wordWrap/>
              <w:ind w:firstLine="720"/>
              <w:jc w:val="left"/>
              <w:rPr>
                <w:b/>
                <w:kern w:val="0"/>
                <w:sz w:val="25"/>
                <w:szCs w:val="25"/>
                <w:lang w:eastAsia="en-US"/>
              </w:rPr>
            </w:pPr>
          </w:p>
        </w:tc>
        <w:tc>
          <w:tcPr>
            <w:tcW w:w="630"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57" w:type="dxa"/>
              <w:bottom w:w="0" w:type="dxa"/>
              <w:right w:w="15" w:type="dxa"/>
            </w:tcMar>
          </w:tcPr>
          <w:p w:rsidR="00AA0E0E" w:rsidRPr="0013310C" w:rsidRDefault="00AA0E0E" w:rsidP="00AA0E0E">
            <w:pPr>
              <w:widowControl/>
              <w:wordWrap/>
              <w:ind w:firstLine="720"/>
              <w:jc w:val="left"/>
              <w:rPr>
                <w:b/>
                <w:kern w:val="0"/>
                <w:sz w:val="25"/>
                <w:szCs w:val="25"/>
                <w:lang w:eastAsia="en-US"/>
              </w:rPr>
            </w:pPr>
          </w:p>
        </w:tc>
        <w:tc>
          <w:tcPr>
            <w:tcW w:w="630" w:type="dxa"/>
            <w:tcBorders>
              <w:top w:val="single" w:sz="8" w:space="0" w:color="000000"/>
              <w:left w:val="single" w:sz="4" w:space="0" w:color="auto"/>
              <w:bottom w:val="single" w:sz="8" w:space="0" w:color="000000"/>
              <w:right w:val="single" w:sz="4" w:space="0" w:color="auto"/>
            </w:tcBorders>
            <w:shd w:val="clear" w:color="auto" w:fill="FFFFFF" w:themeFill="background1"/>
          </w:tcPr>
          <w:p w:rsidR="00AA0E0E" w:rsidRPr="0013310C" w:rsidRDefault="00AA0E0E" w:rsidP="00AA0E0E">
            <w:pPr>
              <w:widowControl/>
              <w:wordWrap/>
              <w:ind w:firstLine="720"/>
              <w:jc w:val="left"/>
              <w:rPr>
                <w:b/>
                <w:kern w:val="0"/>
                <w:sz w:val="25"/>
                <w:szCs w:val="25"/>
                <w:lang w:eastAsia="en-US"/>
              </w:rPr>
            </w:pPr>
          </w:p>
        </w:tc>
      </w:tr>
      <w:tr w:rsidR="00AA0E0E" w:rsidRPr="0013310C" w:rsidTr="00C222ED">
        <w:trPr>
          <w:trHeight w:val="605"/>
        </w:trPr>
        <w:tc>
          <w:tcPr>
            <w:tcW w:w="7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hideMark/>
          </w:tcPr>
          <w:p w:rsidR="00AA0E0E" w:rsidRPr="0013310C" w:rsidRDefault="00A3245A" w:rsidP="00AA0E0E">
            <w:pPr>
              <w:widowControl/>
              <w:wordWrap/>
              <w:ind w:left="-720" w:firstLine="720"/>
              <w:jc w:val="center"/>
              <w:rPr>
                <w:kern w:val="0"/>
                <w:sz w:val="25"/>
                <w:szCs w:val="25"/>
                <w:lang w:eastAsia="en-US"/>
              </w:rPr>
            </w:pPr>
            <w:r w:rsidRPr="0013310C">
              <w:rPr>
                <w:kern w:val="0"/>
                <w:sz w:val="25"/>
                <w:szCs w:val="25"/>
                <w:lang w:eastAsia="en-US"/>
              </w:rPr>
              <w:t>1.1</w:t>
            </w:r>
          </w:p>
        </w:tc>
        <w:tc>
          <w:tcPr>
            <w:tcW w:w="461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97" w:type="dxa"/>
              <w:bottom w:w="0" w:type="dxa"/>
              <w:right w:w="15" w:type="dxa"/>
            </w:tcMar>
            <w:vAlign w:val="center"/>
          </w:tcPr>
          <w:p w:rsidR="00AA0E0E" w:rsidRPr="0013310C" w:rsidRDefault="00E17DDF" w:rsidP="0077760C">
            <w:pPr>
              <w:widowControl/>
              <w:wordWrap/>
              <w:ind w:left="-318"/>
              <w:rPr>
                <w:kern w:val="0"/>
                <w:sz w:val="25"/>
                <w:szCs w:val="25"/>
                <w:lang w:eastAsia="en-US"/>
              </w:rPr>
            </w:pPr>
            <w:r w:rsidRPr="0013310C">
              <w:rPr>
                <w:kern w:val="0"/>
                <w:sz w:val="25"/>
                <w:szCs w:val="25"/>
                <w:lang w:eastAsia="en-US"/>
              </w:rPr>
              <w:t>Ремонт, капитальный ремонт</w:t>
            </w:r>
            <w:r w:rsidR="0076726B" w:rsidRPr="0013310C">
              <w:rPr>
                <w:kern w:val="0"/>
                <w:sz w:val="25"/>
                <w:szCs w:val="25"/>
                <w:lang w:eastAsia="en-US"/>
              </w:rPr>
              <w:t>, строител</w:t>
            </w:r>
            <w:r w:rsidR="0076726B" w:rsidRPr="0013310C">
              <w:rPr>
                <w:kern w:val="0"/>
                <w:sz w:val="25"/>
                <w:szCs w:val="25"/>
                <w:lang w:eastAsia="en-US"/>
              </w:rPr>
              <w:t>ь</w:t>
            </w:r>
            <w:r w:rsidR="0076726B" w:rsidRPr="0013310C">
              <w:rPr>
                <w:kern w:val="0"/>
                <w:sz w:val="25"/>
                <w:szCs w:val="25"/>
                <w:lang w:eastAsia="en-US"/>
              </w:rPr>
              <w:t>ство</w:t>
            </w:r>
            <w:r w:rsidRPr="0013310C">
              <w:rPr>
                <w:kern w:val="0"/>
                <w:sz w:val="25"/>
                <w:szCs w:val="25"/>
                <w:lang w:eastAsia="en-US"/>
              </w:rPr>
              <w:t xml:space="preserve"> и реконструкция </w:t>
            </w:r>
            <w:r w:rsidR="00F022D7" w:rsidRPr="0013310C">
              <w:rPr>
                <w:kern w:val="0"/>
                <w:sz w:val="25"/>
                <w:szCs w:val="25"/>
                <w:lang w:eastAsia="en-US"/>
              </w:rPr>
              <w:t xml:space="preserve">автомобильных дорог Новосибирской </w:t>
            </w:r>
            <w:r w:rsidR="00606621" w:rsidRPr="0013310C">
              <w:rPr>
                <w:kern w:val="0"/>
                <w:sz w:val="25"/>
                <w:szCs w:val="25"/>
                <w:lang w:eastAsia="en-US"/>
              </w:rPr>
              <w:t>агломерации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AA0E0E" w:rsidRPr="0013310C" w:rsidRDefault="00561170" w:rsidP="00AA0E0E">
            <w:pPr>
              <w:widowControl/>
              <w:wordWrap/>
              <w:ind w:left="-57" w:firstLine="142"/>
              <w:jc w:val="center"/>
              <w:rPr>
                <w:kern w:val="0"/>
                <w:sz w:val="25"/>
                <w:szCs w:val="25"/>
                <w:lang w:eastAsia="en-US"/>
              </w:rPr>
            </w:pPr>
            <w:r w:rsidRPr="0013310C">
              <w:rPr>
                <w:kern w:val="0"/>
                <w:sz w:val="25"/>
                <w:szCs w:val="25"/>
                <w:lang w:eastAsia="en-US"/>
              </w:rPr>
              <w:t>428</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AA0E0E" w:rsidRPr="0013310C" w:rsidRDefault="00AA0E0E" w:rsidP="00606621">
            <w:pPr>
              <w:widowControl/>
              <w:wordWrap/>
              <w:jc w:val="center"/>
              <w:rPr>
                <w:kern w:val="0"/>
                <w:sz w:val="25"/>
                <w:szCs w:val="25"/>
                <w:lang w:eastAsia="en-US"/>
              </w:rPr>
            </w:pPr>
            <w:r w:rsidRPr="0013310C">
              <w:rPr>
                <w:kern w:val="0"/>
                <w:sz w:val="25"/>
                <w:szCs w:val="25"/>
                <w:lang w:eastAsia="en-US"/>
              </w:rPr>
              <w:t>01.0</w:t>
            </w:r>
            <w:r w:rsidR="00606621" w:rsidRPr="0013310C">
              <w:rPr>
                <w:kern w:val="0"/>
                <w:sz w:val="25"/>
                <w:szCs w:val="25"/>
                <w:lang w:eastAsia="en-US"/>
              </w:rPr>
              <w:t>4</w:t>
            </w:r>
            <w:r w:rsidRPr="0013310C">
              <w:rPr>
                <w:kern w:val="0"/>
                <w:sz w:val="25"/>
                <w:szCs w:val="25"/>
                <w:lang w:eastAsia="en-US"/>
              </w:rPr>
              <w:t>.2017</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AA0E0E" w:rsidRPr="0013310C" w:rsidRDefault="00606621" w:rsidP="00606621">
            <w:pPr>
              <w:widowControl/>
              <w:wordWrap/>
              <w:jc w:val="center"/>
              <w:rPr>
                <w:kern w:val="0"/>
                <w:sz w:val="25"/>
                <w:szCs w:val="25"/>
                <w:lang w:eastAsia="en-US"/>
              </w:rPr>
            </w:pPr>
            <w:r w:rsidRPr="0013310C">
              <w:rPr>
                <w:kern w:val="0"/>
                <w:sz w:val="25"/>
                <w:szCs w:val="25"/>
                <w:lang w:eastAsia="en-US"/>
              </w:rPr>
              <w:t>01</w:t>
            </w:r>
            <w:r w:rsidR="00AA0E0E" w:rsidRPr="0013310C">
              <w:rPr>
                <w:kern w:val="0"/>
                <w:sz w:val="25"/>
                <w:szCs w:val="25"/>
                <w:lang w:eastAsia="en-US"/>
              </w:rPr>
              <w:t>.1</w:t>
            </w:r>
            <w:r w:rsidRPr="0013310C">
              <w:rPr>
                <w:kern w:val="0"/>
                <w:sz w:val="25"/>
                <w:szCs w:val="25"/>
                <w:lang w:eastAsia="en-US"/>
              </w:rPr>
              <w:t>1</w:t>
            </w:r>
            <w:r w:rsidR="00AA0E0E" w:rsidRPr="0013310C">
              <w:rPr>
                <w:kern w:val="0"/>
                <w:sz w:val="25"/>
                <w:szCs w:val="25"/>
                <w:lang w:eastAsia="en-US"/>
              </w:rPr>
              <w:t>.2018</w:t>
            </w: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A0E0E" w:rsidRPr="0013310C" w:rsidRDefault="00AA0E0E" w:rsidP="00AA0E0E">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A0E0E" w:rsidRPr="0013310C" w:rsidRDefault="00AA0E0E" w:rsidP="00AA0E0E">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A0E0E" w:rsidRPr="0013310C" w:rsidRDefault="00AA0E0E" w:rsidP="00AA0E0E">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A0E0E" w:rsidRPr="0013310C" w:rsidRDefault="00AA0E0E" w:rsidP="00AA0E0E">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A0E0E" w:rsidRPr="0013310C" w:rsidRDefault="00AA0E0E" w:rsidP="00AA0E0E">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A0E0E" w:rsidRPr="0013310C" w:rsidRDefault="00AA0E0E" w:rsidP="00AA0E0E">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A0E0E" w:rsidRPr="0013310C" w:rsidRDefault="00AA0E0E" w:rsidP="00AA0E0E">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57" w:type="dxa"/>
              <w:bottom w:w="0" w:type="dxa"/>
              <w:right w:w="15" w:type="dxa"/>
            </w:tcMar>
          </w:tcPr>
          <w:p w:rsidR="00AA0E0E" w:rsidRPr="0013310C" w:rsidRDefault="00AA0E0E" w:rsidP="00AA0E0E">
            <w:pPr>
              <w:widowControl/>
              <w:wordWrap/>
              <w:ind w:firstLine="720"/>
              <w:jc w:val="left"/>
              <w:rPr>
                <w:kern w:val="0"/>
                <w:sz w:val="25"/>
                <w:szCs w:val="25"/>
                <w:lang w:eastAsia="en-US"/>
              </w:rPr>
            </w:pPr>
          </w:p>
        </w:tc>
        <w:tc>
          <w:tcPr>
            <w:tcW w:w="630" w:type="dxa"/>
            <w:tcBorders>
              <w:top w:val="single" w:sz="8" w:space="0" w:color="000000"/>
              <w:left w:val="single" w:sz="4" w:space="0" w:color="auto"/>
              <w:bottom w:val="single" w:sz="8" w:space="0" w:color="000000"/>
              <w:right w:val="single" w:sz="4" w:space="0" w:color="auto"/>
            </w:tcBorders>
            <w:shd w:val="clear" w:color="auto" w:fill="FFFFFF" w:themeFill="background1"/>
          </w:tcPr>
          <w:p w:rsidR="00AA0E0E" w:rsidRPr="0013310C" w:rsidRDefault="00AA0E0E" w:rsidP="00AA0E0E">
            <w:pPr>
              <w:widowControl/>
              <w:wordWrap/>
              <w:ind w:firstLine="720"/>
              <w:jc w:val="left"/>
              <w:rPr>
                <w:kern w:val="0"/>
                <w:sz w:val="25"/>
                <w:szCs w:val="25"/>
                <w:lang w:eastAsia="en-US"/>
              </w:rPr>
            </w:pPr>
          </w:p>
        </w:tc>
      </w:tr>
      <w:tr w:rsidR="00606621" w:rsidRPr="0013310C" w:rsidTr="00C222ED">
        <w:trPr>
          <w:trHeight w:val="605"/>
        </w:trPr>
        <w:tc>
          <w:tcPr>
            <w:tcW w:w="7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606621" w:rsidRPr="0013310C" w:rsidRDefault="00606621" w:rsidP="00A3245A">
            <w:pPr>
              <w:widowControl/>
              <w:wordWrap/>
              <w:ind w:left="-720" w:firstLine="720"/>
              <w:jc w:val="center"/>
              <w:rPr>
                <w:kern w:val="0"/>
                <w:sz w:val="25"/>
                <w:szCs w:val="25"/>
                <w:lang w:eastAsia="en-US"/>
              </w:rPr>
            </w:pPr>
            <w:r w:rsidRPr="0013310C">
              <w:rPr>
                <w:kern w:val="0"/>
                <w:sz w:val="25"/>
                <w:szCs w:val="25"/>
                <w:lang w:eastAsia="en-US"/>
              </w:rPr>
              <w:t>1.</w:t>
            </w:r>
            <w:r w:rsidR="00A3245A" w:rsidRPr="0013310C">
              <w:rPr>
                <w:kern w:val="0"/>
                <w:sz w:val="25"/>
                <w:szCs w:val="25"/>
                <w:lang w:eastAsia="en-US"/>
              </w:rPr>
              <w:t>2</w:t>
            </w:r>
          </w:p>
        </w:tc>
        <w:tc>
          <w:tcPr>
            <w:tcW w:w="461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97" w:type="dxa"/>
              <w:bottom w:w="0" w:type="dxa"/>
              <w:right w:w="15" w:type="dxa"/>
            </w:tcMar>
            <w:vAlign w:val="center"/>
          </w:tcPr>
          <w:p w:rsidR="00606621" w:rsidRPr="0013310C" w:rsidRDefault="00606621" w:rsidP="003008D1">
            <w:pPr>
              <w:widowControl/>
              <w:wordWrap/>
              <w:ind w:left="-318"/>
              <w:rPr>
                <w:kern w:val="0"/>
                <w:sz w:val="25"/>
                <w:szCs w:val="25"/>
                <w:lang w:eastAsia="en-US"/>
              </w:rPr>
            </w:pPr>
            <w:r w:rsidRPr="0013310C">
              <w:rPr>
                <w:kern w:val="0"/>
                <w:sz w:val="25"/>
                <w:szCs w:val="25"/>
                <w:lang w:eastAsia="en-US"/>
              </w:rPr>
              <w:t>Ликвидация мест концентрации ДТП</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606621" w:rsidRPr="0013310C" w:rsidRDefault="0096410B" w:rsidP="00AA0E0E">
            <w:pPr>
              <w:widowControl/>
              <w:wordWrap/>
              <w:ind w:left="-57" w:firstLine="142"/>
              <w:jc w:val="center"/>
              <w:rPr>
                <w:kern w:val="0"/>
                <w:sz w:val="25"/>
                <w:szCs w:val="25"/>
                <w:lang w:eastAsia="en-US"/>
              </w:rPr>
            </w:pPr>
            <w:r w:rsidRPr="0013310C">
              <w:rPr>
                <w:kern w:val="0"/>
                <w:sz w:val="25"/>
                <w:szCs w:val="25"/>
                <w:lang w:eastAsia="en-US"/>
              </w:rPr>
              <w:t>730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606621" w:rsidRPr="0013310C" w:rsidRDefault="00606621" w:rsidP="00AA0E0E">
            <w:pPr>
              <w:widowControl/>
              <w:wordWrap/>
              <w:jc w:val="center"/>
              <w:rPr>
                <w:kern w:val="0"/>
                <w:sz w:val="25"/>
                <w:szCs w:val="25"/>
                <w:lang w:eastAsia="en-US"/>
              </w:rPr>
            </w:pPr>
            <w:r w:rsidRPr="0013310C">
              <w:rPr>
                <w:kern w:val="0"/>
                <w:sz w:val="25"/>
                <w:szCs w:val="25"/>
                <w:lang w:eastAsia="en-US"/>
              </w:rPr>
              <w:t>01.01.2017</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606621" w:rsidRPr="0013310C" w:rsidRDefault="00606621" w:rsidP="00AA0E0E">
            <w:pPr>
              <w:widowControl/>
              <w:wordWrap/>
              <w:jc w:val="center"/>
              <w:rPr>
                <w:kern w:val="0"/>
                <w:sz w:val="25"/>
                <w:szCs w:val="25"/>
                <w:lang w:eastAsia="en-US"/>
              </w:rPr>
            </w:pPr>
            <w:r w:rsidRPr="0013310C">
              <w:rPr>
                <w:kern w:val="0"/>
                <w:sz w:val="25"/>
                <w:szCs w:val="25"/>
                <w:lang w:eastAsia="en-US"/>
              </w:rPr>
              <w:t>30.12.2018</w:t>
            </w: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606621" w:rsidRPr="0013310C" w:rsidRDefault="00606621" w:rsidP="00AA0E0E">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606621" w:rsidRPr="0013310C" w:rsidRDefault="00606621" w:rsidP="00AA0E0E">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606621" w:rsidRPr="0013310C" w:rsidRDefault="00606621" w:rsidP="00AA0E0E">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606621" w:rsidRPr="0013310C" w:rsidRDefault="00606621" w:rsidP="00AA0E0E">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606621" w:rsidRPr="0013310C" w:rsidRDefault="00606621" w:rsidP="00AA0E0E">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606621" w:rsidRPr="0013310C" w:rsidRDefault="00606621" w:rsidP="00AA0E0E">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606621" w:rsidRPr="0013310C" w:rsidRDefault="00606621" w:rsidP="00AA0E0E">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57" w:type="dxa"/>
              <w:bottom w:w="0" w:type="dxa"/>
              <w:right w:w="15" w:type="dxa"/>
            </w:tcMar>
          </w:tcPr>
          <w:p w:rsidR="00606621" w:rsidRPr="0013310C" w:rsidRDefault="00606621" w:rsidP="00AA0E0E">
            <w:pPr>
              <w:widowControl/>
              <w:wordWrap/>
              <w:ind w:firstLine="720"/>
              <w:jc w:val="left"/>
              <w:rPr>
                <w:kern w:val="0"/>
                <w:sz w:val="25"/>
                <w:szCs w:val="25"/>
                <w:lang w:eastAsia="en-US"/>
              </w:rPr>
            </w:pPr>
          </w:p>
        </w:tc>
        <w:tc>
          <w:tcPr>
            <w:tcW w:w="630" w:type="dxa"/>
            <w:tcBorders>
              <w:top w:val="single" w:sz="8" w:space="0" w:color="000000"/>
              <w:left w:val="single" w:sz="4" w:space="0" w:color="auto"/>
              <w:bottom w:val="single" w:sz="8" w:space="0" w:color="000000"/>
              <w:right w:val="single" w:sz="4" w:space="0" w:color="auto"/>
            </w:tcBorders>
            <w:shd w:val="clear" w:color="auto" w:fill="FFFFFF" w:themeFill="background1"/>
          </w:tcPr>
          <w:p w:rsidR="00606621" w:rsidRPr="0013310C" w:rsidRDefault="00606621" w:rsidP="00AA0E0E">
            <w:pPr>
              <w:widowControl/>
              <w:wordWrap/>
              <w:ind w:firstLine="720"/>
              <w:jc w:val="left"/>
              <w:rPr>
                <w:kern w:val="0"/>
                <w:sz w:val="25"/>
                <w:szCs w:val="25"/>
                <w:lang w:eastAsia="en-US"/>
              </w:rPr>
            </w:pPr>
          </w:p>
        </w:tc>
      </w:tr>
      <w:tr w:rsidR="003008D1" w:rsidRPr="0013310C" w:rsidTr="00C222ED">
        <w:trPr>
          <w:trHeight w:val="605"/>
        </w:trPr>
        <w:tc>
          <w:tcPr>
            <w:tcW w:w="7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3008D1" w:rsidRPr="0013310C" w:rsidRDefault="003008D1" w:rsidP="00A3245A">
            <w:pPr>
              <w:widowControl/>
              <w:wordWrap/>
              <w:ind w:left="-720" w:firstLine="720"/>
              <w:jc w:val="center"/>
              <w:rPr>
                <w:kern w:val="0"/>
                <w:sz w:val="25"/>
                <w:szCs w:val="25"/>
                <w:lang w:eastAsia="en-US"/>
              </w:rPr>
            </w:pPr>
            <w:r w:rsidRPr="0013310C">
              <w:rPr>
                <w:kern w:val="0"/>
                <w:sz w:val="25"/>
                <w:szCs w:val="25"/>
                <w:lang w:eastAsia="en-US"/>
              </w:rPr>
              <w:t>1.</w:t>
            </w:r>
            <w:r w:rsidR="00A3245A" w:rsidRPr="0013310C">
              <w:rPr>
                <w:kern w:val="0"/>
                <w:sz w:val="25"/>
                <w:szCs w:val="25"/>
                <w:lang w:eastAsia="en-US"/>
              </w:rPr>
              <w:t>3</w:t>
            </w:r>
          </w:p>
        </w:tc>
        <w:tc>
          <w:tcPr>
            <w:tcW w:w="461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97" w:type="dxa"/>
              <w:bottom w:w="0" w:type="dxa"/>
              <w:right w:w="15" w:type="dxa"/>
            </w:tcMar>
            <w:vAlign w:val="center"/>
          </w:tcPr>
          <w:p w:rsidR="003008D1" w:rsidRPr="0013310C" w:rsidRDefault="003008D1" w:rsidP="003008D1">
            <w:pPr>
              <w:widowControl/>
              <w:wordWrap/>
              <w:ind w:left="-318"/>
              <w:rPr>
                <w:kern w:val="0"/>
                <w:sz w:val="25"/>
                <w:szCs w:val="25"/>
                <w:lang w:eastAsia="en-US"/>
              </w:rPr>
            </w:pPr>
            <w:r w:rsidRPr="0013310C">
              <w:rPr>
                <w:kern w:val="0"/>
                <w:sz w:val="25"/>
                <w:szCs w:val="25"/>
                <w:lang w:eastAsia="en-US"/>
              </w:rPr>
              <w:t>Мероприятия по профилактике ДТП на участках дорог и улиц с неудовлетвор</w:t>
            </w:r>
            <w:r w:rsidRPr="0013310C">
              <w:rPr>
                <w:kern w:val="0"/>
                <w:sz w:val="25"/>
                <w:szCs w:val="25"/>
                <w:lang w:eastAsia="en-US"/>
              </w:rPr>
              <w:t>и</w:t>
            </w:r>
            <w:r w:rsidRPr="0013310C">
              <w:rPr>
                <w:kern w:val="0"/>
                <w:sz w:val="25"/>
                <w:szCs w:val="25"/>
                <w:lang w:eastAsia="en-US"/>
              </w:rPr>
              <w:t>тельными дорожными условиями и мероприятия по совершенствованию системы управления дорожным движен</w:t>
            </w:r>
            <w:r w:rsidRPr="0013310C">
              <w:rPr>
                <w:kern w:val="0"/>
                <w:sz w:val="25"/>
                <w:szCs w:val="25"/>
                <w:lang w:eastAsia="en-US"/>
              </w:rPr>
              <w:t>и</w:t>
            </w:r>
            <w:r w:rsidRPr="0013310C">
              <w:rPr>
                <w:kern w:val="0"/>
                <w:sz w:val="25"/>
                <w:szCs w:val="25"/>
                <w:lang w:eastAsia="en-US"/>
              </w:rPr>
              <w:t>ем в городских агломерациях</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3008D1" w:rsidRPr="0013310C" w:rsidRDefault="0096410B" w:rsidP="003008D1">
            <w:pPr>
              <w:widowControl/>
              <w:wordWrap/>
              <w:ind w:left="-57" w:firstLine="142"/>
              <w:jc w:val="center"/>
              <w:rPr>
                <w:kern w:val="0"/>
                <w:sz w:val="25"/>
                <w:szCs w:val="25"/>
                <w:lang w:eastAsia="en-US"/>
              </w:rPr>
            </w:pPr>
            <w:r w:rsidRPr="0013310C">
              <w:rPr>
                <w:kern w:val="0"/>
                <w:sz w:val="25"/>
                <w:szCs w:val="25"/>
                <w:lang w:eastAsia="en-US"/>
              </w:rPr>
              <w:t>730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3008D1" w:rsidRPr="0013310C" w:rsidRDefault="003008D1" w:rsidP="003008D1">
            <w:pPr>
              <w:widowControl/>
              <w:wordWrap/>
              <w:jc w:val="center"/>
              <w:rPr>
                <w:kern w:val="0"/>
                <w:sz w:val="25"/>
                <w:szCs w:val="25"/>
                <w:lang w:eastAsia="en-US"/>
              </w:rPr>
            </w:pPr>
            <w:r w:rsidRPr="0013310C">
              <w:rPr>
                <w:kern w:val="0"/>
                <w:sz w:val="25"/>
                <w:szCs w:val="25"/>
                <w:lang w:eastAsia="en-US"/>
              </w:rPr>
              <w:t>01.01.2017</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3008D1" w:rsidRPr="0013310C" w:rsidRDefault="003008D1" w:rsidP="003008D1">
            <w:pPr>
              <w:widowControl/>
              <w:wordWrap/>
              <w:jc w:val="center"/>
              <w:rPr>
                <w:kern w:val="0"/>
                <w:sz w:val="25"/>
                <w:szCs w:val="25"/>
                <w:lang w:eastAsia="en-US"/>
              </w:rPr>
            </w:pPr>
            <w:r w:rsidRPr="0013310C">
              <w:rPr>
                <w:kern w:val="0"/>
                <w:sz w:val="25"/>
                <w:szCs w:val="25"/>
                <w:lang w:eastAsia="en-US"/>
              </w:rPr>
              <w:t>30.12.2018</w:t>
            </w: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kern w:val="0"/>
                <w:sz w:val="25"/>
                <w:szCs w:val="25"/>
                <w:lang w:eastAsia="en-US"/>
              </w:rPr>
            </w:pPr>
          </w:p>
        </w:tc>
        <w:tc>
          <w:tcPr>
            <w:tcW w:w="630" w:type="dxa"/>
            <w:tcBorders>
              <w:top w:val="single" w:sz="8" w:space="0" w:color="000000"/>
              <w:left w:val="single" w:sz="4" w:space="0" w:color="auto"/>
              <w:bottom w:val="single" w:sz="8" w:space="0" w:color="000000"/>
              <w:right w:val="single" w:sz="4" w:space="0" w:color="auto"/>
            </w:tcBorders>
            <w:shd w:val="clear" w:color="auto" w:fill="FFFFFF" w:themeFill="background1"/>
          </w:tcPr>
          <w:p w:rsidR="003008D1" w:rsidRPr="0013310C" w:rsidRDefault="003008D1" w:rsidP="003008D1">
            <w:pPr>
              <w:widowControl/>
              <w:wordWrap/>
              <w:ind w:firstLine="720"/>
              <w:jc w:val="left"/>
              <w:rPr>
                <w:kern w:val="0"/>
                <w:sz w:val="25"/>
                <w:szCs w:val="25"/>
                <w:lang w:eastAsia="en-US"/>
              </w:rPr>
            </w:pPr>
          </w:p>
        </w:tc>
      </w:tr>
      <w:tr w:rsidR="003008D1" w:rsidRPr="0013310C" w:rsidTr="00C222ED">
        <w:trPr>
          <w:trHeight w:val="587"/>
        </w:trPr>
        <w:tc>
          <w:tcPr>
            <w:tcW w:w="7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hideMark/>
          </w:tcPr>
          <w:p w:rsidR="003008D1" w:rsidRPr="0013310C" w:rsidRDefault="003008D1" w:rsidP="003008D1">
            <w:pPr>
              <w:widowControl/>
              <w:wordWrap/>
              <w:ind w:left="-720" w:firstLine="720"/>
              <w:jc w:val="center"/>
              <w:rPr>
                <w:kern w:val="0"/>
                <w:sz w:val="25"/>
                <w:szCs w:val="25"/>
                <w:lang w:eastAsia="en-US"/>
              </w:rPr>
            </w:pPr>
            <w:r w:rsidRPr="0013310C">
              <w:rPr>
                <w:kern w:val="0"/>
                <w:sz w:val="25"/>
                <w:szCs w:val="25"/>
                <w:lang w:eastAsia="en-US"/>
              </w:rPr>
              <w:t>1.</w:t>
            </w:r>
            <w:r w:rsidR="00A3245A" w:rsidRPr="0013310C">
              <w:rPr>
                <w:kern w:val="0"/>
                <w:sz w:val="25"/>
                <w:szCs w:val="25"/>
                <w:lang w:eastAsia="en-US"/>
              </w:rPr>
              <w:t>4</w:t>
            </w:r>
          </w:p>
        </w:tc>
        <w:tc>
          <w:tcPr>
            <w:tcW w:w="461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97" w:type="dxa"/>
              <w:bottom w:w="0" w:type="dxa"/>
              <w:right w:w="15" w:type="dxa"/>
            </w:tcMar>
            <w:vAlign w:val="center"/>
            <w:hideMark/>
          </w:tcPr>
          <w:p w:rsidR="003008D1" w:rsidRPr="0013310C" w:rsidRDefault="003008D1" w:rsidP="003008D1">
            <w:pPr>
              <w:widowControl/>
              <w:wordWrap/>
              <w:ind w:left="-318"/>
              <w:jc w:val="left"/>
              <w:rPr>
                <w:kern w:val="0"/>
                <w:sz w:val="25"/>
                <w:szCs w:val="25"/>
                <w:lang w:eastAsia="en-US"/>
              </w:rPr>
            </w:pPr>
            <w:r w:rsidRPr="0013310C">
              <w:rPr>
                <w:kern w:val="0"/>
                <w:sz w:val="25"/>
                <w:szCs w:val="25"/>
                <w:lang w:eastAsia="en-US"/>
              </w:rPr>
              <w:t>Завершение этапа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3008D1" w:rsidRPr="0013310C" w:rsidRDefault="003008D1" w:rsidP="003008D1">
            <w:pPr>
              <w:widowControl/>
              <w:wordWrap/>
              <w:ind w:left="-57" w:firstLine="142"/>
              <w:jc w:val="center"/>
              <w:rPr>
                <w:kern w:val="0"/>
                <w:sz w:val="25"/>
                <w:szCs w:val="25"/>
                <w:lang w:eastAsia="en-US"/>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3008D1" w:rsidRPr="0013310C" w:rsidRDefault="003008D1" w:rsidP="003008D1">
            <w:pPr>
              <w:widowControl/>
              <w:wordWrap/>
              <w:jc w:val="center"/>
              <w:rPr>
                <w:kern w:val="0"/>
                <w:sz w:val="25"/>
                <w:szCs w:val="25"/>
                <w:lang w:eastAsia="en-US"/>
              </w:rPr>
            </w:pPr>
            <w:r w:rsidRPr="0013310C">
              <w:rPr>
                <w:kern w:val="0"/>
                <w:sz w:val="25"/>
                <w:szCs w:val="25"/>
                <w:lang w:eastAsia="en-US"/>
              </w:rPr>
              <w: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3008D1" w:rsidRPr="0013310C" w:rsidRDefault="003008D1" w:rsidP="003008D1">
            <w:pPr>
              <w:widowControl/>
              <w:wordWrap/>
              <w:jc w:val="center"/>
              <w:rPr>
                <w:kern w:val="0"/>
                <w:sz w:val="25"/>
                <w:szCs w:val="25"/>
                <w:lang w:eastAsia="en-US"/>
              </w:rPr>
            </w:pPr>
            <w:r w:rsidRPr="0013310C">
              <w:rPr>
                <w:kern w:val="0"/>
                <w:sz w:val="25"/>
                <w:szCs w:val="25"/>
                <w:lang w:eastAsia="en-US"/>
              </w:rPr>
              <w:t>30.12.2018</w:t>
            </w: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kern w:val="0"/>
                <w:sz w:val="25"/>
                <w:szCs w:val="25"/>
                <w:lang w:eastAsia="en-US"/>
              </w:rPr>
            </w:pPr>
          </w:p>
        </w:tc>
        <w:tc>
          <w:tcPr>
            <w:tcW w:w="630" w:type="dxa"/>
            <w:tcBorders>
              <w:top w:val="single" w:sz="8" w:space="0" w:color="000000"/>
              <w:left w:val="single" w:sz="4" w:space="0" w:color="auto"/>
              <w:bottom w:val="single" w:sz="8" w:space="0" w:color="000000"/>
              <w:right w:val="single" w:sz="4" w:space="0" w:color="auto"/>
            </w:tcBorders>
            <w:shd w:val="clear" w:color="auto" w:fill="FFFFFF" w:themeFill="background1"/>
          </w:tcPr>
          <w:p w:rsidR="003008D1" w:rsidRPr="0013310C" w:rsidRDefault="003008D1" w:rsidP="003008D1">
            <w:pPr>
              <w:widowControl/>
              <w:wordWrap/>
              <w:ind w:firstLine="720"/>
              <w:jc w:val="left"/>
              <w:rPr>
                <w:kern w:val="0"/>
                <w:sz w:val="25"/>
                <w:szCs w:val="25"/>
                <w:lang w:eastAsia="en-US"/>
              </w:rPr>
            </w:pPr>
          </w:p>
        </w:tc>
      </w:tr>
      <w:tr w:rsidR="003008D1" w:rsidRPr="0013310C" w:rsidTr="00C222ED">
        <w:trPr>
          <w:trHeight w:val="605"/>
        </w:trPr>
        <w:tc>
          <w:tcPr>
            <w:tcW w:w="7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hideMark/>
          </w:tcPr>
          <w:p w:rsidR="003008D1" w:rsidRPr="0013310C" w:rsidRDefault="003008D1" w:rsidP="003008D1">
            <w:pPr>
              <w:widowControl/>
              <w:wordWrap/>
              <w:ind w:left="-720" w:firstLine="720"/>
              <w:jc w:val="center"/>
              <w:rPr>
                <w:b/>
                <w:kern w:val="0"/>
                <w:sz w:val="25"/>
                <w:szCs w:val="25"/>
                <w:lang w:eastAsia="en-US"/>
              </w:rPr>
            </w:pPr>
            <w:r w:rsidRPr="0013310C">
              <w:rPr>
                <w:b/>
                <w:bCs/>
                <w:kern w:val="0"/>
                <w:sz w:val="25"/>
                <w:szCs w:val="25"/>
                <w:lang w:eastAsia="en-US"/>
              </w:rPr>
              <w:t>2.</w:t>
            </w:r>
          </w:p>
        </w:tc>
        <w:tc>
          <w:tcPr>
            <w:tcW w:w="461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hideMark/>
          </w:tcPr>
          <w:p w:rsidR="003008D1" w:rsidRPr="0013310C" w:rsidRDefault="00ED6A3E" w:rsidP="003008D1">
            <w:pPr>
              <w:widowControl/>
              <w:wordWrap/>
              <w:ind w:right="52"/>
              <w:rPr>
                <w:b/>
                <w:kern w:val="0"/>
                <w:sz w:val="25"/>
                <w:szCs w:val="25"/>
                <w:lang w:val="en-US" w:eastAsia="en-US"/>
              </w:rPr>
            </w:pPr>
            <w:r w:rsidRPr="0013310C">
              <w:rPr>
                <w:b/>
                <w:bCs/>
                <w:kern w:val="0"/>
                <w:sz w:val="25"/>
                <w:szCs w:val="25"/>
                <w:lang w:eastAsia="en-US"/>
              </w:rPr>
              <w:t>Этап</w:t>
            </w:r>
            <w:r w:rsidRPr="0013310C">
              <w:rPr>
                <w:b/>
                <w:bCs/>
                <w:kern w:val="0"/>
                <w:sz w:val="25"/>
                <w:szCs w:val="25"/>
                <w:lang w:val="en-US" w:eastAsia="en-US"/>
              </w:rPr>
              <w:t xml:space="preserve"> II</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3008D1" w:rsidRPr="0013310C" w:rsidRDefault="0096410B" w:rsidP="003008D1">
            <w:pPr>
              <w:widowControl/>
              <w:wordWrap/>
              <w:ind w:left="-57" w:firstLine="142"/>
              <w:jc w:val="center"/>
              <w:rPr>
                <w:b/>
                <w:kern w:val="0"/>
                <w:sz w:val="25"/>
                <w:szCs w:val="25"/>
                <w:lang w:eastAsia="en-US"/>
              </w:rPr>
            </w:pPr>
            <w:r w:rsidRPr="0013310C">
              <w:rPr>
                <w:b/>
                <w:kern w:val="0"/>
                <w:sz w:val="25"/>
                <w:szCs w:val="25"/>
                <w:lang w:eastAsia="en-US"/>
              </w:rPr>
              <w:t>1095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3008D1" w:rsidRPr="0013310C" w:rsidRDefault="003008D1" w:rsidP="003008D1">
            <w:pPr>
              <w:widowControl/>
              <w:wordWrap/>
              <w:jc w:val="center"/>
              <w:rPr>
                <w:b/>
                <w:kern w:val="0"/>
                <w:sz w:val="25"/>
                <w:szCs w:val="25"/>
                <w:lang w:eastAsia="en-US"/>
              </w:rPr>
            </w:pPr>
            <w:r w:rsidRPr="0013310C">
              <w:rPr>
                <w:b/>
                <w:kern w:val="0"/>
                <w:sz w:val="25"/>
                <w:szCs w:val="25"/>
                <w:lang w:eastAsia="en-US"/>
              </w:rPr>
              <w:t>01.01.2019</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3008D1" w:rsidRPr="0013310C" w:rsidRDefault="003008D1" w:rsidP="00561170">
            <w:pPr>
              <w:widowControl/>
              <w:wordWrap/>
              <w:jc w:val="center"/>
              <w:rPr>
                <w:b/>
                <w:kern w:val="0"/>
                <w:sz w:val="25"/>
                <w:szCs w:val="25"/>
                <w:lang w:eastAsia="en-US"/>
              </w:rPr>
            </w:pPr>
            <w:r w:rsidRPr="0013310C">
              <w:rPr>
                <w:b/>
                <w:kern w:val="0"/>
                <w:sz w:val="25"/>
                <w:szCs w:val="25"/>
                <w:lang w:eastAsia="en-US"/>
              </w:rPr>
              <w:t>30.12.202</w:t>
            </w:r>
            <w:r w:rsidR="00561170" w:rsidRPr="0013310C">
              <w:rPr>
                <w:b/>
                <w:kern w:val="0"/>
                <w:sz w:val="25"/>
                <w:szCs w:val="25"/>
                <w:lang w:eastAsia="en-US"/>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b/>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b/>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b/>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b/>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b/>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b/>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b/>
                <w:kern w:val="0"/>
                <w:sz w:val="25"/>
                <w:szCs w:val="25"/>
                <w:lang w:eastAsia="en-US"/>
              </w:rPr>
            </w:pPr>
          </w:p>
        </w:tc>
        <w:tc>
          <w:tcPr>
            <w:tcW w:w="630"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b/>
                <w:kern w:val="0"/>
                <w:sz w:val="25"/>
                <w:szCs w:val="25"/>
                <w:lang w:eastAsia="en-US"/>
              </w:rPr>
            </w:pPr>
          </w:p>
        </w:tc>
        <w:tc>
          <w:tcPr>
            <w:tcW w:w="630" w:type="dxa"/>
            <w:tcBorders>
              <w:top w:val="single" w:sz="8" w:space="0" w:color="000000"/>
              <w:left w:val="single" w:sz="4" w:space="0" w:color="auto"/>
              <w:bottom w:val="single" w:sz="8" w:space="0" w:color="000000"/>
              <w:right w:val="single" w:sz="4" w:space="0" w:color="auto"/>
            </w:tcBorders>
            <w:shd w:val="clear" w:color="auto" w:fill="FFFFFF" w:themeFill="background1"/>
          </w:tcPr>
          <w:p w:rsidR="003008D1" w:rsidRPr="0013310C" w:rsidRDefault="003008D1" w:rsidP="003008D1">
            <w:pPr>
              <w:widowControl/>
              <w:wordWrap/>
              <w:ind w:firstLine="720"/>
              <w:jc w:val="left"/>
              <w:rPr>
                <w:b/>
                <w:kern w:val="0"/>
                <w:sz w:val="25"/>
                <w:szCs w:val="25"/>
                <w:lang w:eastAsia="en-US"/>
              </w:rPr>
            </w:pPr>
          </w:p>
        </w:tc>
      </w:tr>
      <w:tr w:rsidR="003008D1" w:rsidRPr="0013310C" w:rsidTr="00C222ED">
        <w:trPr>
          <w:trHeight w:val="605"/>
        </w:trPr>
        <w:tc>
          <w:tcPr>
            <w:tcW w:w="7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3008D1" w:rsidRPr="0013310C" w:rsidRDefault="003008D1" w:rsidP="00A3245A">
            <w:pPr>
              <w:widowControl/>
              <w:wordWrap/>
              <w:ind w:left="-720" w:firstLine="720"/>
              <w:jc w:val="center"/>
              <w:rPr>
                <w:bCs/>
                <w:kern w:val="0"/>
                <w:sz w:val="25"/>
                <w:szCs w:val="25"/>
                <w:lang w:eastAsia="en-US"/>
              </w:rPr>
            </w:pPr>
            <w:r w:rsidRPr="0013310C">
              <w:rPr>
                <w:bCs/>
                <w:kern w:val="0"/>
                <w:sz w:val="25"/>
                <w:szCs w:val="25"/>
                <w:lang w:eastAsia="en-US"/>
              </w:rPr>
              <w:t>2.</w:t>
            </w:r>
            <w:r w:rsidR="00A3245A" w:rsidRPr="0013310C">
              <w:rPr>
                <w:bCs/>
                <w:kern w:val="0"/>
                <w:sz w:val="25"/>
                <w:szCs w:val="25"/>
                <w:lang w:eastAsia="en-US"/>
              </w:rPr>
              <w:t>1</w:t>
            </w:r>
          </w:p>
        </w:tc>
        <w:tc>
          <w:tcPr>
            <w:tcW w:w="461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3008D1" w:rsidRPr="0013310C" w:rsidRDefault="003008D1" w:rsidP="0077760C">
            <w:pPr>
              <w:widowControl/>
              <w:wordWrap/>
              <w:rPr>
                <w:bCs/>
                <w:kern w:val="0"/>
                <w:sz w:val="25"/>
                <w:szCs w:val="25"/>
                <w:lang w:eastAsia="en-US"/>
              </w:rPr>
            </w:pPr>
            <w:r w:rsidRPr="0013310C">
              <w:rPr>
                <w:kern w:val="0"/>
                <w:sz w:val="25"/>
                <w:szCs w:val="25"/>
                <w:lang w:eastAsia="en-US"/>
              </w:rPr>
              <w:t>Ремонт, капитальный ремонт автом</w:t>
            </w:r>
            <w:r w:rsidRPr="0013310C">
              <w:rPr>
                <w:kern w:val="0"/>
                <w:sz w:val="25"/>
                <w:szCs w:val="25"/>
                <w:lang w:eastAsia="en-US"/>
              </w:rPr>
              <w:t>о</w:t>
            </w:r>
            <w:r w:rsidRPr="0013310C">
              <w:rPr>
                <w:kern w:val="0"/>
                <w:sz w:val="25"/>
                <w:szCs w:val="25"/>
                <w:lang w:eastAsia="en-US"/>
              </w:rPr>
              <w:t>бильных дорог Новосибирской агломер</w:t>
            </w:r>
            <w:r w:rsidRPr="0013310C">
              <w:rPr>
                <w:kern w:val="0"/>
                <w:sz w:val="25"/>
                <w:szCs w:val="25"/>
                <w:lang w:eastAsia="en-US"/>
              </w:rPr>
              <w:t>а</w:t>
            </w:r>
            <w:r w:rsidRPr="0013310C">
              <w:rPr>
                <w:kern w:val="0"/>
                <w:sz w:val="25"/>
                <w:szCs w:val="25"/>
                <w:lang w:eastAsia="en-US"/>
              </w:rPr>
              <w:t>ции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3008D1" w:rsidRPr="0013310C" w:rsidRDefault="00561170" w:rsidP="003008D1">
            <w:pPr>
              <w:widowControl/>
              <w:wordWrap/>
              <w:ind w:left="-57" w:firstLine="142"/>
              <w:jc w:val="center"/>
              <w:rPr>
                <w:bCs/>
                <w:kern w:val="0"/>
                <w:sz w:val="25"/>
                <w:szCs w:val="25"/>
                <w:lang w:eastAsia="en-US"/>
              </w:rPr>
            </w:pPr>
            <w:r w:rsidRPr="0013310C">
              <w:rPr>
                <w:bCs/>
                <w:kern w:val="0"/>
                <w:sz w:val="25"/>
                <w:szCs w:val="25"/>
                <w:lang w:eastAsia="en-US"/>
              </w:rPr>
              <w:t>642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3008D1" w:rsidRPr="0013310C" w:rsidRDefault="003008D1" w:rsidP="003008D1">
            <w:pPr>
              <w:widowControl/>
              <w:wordWrap/>
              <w:jc w:val="center"/>
              <w:rPr>
                <w:bCs/>
                <w:kern w:val="0"/>
                <w:sz w:val="25"/>
                <w:szCs w:val="25"/>
                <w:lang w:eastAsia="en-US"/>
              </w:rPr>
            </w:pPr>
            <w:r w:rsidRPr="0013310C">
              <w:rPr>
                <w:kern w:val="0"/>
                <w:sz w:val="25"/>
                <w:szCs w:val="25"/>
                <w:lang w:eastAsia="en-US"/>
              </w:rPr>
              <w:t>01.04.2019</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3008D1" w:rsidRPr="0013310C" w:rsidRDefault="003008D1" w:rsidP="00561170">
            <w:pPr>
              <w:widowControl/>
              <w:wordWrap/>
              <w:jc w:val="center"/>
              <w:rPr>
                <w:bCs/>
                <w:kern w:val="0"/>
                <w:sz w:val="25"/>
                <w:szCs w:val="25"/>
                <w:lang w:eastAsia="en-US"/>
              </w:rPr>
            </w:pPr>
            <w:r w:rsidRPr="0013310C">
              <w:rPr>
                <w:kern w:val="0"/>
                <w:sz w:val="25"/>
                <w:szCs w:val="25"/>
                <w:lang w:eastAsia="en-US"/>
              </w:rPr>
              <w:t>01.11.202</w:t>
            </w:r>
            <w:r w:rsidR="00561170" w:rsidRPr="0013310C">
              <w:rPr>
                <w:kern w:val="0"/>
                <w:sz w:val="25"/>
                <w:szCs w:val="25"/>
                <w:lang w:eastAsia="en-US"/>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kern w:val="0"/>
                <w:sz w:val="25"/>
                <w:szCs w:val="25"/>
                <w:lang w:eastAsia="en-US"/>
              </w:rPr>
            </w:pPr>
          </w:p>
        </w:tc>
        <w:tc>
          <w:tcPr>
            <w:tcW w:w="630" w:type="dxa"/>
            <w:tcBorders>
              <w:top w:val="single" w:sz="8" w:space="0" w:color="000000"/>
              <w:left w:val="single" w:sz="4" w:space="0" w:color="auto"/>
              <w:bottom w:val="single" w:sz="8" w:space="0" w:color="000000"/>
              <w:right w:val="single" w:sz="4" w:space="0" w:color="auto"/>
            </w:tcBorders>
            <w:shd w:val="clear" w:color="auto" w:fill="FFFFFF" w:themeFill="background1"/>
          </w:tcPr>
          <w:p w:rsidR="003008D1" w:rsidRPr="0013310C" w:rsidRDefault="003008D1" w:rsidP="003008D1">
            <w:pPr>
              <w:widowControl/>
              <w:wordWrap/>
              <w:ind w:firstLine="720"/>
              <w:jc w:val="left"/>
              <w:rPr>
                <w:kern w:val="0"/>
                <w:sz w:val="25"/>
                <w:szCs w:val="25"/>
                <w:lang w:eastAsia="en-US"/>
              </w:rPr>
            </w:pPr>
          </w:p>
        </w:tc>
      </w:tr>
      <w:tr w:rsidR="003008D1" w:rsidRPr="0013310C" w:rsidTr="00C222ED">
        <w:trPr>
          <w:trHeight w:val="605"/>
        </w:trPr>
        <w:tc>
          <w:tcPr>
            <w:tcW w:w="7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3008D1" w:rsidRPr="0013310C" w:rsidRDefault="003008D1" w:rsidP="00A3245A">
            <w:pPr>
              <w:widowControl/>
              <w:wordWrap/>
              <w:ind w:left="-720" w:firstLine="720"/>
              <w:jc w:val="center"/>
              <w:rPr>
                <w:bCs/>
                <w:kern w:val="0"/>
                <w:sz w:val="25"/>
                <w:szCs w:val="25"/>
                <w:lang w:eastAsia="en-US"/>
              </w:rPr>
            </w:pPr>
            <w:r w:rsidRPr="0013310C">
              <w:rPr>
                <w:bCs/>
                <w:kern w:val="0"/>
                <w:sz w:val="25"/>
                <w:szCs w:val="25"/>
                <w:lang w:eastAsia="en-US"/>
              </w:rPr>
              <w:t>2.</w:t>
            </w:r>
            <w:r w:rsidR="00A3245A" w:rsidRPr="0013310C">
              <w:rPr>
                <w:bCs/>
                <w:kern w:val="0"/>
                <w:sz w:val="25"/>
                <w:szCs w:val="25"/>
                <w:lang w:eastAsia="en-US"/>
              </w:rPr>
              <w:t>2</w:t>
            </w:r>
          </w:p>
        </w:tc>
        <w:tc>
          <w:tcPr>
            <w:tcW w:w="461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3008D1" w:rsidRPr="0013310C" w:rsidRDefault="0076726B" w:rsidP="0076726B">
            <w:pPr>
              <w:widowControl/>
              <w:wordWrap/>
              <w:rPr>
                <w:bCs/>
                <w:kern w:val="0"/>
                <w:sz w:val="25"/>
                <w:szCs w:val="25"/>
                <w:lang w:eastAsia="en-US"/>
              </w:rPr>
            </w:pPr>
            <w:r w:rsidRPr="0013310C">
              <w:rPr>
                <w:kern w:val="0"/>
                <w:sz w:val="25"/>
                <w:szCs w:val="25"/>
                <w:lang w:eastAsia="en-US"/>
              </w:rPr>
              <w:t>Строительство и р</w:t>
            </w:r>
            <w:r w:rsidR="003008D1" w:rsidRPr="0013310C">
              <w:rPr>
                <w:kern w:val="0"/>
                <w:sz w:val="25"/>
                <w:szCs w:val="25"/>
                <w:lang w:eastAsia="en-US"/>
              </w:rPr>
              <w:t>еконструкция автом</w:t>
            </w:r>
            <w:r w:rsidR="003008D1" w:rsidRPr="0013310C">
              <w:rPr>
                <w:kern w:val="0"/>
                <w:sz w:val="25"/>
                <w:szCs w:val="25"/>
                <w:lang w:eastAsia="en-US"/>
              </w:rPr>
              <w:t>о</w:t>
            </w:r>
            <w:r w:rsidR="003008D1" w:rsidRPr="0013310C">
              <w:rPr>
                <w:kern w:val="0"/>
                <w:sz w:val="25"/>
                <w:szCs w:val="25"/>
                <w:lang w:eastAsia="en-US"/>
              </w:rPr>
              <w:t>бильных дорог Новосибирской агломер</w:t>
            </w:r>
            <w:r w:rsidR="003008D1" w:rsidRPr="0013310C">
              <w:rPr>
                <w:kern w:val="0"/>
                <w:sz w:val="25"/>
                <w:szCs w:val="25"/>
                <w:lang w:eastAsia="en-US"/>
              </w:rPr>
              <w:t>а</w:t>
            </w:r>
            <w:r w:rsidR="003008D1" w:rsidRPr="0013310C">
              <w:rPr>
                <w:kern w:val="0"/>
                <w:sz w:val="25"/>
                <w:szCs w:val="25"/>
                <w:lang w:eastAsia="en-US"/>
              </w:rPr>
              <w:t>ции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3008D1" w:rsidRPr="0013310C" w:rsidRDefault="00561170" w:rsidP="003008D1">
            <w:pPr>
              <w:widowControl/>
              <w:wordWrap/>
              <w:ind w:left="-57" w:firstLine="142"/>
              <w:jc w:val="center"/>
              <w:rPr>
                <w:bCs/>
                <w:kern w:val="0"/>
                <w:sz w:val="25"/>
                <w:szCs w:val="25"/>
                <w:lang w:eastAsia="en-US"/>
              </w:rPr>
            </w:pPr>
            <w:r w:rsidRPr="0013310C">
              <w:rPr>
                <w:bCs/>
                <w:kern w:val="0"/>
                <w:sz w:val="25"/>
                <w:szCs w:val="25"/>
                <w:lang w:eastAsia="en-US"/>
              </w:rPr>
              <w:t>1095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3008D1" w:rsidRPr="0013310C" w:rsidRDefault="003008D1" w:rsidP="003008D1">
            <w:pPr>
              <w:widowControl/>
              <w:wordWrap/>
              <w:jc w:val="center"/>
              <w:rPr>
                <w:bCs/>
                <w:kern w:val="0"/>
                <w:sz w:val="25"/>
                <w:szCs w:val="25"/>
                <w:lang w:eastAsia="en-US"/>
              </w:rPr>
            </w:pPr>
            <w:r w:rsidRPr="0013310C">
              <w:rPr>
                <w:kern w:val="0"/>
                <w:sz w:val="25"/>
                <w:szCs w:val="25"/>
                <w:lang w:eastAsia="en-US"/>
              </w:rPr>
              <w:t>01.01.2019</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3008D1" w:rsidRPr="0013310C" w:rsidRDefault="003008D1" w:rsidP="00561170">
            <w:pPr>
              <w:widowControl/>
              <w:wordWrap/>
              <w:jc w:val="center"/>
              <w:rPr>
                <w:bCs/>
                <w:kern w:val="0"/>
                <w:sz w:val="25"/>
                <w:szCs w:val="25"/>
                <w:lang w:eastAsia="en-US"/>
              </w:rPr>
            </w:pPr>
            <w:r w:rsidRPr="0013310C">
              <w:rPr>
                <w:kern w:val="0"/>
                <w:sz w:val="25"/>
                <w:szCs w:val="25"/>
                <w:lang w:eastAsia="en-US"/>
              </w:rPr>
              <w:t>30.12.202</w:t>
            </w:r>
            <w:r w:rsidR="00561170" w:rsidRPr="0013310C">
              <w:rPr>
                <w:kern w:val="0"/>
                <w:sz w:val="25"/>
                <w:szCs w:val="25"/>
                <w:lang w:eastAsia="en-US"/>
              </w:rPr>
              <w:t>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57" w:type="dxa"/>
              <w:bottom w:w="0" w:type="dxa"/>
              <w:right w:w="15" w:type="dxa"/>
            </w:tcMar>
          </w:tcPr>
          <w:p w:rsidR="003008D1" w:rsidRPr="0013310C" w:rsidRDefault="003008D1" w:rsidP="003008D1">
            <w:pPr>
              <w:widowControl/>
              <w:wordWrap/>
              <w:ind w:firstLine="720"/>
              <w:jc w:val="left"/>
              <w:rPr>
                <w:kern w:val="0"/>
                <w:sz w:val="25"/>
                <w:szCs w:val="25"/>
                <w:lang w:eastAsia="en-US"/>
              </w:rPr>
            </w:pPr>
          </w:p>
        </w:tc>
        <w:tc>
          <w:tcPr>
            <w:tcW w:w="630" w:type="dxa"/>
            <w:tcBorders>
              <w:top w:val="single" w:sz="8" w:space="0" w:color="000000"/>
              <w:left w:val="single" w:sz="4" w:space="0" w:color="auto"/>
              <w:bottom w:val="single" w:sz="8" w:space="0" w:color="000000"/>
              <w:right w:val="single" w:sz="4" w:space="0" w:color="auto"/>
            </w:tcBorders>
            <w:shd w:val="clear" w:color="auto" w:fill="FFFFFF" w:themeFill="background1"/>
          </w:tcPr>
          <w:p w:rsidR="003008D1" w:rsidRPr="0013310C" w:rsidRDefault="003008D1" w:rsidP="003008D1">
            <w:pPr>
              <w:widowControl/>
              <w:wordWrap/>
              <w:ind w:firstLine="720"/>
              <w:jc w:val="left"/>
              <w:rPr>
                <w:kern w:val="0"/>
                <w:sz w:val="25"/>
                <w:szCs w:val="25"/>
                <w:lang w:eastAsia="en-US"/>
              </w:rPr>
            </w:pPr>
          </w:p>
        </w:tc>
      </w:tr>
      <w:tr w:rsidR="0096410B" w:rsidRPr="0013310C" w:rsidTr="00C222ED">
        <w:trPr>
          <w:trHeight w:val="605"/>
        </w:trPr>
        <w:tc>
          <w:tcPr>
            <w:tcW w:w="7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96410B" w:rsidRPr="0013310C" w:rsidRDefault="0076726B" w:rsidP="0096410B">
            <w:pPr>
              <w:widowControl/>
              <w:wordWrap/>
              <w:ind w:left="-720" w:firstLine="720"/>
              <w:jc w:val="center"/>
              <w:rPr>
                <w:bCs/>
                <w:kern w:val="0"/>
                <w:sz w:val="25"/>
                <w:szCs w:val="25"/>
                <w:lang w:eastAsia="en-US"/>
              </w:rPr>
            </w:pPr>
            <w:r w:rsidRPr="0013310C">
              <w:rPr>
                <w:bCs/>
                <w:kern w:val="0"/>
                <w:sz w:val="25"/>
                <w:szCs w:val="25"/>
                <w:lang w:eastAsia="en-US"/>
              </w:rPr>
              <w:t>2.3</w:t>
            </w:r>
          </w:p>
        </w:tc>
        <w:tc>
          <w:tcPr>
            <w:tcW w:w="461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96410B" w:rsidRPr="0013310C" w:rsidRDefault="0096410B" w:rsidP="0096410B">
            <w:pPr>
              <w:widowControl/>
              <w:wordWrap/>
              <w:rPr>
                <w:kern w:val="0"/>
                <w:sz w:val="25"/>
                <w:szCs w:val="25"/>
                <w:lang w:eastAsia="en-US"/>
              </w:rPr>
            </w:pPr>
            <w:r w:rsidRPr="0013310C">
              <w:rPr>
                <w:kern w:val="0"/>
                <w:sz w:val="25"/>
                <w:szCs w:val="25"/>
                <w:lang w:eastAsia="en-US"/>
              </w:rPr>
              <w:t>Ликвидация мест концентрации ДТП</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96410B" w:rsidRPr="0013310C" w:rsidRDefault="0096410B" w:rsidP="0096410B">
            <w:pPr>
              <w:widowControl/>
              <w:wordWrap/>
              <w:ind w:left="-57" w:firstLine="142"/>
              <w:jc w:val="center"/>
              <w:rPr>
                <w:bCs/>
                <w:kern w:val="0"/>
                <w:sz w:val="25"/>
                <w:szCs w:val="25"/>
                <w:lang w:eastAsia="en-US"/>
              </w:rPr>
            </w:pPr>
            <w:r w:rsidRPr="0013310C">
              <w:rPr>
                <w:bCs/>
                <w:kern w:val="0"/>
                <w:sz w:val="25"/>
                <w:szCs w:val="25"/>
                <w:lang w:eastAsia="en-US"/>
              </w:rPr>
              <w:t>1095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96410B" w:rsidRPr="0013310C" w:rsidRDefault="0096410B" w:rsidP="0096410B">
            <w:pPr>
              <w:widowControl/>
              <w:wordWrap/>
              <w:jc w:val="center"/>
              <w:rPr>
                <w:bCs/>
                <w:kern w:val="0"/>
                <w:sz w:val="25"/>
                <w:szCs w:val="25"/>
                <w:lang w:eastAsia="en-US"/>
              </w:rPr>
            </w:pPr>
            <w:r w:rsidRPr="0013310C">
              <w:rPr>
                <w:kern w:val="0"/>
                <w:sz w:val="25"/>
                <w:szCs w:val="25"/>
                <w:lang w:eastAsia="en-US"/>
              </w:rPr>
              <w:t>01.01.2019</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96410B" w:rsidRPr="0013310C" w:rsidRDefault="0096410B" w:rsidP="0096410B">
            <w:pPr>
              <w:widowControl/>
              <w:wordWrap/>
              <w:jc w:val="center"/>
              <w:rPr>
                <w:bCs/>
                <w:kern w:val="0"/>
                <w:sz w:val="25"/>
                <w:szCs w:val="25"/>
                <w:lang w:eastAsia="en-US"/>
              </w:rPr>
            </w:pPr>
            <w:r w:rsidRPr="0013310C">
              <w:rPr>
                <w:kern w:val="0"/>
                <w:sz w:val="25"/>
                <w:szCs w:val="25"/>
                <w:lang w:eastAsia="en-US"/>
              </w:rPr>
              <w:t>30.12.2021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96410B" w:rsidRPr="0013310C" w:rsidRDefault="0096410B" w:rsidP="0096410B">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96410B" w:rsidRPr="0013310C" w:rsidRDefault="0096410B" w:rsidP="0096410B">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96410B" w:rsidRPr="0013310C" w:rsidRDefault="0096410B" w:rsidP="0096410B">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96410B" w:rsidRPr="0013310C" w:rsidRDefault="0096410B" w:rsidP="0096410B">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96410B" w:rsidRPr="0013310C" w:rsidRDefault="0096410B" w:rsidP="0096410B">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96410B" w:rsidRPr="0013310C" w:rsidRDefault="0096410B" w:rsidP="0096410B">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96410B" w:rsidRPr="0013310C" w:rsidRDefault="0096410B" w:rsidP="0096410B">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57" w:type="dxa"/>
              <w:bottom w:w="0" w:type="dxa"/>
              <w:right w:w="15" w:type="dxa"/>
            </w:tcMar>
          </w:tcPr>
          <w:p w:rsidR="0096410B" w:rsidRPr="0013310C" w:rsidRDefault="0096410B" w:rsidP="0096410B">
            <w:pPr>
              <w:widowControl/>
              <w:wordWrap/>
              <w:ind w:firstLine="720"/>
              <w:jc w:val="left"/>
              <w:rPr>
                <w:kern w:val="0"/>
                <w:sz w:val="25"/>
                <w:szCs w:val="25"/>
                <w:lang w:eastAsia="en-US"/>
              </w:rPr>
            </w:pPr>
          </w:p>
        </w:tc>
        <w:tc>
          <w:tcPr>
            <w:tcW w:w="630" w:type="dxa"/>
            <w:tcBorders>
              <w:top w:val="single" w:sz="8" w:space="0" w:color="000000"/>
              <w:left w:val="single" w:sz="4" w:space="0" w:color="auto"/>
              <w:bottom w:val="single" w:sz="8" w:space="0" w:color="000000"/>
              <w:right w:val="single" w:sz="4" w:space="0" w:color="auto"/>
            </w:tcBorders>
            <w:shd w:val="clear" w:color="auto" w:fill="FFFFFF" w:themeFill="background1"/>
          </w:tcPr>
          <w:p w:rsidR="0096410B" w:rsidRPr="0013310C" w:rsidRDefault="0096410B" w:rsidP="0096410B">
            <w:pPr>
              <w:widowControl/>
              <w:wordWrap/>
              <w:ind w:firstLine="720"/>
              <w:jc w:val="left"/>
              <w:rPr>
                <w:kern w:val="0"/>
                <w:sz w:val="25"/>
                <w:szCs w:val="25"/>
                <w:lang w:eastAsia="en-US"/>
              </w:rPr>
            </w:pPr>
          </w:p>
        </w:tc>
      </w:tr>
      <w:tr w:rsidR="0096410B" w:rsidRPr="0013310C" w:rsidTr="00C222ED">
        <w:trPr>
          <w:trHeight w:val="605"/>
        </w:trPr>
        <w:tc>
          <w:tcPr>
            <w:tcW w:w="7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96410B" w:rsidRPr="0013310C" w:rsidRDefault="0076726B" w:rsidP="0096410B">
            <w:pPr>
              <w:widowControl/>
              <w:wordWrap/>
              <w:ind w:left="-720" w:firstLine="720"/>
              <w:jc w:val="center"/>
              <w:rPr>
                <w:bCs/>
                <w:kern w:val="0"/>
                <w:sz w:val="25"/>
                <w:szCs w:val="25"/>
                <w:lang w:eastAsia="en-US"/>
              </w:rPr>
            </w:pPr>
            <w:r w:rsidRPr="0013310C">
              <w:rPr>
                <w:bCs/>
                <w:kern w:val="0"/>
                <w:sz w:val="25"/>
                <w:szCs w:val="25"/>
                <w:lang w:eastAsia="en-US"/>
              </w:rPr>
              <w:t>2.4</w:t>
            </w:r>
          </w:p>
        </w:tc>
        <w:tc>
          <w:tcPr>
            <w:tcW w:w="461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96410B" w:rsidRPr="0013310C" w:rsidRDefault="0096410B" w:rsidP="0096410B">
            <w:pPr>
              <w:widowControl/>
              <w:wordWrap/>
              <w:rPr>
                <w:kern w:val="0"/>
                <w:sz w:val="25"/>
                <w:szCs w:val="25"/>
                <w:lang w:eastAsia="en-US"/>
              </w:rPr>
            </w:pPr>
            <w:r w:rsidRPr="0013310C">
              <w:rPr>
                <w:kern w:val="0"/>
                <w:sz w:val="25"/>
                <w:szCs w:val="25"/>
                <w:lang w:eastAsia="en-US"/>
              </w:rPr>
              <w:t>Мероприятия по профилактике ДТП на участках дорог и улиц с неудовлетвор</w:t>
            </w:r>
            <w:r w:rsidRPr="0013310C">
              <w:rPr>
                <w:kern w:val="0"/>
                <w:sz w:val="25"/>
                <w:szCs w:val="25"/>
                <w:lang w:eastAsia="en-US"/>
              </w:rPr>
              <w:t>и</w:t>
            </w:r>
            <w:r w:rsidRPr="0013310C">
              <w:rPr>
                <w:kern w:val="0"/>
                <w:sz w:val="25"/>
                <w:szCs w:val="25"/>
                <w:lang w:eastAsia="en-US"/>
              </w:rPr>
              <w:t>тельными дорожными условиями и мер</w:t>
            </w:r>
            <w:r w:rsidRPr="0013310C">
              <w:rPr>
                <w:kern w:val="0"/>
                <w:sz w:val="25"/>
                <w:szCs w:val="25"/>
                <w:lang w:eastAsia="en-US"/>
              </w:rPr>
              <w:t>о</w:t>
            </w:r>
            <w:r w:rsidRPr="0013310C">
              <w:rPr>
                <w:kern w:val="0"/>
                <w:sz w:val="25"/>
                <w:szCs w:val="25"/>
                <w:lang w:eastAsia="en-US"/>
              </w:rPr>
              <w:t xml:space="preserve">приятия по совершенствованию системы </w:t>
            </w:r>
            <w:r w:rsidRPr="0013310C">
              <w:rPr>
                <w:kern w:val="0"/>
                <w:sz w:val="25"/>
                <w:szCs w:val="25"/>
                <w:lang w:eastAsia="en-US"/>
              </w:rPr>
              <w:lastRenderedPageBreak/>
              <w:t>управления дорожным движением в г</w:t>
            </w:r>
            <w:r w:rsidRPr="0013310C">
              <w:rPr>
                <w:kern w:val="0"/>
                <w:sz w:val="25"/>
                <w:szCs w:val="25"/>
                <w:lang w:eastAsia="en-US"/>
              </w:rPr>
              <w:t>о</w:t>
            </w:r>
            <w:r w:rsidRPr="0013310C">
              <w:rPr>
                <w:kern w:val="0"/>
                <w:sz w:val="25"/>
                <w:szCs w:val="25"/>
                <w:lang w:eastAsia="en-US"/>
              </w:rPr>
              <w:t>родских агломерациях</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96410B" w:rsidRPr="0013310C" w:rsidRDefault="0096410B" w:rsidP="0096410B">
            <w:pPr>
              <w:widowControl/>
              <w:wordWrap/>
              <w:ind w:left="-57" w:firstLine="142"/>
              <w:jc w:val="center"/>
              <w:rPr>
                <w:bCs/>
                <w:kern w:val="0"/>
                <w:sz w:val="25"/>
                <w:szCs w:val="25"/>
                <w:lang w:eastAsia="en-US"/>
              </w:rPr>
            </w:pPr>
            <w:r w:rsidRPr="0013310C">
              <w:rPr>
                <w:bCs/>
                <w:kern w:val="0"/>
                <w:sz w:val="25"/>
                <w:szCs w:val="25"/>
                <w:lang w:eastAsia="en-US"/>
              </w:rPr>
              <w:lastRenderedPageBreak/>
              <w:t>1095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96410B" w:rsidRPr="0013310C" w:rsidRDefault="0096410B" w:rsidP="0096410B">
            <w:pPr>
              <w:widowControl/>
              <w:wordWrap/>
              <w:jc w:val="center"/>
              <w:rPr>
                <w:bCs/>
                <w:kern w:val="0"/>
                <w:sz w:val="25"/>
                <w:szCs w:val="25"/>
                <w:lang w:eastAsia="en-US"/>
              </w:rPr>
            </w:pPr>
            <w:r w:rsidRPr="0013310C">
              <w:rPr>
                <w:kern w:val="0"/>
                <w:sz w:val="25"/>
                <w:szCs w:val="25"/>
                <w:lang w:eastAsia="en-US"/>
              </w:rPr>
              <w:t>01.01.2019</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96410B" w:rsidRPr="0013310C" w:rsidRDefault="0096410B" w:rsidP="0096410B">
            <w:pPr>
              <w:widowControl/>
              <w:wordWrap/>
              <w:jc w:val="center"/>
              <w:rPr>
                <w:bCs/>
                <w:kern w:val="0"/>
                <w:sz w:val="25"/>
                <w:szCs w:val="25"/>
                <w:lang w:eastAsia="en-US"/>
              </w:rPr>
            </w:pPr>
            <w:r w:rsidRPr="0013310C">
              <w:rPr>
                <w:kern w:val="0"/>
                <w:sz w:val="25"/>
                <w:szCs w:val="25"/>
                <w:lang w:eastAsia="en-US"/>
              </w:rPr>
              <w:t>30.12.2021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96410B" w:rsidRPr="0013310C" w:rsidRDefault="0096410B" w:rsidP="0096410B">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96410B" w:rsidRPr="0013310C" w:rsidRDefault="0096410B" w:rsidP="0096410B">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96410B" w:rsidRPr="0013310C" w:rsidRDefault="0096410B" w:rsidP="0096410B">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96410B" w:rsidRPr="0013310C" w:rsidRDefault="0096410B" w:rsidP="0096410B">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96410B" w:rsidRPr="0013310C" w:rsidRDefault="0096410B" w:rsidP="0096410B">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96410B" w:rsidRPr="0013310C" w:rsidRDefault="0096410B" w:rsidP="0096410B">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96410B" w:rsidRPr="0013310C" w:rsidRDefault="0096410B" w:rsidP="0096410B">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57" w:type="dxa"/>
              <w:bottom w:w="0" w:type="dxa"/>
              <w:right w:w="15" w:type="dxa"/>
            </w:tcMar>
          </w:tcPr>
          <w:p w:rsidR="0096410B" w:rsidRPr="0013310C" w:rsidRDefault="0096410B" w:rsidP="0096410B">
            <w:pPr>
              <w:widowControl/>
              <w:wordWrap/>
              <w:ind w:firstLine="720"/>
              <w:jc w:val="left"/>
              <w:rPr>
                <w:kern w:val="0"/>
                <w:sz w:val="25"/>
                <w:szCs w:val="25"/>
                <w:lang w:eastAsia="en-US"/>
              </w:rPr>
            </w:pPr>
          </w:p>
        </w:tc>
        <w:tc>
          <w:tcPr>
            <w:tcW w:w="630" w:type="dxa"/>
            <w:tcBorders>
              <w:top w:val="single" w:sz="8" w:space="0" w:color="000000"/>
              <w:left w:val="single" w:sz="4" w:space="0" w:color="auto"/>
              <w:bottom w:val="single" w:sz="8" w:space="0" w:color="000000"/>
              <w:right w:val="single" w:sz="4" w:space="0" w:color="auto"/>
            </w:tcBorders>
            <w:shd w:val="clear" w:color="auto" w:fill="FFFFFF" w:themeFill="background1"/>
          </w:tcPr>
          <w:p w:rsidR="0096410B" w:rsidRPr="0013310C" w:rsidRDefault="0096410B" w:rsidP="0096410B">
            <w:pPr>
              <w:widowControl/>
              <w:wordWrap/>
              <w:ind w:firstLine="720"/>
              <w:jc w:val="left"/>
              <w:rPr>
                <w:kern w:val="0"/>
                <w:sz w:val="25"/>
                <w:szCs w:val="25"/>
                <w:lang w:eastAsia="en-US"/>
              </w:rPr>
            </w:pPr>
          </w:p>
        </w:tc>
      </w:tr>
      <w:tr w:rsidR="0096410B" w:rsidRPr="0013310C" w:rsidTr="00C222ED">
        <w:trPr>
          <w:trHeight w:val="605"/>
        </w:trPr>
        <w:tc>
          <w:tcPr>
            <w:tcW w:w="7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96410B" w:rsidRPr="0013310C" w:rsidRDefault="0096410B" w:rsidP="0096410B">
            <w:pPr>
              <w:widowControl/>
              <w:wordWrap/>
              <w:ind w:left="-720" w:firstLine="720"/>
              <w:jc w:val="center"/>
              <w:rPr>
                <w:kern w:val="0"/>
                <w:sz w:val="25"/>
                <w:szCs w:val="25"/>
                <w:lang w:eastAsia="en-US"/>
              </w:rPr>
            </w:pPr>
            <w:r w:rsidRPr="0013310C">
              <w:rPr>
                <w:kern w:val="0"/>
                <w:sz w:val="25"/>
                <w:szCs w:val="25"/>
                <w:lang w:eastAsia="en-US"/>
              </w:rPr>
              <w:lastRenderedPageBreak/>
              <w:t>2.6</w:t>
            </w:r>
          </w:p>
        </w:tc>
        <w:tc>
          <w:tcPr>
            <w:tcW w:w="461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96410B" w:rsidRPr="0013310C" w:rsidRDefault="0096410B" w:rsidP="0096410B">
            <w:pPr>
              <w:widowControl/>
              <w:wordWrap/>
              <w:jc w:val="left"/>
              <w:rPr>
                <w:kern w:val="0"/>
                <w:sz w:val="25"/>
                <w:szCs w:val="25"/>
                <w:lang w:eastAsia="en-US"/>
              </w:rPr>
            </w:pPr>
            <w:r w:rsidRPr="0013310C">
              <w:rPr>
                <w:kern w:val="0"/>
                <w:sz w:val="25"/>
                <w:szCs w:val="25"/>
                <w:lang w:eastAsia="en-US"/>
              </w:rPr>
              <w:t>Завершение этапа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96410B" w:rsidRPr="0013310C" w:rsidRDefault="0096410B" w:rsidP="0096410B">
            <w:pPr>
              <w:widowControl/>
              <w:wordWrap/>
              <w:ind w:left="-57" w:firstLine="142"/>
              <w:jc w:val="center"/>
              <w:rPr>
                <w:kern w:val="0"/>
                <w:sz w:val="25"/>
                <w:szCs w:val="25"/>
                <w:lang w:eastAsia="en-US"/>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96410B" w:rsidRPr="0013310C" w:rsidRDefault="0096410B" w:rsidP="0096410B">
            <w:pPr>
              <w:widowControl/>
              <w:wordWrap/>
              <w:jc w:val="center"/>
              <w:rPr>
                <w:kern w:val="0"/>
                <w:sz w:val="25"/>
                <w:szCs w:val="25"/>
                <w:lang w:eastAsia="en-US"/>
              </w:rPr>
            </w:pPr>
            <w:r w:rsidRPr="0013310C">
              <w:rPr>
                <w:kern w:val="0"/>
                <w:sz w:val="25"/>
                <w:szCs w:val="25"/>
                <w:lang w:eastAsia="en-US"/>
              </w:rPr>
              <w: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96410B" w:rsidRPr="0013310C" w:rsidRDefault="0096410B" w:rsidP="0096410B">
            <w:pPr>
              <w:widowControl/>
              <w:wordWrap/>
              <w:jc w:val="center"/>
              <w:rPr>
                <w:kern w:val="0"/>
                <w:sz w:val="25"/>
                <w:szCs w:val="25"/>
                <w:lang w:eastAsia="en-US"/>
              </w:rPr>
            </w:pPr>
            <w:r w:rsidRPr="0013310C">
              <w:rPr>
                <w:kern w:val="0"/>
                <w:sz w:val="25"/>
                <w:szCs w:val="25"/>
                <w:lang w:eastAsia="en-US"/>
              </w:rPr>
              <w:t>30.12.2021</w:t>
            </w: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96410B" w:rsidRPr="0013310C" w:rsidRDefault="0096410B" w:rsidP="0096410B">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96410B" w:rsidRPr="0013310C" w:rsidRDefault="0096410B" w:rsidP="0096410B">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96410B" w:rsidRPr="0013310C" w:rsidRDefault="0096410B" w:rsidP="0096410B">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96410B" w:rsidRPr="0013310C" w:rsidRDefault="0096410B" w:rsidP="0096410B">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96410B" w:rsidRPr="0013310C" w:rsidRDefault="0096410B" w:rsidP="0096410B">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96410B" w:rsidRPr="0013310C" w:rsidRDefault="0096410B" w:rsidP="0096410B">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96410B" w:rsidRPr="0013310C" w:rsidRDefault="0096410B" w:rsidP="0096410B">
            <w:pPr>
              <w:widowControl/>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57" w:type="dxa"/>
              <w:bottom w:w="0" w:type="dxa"/>
              <w:right w:w="15" w:type="dxa"/>
            </w:tcMar>
          </w:tcPr>
          <w:p w:rsidR="0096410B" w:rsidRPr="0013310C" w:rsidRDefault="0096410B" w:rsidP="0096410B">
            <w:pPr>
              <w:widowControl/>
              <w:wordWrap/>
              <w:ind w:firstLine="720"/>
              <w:jc w:val="left"/>
              <w:rPr>
                <w:kern w:val="0"/>
                <w:sz w:val="25"/>
                <w:szCs w:val="25"/>
                <w:lang w:eastAsia="en-US"/>
              </w:rPr>
            </w:pPr>
          </w:p>
        </w:tc>
        <w:tc>
          <w:tcPr>
            <w:tcW w:w="630" w:type="dxa"/>
            <w:tcBorders>
              <w:top w:val="single" w:sz="8" w:space="0" w:color="000000"/>
              <w:left w:val="single" w:sz="4" w:space="0" w:color="auto"/>
              <w:bottom w:val="single" w:sz="8" w:space="0" w:color="000000"/>
              <w:right w:val="single" w:sz="4" w:space="0" w:color="auto"/>
            </w:tcBorders>
            <w:shd w:val="clear" w:color="auto" w:fill="FFFFFF" w:themeFill="background1"/>
          </w:tcPr>
          <w:p w:rsidR="0096410B" w:rsidRPr="0013310C" w:rsidRDefault="0096410B" w:rsidP="0096410B">
            <w:pPr>
              <w:widowControl/>
              <w:wordWrap/>
              <w:ind w:firstLine="720"/>
              <w:jc w:val="left"/>
              <w:rPr>
                <w:kern w:val="0"/>
                <w:sz w:val="25"/>
                <w:szCs w:val="25"/>
                <w:lang w:eastAsia="en-US"/>
              </w:rPr>
            </w:pPr>
          </w:p>
        </w:tc>
      </w:tr>
      <w:tr w:rsidR="00A353D4" w:rsidRPr="0013310C" w:rsidTr="00C222ED">
        <w:trPr>
          <w:trHeight w:val="605"/>
        </w:trPr>
        <w:tc>
          <w:tcPr>
            <w:tcW w:w="7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A353D4" w:rsidRPr="0013310C" w:rsidRDefault="00A353D4" w:rsidP="0013310C">
            <w:pPr>
              <w:widowControl/>
              <w:shd w:val="clear" w:color="auto" w:fill="FFFFFF" w:themeFill="background1"/>
              <w:wordWrap/>
              <w:ind w:left="-720" w:firstLine="720"/>
              <w:jc w:val="center"/>
              <w:rPr>
                <w:b/>
                <w:kern w:val="0"/>
                <w:sz w:val="25"/>
                <w:szCs w:val="25"/>
                <w:lang w:eastAsia="en-US"/>
              </w:rPr>
            </w:pPr>
            <w:r w:rsidRPr="0013310C">
              <w:rPr>
                <w:b/>
                <w:kern w:val="0"/>
                <w:sz w:val="25"/>
                <w:szCs w:val="25"/>
                <w:lang w:eastAsia="en-US"/>
              </w:rPr>
              <w:t>3</w:t>
            </w:r>
          </w:p>
        </w:tc>
        <w:tc>
          <w:tcPr>
            <w:tcW w:w="461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A353D4" w:rsidRPr="0013310C" w:rsidRDefault="00A353D4" w:rsidP="0013310C">
            <w:pPr>
              <w:widowControl/>
              <w:shd w:val="clear" w:color="auto" w:fill="FFFFFF" w:themeFill="background1"/>
              <w:wordWrap/>
              <w:jc w:val="left"/>
              <w:rPr>
                <w:b/>
                <w:kern w:val="0"/>
                <w:sz w:val="25"/>
                <w:szCs w:val="25"/>
                <w:lang w:eastAsia="en-US"/>
              </w:rPr>
            </w:pPr>
            <w:r w:rsidRPr="0013310C">
              <w:rPr>
                <w:b/>
                <w:kern w:val="0"/>
                <w:sz w:val="25"/>
                <w:szCs w:val="25"/>
                <w:lang w:eastAsia="en-US"/>
              </w:rPr>
              <w:t xml:space="preserve">Этап </w:t>
            </w:r>
            <w:r w:rsidRPr="0013310C">
              <w:rPr>
                <w:b/>
                <w:kern w:val="0"/>
                <w:sz w:val="25"/>
                <w:szCs w:val="25"/>
                <w:lang w:val="en-US" w:eastAsia="en-US"/>
              </w:rPr>
              <w:t>III</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A353D4" w:rsidRPr="0013310C" w:rsidRDefault="00A353D4" w:rsidP="0013310C">
            <w:pPr>
              <w:widowControl/>
              <w:shd w:val="clear" w:color="auto" w:fill="FFFFFF" w:themeFill="background1"/>
              <w:wordWrap/>
              <w:ind w:left="-57" w:firstLine="142"/>
              <w:jc w:val="center"/>
              <w:rPr>
                <w:b/>
                <w:kern w:val="0"/>
                <w:sz w:val="25"/>
                <w:szCs w:val="25"/>
                <w:lang w:eastAsia="en-US"/>
              </w:rPr>
            </w:pPr>
            <w:r w:rsidRPr="0013310C">
              <w:rPr>
                <w:b/>
                <w:kern w:val="0"/>
                <w:sz w:val="25"/>
                <w:szCs w:val="25"/>
                <w:lang w:eastAsia="en-US"/>
              </w:rPr>
              <w:t>1460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A353D4" w:rsidRPr="0013310C" w:rsidRDefault="00A353D4" w:rsidP="0013310C">
            <w:pPr>
              <w:widowControl/>
              <w:shd w:val="clear" w:color="auto" w:fill="FFFFFF" w:themeFill="background1"/>
              <w:wordWrap/>
              <w:jc w:val="center"/>
              <w:rPr>
                <w:b/>
                <w:bCs/>
                <w:kern w:val="0"/>
                <w:sz w:val="25"/>
                <w:szCs w:val="25"/>
                <w:lang w:eastAsia="en-US"/>
              </w:rPr>
            </w:pPr>
            <w:r w:rsidRPr="0013310C">
              <w:rPr>
                <w:b/>
                <w:kern w:val="0"/>
                <w:sz w:val="25"/>
                <w:szCs w:val="25"/>
                <w:lang w:eastAsia="en-US"/>
              </w:rPr>
              <w:t>01.01.2022</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A353D4" w:rsidRPr="0013310C" w:rsidRDefault="00A353D4" w:rsidP="0013310C">
            <w:pPr>
              <w:widowControl/>
              <w:shd w:val="clear" w:color="auto" w:fill="FFFFFF" w:themeFill="background1"/>
              <w:wordWrap/>
              <w:jc w:val="center"/>
              <w:rPr>
                <w:b/>
                <w:bCs/>
                <w:kern w:val="0"/>
                <w:sz w:val="25"/>
                <w:szCs w:val="25"/>
                <w:lang w:eastAsia="en-US"/>
              </w:rPr>
            </w:pPr>
            <w:r w:rsidRPr="0013310C">
              <w:rPr>
                <w:b/>
                <w:kern w:val="0"/>
                <w:sz w:val="25"/>
                <w:szCs w:val="25"/>
                <w:lang w:eastAsia="en-US"/>
              </w:rPr>
              <w:t>30.12.2025</w:t>
            </w: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b/>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b/>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b/>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b/>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b/>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b/>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b/>
                <w:kern w:val="0"/>
                <w:sz w:val="25"/>
                <w:szCs w:val="25"/>
                <w:lang w:eastAsia="en-US"/>
              </w:rPr>
            </w:pPr>
          </w:p>
        </w:tc>
        <w:tc>
          <w:tcPr>
            <w:tcW w:w="630"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b/>
                <w:kern w:val="0"/>
                <w:sz w:val="25"/>
                <w:szCs w:val="25"/>
                <w:lang w:eastAsia="en-US"/>
              </w:rPr>
            </w:pPr>
          </w:p>
        </w:tc>
        <w:tc>
          <w:tcPr>
            <w:tcW w:w="630" w:type="dxa"/>
            <w:tcBorders>
              <w:top w:val="single" w:sz="8" w:space="0" w:color="000000"/>
              <w:left w:val="single" w:sz="4" w:space="0" w:color="auto"/>
              <w:bottom w:val="single" w:sz="8" w:space="0" w:color="000000"/>
              <w:right w:val="single" w:sz="4" w:space="0" w:color="auto"/>
            </w:tcBorders>
            <w:shd w:val="clear" w:color="auto" w:fill="FFFFFF" w:themeFill="background1"/>
          </w:tcPr>
          <w:p w:rsidR="00A353D4" w:rsidRPr="0013310C" w:rsidRDefault="00A353D4" w:rsidP="0013310C">
            <w:pPr>
              <w:widowControl/>
              <w:shd w:val="clear" w:color="auto" w:fill="FFFFFF" w:themeFill="background1"/>
              <w:wordWrap/>
              <w:ind w:firstLine="720"/>
              <w:jc w:val="left"/>
              <w:rPr>
                <w:b/>
                <w:kern w:val="0"/>
                <w:sz w:val="25"/>
                <w:szCs w:val="25"/>
                <w:lang w:eastAsia="en-US"/>
              </w:rPr>
            </w:pPr>
          </w:p>
        </w:tc>
      </w:tr>
      <w:tr w:rsidR="00A353D4" w:rsidRPr="0013310C" w:rsidTr="00C222ED">
        <w:trPr>
          <w:trHeight w:val="605"/>
        </w:trPr>
        <w:tc>
          <w:tcPr>
            <w:tcW w:w="7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A353D4" w:rsidRPr="0013310C" w:rsidRDefault="00A353D4" w:rsidP="0013310C">
            <w:pPr>
              <w:widowControl/>
              <w:shd w:val="clear" w:color="auto" w:fill="FFFFFF" w:themeFill="background1"/>
              <w:wordWrap/>
              <w:ind w:left="-720" w:firstLine="720"/>
              <w:jc w:val="center"/>
              <w:rPr>
                <w:kern w:val="0"/>
                <w:sz w:val="25"/>
                <w:szCs w:val="25"/>
                <w:lang w:eastAsia="en-US"/>
              </w:rPr>
            </w:pPr>
            <w:r w:rsidRPr="0013310C">
              <w:rPr>
                <w:kern w:val="0"/>
                <w:sz w:val="25"/>
                <w:szCs w:val="25"/>
                <w:lang w:eastAsia="en-US"/>
              </w:rPr>
              <w:t>3.1</w:t>
            </w:r>
          </w:p>
        </w:tc>
        <w:tc>
          <w:tcPr>
            <w:tcW w:w="461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A353D4" w:rsidRPr="0013310C" w:rsidRDefault="00A353D4" w:rsidP="0013310C">
            <w:pPr>
              <w:widowControl/>
              <w:shd w:val="clear" w:color="auto" w:fill="FFFFFF" w:themeFill="background1"/>
              <w:wordWrap/>
              <w:rPr>
                <w:bCs/>
                <w:kern w:val="0"/>
                <w:sz w:val="25"/>
                <w:szCs w:val="25"/>
                <w:lang w:eastAsia="en-US"/>
              </w:rPr>
            </w:pPr>
            <w:r w:rsidRPr="0013310C">
              <w:rPr>
                <w:kern w:val="0"/>
                <w:sz w:val="25"/>
                <w:szCs w:val="25"/>
                <w:lang w:eastAsia="en-US"/>
              </w:rPr>
              <w:t>Ремонт, капитальный ремонт автом</w:t>
            </w:r>
            <w:r w:rsidRPr="0013310C">
              <w:rPr>
                <w:kern w:val="0"/>
                <w:sz w:val="25"/>
                <w:szCs w:val="25"/>
                <w:lang w:eastAsia="en-US"/>
              </w:rPr>
              <w:t>о</w:t>
            </w:r>
            <w:r w:rsidRPr="0013310C">
              <w:rPr>
                <w:kern w:val="0"/>
                <w:sz w:val="25"/>
                <w:szCs w:val="25"/>
                <w:lang w:eastAsia="en-US"/>
              </w:rPr>
              <w:t>бильных дорог Новосибирской агломер</w:t>
            </w:r>
            <w:r w:rsidRPr="0013310C">
              <w:rPr>
                <w:kern w:val="0"/>
                <w:sz w:val="25"/>
                <w:szCs w:val="25"/>
                <w:lang w:eastAsia="en-US"/>
              </w:rPr>
              <w:t>а</w:t>
            </w:r>
            <w:r w:rsidRPr="0013310C">
              <w:rPr>
                <w:kern w:val="0"/>
                <w:sz w:val="25"/>
                <w:szCs w:val="25"/>
                <w:lang w:eastAsia="en-US"/>
              </w:rPr>
              <w:t>ции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A353D4" w:rsidRPr="0013310C" w:rsidRDefault="00A353D4" w:rsidP="0013310C">
            <w:pPr>
              <w:widowControl/>
              <w:shd w:val="clear" w:color="auto" w:fill="FFFFFF" w:themeFill="background1"/>
              <w:wordWrap/>
              <w:ind w:left="-57" w:firstLine="142"/>
              <w:jc w:val="center"/>
              <w:rPr>
                <w:kern w:val="0"/>
                <w:sz w:val="25"/>
                <w:szCs w:val="25"/>
                <w:lang w:eastAsia="en-US"/>
              </w:rPr>
            </w:pPr>
            <w:r w:rsidRPr="0013310C">
              <w:rPr>
                <w:kern w:val="0"/>
                <w:sz w:val="25"/>
                <w:szCs w:val="25"/>
                <w:lang w:eastAsia="en-US"/>
              </w:rPr>
              <w:t>856</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A353D4" w:rsidRPr="0013310C" w:rsidRDefault="00A353D4" w:rsidP="0013310C">
            <w:pPr>
              <w:widowControl/>
              <w:shd w:val="clear" w:color="auto" w:fill="FFFFFF" w:themeFill="background1"/>
              <w:wordWrap/>
              <w:jc w:val="center"/>
              <w:rPr>
                <w:bCs/>
                <w:kern w:val="0"/>
                <w:sz w:val="25"/>
                <w:szCs w:val="25"/>
                <w:lang w:eastAsia="en-US"/>
              </w:rPr>
            </w:pPr>
            <w:r w:rsidRPr="0013310C">
              <w:rPr>
                <w:kern w:val="0"/>
                <w:sz w:val="25"/>
                <w:szCs w:val="25"/>
                <w:lang w:eastAsia="en-US"/>
              </w:rPr>
              <w:t>01.04.2022</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A353D4" w:rsidRPr="0013310C" w:rsidRDefault="00A353D4" w:rsidP="0013310C">
            <w:pPr>
              <w:widowControl/>
              <w:shd w:val="clear" w:color="auto" w:fill="FFFFFF" w:themeFill="background1"/>
              <w:wordWrap/>
              <w:jc w:val="center"/>
              <w:rPr>
                <w:bCs/>
                <w:kern w:val="0"/>
                <w:sz w:val="25"/>
                <w:szCs w:val="25"/>
                <w:lang w:eastAsia="en-US"/>
              </w:rPr>
            </w:pPr>
            <w:r w:rsidRPr="0013310C">
              <w:rPr>
                <w:kern w:val="0"/>
                <w:sz w:val="25"/>
                <w:szCs w:val="25"/>
                <w:lang w:eastAsia="en-US"/>
              </w:rPr>
              <w:t>01.11.2025</w:t>
            </w: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c>
          <w:tcPr>
            <w:tcW w:w="630" w:type="dxa"/>
            <w:tcBorders>
              <w:top w:val="single" w:sz="8" w:space="0" w:color="000000"/>
              <w:left w:val="single" w:sz="4" w:space="0" w:color="auto"/>
              <w:bottom w:val="single" w:sz="8" w:space="0" w:color="000000"/>
              <w:right w:val="single" w:sz="4" w:space="0" w:color="auto"/>
            </w:tcBorders>
            <w:shd w:val="clear" w:color="auto" w:fill="FFFFFF" w:themeFill="background1"/>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r>
      <w:tr w:rsidR="00A353D4" w:rsidRPr="0013310C" w:rsidTr="00C222ED">
        <w:trPr>
          <w:trHeight w:val="605"/>
        </w:trPr>
        <w:tc>
          <w:tcPr>
            <w:tcW w:w="7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A353D4" w:rsidRPr="0013310C" w:rsidRDefault="00A353D4" w:rsidP="0013310C">
            <w:pPr>
              <w:widowControl/>
              <w:shd w:val="clear" w:color="auto" w:fill="FFFFFF" w:themeFill="background1"/>
              <w:wordWrap/>
              <w:ind w:left="-720" w:firstLine="720"/>
              <w:jc w:val="center"/>
              <w:rPr>
                <w:kern w:val="0"/>
                <w:sz w:val="25"/>
                <w:szCs w:val="25"/>
                <w:lang w:eastAsia="en-US"/>
              </w:rPr>
            </w:pPr>
            <w:r w:rsidRPr="0013310C">
              <w:rPr>
                <w:kern w:val="0"/>
                <w:sz w:val="25"/>
                <w:szCs w:val="25"/>
                <w:lang w:eastAsia="en-US"/>
              </w:rPr>
              <w:t>3.2</w:t>
            </w:r>
          </w:p>
        </w:tc>
        <w:tc>
          <w:tcPr>
            <w:tcW w:w="461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A353D4" w:rsidRPr="0013310C" w:rsidRDefault="0076726B" w:rsidP="0013310C">
            <w:pPr>
              <w:widowControl/>
              <w:shd w:val="clear" w:color="auto" w:fill="FFFFFF" w:themeFill="background1"/>
              <w:wordWrap/>
              <w:rPr>
                <w:bCs/>
                <w:kern w:val="0"/>
                <w:sz w:val="25"/>
                <w:szCs w:val="25"/>
                <w:lang w:eastAsia="en-US"/>
              </w:rPr>
            </w:pPr>
            <w:r w:rsidRPr="0013310C">
              <w:rPr>
                <w:kern w:val="0"/>
                <w:sz w:val="25"/>
                <w:szCs w:val="25"/>
                <w:lang w:eastAsia="en-US"/>
              </w:rPr>
              <w:t>Строительство и р</w:t>
            </w:r>
            <w:r w:rsidR="00A353D4" w:rsidRPr="0013310C">
              <w:rPr>
                <w:kern w:val="0"/>
                <w:sz w:val="25"/>
                <w:szCs w:val="25"/>
                <w:lang w:eastAsia="en-US"/>
              </w:rPr>
              <w:t>еконструкция автом</w:t>
            </w:r>
            <w:r w:rsidR="00A353D4" w:rsidRPr="0013310C">
              <w:rPr>
                <w:kern w:val="0"/>
                <w:sz w:val="25"/>
                <w:szCs w:val="25"/>
                <w:lang w:eastAsia="en-US"/>
              </w:rPr>
              <w:t>о</w:t>
            </w:r>
            <w:r w:rsidR="00A353D4" w:rsidRPr="0013310C">
              <w:rPr>
                <w:kern w:val="0"/>
                <w:sz w:val="25"/>
                <w:szCs w:val="25"/>
                <w:lang w:eastAsia="en-US"/>
              </w:rPr>
              <w:t>бильных дорог Новосибирской агломер</w:t>
            </w:r>
            <w:r w:rsidR="00A353D4" w:rsidRPr="0013310C">
              <w:rPr>
                <w:kern w:val="0"/>
                <w:sz w:val="25"/>
                <w:szCs w:val="25"/>
                <w:lang w:eastAsia="en-US"/>
              </w:rPr>
              <w:t>а</w:t>
            </w:r>
            <w:r w:rsidR="00A353D4" w:rsidRPr="0013310C">
              <w:rPr>
                <w:kern w:val="0"/>
                <w:sz w:val="25"/>
                <w:szCs w:val="25"/>
                <w:lang w:eastAsia="en-US"/>
              </w:rPr>
              <w:t>ции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A353D4" w:rsidRPr="0013310C" w:rsidRDefault="00A353D4" w:rsidP="0013310C">
            <w:pPr>
              <w:widowControl/>
              <w:shd w:val="clear" w:color="auto" w:fill="FFFFFF" w:themeFill="background1"/>
              <w:wordWrap/>
              <w:ind w:left="-57" w:firstLine="142"/>
              <w:jc w:val="center"/>
              <w:rPr>
                <w:kern w:val="0"/>
                <w:sz w:val="25"/>
                <w:szCs w:val="25"/>
                <w:lang w:eastAsia="en-US"/>
              </w:rPr>
            </w:pPr>
            <w:r w:rsidRPr="0013310C">
              <w:rPr>
                <w:kern w:val="0"/>
                <w:sz w:val="25"/>
                <w:szCs w:val="25"/>
                <w:lang w:eastAsia="en-US"/>
              </w:rPr>
              <w:t>1460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A353D4" w:rsidRPr="0013310C" w:rsidRDefault="00A353D4" w:rsidP="0013310C">
            <w:pPr>
              <w:widowControl/>
              <w:shd w:val="clear" w:color="auto" w:fill="FFFFFF" w:themeFill="background1"/>
              <w:wordWrap/>
              <w:jc w:val="center"/>
              <w:rPr>
                <w:bCs/>
                <w:kern w:val="0"/>
                <w:sz w:val="25"/>
                <w:szCs w:val="25"/>
                <w:lang w:eastAsia="en-US"/>
              </w:rPr>
            </w:pPr>
            <w:r w:rsidRPr="0013310C">
              <w:rPr>
                <w:kern w:val="0"/>
                <w:sz w:val="25"/>
                <w:szCs w:val="25"/>
                <w:lang w:eastAsia="en-US"/>
              </w:rPr>
              <w:t>01.01.2022</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A353D4" w:rsidRPr="0013310C" w:rsidRDefault="00A353D4" w:rsidP="0013310C">
            <w:pPr>
              <w:widowControl/>
              <w:shd w:val="clear" w:color="auto" w:fill="FFFFFF" w:themeFill="background1"/>
              <w:wordWrap/>
              <w:jc w:val="center"/>
              <w:rPr>
                <w:bCs/>
                <w:kern w:val="0"/>
                <w:sz w:val="25"/>
                <w:szCs w:val="25"/>
                <w:lang w:eastAsia="en-US"/>
              </w:rPr>
            </w:pPr>
            <w:r w:rsidRPr="0013310C">
              <w:rPr>
                <w:kern w:val="0"/>
                <w:sz w:val="25"/>
                <w:szCs w:val="25"/>
                <w:lang w:eastAsia="en-US"/>
              </w:rPr>
              <w:t>30.12.2025</w:t>
            </w: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c>
          <w:tcPr>
            <w:tcW w:w="630" w:type="dxa"/>
            <w:tcBorders>
              <w:top w:val="single" w:sz="8" w:space="0" w:color="000000"/>
              <w:left w:val="single" w:sz="4" w:space="0" w:color="auto"/>
              <w:bottom w:val="single" w:sz="8" w:space="0" w:color="000000"/>
              <w:right w:val="single" w:sz="4" w:space="0" w:color="auto"/>
            </w:tcBorders>
            <w:shd w:val="clear" w:color="auto" w:fill="FFFFFF" w:themeFill="background1"/>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r>
      <w:tr w:rsidR="00A353D4" w:rsidRPr="0013310C" w:rsidTr="00C222ED">
        <w:trPr>
          <w:trHeight w:val="605"/>
        </w:trPr>
        <w:tc>
          <w:tcPr>
            <w:tcW w:w="7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A353D4" w:rsidRPr="0013310C" w:rsidRDefault="0076726B" w:rsidP="0013310C">
            <w:pPr>
              <w:widowControl/>
              <w:shd w:val="clear" w:color="auto" w:fill="FFFFFF" w:themeFill="background1"/>
              <w:wordWrap/>
              <w:ind w:left="-720" w:firstLine="720"/>
              <w:jc w:val="center"/>
              <w:rPr>
                <w:kern w:val="0"/>
                <w:sz w:val="25"/>
                <w:szCs w:val="25"/>
                <w:lang w:eastAsia="en-US"/>
              </w:rPr>
            </w:pPr>
            <w:r w:rsidRPr="0013310C">
              <w:rPr>
                <w:kern w:val="0"/>
                <w:sz w:val="25"/>
                <w:szCs w:val="25"/>
                <w:lang w:eastAsia="en-US"/>
              </w:rPr>
              <w:t>3.3</w:t>
            </w:r>
          </w:p>
        </w:tc>
        <w:tc>
          <w:tcPr>
            <w:tcW w:w="461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A353D4" w:rsidRPr="0013310C" w:rsidRDefault="00A353D4" w:rsidP="0013310C">
            <w:pPr>
              <w:widowControl/>
              <w:shd w:val="clear" w:color="auto" w:fill="FFFFFF" w:themeFill="background1"/>
              <w:wordWrap/>
              <w:rPr>
                <w:kern w:val="0"/>
                <w:sz w:val="25"/>
                <w:szCs w:val="25"/>
                <w:lang w:eastAsia="en-US"/>
              </w:rPr>
            </w:pPr>
            <w:r w:rsidRPr="0013310C">
              <w:rPr>
                <w:kern w:val="0"/>
                <w:sz w:val="25"/>
                <w:szCs w:val="25"/>
                <w:lang w:eastAsia="en-US"/>
              </w:rPr>
              <w:t>Мероприятия по профилактике ДТП на участках дорог и улиц с неудовлетвор</w:t>
            </w:r>
            <w:r w:rsidRPr="0013310C">
              <w:rPr>
                <w:kern w:val="0"/>
                <w:sz w:val="25"/>
                <w:szCs w:val="25"/>
                <w:lang w:eastAsia="en-US"/>
              </w:rPr>
              <w:t>и</w:t>
            </w:r>
            <w:r w:rsidRPr="0013310C">
              <w:rPr>
                <w:kern w:val="0"/>
                <w:sz w:val="25"/>
                <w:szCs w:val="25"/>
                <w:lang w:eastAsia="en-US"/>
              </w:rPr>
              <w:t>тельными дорожными условиями и мер</w:t>
            </w:r>
            <w:r w:rsidRPr="0013310C">
              <w:rPr>
                <w:kern w:val="0"/>
                <w:sz w:val="25"/>
                <w:szCs w:val="25"/>
                <w:lang w:eastAsia="en-US"/>
              </w:rPr>
              <w:t>о</w:t>
            </w:r>
            <w:r w:rsidRPr="0013310C">
              <w:rPr>
                <w:kern w:val="0"/>
                <w:sz w:val="25"/>
                <w:szCs w:val="25"/>
                <w:lang w:eastAsia="en-US"/>
              </w:rPr>
              <w:t>приятия по совершенствованию системы управления дорожным движением в г</w:t>
            </w:r>
            <w:r w:rsidRPr="0013310C">
              <w:rPr>
                <w:kern w:val="0"/>
                <w:sz w:val="25"/>
                <w:szCs w:val="25"/>
                <w:lang w:eastAsia="en-US"/>
              </w:rPr>
              <w:t>о</w:t>
            </w:r>
            <w:r w:rsidRPr="0013310C">
              <w:rPr>
                <w:kern w:val="0"/>
                <w:sz w:val="25"/>
                <w:szCs w:val="25"/>
                <w:lang w:eastAsia="en-US"/>
              </w:rPr>
              <w:t>родских агломерациях</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A353D4" w:rsidRPr="0013310C" w:rsidRDefault="00A353D4" w:rsidP="0013310C">
            <w:pPr>
              <w:widowControl/>
              <w:shd w:val="clear" w:color="auto" w:fill="FFFFFF" w:themeFill="background1"/>
              <w:wordWrap/>
              <w:ind w:left="-57" w:firstLine="142"/>
              <w:jc w:val="center"/>
              <w:rPr>
                <w:kern w:val="0"/>
                <w:sz w:val="25"/>
                <w:szCs w:val="25"/>
                <w:lang w:eastAsia="en-US"/>
              </w:rPr>
            </w:pPr>
            <w:r w:rsidRPr="0013310C">
              <w:rPr>
                <w:kern w:val="0"/>
                <w:sz w:val="25"/>
                <w:szCs w:val="25"/>
                <w:lang w:eastAsia="en-US"/>
              </w:rPr>
              <w:t>1460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A353D4" w:rsidRPr="0013310C" w:rsidRDefault="00A353D4" w:rsidP="0013310C">
            <w:pPr>
              <w:widowControl/>
              <w:shd w:val="clear" w:color="auto" w:fill="FFFFFF" w:themeFill="background1"/>
              <w:wordWrap/>
              <w:jc w:val="center"/>
              <w:rPr>
                <w:bCs/>
                <w:kern w:val="0"/>
                <w:sz w:val="25"/>
                <w:szCs w:val="25"/>
                <w:lang w:eastAsia="en-US"/>
              </w:rPr>
            </w:pPr>
            <w:r w:rsidRPr="0013310C">
              <w:rPr>
                <w:kern w:val="0"/>
                <w:sz w:val="25"/>
                <w:szCs w:val="25"/>
                <w:lang w:eastAsia="en-US"/>
              </w:rPr>
              <w:t>01.01.2022</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A353D4" w:rsidRPr="0013310C" w:rsidRDefault="00A353D4" w:rsidP="0013310C">
            <w:pPr>
              <w:widowControl/>
              <w:shd w:val="clear" w:color="auto" w:fill="FFFFFF" w:themeFill="background1"/>
              <w:wordWrap/>
              <w:jc w:val="center"/>
              <w:rPr>
                <w:bCs/>
                <w:kern w:val="0"/>
                <w:sz w:val="25"/>
                <w:szCs w:val="25"/>
                <w:lang w:eastAsia="en-US"/>
              </w:rPr>
            </w:pPr>
            <w:r w:rsidRPr="0013310C">
              <w:rPr>
                <w:kern w:val="0"/>
                <w:sz w:val="25"/>
                <w:szCs w:val="25"/>
                <w:lang w:eastAsia="en-US"/>
              </w:rPr>
              <w:t>30.12.2025</w:t>
            </w: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c>
          <w:tcPr>
            <w:tcW w:w="630" w:type="dxa"/>
            <w:tcBorders>
              <w:top w:val="single" w:sz="8" w:space="0" w:color="000000"/>
              <w:left w:val="single" w:sz="4" w:space="0" w:color="auto"/>
              <w:bottom w:val="single" w:sz="8" w:space="0" w:color="000000"/>
              <w:right w:val="single" w:sz="4" w:space="0" w:color="auto"/>
            </w:tcBorders>
            <w:shd w:val="clear" w:color="auto" w:fill="FFFFFF" w:themeFill="background1"/>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r>
      <w:tr w:rsidR="00A353D4" w:rsidRPr="0013310C" w:rsidTr="00C222ED">
        <w:trPr>
          <w:trHeight w:val="605"/>
        </w:trPr>
        <w:tc>
          <w:tcPr>
            <w:tcW w:w="7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A353D4" w:rsidRPr="0013310C" w:rsidRDefault="0076726B" w:rsidP="0013310C">
            <w:pPr>
              <w:widowControl/>
              <w:shd w:val="clear" w:color="auto" w:fill="FFFFFF" w:themeFill="background1"/>
              <w:wordWrap/>
              <w:ind w:left="-720" w:firstLine="720"/>
              <w:jc w:val="center"/>
              <w:rPr>
                <w:kern w:val="0"/>
                <w:sz w:val="25"/>
                <w:szCs w:val="25"/>
                <w:lang w:eastAsia="en-US"/>
              </w:rPr>
            </w:pPr>
            <w:r w:rsidRPr="0013310C">
              <w:rPr>
                <w:kern w:val="0"/>
                <w:sz w:val="25"/>
                <w:szCs w:val="25"/>
                <w:lang w:eastAsia="en-US"/>
              </w:rPr>
              <w:t>3.4</w:t>
            </w:r>
          </w:p>
        </w:tc>
        <w:tc>
          <w:tcPr>
            <w:tcW w:w="461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A353D4" w:rsidRPr="0013310C" w:rsidRDefault="00A353D4" w:rsidP="0013310C">
            <w:pPr>
              <w:widowControl/>
              <w:shd w:val="clear" w:color="auto" w:fill="FFFFFF" w:themeFill="background1"/>
              <w:wordWrap/>
              <w:jc w:val="left"/>
              <w:rPr>
                <w:kern w:val="0"/>
                <w:sz w:val="25"/>
                <w:szCs w:val="25"/>
                <w:lang w:eastAsia="en-US"/>
              </w:rPr>
            </w:pPr>
            <w:r w:rsidRPr="0013310C">
              <w:rPr>
                <w:kern w:val="0"/>
                <w:sz w:val="25"/>
                <w:szCs w:val="25"/>
                <w:lang w:eastAsia="en-US"/>
              </w:rPr>
              <w:t>Завершение этапа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A353D4" w:rsidRPr="0013310C" w:rsidRDefault="00A353D4" w:rsidP="0013310C">
            <w:pPr>
              <w:widowControl/>
              <w:shd w:val="clear" w:color="auto" w:fill="FFFFFF" w:themeFill="background1"/>
              <w:wordWrap/>
              <w:ind w:left="-57" w:firstLine="142"/>
              <w:jc w:val="center"/>
              <w:rPr>
                <w:kern w:val="0"/>
                <w:sz w:val="25"/>
                <w:szCs w:val="25"/>
                <w:lang w:eastAsia="en-US"/>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A353D4" w:rsidRPr="0013310C" w:rsidRDefault="00A353D4" w:rsidP="0013310C">
            <w:pPr>
              <w:widowControl/>
              <w:shd w:val="clear" w:color="auto" w:fill="FFFFFF" w:themeFill="background1"/>
              <w:wordWrap/>
              <w:jc w:val="center"/>
              <w:rPr>
                <w:kern w:val="0"/>
                <w:sz w:val="25"/>
                <w:szCs w:val="25"/>
                <w:lang w:eastAsia="en-US"/>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vAlign w:val="center"/>
          </w:tcPr>
          <w:p w:rsidR="00A353D4" w:rsidRPr="0013310C" w:rsidRDefault="00A353D4" w:rsidP="0013310C">
            <w:pPr>
              <w:widowControl/>
              <w:shd w:val="clear" w:color="auto" w:fill="FFFFFF" w:themeFill="background1"/>
              <w:wordWrap/>
              <w:jc w:val="center"/>
              <w:rPr>
                <w:kern w:val="0"/>
                <w:sz w:val="25"/>
                <w:szCs w:val="25"/>
                <w:lang w:eastAsia="en-US"/>
              </w:rPr>
            </w:pPr>
            <w:r w:rsidRPr="0013310C">
              <w:rPr>
                <w:kern w:val="0"/>
                <w:sz w:val="25"/>
                <w:szCs w:val="25"/>
                <w:lang w:eastAsia="en-US"/>
              </w:rPr>
              <w:t>30.12.2025</w:t>
            </w: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c>
          <w:tcPr>
            <w:tcW w:w="630"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c>
          <w:tcPr>
            <w:tcW w:w="630" w:type="dxa"/>
            <w:tcBorders>
              <w:top w:val="single" w:sz="8" w:space="0" w:color="000000"/>
              <w:left w:val="single" w:sz="4" w:space="0" w:color="auto"/>
              <w:bottom w:val="single" w:sz="8" w:space="0" w:color="000000"/>
              <w:right w:val="single" w:sz="4" w:space="0" w:color="auto"/>
            </w:tcBorders>
            <w:shd w:val="clear" w:color="auto" w:fill="FFFFFF" w:themeFill="background1"/>
          </w:tcPr>
          <w:p w:rsidR="00A353D4" w:rsidRPr="0013310C" w:rsidRDefault="00A353D4" w:rsidP="0013310C">
            <w:pPr>
              <w:widowControl/>
              <w:shd w:val="clear" w:color="auto" w:fill="FFFFFF" w:themeFill="background1"/>
              <w:wordWrap/>
              <w:ind w:firstLine="720"/>
              <w:jc w:val="left"/>
              <w:rPr>
                <w:kern w:val="0"/>
                <w:sz w:val="25"/>
                <w:szCs w:val="25"/>
                <w:lang w:eastAsia="en-US"/>
              </w:rPr>
            </w:pPr>
          </w:p>
        </w:tc>
      </w:tr>
      <w:tr w:rsidR="00A353D4" w:rsidRPr="0013310C" w:rsidTr="00C222ED">
        <w:trPr>
          <w:trHeight w:val="389"/>
        </w:trPr>
        <w:tc>
          <w:tcPr>
            <w:tcW w:w="5320" w:type="dxa"/>
            <w:gridSpan w:val="2"/>
            <w:tcBorders>
              <w:top w:val="single" w:sz="8" w:space="0" w:color="000000"/>
              <w:left w:val="single" w:sz="8" w:space="0" w:color="000000"/>
              <w:bottom w:val="single" w:sz="4" w:space="0" w:color="auto"/>
              <w:right w:val="single" w:sz="8" w:space="0" w:color="000000"/>
            </w:tcBorders>
            <w:shd w:val="clear" w:color="auto" w:fill="FFFFFF" w:themeFill="background1"/>
            <w:tcMar>
              <w:top w:w="15" w:type="dxa"/>
              <w:left w:w="57" w:type="dxa"/>
              <w:bottom w:w="0" w:type="dxa"/>
              <w:right w:w="15" w:type="dxa"/>
            </w:tcMar>
            <w:vAlign w:val="center"/>
            <w:hideMark/>
          </w:tcPr>
          <w:p w:rsidR="00A353D4" w:rsidRPr="0013310C" w:rsidRDefault="00A353D4" w:rsidP="0013310C">
            <w:pPr>
              <w:widowControl/>
              <w:shd w:val="clear" w:color="auto" w:fill="FFFFFF" w:themeFill="background1"/>
              <w:wordWrap/>
              <w:ind w:firstLine="720"/>
              <w:jc w:val="left"/>
              <w:rPr>
                <w:b/>
                <w:kern w:val="0"/>
                <w:sz w:val="25"/>
                <w:szCs w:val="25"/>
                <w:lang w:eastAsia="en-US"/>
              </w:rPr>
            </w:pPr>
            <w:r w:rsidRPr="0013310C">
              <w:rPr>
                <w:b/>
                <w:bCs/>
                <w:kern w:val="0"/>
                <w:sz w:val="25"/>
                <w:szCs w:val="25"/>
                <w:lang w:eastAsia="en-US"/>
              </w:rPr>
              <w:t>Итого</w:t>
            </w:r>
          </w:p>
        </w:tc>
        <w:tc>
          <w:tcPr>
            <w:tcW w:w="1417" w:type="dxa"/>
            <w:tcBorders>
              <w:top w:val="single" w:sz="8" w:space="0" w:color="000000"/>
              <w:left w:val="single" w:sz="8" w:space="0" w:color="000000"/>
              <w:bottom w:val="single" w:sz="4" w:space="0" w:color="auto"/>
              <w:right w:val="single" w:sz="8" w:space="0" w:color="000000"/>
            </w:tcBorders>
            <w:shd w:val="clear" w:color="auto" w:fill="FFFFFF" w:themeFill="background1"/>
            <w:tcMar>
              <w:top w:w="15" w:type="dxa"/>
              <w:left w:w="57" w:type="dxa"/>
              <w:bottom w:w="0" w:type="dxa"/>
              <w:right w:w="15" w:type="dxa"/>
            </w:tcMar>
            <w:vAlign w:val="center"/>
          </w:tcPr>
          <w:p w:rsidR="00A353D4" w:rsidRPr="0013310C" w:rsidRDefault="00A353D4" w:rsidP="0013310C">
            <w:pPr>
              <w:widowControl/>
              <w:shd w:val="clear" w:color="auto" w:fill="FFFFFF" w:themeFill="background1"/>
              <w:wordWrap/>
              <w:ind w:left="-57" w:firstLine="142"/>
              <w:jc w:val="center"/>
              <w:rPr>
                <w:b/>
                <w:kern w:val="0"/>
                <w:sz w:val="25"/>
                <w:szCs w:val="25"/>
                <w:lang w:eastAsia="en-US"/>
              </w:rPr>
            </w:pPr>
            <w:r w:rsidRPr="0013310C">
              <w:rPr>
                <w:b/>
                <w:kern w:val="0"/>
                <w:sz w:val="25"/>
                <w:szCs w:val="25"/>
                <w:lang w:eastAsia="en-US"/>
              </w:rPr>
              <w:t>3285</w:t>
            </w:r>
          </w:p>
        </w:tc>
        <w:tc>
          <w:tcPr>
            <w:tcW w:w="1418" w:type="dxa"/>
            <w:tcBorders>
              <w:top w:val="single" w:sz="8" w:space="0" w:color="000000"/>
              <w:left w:val="single" w:sz="8" w:space="0" w:color="000000"/>
              <w:bottom w:val="single" w:sz="4" w:space="0" w:color="auto"/>
              <w:right w:val="single" w:sz="8" w:space="0" w:color="000000"/>
            </w:tcBorders>
            <w:shd w:val="clear" w:color="auto" w:fill="FFFFFF" w:themeFill="background1"/>
            <w:tcMar>
              <w:top w:w="15" w:type="dxa"/>
              <w:left w:w="57" w:type="dxa"/>
              <w:bottom w:w="0" w:type="dxa"/>
              <w:right w:w="15" w:type="dxa"/>
            </w:tcMar>
            <w:vAlign w:val="center"/>
          </w:tcPr>
          <w:p w:rsidR="00A353D4" w:rsidRPr="0013310C" w:rsidRDefault="00A353D4" w:rsidP="0013310C">
            <w:pPr>
              <w:widowControl/>
              <w:shd w:val="clear" w:color="auto" w:fill="FFFFFF" w:themeFill="background1"/>
              <w:wordWrap/>
              <w:jc w:val="center"/>
              <w:rPr>
                <w:b/>
                <w:kern w:val="0"/>
                <w:sz w:val="25"/>
                <w:szCs w:val="25"/>
                <w:lang w:eastAsia="en-US"/>
              </w:rPr>
            </w:pPr>
            <w:r w:rsidRPr="0013310C">
              <w:rPr>
                <w:b/>
                <w:kern w:val="0"/>
                <w:sz w:val="25"/>
                <w:szCs w:val="25"/>
                <w:lang w:eastAsia="en-US"/>
              </w:rPr>
              <w:t>01.01.2017</w:t>
            </w:r>
          </w:p>
        </w:tc>
        <w:tc>
          <w:tcPr>
            <w:tcW w:w="1417" w:type="dxa"/>
            <w:tcBorders>
              <w:top w:val="single" w:sz="8" w:space="0" w:color="000000"/>
              <w:left w:val="single" w:sz="8" w:space="0" w:color="000000"/>
              <w:bottom w:val="single" w:sz="4" w:space="0" w:color="auto"/>
              <w:right w:val="single" w:sz="8" w:space="0" w:color="000000"/>
            </w:tcBorders>
            <w:shd w:val="clear" w:color="auto" w:fill="FFFFFF" w:themeFill="background1"/>
            <w:tcMar>
              <w:top w:w="15" w:type="dxa"/>
              <w:left w:w="57" w:type="dxa"/>
              <w:bottom w:w="0" w:type="dxa"/>
              <w:right w:w="15" w:type="dxa"/>
            </w:tcMar>
            <w:vAlign w:val="center"/>
          </w:tcPr>
          <w:p w:rsidR="00A353D4" w:rsidRPr="0013310C" w:rsidRDefault="00A353D4" w:rsidP="0013310C">
            <w:pPr>
              <w:widowControl/>
              <w:shd w:val="clear" w:color="auto" w:fill="FFFFFF" w:themeFill="background1"/>
              <w:wordWrap/>
              <w:jc w:val="center"/>
              <w:rPr>
                <w:b/>
                <w:kern w:val="0"/>
                <w:sz w:val="25"/>
                <w:szCs w:val="25"/>
                <w:lang w:eastAsia="en-US"/>
              </w:rPr>
            </w:pPr>
            <w:r w:rsidRPr="0013310C">
              <w:rPr>
                <w:b/>
                <w:kern w:val="0"/>
                <w:sz w:val="25"/>
                <w:szCs w:val="25"/>
                <w:lang w:eastAsia="en-US"/>
              </w:rPr>
              <w:t>30.12.2025</w:t>
            </w:r>
          </w:p>
        </w:tc>
        <w:tc>
          <w:tcPr>
            <w:tcW w:w="630" w:type="dxa"/>
            <w:tcBorders>
              <w:top w:val="single" w:sz="8" w:space="0" w:color="000000"/>
              <w:left w:val="single" w:sz="8" w:space="0" w:color="000000"/>
              <w:bottom w:val="single" w:sz="4" w:space="0" w:color="auto"/>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b/>
                <w:kern w:val="0"/>
                <w:sz w:val="25"/>
                <w:szCs w:val="25"/>
                <w:lang w:eastAsia="en-US"/>
              </w:rPr>
            </w:pPr>
          </w:p>
        </w:tc>
        <w:tc>
          <w:tcPr>
            <w:tcW w:w="630" w:type="dxa"/>
            <w:tcBorders>
              <w:top w:val="single" w:sz="8" w:space="0" w:color="000000"/>
              <w:left w:val="single" w:sz="8" w:space="0" w:color="000000"/>
              <w:bottom w:val="single" w:sz="4" w:space="0" w:color="auto"/>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b/>
                <w:kern w:val="0"/>
                <w:sz w:val="25"/>
                <w:szCs w:val="25"/>
                <w:lang w:eastAsia="en-US"/>
              </w:rPr>
            </w:pPr>
          </w:p>
        </w:tc>
        <w:tc>
          <w:tcPr>
            <w:tcW w:w="630" w:type="dxa"/>
            <w:tcBorders>
              <w:top w:val="single" w:sz="8" w:space="0" w:color="000000"/>
              <w:left w:val="single" w:sz="8" w:space="0" w:color="000000"/>
              <w:bottom w:val="single" w:sz="4" w:space="0" w:color="auto"/>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b/>
                <w:kern w:val="0"/>
                <w:sz w:val="25"/>
                <w:szCs w:val="25"/>
                <w:lang w:eastAsia="en-US"/>
              </w:rPr>
            </w:pPr>
          </w:p>
        </w:tc>
        <w:tc>
          <w:tcPr>
            <w:tcW w:w="630" w:type="dxa"/>
            <w:tcBorders>
              <w:top w:val="single" w:sz="8" w:space="0" w:color="000000"/>
              <w:left w:val="single" w:sz="8" w:space="0" w:color="000000"/>
              <w:bottom w:val="single" w:sz="4" w:space="0" w:color="auto"/>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b/>
                <w:kern w:val="0"/>
                <w:sz w:val="25"/>
                <w:szCs w:val="25"/>
                <w:lang w:eastAsia="en-US"/>
              </w:rPr>
            </w:pPr>
          </w:p>
        </w:tc>
        <w:tc>
          <w:tcPr>
            <w:tcW w:w="630" w:type="dxa"/>
            <w:tcBorders>
              <w:top w:val="single" w:sz="8" w:space="0" w:color="000000"/>
              <w:left w:val="single" w:sz="8" w:space="0" w:color="000000"/>
              <w:bottom w:val="single" w:sz="4" w:space="0" w:color="auto"/>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b/>
                <w:kern w:val="0"/>
                <w:sz w:val="25"/>
                <w:szCs w:val="25"/>
                <w:lang w:eastAsia="en-US"/>
              </w:rPr>
            </w:pPr>
          </w:p>
        </w:tc>
        <w:tc>
          <w:tcPr>
            <w:tcW w:w="630" w:type="dxa"/>
            <w:tcBorders>
              <w:top w:val="single" w:sz="8" w:space="0" w:color="000000"/>
              <w:left w:val="single" w:sz="8" w:space="0" w:color="000000"/>
              <w:bottom w:val="single" w:sz="4" w:space="0" w:color="auto"/>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b/>
                <w:kern w:val="0"/>
                <w:sz w:val="25"/>
                <w:szCs w:val="25"/>
                <w:lang w:eastAsia="en-US"/>
              </w:rPr>
            </w:pPr>
          </w:p>
        </w:tc>
        <w:tc>
          <w:tcPr>
            <w:tcW w:w="630" w:type="dxa"/>
            <w:tcBorders>
              <w:top w:val="single" w:sz="8" w:space="0" w:color="000000"/>
              <w:left w:val="single" w:sz="8" w:space="0" w:color="000000"/>
              <w:bottom w:val="single" w:sz="4" w:space="0" w:color="auto"/>
              <w:right w:val="single" w:sz="8" w:space="0" w:color="000000"/>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b/>
                <w:kern w:val="0"/>
                <w:sz w:val="25"/>
                <w:szCs w:val="25"/>
                <w:lang w:eastAsia="en-US"/>
              </w:rPr>
            </w:pPr>
          </w:p>
        </w:tc>
        <w:tc>
          <w:tcPr>
            <w:tcW w:w="630" w:type="dxa"/>
            <w:tcBorders>
              <w:top w:val="single" w:sz="8" w:space="0" w:color="000000"/>
              <w:left w:val="single" w:sz="8" w:space="0" w:color="000000"/>
              <w:bottom w:val="single" w:sz="4" w:space="0" w:color="auto"/>
              <w:right w:val="single" w:sz="4" w:space="0" w:color="auto"/>
            </w:tcBorders>
            <w:shd w:val="clear" w:color="auto" w:fill="FFFFFF" w:themeFill="background1"/>
            <w:tcMar>
              <w:top w:w="15" w:type="dxa"/>
              <w:left w:w="57" w:type="dxa"/>
              <w:bottom w:w="0" w:type="dxa"/>
              <w:right w:w="15" w:type="dxa"/>
            </w:tcMar>
          </w:tcPr>
          <w:p w:rsidR="00A353D4" w:rsidRPr="0013310C" w:rsidRDefault="00A353D4" w:rsidP="0013310C">
            <w:pPr>
              <w:widowControl/>
              <w:shd w:val="clear" w:color="auto" w:fill="FFFFFF" w:themeFill="background1"/>
              <w:wordWrap/>
              <w:ind w:firstLine="720"/>
              <w:jc w:val="left"/>
              <w:rPr>
                <w:b/>
                <w:kern w:val="0"/>
                <w:sz w:val="25"/>
                <w:szCs w:val="25"/>
                <w:lang w:eastAsia="en-US"/>
              </w:rPr>
            </w:pPr>
          </w:p>
        </w:tc>
        <w:tc>
          <w:tcPr>
            <w:tcW w:w="630" w:type="dxa"/>
            <w:tcBorders>
              <w:top w:val="single" w:sz="8" w:space="0" w:color="000000"/>
              <w:left w:val="single" w:sz="4" w:space="0" w:color="auto"/>
              <w:bottom w:val="single" w:sz="4" w:space="0" w:color="auto"/>
              <w:right w:val="single" w:sz="4" w:space="0" w:color="auto"/>
            </w:tcBorders>
            <w:shd w:val="clear" w:color="auto" w:fill="FFFFFF" w:themeFill="background1"/>
          </w:tcPr>
          <w:p w:rsidR="00A353D4" w:rsidRPr="0013310C" w:rsidRDefault="00A353D4" w:rsidP="0013310C">
            <w:pPr>
              <w:widowControl/>
              <w:shd w:val="clear" w:color="auto" w:fill="FFFFFF" w:themeFill="background1"/>
              <w:wordWrap/>
              <w:ind w:firstLine="720"/>
              <w:jc w:val="left"/>
              <w:rPr>
                <w:b/>
                <w:kern w:val="0"/>
                <w:sz w:val="25"/>
                <w:szCs w:val="25"/>
                <w:lang w:eastAsia="en-US"/>
              </w:rPr>
            </w:pPr>
          </w:p>
        </w:tc>
      </w:tr>
    </w:tbl>
    <w:p w:rsidR="0096410B" w:rsidRPr="0013310C" w:rsidRDefault="0096410B" w:rsidP="0013310C">
      <w:pPr>
        <w:widowControl/>
        <w:shd w:val="clear" w:color="auto" w:fill="FFFFFF" w:themeFill="background1"/>
        <w:wordWrap/>
        <w:ind w:left="720"/>
        <w:contextualSpacing/>
        <w:jc w:val="left"/>
        <w:rPr>
          <w:kern w:val="0"/>
          <w:sz w:val="26"/>
          <w:szCs w:val="26"/>
          <w:lang w:eastAsia="en-US"/>
        </w:rPr>
      </w:pPr>
    </w:p>
    <w:p w:rsidR="00AA0E0E" w:rsidRPr="0013310C" w:rsidRDefault="00AA0E0E" w:rsidP="00E4118D">
      <w:pPr>
        <w:widowControl/>
        <w:numPr>
          <w:ilvl w:val="0"/>
          <w:numId w:val="6"/>
        </w:numPr>
        <w:wordWrap/>
        <w:contextualSpacing/>
        <w:jc w:val="left"/>
        <w:rPr>
          <w:kern w:val="0"/>
          <w:sz w:val="26"/>
          <w:szCs w:val="26"/>
          <w:lang w:eastAsia="en-US"/>
        </w:rPr>
      </w:pPr>
      <w:r w:rsidRPr="0013310C">
        <w:rPr>
          <w:b/>
          <w:kern w:val="0"/>
          <w:sz w:val="26"/>
          <w:szCs w:val="26"/>
          <w:lang w:eastAsia="en-US"/>
        </w:rPr>
        <w:t>Этапы и контрольные точки</w:t>
      </w:r>
    </w:p>
    <w:p w:rsidR="0096410B" w:rsidRPr="0013310C" w:rsidRDefault="0096410B" w:rsidP="0096410B">
      <w:pPr>
        <w:widowControl/>
        <w:wordWrap/>
        <w:ind w:left="720"/>
        <w:contextualSpacing/>
        <w:jc w:val="left"/>
        <w:rPr>
          <w:kern w:val="0"/>
          <w:sz w:val="26"/>
          <w:szCs w:val="26"/>
          <w:lang w:eastAsia="en-US"/>
        </w:rPr>
      </w:pPr>
    </w:p>
    <w:tbl>
      <w:tblPr>
        <w:tblW w:w="153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3"/>
        <w:gridCol w:w="6521"/>
        <w:gridCol w:w="2409"/>
        <w:gridCol w:w="1560"/>
        <w:gridCol w:w="1984"/>
        <w:gridCol w:w="1984"/>
      </w:tblGrid>
      <w:tr w:rsidR="0002310A" w:rsidRPr="0013310C" w:rsidTr="0002310A">
        <w:trPr>
          <w:trHeight w:val="1047"/>
        </w:trPr>
        <w:tc>
          <w:tcPr>
            <w:tcW w:w="913" w:type="dxa"/>
            <w:tcMar>
              <w:top w:w="46" w:type="dxa"/>
              <w:left w:w="158" w:type="dxa"/>
              <w:bottom w:w="46" w:type="dxa"/>
              <w:right w:w="158" w:type="dxa"/>
            </w:tcMar>
            <w:vAlign w:val="center"/>
          </w:tcPr>
          <w:p w:rsidR="0002310A" w:rsidRPr="0013310C" w:rsidRDefault="0002310A" w:rsidP="00ED6A3E">
            <w:pPr>
              <w:ind w:left="-714" w:firstLine="720"/>
              <w:jc w:val="center"/>
              <w:rPr>
                <w:sz w:val="25"/>
                <w:szCs w:val="25"/>
              </w:rPr>
            </w:pPr>
            <w:r w:rsidRPr="0013310C">
              <w:rPr>
                <w:bCs/>
                <w:sz w:val="25"/>
                <w:szCs w:val="25"/>
              </w:rPr>
              <w:t>№</w:t>
            </w:r>
          </w:p>
        </w:tc>
        <w:tc>
          <w:tcPr>
            <w:tcW w:w="6521" w:type="dxa"/>
            <w:tcMar>
              <w:top w:w="46" w:type="dxa"/>
              <w:left w:w="158" w:type="dxa"/>
              <w:bottom w:w="46" w:type="dxa"/>
              <w:right w:w="158" w:type="dxa"/>
            </w:tcMar>
            <w:vAlign w:val="center"/>
          </w:tcPr>
          <w:p w:rsidR="0002310A" w:rsidRPr="0013310C" w:rsidRDefault="0002310A" w:rsidP="00ED6A3E">
            <w:pPr>
              <w:wordWrap/>
              <w:ind w:right="114"/>
              <w:contextualSpacing/>
              <w:jc w:val="center"/>
              <w:outlineLvl w:val="0"/>
              <w:rPr>
                <w:rFonts w:eastAsia="Arial Unicode MS"/>
                <w:color w:val="000000"/>
                <w:kern w:val="0"/>
                <w:sz w:val="25"/>
                <w:szCs w:val="25"/>
                <w:u w:color="000000"/>
                <w:lang w:eastAsia="en-US"/>
              </w:rPr>
            </w:pPr>
            <w:r w:rsidRPr="0013310C">
              <w:rPr>
                <w:rFonts w:eastAsia="Arial Unicode MS"/>
                <w:color w:val="000000"/>
                <w:kern w:val="0"/>
                <w:sz w:val="25"/>
                <w:szCs w:val="25"/>
                <w:u w:color="000000"/>
                <w:lang w:eastAsia="en-US"/>
              </w:rPr>
              <w:t>Наименование</w:t>
            </w:r>
          </w:p>
        </w:tc>
        <w:tc>
          <w:tcPr>
            <w:tcW w:w="2409" w:type="dxa"/>
            <w:tcMar>
              <w:top w:w="46" w:type="dxa"/>
              <w:left w:w="158" w:type="dxa"/>
              <w:bottom w:w="46" w:type="dxa"/>
              <w:right w:w="158" w:type="dxa"/>
            </w:tcMar>
            <w:vAlign w:val="center"/>
          </w:tcPr>
          <w:p w:rsidR="0002310A" w:rsidRPr="0013310C" w:rsidRDefault="0002310A" w:rsidP="00ED6A3E">
            <w:pPr>
              <w:wordWrap/>
              <w:ind w:right="114"/>
              <w:contextualSpacing/>
              <w:jc w:val="center"/>
              <w:outlineLvl w:val="0"/>
              <w:rPr>
                <w:rFonts w:eastAsia="Arial Unicode MS"/>
                <w:color w:val="000000"/>
                <w:kern w:val="0"/>
                <w:sz w:val="25"/>
                <w:szCs w:val="25"/>
                <w:u w:color="000000"/>
                <w:lang w:eastAsia="en-US"/>
              </w:rPr>
            </w:pPr>
            <w:r w:rsidRPr="0013310C">
              <w:rPr>
                <w:rFonts w:eastAsia="Arial Unicode MS"/>
                <w:color w:val="000000"/>
                <w:kern w:val="0"/>
                <w:sz w:val="25"/>
                <w:szCs w:val="25"/>
                <w:u w:color="000000"/>
                <w:lang w:eastAsia="en-US"/>
              </w:rPr>
              <w:t>Тип (завершение этапа/</w:t>
            </w:r>
            <w:r w:rsidR="007F7803" w:rsidRPr="0013310C">
              <w:rPr>
                <w:rFonts w:eastAsia="Arial Unicode MS"/>
                <w:color w:val="000000"/>
                <w:kern w:val="0"/>
                <w:sz w:val="25"/>
                <w:szCs w:val="25"/>
                <w:u w:color="000000"/>
                <w:lang w:eastAsia="en-US"/>
              </w:rPr>
              <w:t xml:space="preserve"> </w:t>
            </w:r>
            <w:r w:rsidRPr="0013310C">
              <w:rPr>
                <w:rFonts w:eastAsia="Arial Unicode MS"/>
                <w:color w:val="000000"/>
                <w:kern w:val="0"/>
                <w:sz w:val="25"/>
                <w:szCs w:val="25"/>
                <w:u w:color="000000"/>
                <w:lang w:eastAsia="en-US"/>
              </w:rPr>
              <w:t>контрол</w:t>
            </w:r>
            <w:r w:rsidRPr="0013310C">
              <w:rPr>
                <w:rFonts w:eastAsia="Arial Unicode MS"/>
                <w:color w:val="000000"/>
                <w:kern w:val="0"/>
                <w:sz w:val="25"/>
                <w:szCs w:val="25"/>
                <w:u w:color="000000"/>
                <w:lang w:eastAsia="en-US"/>
              </w:rPr>
              <w:t>ь</w:t>
            </w:r>
            <w:r w:rsidRPr="0013310C">
              <w:rPr>
                <w:rFonts w:eastAsia="Arial Unicode MS"/>
                <w:color w:val="000000"/>
                <w:kern w:val="0"/>
                <w:sz w:val="25"/>
                <w:szCs w:val="25"/>
                <w:u w:color="000000"/>
                <w:lang w:eastAsia="en-US"/>
              </w:rPr>
              <w:t>ная точка)</w:t>
            </w:r>
          </w:p>
        </w:tc>
        <w:tc>
          <w:tcPr>
            <w:tcW w:w="1560" w:type="dxa"/>
            <w:tcMar>
              <w:top w:w="46" w:type="dxa"/>
              <w:left w:w="158" w:type="dxa"/>
              <w:bottom w:w="46" w:type="dxa"/>
              <w:right w:w="158" w:type="dxa"/>
            </w:tcMar>
            <w:vAlign w:val="center"/>
          </w:tcPr>
          <w:p w:rsidR="0002310A" w:rsidRPr="0013310C" w:rsidRDefault="0002310A" w:rsidP="00ED6A3E">
            <w:pPr>
              <w:wordWrap/>
              <w:ind w:right="114"/>
              <w:contextualSpacing/>
              <w:jc w:val="center"/>
              <w:outlineLvl w:val="0"/>
              <w:rPr>
                <w:rFonts w:eastAsia="Arial Unicode MS"/>
                <w:color w:val="000000"/>
                <w:kern w:val="0"/>
                <w:sz w:val="25"/>
                <w:szCs w:val="25"/>
                <w:u w:color="000000"/>
                <w:lang w:eastAsia="en-US"/>
              </w:rPr>
            </w:pPr>
            <w:r w:rsidRPr="0013310C">
              <w:rPr>
                <w:rFonts w:eastAsia="Arial Unicode MS"/>
                <w:color w:val="000000"/>
                <w:kern w:val="0"/>
                <w:sz w:val="25"/>
                <w:szCs w:val="25"/>
                <w:u w:color="000000"/>
                <w:lang w:eastAsia="en-US"/>
              </w:rPr>
              <w:t>Срок</w:t>
            </w:r>
          </w:p>
        </w:tc>
        <w:tc>
          <w:tcPr>
            <w:tcW w:w="1984" w:type="dxa"/>
          </w:tcPr>
          <w:p w:rsidR="0002310A" w:rsidRPr="0013310C" w:rsidRDefault="0002310A" w:rsidP="00ED6A3E">
            <w:pPr>
              <w:wordWrap/>
              <w:ind w:right="114"/>
              <w:contextualSpacing/>
              <w:jc w:val="center"/>
              <w:outlineLvl w:val="0"/>
              <w:rPr>
                <w:rFonts w:eastAsia="Arial Unicode MS"/>
                <w:color w:val="000000"/>
                <w:kern w:val="0"/>
                <w:sz w:val="25"/>
                <w:szCs w:val="25"/>
                <w:u w:color="000000"/>
                <w:lang w:eastAsia="en-US"/>
              </w:rPr>
            </w:pPr>
            <w:r w:rsidRPr="0013310C">
              <w:rPr>
                <w:rFonts w:eastAsia="Arial Unicode MS"/>
                <w:color w:val="000000"/>
                <w:kern w:val="0"/>
                <w:sz w:val="25"/>
                <w:szCs w:val="25"/>
                <w:u w:color="000000"/>
                <w:lang w:eastAsia="en-US"/>
              </w:rPr>
              <w:t>Ответственный</w:t>
            </w:r>
          </w:p>
        </w:tc>
        <w:tc>
          <w:tcPr>
            <w:tcW w:w="1984" w:type="dxa"/>
          </w:tcPr>
          <w:p w:rsidR="0002310A" w:rsidRPr="0013310C" w:rsidRDefault="0002310A" w:rsidP="00ED6A3E">
            <w:pPr>
              <w:wordWrap/>
              <w:ind w:right="114"/>
              <w:contextualSpacing/>
              <w:jc w:val="center"/>
              <w:outlineLvl w:val="0"/>
              <w:rPr>
                <w:rFonts w:eastAsia="Arial Unicode MS"/>
                <w:color w:val="000000"/>
                <w:kern w:val="0"/>
                <w:sz w:val="25"/>
                <w:szCs w:val="25"/>
                <w:u w:color="000000"/>
                <w:lang w:eastAsia="en-US"/>
              </w:rPr>
            </w:pPr>
            <w:r w:rsidRPr="0013310C">
              <w:rPr>
                <w:rFonts w:eastAsia="Arial Unicode MS"/>
                <w:color w:val="000000"/>
                <w:kern w:val="0"/>
                <w:sz w:val="25"/>
                <w:szCs w:val="25"/>
                <w:u w:color="000000"/>
                <w:lang w:eastAsia="en-US"/>
              </w:rPr>
              <w:t>Уровень ко</w:t>
            </w:r>
            <w:r w:rsidRPr="0013310C">
              <w:rPr>
                <w:rFonts w:eastAsia="Arial Unicode MS"/>
                <w:color w:val="000000"/>
                <w:kern w:val="0"/>
                <w:sz w:val="25"/>
                <w:szCs w:val="25"/>
                <w:u w:color="000000"/>
                <w:lang w:eastAsia="en-US"/>
              </w:rPr>
              <w:t>н</w:t>
            </w:r>
            <w:r w:rsidRPr="0013310C">
              <w:rPr>
                <w:rFonts w:eastAsia="Arial Unicode MS"/>
                <w:color w:val="000000"/>
                <w:kern w:val="0"/>
                <w:sz w:val="25"/>
                <w:szCs w:val="25"/>
                <w:u w:color="000000"/>
                <w:lang w:eastAsia="en-US"/>
              </w:rPr>
              <w:t>троля</w:t>
            </w:r>
          </w:p>
        </w:tc>
      </w:tr>
      <w:tr w:rsidR="0002310A" w:rsidRPr="0013310C" w:rsidTr="007F7803">
        <w:trPr>
          <w:trHeight w:val="20"/>
        </w:trPr>
        <w:tc>
          <w:tcPr>
            <w:tcW w:w="913" w:type="dxa"/>
          </w:tcPr>
          <w:p w:rsidR="0002310A" w:rsidRPr="0013310C" w:rsidRDefault="0002310A" w:rsidP="0002310A">
            <w:pPr>
              <w:pStyle w:val="-11"/>
              <w:ind w:left="0"/>
              <w:contextualSpacing/>
              <w:jc w:val="center"/>
              <w:rPr>
                <w:sz w:val="25"/>
                <w:szCs w:val="25"/>
                <w:lang w:val="ru-RU"/>
              </w:rPr>
            </w:pPr>
            <w:r w:rsidRPr="0013310C">
              <w:rPr>
                <w:sz w:val="25"/>
                <w:szCs w:val="25"/>
                <w:lang w:val="ru-RU"/>
              </w:rPr>
              <w:t>1</w:t>
            </w:r>
          </w:p>
        </w:tc>
        <w:tc>
          <w:tcPr>
            <w:tcW w:w="6521" w:type="dxa"/>
            <w:tcMar>
              <w:top w:w="46" w:type="dxa"/>
              <w:left w:w="62" w:type="dxa"/>
              <w:bottom w:w="46" w:type="dxa"/>
              <w:right w:w="62" w:type="dxa"/>
            </w:tcMar>
          </w:tcPr>
          <w:p w:rsidR="0002310A" w:rsidRPr="0013310C" w:rsidRDefault="0002310A" w:rsidP="0002310A">
            <w:pPr>
              <w:wordWrap/>
              <w:ind w:right="114"/>
              <w:contextualSpacing/>
              <w:outlineLvl w:val="0"/>
              <w:rPr>
                <w:sz w:val="25"/>
                <w:szCs w:val="25"/>
              </w:rPr>
            </w:pPr>
            <w:r w:rsidRPr="0013310C">
              <w:rPr>
                <w:rFonts w:eastAsia="Arial Unicode MS"/>
                <w:color w:val="000000"/>
                <w:kern w:val="0"/>
                <w:sz w:val="25"/>
                <w:szCs w:val="25"/>
                <w:u w:color="000000"/>
                <w:lang w:eastAsia="en-US"/>
              </w:rPr>
              <w:t>В Минтранс России представлен согласованный проект программы комплексного развития транспортной инфр</w:t>
            </w:r>
            <w:r w:rsidRPr="0013310C">
              <w:rPr>
                <w:rFonts w:eastAsia="Arial Unicode MS"/>
                <w:color w:val="000000"/>
                <w:kern w:val="0"/>
                <w:sz w:val="25"/>
                <w:szCs w:val="25"/>
                <w:u w:color="000000"/>
                <w:lang w:eastAsia="en-US"/>
              </w:rPr>
              <w:t>а</w:t>
            </w:r>
            <w:r w:rsidRPr="0013310C">
              <w:rPr>
                <w:rFonts w:eastAsia="Arial Unicode MS"/>
                <w:color w:val="000000"/>
                <w:kern w:val="0"/>
                <w:sz w:val="25"/>
                <w:szCs w:val="25"/>
                <w:u w:color="000000"/>
                <w:lang w:eastAsia="en-US"/>
              </w:rPr>
              <w:t>структуры городских агломераций в рамках приоритетн</w:t>
            </w:r>
            <w:r w:rsidRPr="0013310C">
              <w:rPr>
                <w:rFonts w:eastAsia="Arial Unicode MS"/>
                <w:color w:val="000000"/>
                <w:kern w:val="0"/>
                <w:sz w:val="25"/>
                <w:szCs w:val="25"/>
                <w:u w:color="000000"/>
                <w:lang w:eastAsia="en-US"/>
              </w:rPr>
              <w:t>о</w:t>
            </w:r>
            <w:r w:rsidRPr="0013310C">
              <w:rPr>
                <w:rFonts w:eastAsia="Arial Unicode MS"/>
                <w:color w:val="000000"/>
                <w:kern w:val="0"/>
                <w:sz w:val="25"/>
                <w:szCs w:val="25"/>
                <w:u w:color="000000"/>
                <w:lang w:eastAsia="en-US"/>
              </w:rPr>
              <w:t>го проекта «Безопасные и качественные дороги» (далее – программа комплексного развития транспортной инфр</w:t>
            </w:r>
            <w:r w:rsidRPr="0013310C">
              <w:rPr>
                <w:rFonts w:eastAsia="Arial Unicode MS"/>
                <w:color w:val="000000"/>
                <w:kern w:val="0"/>
                <w:sz w:val="25"/>
                <w:szCs w:val="25"/>
                <w:u w:color="000000"/>
                <w:lang w:eastAsia="en-US"/>
              </w:rPr>
              <w:t>а</w:t>
            </w:r>
            <w:r w:rsidRPr="0013310C">
              <w:rPr>
                <w:rFonts w:eastAsia="Arial Unicode MS"/>
                <w:color w:val="000000"/>
                <w:kern w:val="0"/>
                <w:sz w:val="25"/>
                <w:szCs w:val="25"/>
                <w:u w:color="000000"/>
                <w:lang w:eastAsia="en-US"/>
              </w:rPr>
              <w:lastRenderedPageBreak/>
              <w:t>структуры городской агломерации).</w:t>
            </w:r>
          </w:p>
        </w:tc>
        <w:tc>
          <w:tcPr>
            <w:tcW w:w="2409" w:type="dxa"/>
            <w:tcMar>
              <w:top w:w="46" w:type="dxa"/>
              <w:left w:w="158" w:type="dxa"/>
              <w:bottom w:w="46" w:type="dxa"/>
              <w:right w:w="158" w:type="dxa"/>
            </w:tcMar>
          </w:tcPr>
          <w:p w:rsidR="0002310A" w:rsidRPr="0013310C" w:rsidRDefault="0002310A" w:rsidP="0002310A">
            <w:pPr>
              <w:wordWrap/>
              <w:ind w:right="114"/>
              <w:contextualSpacing/>
              <w:jc w:val="center"/>
              <w:outlineLvl w:val="0"/>
              <w:rPr>
                <w:rFonts w:eastAsia="Arial Unicode MS"/>
                <w:color w:val="000000"/>
                <w:kern w:val="0"/>
                <w:sz w:val="25"/>
                <w:szCs w:val="25"/>
                <w:u w:color="000000"/>
                <w:lang w:eastAsia="en-US"/>
              </w:rPr>
            </w:pPr>
            <w:r w:rsidRPr="0013310C">
              <w:rPr>
                <w:rFonts w:eastAsia="Arial Unicode MS"/>
                <w:color w:val="000000"/>
                <w:kern w:val="0"/>
                <w:sz w:val="25"/>
                <w:szCs w:val="25"/>
                <w:u w:color="000000"/>
                <w:lang w:eastAsia="en-US"/>
              </w:rPr>
              <w:lastRenderedPageBreak/>
              <w:t>контрольная то</w:t>
            </w:r>
            <w:r w:rsidRPr="0013310C">
              <w:rPr>
                <w:rFonts w:eastAsia="Arial Unicode MS"/>
                <w:color w:val="000000"/>
                <w:kern w:val="0"/>
                <w:sz w:val="25"/>
                <w:szCs w:val="25"/>
                <w:u w:color="000000"/>
                <w:lang w:eastAsia="en-US"/>
              </w:rPr>
              <w:t>ч</w:t>
            </w:r>
            <w:r w:rsidRPr="0013310C">
              <w:rPr>
                <w:rFonts w:eastAsia="Arial Unicode MS"/>
                <w:color w:val="000000"/>
                <w:kern w:val="0"/>
                <w:sz w:val="25"/>
                <w:szCs w:val="25"/>
                <w:u w:color="000000"/>
                <w:lang w:eastAsia="en-US"/>
              </w:rPr>
              <w:t>ка результата</w:t>
            </w:r>
          </w:p>
        </w:tc>
        <w:tc>
          <w:tcPr>
            <w:tcW w:w="1560" w:type="dxa"/>
            <w:tcMar>
              <w:top w:w="37" w:type="dxa"/>
              <w:left w:w="62" w:type="dxa"/>
              <w:bottom w:w="37" w:type="dxa"/>
              <w:right w:w="62" w:type="dxa"/>
            </w:tcMar>
          </w:tcPr>
          <w:p w:rsidR="0002310A" w:rsidRPr="0013310C" w:rsidRDefault="0002310A" w:rsidP="0002310A">
            <w:pPr>
              <w:wordWrap/>
              <w:ind w:right="114"/>
              <w:contextualSpacing/>
              <w:jc w:val="center"/>
              <w:outlineLvl w:val="0"/>
              <w:rPr>
                <w:rFonts w:eastAsia="Arial Unicode MS"/>
                <w:color w:val="000000"/>
                <w:kern w:val="0"/>
                <w:sz w:val="25"/>
                <w:szCs w:val="25"/>
                <w:u w:color="000000"/>
                <w:lang w:eastAsia="en-US"/>
              </w:rPr>
            </w:pPr>
            <w:r w:rsidRPr="0013310C">
              <w:rPr>
                <w:rFonts w:eastAsia="Arial Unicode MS"/>
                <w:color w:val="000000"/>
                <w:kern w:val="0"/>
                <w:sz w:val="25"/>
                <w:szCs w:val="25"/>
                <w:u w:color="000000"/>
                <w:lang w:eastAsia="en-US"/>
              </w:rPr>
              <w:t>01.12.2016</w:t>
            </w:r>
          </w:p>
        </w:tc>
        <w:tc>
          <w:tcPr>
            <w:tcW w:w="1984" w:type="dxa"/>
          </w:tcPr>
          <w:p w:rsidR="0002310A" w:rsidRPr="0013310C" w:rsidRDefault="0002310A" w:rsidP="0002310A">
            <w:pPr>
              <w:widowControl/>
              <w:wordWrap/>
              <w:ind w:firstLine="6"/>
              <w:jc w:val="center"/>
              <w:rPr>
                <w:kern w:val="0"/>
                <w:sz w:val="25"/>
                <w:szCs w:val="25"/>
                <w:lang w:eastAsia="en-US"/>
              </w:rPr>
            </w:pPr>
            <w:r w:rsidRPr="0013310C">
              <w:rPr>
                <w:kern w:val="0"/>
                <w:sz w:val="25"/>
                <w:szCs w:val="25"/>
                <w:lang w:eastAsia="en-US"/>
              </w:rPr>
              <w:t>Министерство транспорта и д</w:t>
            </w:r>
            <w:r w:rsidRPr="0013310C">
              <w:rPr>
                <w:kern w:val="0"/>
                <w:sz w:val="25"/>
                <w:szCs w:val="25"/>
                <w:lang w:eastAsia="en-US"/>
              </w:rPr>
              <w:t>о</w:t>
            </w:r>
            <w:r w:rsidRPr="0013310C">
              <w:rPr>
                <w:kern w:val="0"/>
                <w:sz w:val="25"/>
                <w:szCs w:val="25"/>
                <w:lang w:eastAsia="en-US"/>
              </w:rPr>
              <w:t>рожного хозя</w:t>
            </w:r>
            <w:r w:rsidRPr="0013310C">
              <w:rPr>
                <w:kern w:val="0"/>
                <w:sz w:val="25"/>
                <w:szCs w:val="25"/>
                <w:lang w:eastAsia="en-US"/>
              </w:rPr>
              <w:t>й</w:t>
            </w:r>
            <w:r w:rsidRPr="0013310C">
              <w:rPr>
                <w:kern w:val="0"/>
                <w:sz w:val="25"/>
                <w:szCs w:val="25"/>
                <w:lang w:eastAsia="en-US"/>
              </w:rPr>
              <w:t>ства Новосиби</w:t>
            </w:r>
            <w:r w:rsidRPr="0013310C">
              <w:rPr>
                <w:kern w:val="0"/>
                <w:sz w:val="25"/>
                <w:szCs w:val="25"/>
                <w:lang w:eastAsia="en-US"/>
              </w:rPr>
              <w:t>р</w:t>
            </w:r>
            <w:r w:rsidRPr="0013310C">
              <w:rPr>
                <w:kern w:val="0"/>
                <w:sz w:val="25"/>
                <w:szCs w:val="25"/>
                <w:lang w:eastAsia="en-US"/>
              </w:rPr>
              <w:t>ской области</w:t>
            </w:r>
          </w:p>
        </w:tc>
        <w:tc>
          <w:tcPr>
            <w:tcW w:w="1984" w:type="dxa"/>
          </w:tcPr>
          <w:p w:rsidR="0002310A" w:rsidRPr="0013310C" w:rsidRDefault="0002310A" w:rsidP="0002310A">
            <w:pPr>
              <w:widowControl/>
              <w:wordWrap/>
              <w:ind w:left="1" w:firstLine="5"/>
              <w:jc w:val="center"/>
              <w:rPr>
                <w:kern w:val="0"/>
                <w:sz w:val="25"/>
                <w:szCs w:val="25"/>
                <w:lang w:eastAsia="en-US"/>
              </w:rPr>
            </w:pPr>
            <w:r w:rsidRPr="0013310C">
              <w:rPr>
                <w:bCs/>
                <w:kern w:val="0"/>
                <w:sz w:val="25"/>
                <w:szCs w:val="25"/>
                <w:lang w:eastAsia="en-US"/>
              </w:rPr>
              <w:t>Правительство Новосибирской области</w:t>
            </w:r>
          </w:p>
        </w:tc>
      </w:tr>
      <w:tr w:rsidR="0002310A" w:rsidRPr="0013310C" w:rsidTr="0002310A">
        <w:trPr>
          <w:trHeight w:val="581"/>
        </w:trPr>
        <w:tc>
          <w:tcPr>
            <w:tcW w:w="913" w:type="dxa"/>
          </w:tcPr>
          <w:p w:rsidR="0002310A" w:rsidRPr="0013310C" w:rsidRDefault="0002310A" w:rsidP="0002310A">
            <w:pPr>
              <w:wordWrap/>
              <w:ind w:right="114"/>
              <w:contextualSpacing/>
              <w:jc w:val="center"/>
              <w:outlineLvl w:val="0"/>
              <w:rPr>
                <w:rFonts w:eastAsia="Arial Unicode MS"/>
                <w:color w:val="000000"/>
                <w:kern w:val="0"/>
                <w:sz w:val="25"/>
                <w:szCs w:val="25"/>
                <w:u w:color="000000"/>
                <w:lang w:eastAsia="en-US"/>
              </w:rPr>
            </w:pPr>
            <w:r w:rsidRPr="0013310C">
              <w:rPr>
                <w:rFonts w:eastAsia="Arial Unicode MS"/>
                <w:color w:val="000000"/>
                <w:kern w:val="0"/>
                <w:sz w:val="25"/>
                <w:szCs w:val="25"/>
                <w:u w:color="000000"/>
                <w:lang w:eastAsia="en-US"/>
              </w:rPr>
              <w:lastRenderedPageBreak/>
              <w:t>2</w:t>
            </w:r>
          </w:p>
        </w:tc>
        <w:tc>
          <w:tcPr>
            <w:tcW w:w="6521" w:type="dxa"/>
            <w:tcMar>
              <w:top w:w="46" w:type="dxa"/>
              <w:left w:w="62" w:type="dxa"/>
              <w:bottom w:w="46" w:type="dxa"/>
              <w:right w:w="62" w:type="dxa"/>
            </w:tcMar>
          </w:tcPr>
          <w:p w:rsidR="0002310A" w:rsidRPr="0013310C" w:rsidRDefault="0002310A" w:rsidP="0002310A">
            <w:pPr>
              <w:wordWrap/>
              <w:ind w:right="114"/>
              <w:contextualSpacing/>
              <w:outlineLvl w:val="0"/>
              <w:rPr>
                <w:rFonts w:eastAsia="Arial Unicode MS"/>
                <w:color w:val="000000"/>
                <w:kern w:val="0"/>
                <w:sz w:val="25"/>
                <w:szCs w:val="25"/>
                <w:u w:color="000000"/>
                <w:lang w:eastAsia="en-US"/>
              </w:rPr>
            </w:pPr>
            <w:r w:rsidRPr="0013310C">
              <w:rPr>
                <w:rFonts w:eastAsia="Arial Unicode MS"/>
                <w:color w:val="000000"/>
                <w:kern w:val="0"/>
                <w:sz w:val="25"/>
                <w:szCs w:val="25"/>
                <w:u w:color="000000"/>
                <w:lang w:eastAsia="en-US"/>
              </w:rPr>
              <w:t>В государственные программы субъекта Российской Ф</w:t>
            </w:r>
            <w:r w:rsidRPr="0013310C">
              <w:rPr>
                <w:rFonts w:eastAsia="Arial Unicode MS"/>
                <w:color w:val="000000"/>
                <w:kern w:val="0"/>
                <w:sz w:val="25"/>
                <w:szCs w:val="25"/>
                <w:u w:color="000000"/>
                <w:lang w:eastAsia="en-US"/>
              </w:rPr>
              <w:t>е</w:t>
            </w:r>
            <w:r w:rsidRPr="0013310C">
              <w:rPr>
                <w:rFonts w:eastAsia="Arial Unicode MS"/>
                <w:color w:val="000000"/>
                <w:kern w:val="0"/>
                <w:sz w:val="25"/>
                <w:szCs w:val="25"/>
                <w:u w:color="000000"/>
                <w:lang w:eastAsia="en-US"/>
              </w:rPr>
              <w:t>дерации в качестве аналитических приложений включена программа комплексного развития транспортной инфр</w:t>
            </w:r>
            <w:r w:rsidRPr="0013310C">
              <w:rPr>
                <w:rFonts w:eastAsia="Arial Unicode MS"/>
                <w:color w:val="000000"/>
                <w:kern w:val="0"/>
                <w:sz w:val="25"/>
                <w:szCs w:val="25"/>
                <w:u w:color="000000"/>
                <w:lang w:eastAsia="en-US"/>
              </w:rPr>
              <w:t>а</w:t>
            </w:r>
            <w:r w:rsidRPr="0013310C">
              <w:rPr>
                <w:rFonts w:eastAsia="Arial Unicode MS"/>
                <w:color w:val="000000"/>
                <w:kern w:val="0"/>
                <w:sz w:val="25"/>
                <w:szCs w:val="25"/>
                <w:u w:color="000000"/>
                <w:lang w:eastAsia="en-US"/>
              </w:rPr>
              <w:t>структуры городской агломерации.</w:t>
            </w:r>
          </w:p>
        </w:tc>
        <w:tc>
          <w:tcPr>
            <w:tcW w:w="2409" w:type="dxa"/>
            <w:tcMar>
              <w:top w:w="46" w:type="dxa"/>
              <w:left w:w="158" w:type="dxa"/>
              <w:bottom w:w="46" w:type="dxa"/>
              <w:right w:w="158" w:type="dxa"/>
            </w:tcMar>
          </w:tcPr>
          <w:p w:rsidR="0002310A" w:rsidRPr="0013310C" w:rsidRDefault="0002310A" w:rsidP="0002310A">
            <w:pPr>
              <w:wordWrap/>
              <w:ind w:right="114"/>
              <w:contextualSpacing/>
              <w:jc w:val="center"/>
              <w:outlineLvl w:val="0"/>
              <w:rPr>
                <w:rFonts w:eastAsia="Arial Unicode MS"/>
                <w:color w:val="000000"/>
                <w:kern w:val="0"/>
                <w:sz w:val="25"/>
                <w:szCs w:val="25"/>
                <w:u w:color="000000"/>
                <w:lang w:eastAsia="en-US"/>
              </w:rPr>
            </w:pPr>
            <w:r w:rsidRPr="0013310C">
              <w:rPr>
                <w:rFonts w:eastAsia="Arial Unicode MS"/>
                <w:color w:val="000000"/>
                <w:kern w:val="0"/>
                <w:sz w:val="25"/>
                <w:szCs w:val="25"/>
                <w:u w:color="000000"/>
                <w:lang w:eastAsia="en-US"/>
              </w:rPr>
              <w:t>контрольная то</w:t>
            </w:r>
            <w:r w:rsidRPr="0013310C">
              <w:rPr>
                <w:rFonts w:eastAsia="Arial Unicode MS"/>
                <w:color w:val="000000"/>
                <w:kern w:val="0"/>
                <w:sz w:val="25"/>
                <w:szCs w:val="25"/>
                <w:u w:color="000000"/>
                <w:lang w:eastAsia="en-US"/>
              </w:rPr>
              <w:t>ч</w:t>
            </w:r>
            <w:r w:rsidRPr="0013310C">
              <w:rPr>
                <w:rFonts w:eastAsia="Arial Unicode MS"/>
                <w:color w:val="000000"/>
                <w:kern w:val="0"/>
                <w:sz w:val="25"/>
                <w:szCs w:val="25"/>
                <w:u w:color="000000"/>
                <w:lang w:eastAsia="en-US"/>
              </w:rPr>
              <w:t>ка результата</w:t>
            </w:r>
          </w:p>
        </w:tc>
        <w:tc>
          <w:tcPr>
            <w:tcW w:w="1560" w:type="dxa"/>
            <w:tcMar>
              <w:top w:w="37" w:type="dxa"/>
              <w:left w:w="62" w:type="dxa"/>
              <w:bottom w:w="37" w:type="dxa"/>
              <w:right w:w="62" w:type="dxa"/>
            </w:tcMar>
          </w:tcPr>
          <w:p w:rsidR="0002310A" w:rsidRPr="0013310C" w:rsidRDefault="0002310A" w:rsidP="0002310A">
            <w:pPr>
              <w:wordWrap/>
              <w:ind w:right="114"/>
              <w:contextualSpacing/>
              <w:jc w:val="center"/>
              <w:outlineLvl w:val="0"/>
              <w:rPr>
                <w:rFonts w:eastAsia="Arial Unicode MS"/>
                <w:color w:val="000000"/>
                <w:kern w:val="0"/>
                <w:sz w:val="25"/>
                <w:szCs w:val="25"/>
                <w:u w:color="000000"/>
                <w:lang w:eastAsia="en-US"/>
              </w:rPr>
            </w:pPr>
            <w:r w:rsidRPr="0013310C">
              <w:rPr>
                <w:rFonts w:eastAsia="Arial Unicode MS"/>
                <w:color w:val="000000"/>
                <w:kern w:val="0"/>
                <w:sz w:val="25"/>
                <w:szCs w:val="25"/>
                <w:u w:color="000000"/>
                <w:lang w:eastAsia="en-US"/>
              </w:rPr>
              <w:t>26.12.2016</w:t>
            </w:r>
          </w:p>
        </w:tc>
        <w:tc>
          <w:tcPr>
            <w:tcW w:w="1984" w:type="dxa"/>
          </w:tcPr>
          <w:p w:rsidR="0002310A" w:rsidRPr="0013310C" w:rsidRDefault="0002310A" w:rsidP="0002310A">
            <w:pPr>
              <w:widowControl/>
              <w:wordWrap/>
              <w:ind w:firstLine="6"/>
              <w:jc w:val="center"/>
              <w:rPr>
                <w:kern w:val="0"/>
                <w:sz w:val="25"/>
                <w:szCs w:val="25"/>
                <w:lang w:eastAsia="en-US"/>
              </w:rPr>
            </w:pPr>
            <w:r w:rsidRPr="0013310C">
              <w:rPr>
                <w:kern w:val="0"/>
                <w:sz w:val="25"/>
                <w:szCs w:val="25"/>
                <w:lang w:eastAsia="en-US"/>
              </w:rPr>
              <w:t>Министерство транспорта и д</w:t>
            </w:r>
            <w:r w:rsidRPr="0013310C">
              <w:rPr>
                <w:kern w:val="0"/>
                <w:sz w:val="25"/>
                <w:szCs w:val="25"/>
                <w:lang w:eastAsia="en-US"/>
              </w:rPr>
              <w:t>о</w:t>
            </w:r>
            <w:r w:rsidRPr="0013310C">
              <w:rPr>
                <w:kern w:val="0"/>
                <w:sz w:val="25"/>
                <w:szCs w:val="25"/>
                <w:lang w:eastAsia="en-US"/>
              </w:rPr>
              <w:t>рожного хозя</w:t>
            </w:r>
            <w:r w:rsidRPr="0013310C">
              <w:rPr>
                <w:kern w:val="0"/>
                <w:sz w:val="25"/>
                <w:szCs w:val="25"/>
                <w:lang w:eastAsia="en-US"/>
              </w:rPr>
              <w:t>й</w:t>
            </w:r>
            <w:r w:rsidRPr="0013310C">
              <w:rPr>
                <w:kern w:val="0"/>
                <w:sz w:val="25"/>
                <w:szCs w:val="25"/>
                <w:lang w:eastAsia="en-US"/>
              </w:rPr>
              <w:t>ства Новосиби</w:t>
            </w:r>
            <w:r w:rsidRPr="0013310C">
              <w:rPr>
                <w:kern w:val="0"/>
                <w:sz w:val="25"/>
                <w:szCs w:val="25"/>
                <w:lang w:eastAsia="en-US"/>
              </w:rPr>
              <w:t>р</w:t>
            </w:r>
            <w:r w:rsidRPr="0013310C">
              <w:rPr>
                <w:kern w:val="0"/>
                <w:sz w:val="25"/>
                <w:szCs w:val="25"/>
                <w:lang w:eastAsia="en-US"/>
              </w:rPr>
              <w:t>ской области</w:t>
            </w:r>
          </w:p>
        </w:tc>
        <w:tc>
          <w:tcPr>
            <w:tcW w:w="1984" w:type="dxa"/>
          </w:tcPr>
          <w:p w:rsidR="0002310A" w:rsidRPr="0013310C" w:rsidRDefault="0002310A" w:rsidP="0002310A">
            <w:pPr>
              <w:widowControl/>
              <w:wordWrap/>
              <w:ind w:left="1" w:firstLine="5"/>
              <w:jc w:val="center"/>
              <w:rPr>
                <w:kern w:val="0"/>
                <w:sz w:val="25"/>
                <w:szCs w:val="25"/>
                <w:lang w:eastAsia="en-US"/>
              </w:rPr>
            </w:pPr>
            <w:r w:rsidRPr="0013310C">
              <w:rPr>
                <w:bCs/>
                <w:kern w:val="0"/>
                <w:sz w:val="25"/>
                <w:szCs w:val="25"/>
                <w:lang w:eastAsia="en-US"/>
              </w:rPr>
              <w:t>Правительство Новосибирской области</w:t>
            </w:r>
          </w:p>
        </w:tc>
      </w:tr>
      <w:tr w:rsidR="0002310A" w:rsidRPr="0013310C" w:rsidDel="00EF06CF" w:rsidTr="0002310A">
        <w:trPr>
          <w:trHeight w:val="581"/>
        </w:trPr>
        <w:tc>
          <w:tcPr>
            <w:tcW w:w="913" w:type="dxa"/>
          </w:tcPr>
          <w:p w:rsidR="0002310A" w:rsidRPr="0013310C" w:rsidRDefault="0002310A" w:rsidP="0002310A">
            <w:pPr>
              <w:wordWrap/>
              <w:ind w:right="114"/>
              <w:contextualSpacing/>
              <w:jc w:val="center"/>
              <w:outlineLvl w:val="0"/>
              <w:rPr>
                <w:rFonts w:eastAsia="Arial Unicode MS"/>
                <w:color w:val="000000"/>
                <w:kern w:val="0"/>
                <w:sz w:val="25"/>
                <w:szCs w:val="25"/>
                <w:u w:color="000000"/>
                <w:lang w:eastAsia="en-US"/>
              </w:rPr>
            </w:pPr>
            <w:r w:rsidRPr="0013310C">
              <w:rPr>
                <w:rFonts w:eastAsia="Arial Unicode MS"/>
                <w:color w:val="000000"/>
                <w:kern w:val="0"/>
                <w:sz w:val="25"/>
                <w:szCs w:val="25"/>
                <w:u w:color="000000"/>
                <w:lang w:eastAsia="en-US"/>
              </w:rPr>
              <w:t>3</w:t>
            </w:r>
          </w:p>
        </w:tc>
        <w:tc>
          <w:tcPr>
            <w:tcW w:w="6521" w:type="dxa"/>
            <w:tcMar>
              <w:top w:w="46" w:type="dxa"/>
              <w:left w:w="62" w:type="dxa"/>
              <w:bottom w:w="46" w:type="dxa"/>
              <w:right w:w="62" w:type="dxa"/>
            </w:tcMar>
          </w:tcPr>
          <w:p w:rsidR="0002310A" w:rsidRPr="0013310C" w:rsidRDefault="0002310A" w:rsidP="0002310A">
            <w:pPr>
              <w:wordWrap/>
              <w:ind w:right="114"/>
              <w:contextualSpacing/>
              <w:outlineLvl w:val="0"/>
              <w:rPr>
                <w:rFonts w:eastAsia="Arial Unicode MS"/>
                <w:color w:val="000000"/>
                <w:kern w:val="0"/>
                <w:sz w:val="25"/>
                <w:szCs w:val="25"/>
                <w:u w:color="000000"/>
                <w:lang w:eastAsia="en-US"/>
              </w:rPr>
            </w:pPr>
            <w:r w:rsidRPr="0013310C">
              <w:rPr>
                <w:rFonts w:eastAsia="Arial Unicode MS"/>
                <w:color w:val="000000"/>
                <w:kern w:val="0"/>
                <w:sz w:val="25"/>
                <w:szCs w:val="25"/>
                <w:u w:color="000000"/>
                <w:lang w:eastAsia="en-US"/>
              </w:rPr>
              <w:t>С Росавтодором заключено соглашение о предоставлении бюджету субъекта Российской Федерации межбюдже</w:t>
            </w:r>
            <w:r w:rsidRPr="0013310C">
              <w:rPr>
                <w:rFonts w:eastAsia="Arial Unicode MS"/>
                <w:color w:val="000000"/>
                <w:kern w:val="0"/>
                <w:sz w:val="25"/>
                <w:szCs w:val="25"/>
                <w:u w:color="000000"/>
                <w:lang w:eastAsia="en-US"/>
              </w:rPr>
              <w:t>т</w:t>
            </w:r>
            <w:r w:rsidRPr="0013310C">
              <w:rPr>
                <w:rFonts w:eastAsia="Arial Unicode MS"/>
                <w:color w:val="000000"/>
                <w:kern w:val="0"/>
                <w:sz w:val="25"/>
                <w:szCs w:val="25"/>
                <w:u w:color="000000"/>
                <w:lang w:eastAsia="en-US"/>
              </w:rPr>
              <w:t>ных трансфертов для оказания поддержки реализации государственной программы субъекта Российской Фед</w:t>
            </w:r>
            <w:r w:rsidRPr="0013310C">
              <w:rPr>
                <w:rFonts w:eastAsia="Arial Unicode MS"/>
                <w:color w:val="000000"/>
                <w:kern w:val="0"/>
                <w:sz w:val="25"/>
                <w:szCs w:val="25"/>
                <w:u w:color="000000"/>
                <w:lang w:eastAsia="en-US"/>
              </w:rPr>
              <w:t>е</w:t>
            </w:r>
            <w:r w:rsidRPr="0013310C">
              <w:rPr>
                <w:rFonts w:eastAsia="Arial Unicode MS"/>
                <w:color w:val="000000"/>
                <w:kern w:val="0"/>
                <w:sz w:val="25"/>
                <w:szCs w:val="25"/>
                <w:u w:color="000000"/>
                <w:lang w:eastAsia="en-US"/>
              </w:rPr>
              <w:t xml:space="preserve">рации, предусматривающей достижение целевых </w:t>
            </w:r>
            <w:proofErr w:type="gramStart"/>
            <w:r w:rsidRPr="0013310C">
              <w:rPr>
                <w:rFonts w:eastAsia="Arial Unicode MS"/>
                <w:color w:val="000000"/>
                <w:kern w:val="0"/>
                <w:sz w:val="25"/>
                <w:szCs w:val="25"/>
                <w:u w:color="000000"/>
                <w:lang w:eastAsia="en-US"/>
              </w:rPr>
              <w:t>показ</w:t>
            </w:r>
            <w:r w:rsidRPr="0013310C">
              <w:rPr>
                <w:rFonts w:eastAsia="Arial Unicode MS"/>
                <w:color w:val="000000"/>
                <w:kern w:val="0"/>
                <w:sz w:val="25"/>
                <w:szCs w:val="25"/>
                <w:u w:color="000000"/>
                <w:lang w:eastAsia="en-US"/>
              </w:rPr>
              <w:t>а</w:t>
            </w:r>
            <w:r w:rsidRPr="0013310C">
              <w:rPr>
                <w:rFonts w:eastAsia="Arial Unicode MS"/>
                <w:color w:val="000000"/>
                <w:kern w:val="0"/>
                <w:sz w:val="25"/>
                <w:szCs w:val="25"/>
                <w:u w:color="000000"/>
                <w:lang w:eastAsia="en-US"/>
              </w:rPr>
              <w:t>телей программы комплексного развития транспортной инфраструктуры городской агломерации</w:t>
            </w:r>
            <w:proofErr w:type="gramEnd"/>
            <w:r w:rsidRPr="0013310C">
              <w:rPr>
                <w:rFonts w:eastAsia="Arial Unicode MS"/>
                <w:color w:val="000000"/>
                <w:kern w:val="0"/>
                <w:sz w:val="25"/>
                <w:szCs w:val="25"/>
                <w:u w:color="000000"/>
                <w:lang w:eastAsia="en-US"/>
              </w:rPr>
              <w:t xml:space="preserve"> на 2017 год.</w:t>
            </w:r>
          </w:p>
          <w:p w:rsidR="0002310A" w:rsidRPr="0013310C" w:rsidRDefault="0002310A" w:rsidP="0002310A">
            <w:pPr>
              <w:wordWrap/>
              <w:ind w:right="114"/>
              <w:contextualSpacing/>
              <w:outlineLvl w:val="0"/>
              <w:rPr>
                <w:rFonts w:eastAsia="Arial Unicode MS"/>
                <w:color w:val="000000"/>
                <w:kern w:val="0"/>
                <w:sz w:val="25"/>
                <w:szCs w:val="25"/>
                <w:u w:color="000000"/>
                <w:lang w:eastAsia="en-US"/>
              </w:rPr>
            </w:pPr>
            <w:r w:rsidRPr="0013310C">
              <w:rPr>
                <w:rFonts w:eastAsia="Arial Unicode MS"/>
                <w:color w:val="000000"/>
                <w:kern w:val="0"/>
                <w:sz w:val="25"/>
                <w:szCs w:val="25"/>
                <w:u w:color="000000"/>
                <w:lang w:eastAsia="en-US"/>
              </w:rPr>
              <w:t>В Минтранс России представлен сводный календарный план выполнения соответствующих работ.</w:t>
            </w:r>
          </w:p>
        </w:tc>
        <w:tc>
          <w:tcPr>
            <w:tcW w:w="2409" w:type="dxa"/>
            <w:tcMar>
              <w:top w:w="46" w:type="dxa"/>
              <w:left w:w="158" w:type="dxa"/>
              <w:bottom w:w="46" w:type="dxa"/>
              <w:right w:w="158" w:type="dxa"/>
            </w:tcMar>
          </w:tcPr>
          <w:p w:rsidR="0002310A" w:rsidRPr="0013310C" w:rsidRDefault="0002310A" w:rsidP="0002310A">
            <w:pPr>
              <w:wordWrap/>
              <w:ind w:right="114"/>
              <w:contextualSpacing/>
              <w:jc w:val="center"/>
              <w:outlineLvl w:val="0"/>
              <w:rPr>
                <w:rFonts w:eastAsia="Arial Unicode MS"/>
                <w:color w:val="000000"/>
                <w:kern w:val="0"/>
                <w:sz w:val="25"/>
                <w:szCs w:val="25"/>
                <w:u w:color="000000"/>
                <w:lang w:eastAsia="en-US"/>
              </w:rPr>
            </w:pPr>
            <w:r w:rsidRPr="0013310C">
              <w:rPr>
                <w:rFonts w:eastAsia="Arial Unicode MS"/>
                <w:color w:val="000000"/>
                <w:kern w:val="0"/>
                <w:sz w:val="25"/>
                <w:szCs w:val="25"/>
                <w:u w:color="000000"/>
                <w:lang w:eastAsia="en-US"/>
              </w:rPr>
              <w:t>контрольная то</w:t>
            </w:r>
            <w:r w:rsidRPr="0013310C">
              <w:rPr>
                <w:rFonts w:eastAsia="Arial Unicode MS"/>
                <w:color w:val="000000"/>
                <w:kern w:val="0"/>
                <w:sz w:val="25"/>
                <w:szCs w:val="25"/>
                <w:u w:color="000000"/>
                <w:lang w:eastAsia="en-US"/>
              </w:rPr>
              <w:t>ч</w:t>
            </w:r>
            <w:r w:rsidRPr="0013310C">
              <w:rPr>
                <w:rFonts w:eastAsia="Arial Unicode MS"/>
                <w:color w:val="000000"/>
                <w:kern w:val="0"/>
                <w:sz w:val="25"/>
                <w:szCs w:val="25"/>
                <w:u w:color="000000"/>
                <w:lang w:eastAsia="en-US"/>
              </w:rPr>
              <w:t>ка результата</w:t>
            </w:r>
          </w:p>
        </w:tc>
        <w:tc>
          <w:tcPr>
            <w:tcW w:w="1560" w:type="dxa"/>
            <w:tcMar>
              <w:top w:w="37" w:type="dxa"/>
              <w:left w:w="62" w:type="dxa"/>
              <w:bottom w:w="37" w:type="dxa"/>
              <w:right w:w="62" w:type="dxa"/>
            </w:tcMar>
          </w:tcPr>
          <w:p w:rsidR="0002310A" w:rsidRPr="0013310C" w:rsidDel="00EF06CF" w:rsidRDefault="0002310A" w:rsidP="0002310A">
            <w:pPr>
              <w:wordWrap/>
              <w:ind w:right="114"/>
              <w:contextualSpacing/>
              <w:jc w:val="center"/>
              <w:outlineLvl w:val="0"/>
              <w:rPr>
                <w:rFonts w:eastAsia="Arial Unicode MS"/>
                <w:color w:val="000000"/>
                <w:kern w:val="0"/>
                <w:sz w:val="25"/>
                <w:szCs w:val="25"/>
                <w:u w:color="000000"/>
                <w:lang w:eastAsia="en-US"/>
              </w:rPr>
            </w:pPr>
            <w:r w:rsidRPr="0013310C">
              <w:rPr>
                <w:rFonts w:eastAsia="Arial Unicode MS"/>
                <w:color w:val="000000"/>
                <w:kern w:val="0"/>
                <w:sz w:val="25"/>
                <w:szCs w:val="25"/>
                <w:u w:color="000000"/>
                <w:lang w:eastAsia="en-US"/>
              </w:rPr>
              <w:t>10.02.2017</w:t>
            </w:r>
          </w:p>
        </w:tc>
        <w:tc>
          <w:tcPr>
            <w:tcW w:w="1984" w:type="dxa"/>
          </w:tcPr>
          <w:p w:rsidR="0002310A" w:rsidRPr="0013310C" w:rsidRDefault="0002310A" w:rsidP="0002310A">
            <w:pPr>
              <w:widowControl/>
              <w:wordWrap/>
              <w:ind w:firstLine="6"/>
              <w:jc w:val="center"/>
              <w:rPr>
                <w:kern w:val="0"/>
                <w:sz w:val="25"/>
                <w:szCs w:val="25"/>
                <w:lang w:eastAsia="en-US"/>
              </w:rPr>
            </w:pPr>
            <w:r w:rsidRPr="0013310C">
              <w:rPr>
                <w:kern w:val="0"/>
                <w:sz w:val="25"/>
                <w:szCs w:val="25"/>
                <w:lang w:eastAsia="en-US"/>
              </w:rPr>
              <w:t>Министерство транспорта и д</w:t>
            </w:r>
            <w:r w:rsidRPr="0013310C">
              <w:rPr>
                <w:kern w:val="0"/>
                <w:sz w:val="25"/>
                <w:szCs w:val="25"/>
                <w:lang w:eastAsia="en-US"/>
              </w:rPr>
              <w:t>о</w:t>
            </w:r>
            <w:r w:rsidRPr="0013310C">
              <w:rPr>
                <w:kern w:val="0"/>
                <w:sz w:val="25"/>
                <w:szCs w:val="25"/>
                <w:lang w:eastAsia="en-US"/>
              </w:rPr>
              <w:t>рожного хозя</w:t>
            </w:r>
            <w:r w:rsidRPr="0013310C">
              <w:rPr>
                <w:kern w:val="0"/>
                <w:sz w:val="25"/>
                <w:szCs w:val="25"/>
                <w:lang w:eastAsia="en-US"/>
              </w:rPr>
              <w:t>й</w:t>
            </w:r>
            <w:r w:rsidRPr="0013310C">
              <w:rPr>
                <w:kern w:val="0"/>
                <w:sz w:val="25"/>
                <w:szCs w:val="25"/>
                <w:lang w:eastAsia="en-US"/>
              </w:rPr>
              <w:t>ства Новосиби</w:t>
            </w:r>
            <w:r w:rsidRPr="0013310C">
              <w:rPr>
                <w:kern w:val="0"/>
                <w:sz w:val="25"/>
                <w:szCs w:val="25"/>
                <w:lang w:eastAsia="en-US"/>
              </w:rPr>
              <w:t>р</w:t>
            </w:r>
            <w:r w:rsidRPr="0013310C">
              <w:rPr>
                <w:kern w:val="0"/>
                <w:sz w:val="25"/>
                <w:szCs w:val="25"/>
                <w:lang w:eastAsia="en-US"/>
              </w:rPr>
              <w:t>ской области</w:t>
            </w:r>
          </w:p>
        </w:tc>
        <w:tc>
          <w:tcPr>
            <w:tcW w:w="1984" w:type="dxa"/>
          </w:tcPr>
          <w:p w:rsidR="0002310A" w:rsidRPr="0013310C" w:rsidRDefault="0002310A" w:rsidP="0002310A">
            <w:pPr>
              <w:widowControl/>
              <w:wordWrap/>
              <w:ind w:left="1" w:firstLine="5"/>
              <w:jc w:val="center"/>
              <w:rPr>
                <w:kern w:val="0"/>
                <w:sz w:val="25"/>
                <w:szCs w:val="25"/>
                <w:lang w:eastAsia="en-US"/>
              </w:rPr>
            </w:pPr>
            <w:r w:rsidRPr="0013310C">
              <w:rPr>
                <w:bCs/>
                <w:kern w:val="0"/>
                <w:sz w:val="25"/>
                <w:szCs w:val="25"/>
                <w:lang w:eastAsia="en-US"/>
              </w:rPr>
              <w:t>Правительство Новосибирской области</w:t>
            </w:r>
          </w:p>
        </w:tc>
      </w:tr>
      <w:tr w:rsidR="0002310A" w:rsidRPr="007F7803" w:rsidTr="0002310A">
        <w:trPr>
          <w:trHeight w:val="581"/>
        </w:trPr>
        <w:tc>
          <w:tcPr>
            <w:tcW w:w="913" w:type="dxa"/>
            <w:tcBorders>
              <w:top w:val="single" w:sz="4" w:space="0" w:color="auto"/>
              <w:left w:val="single" w:sz="4" w:space="0" w:color="auto"/>
              <w:bottom w:val="single" w:sz="4" w:space="0" w:color="auto"/>
              <w:right w:val="single" w:sz="4" w:space="0" w:color="auto"/>
            </w:tcBorders>
          </w:tcPr>
          <w:p w:rsidR="0002310A" w:rsidRPr="0013310C" w:rsidRDefault="00620DDA" w:rsidP="0002310A">
            <w:pPr>
              <w:wordWrap/>
              <w:ind w:right="114"/>
              <w:contextualSpacing/>
              <w:jc w:val="center"/>
              <w:outlineLvl w:val="0"/>
              <w:rPr>
                <w:rFonts w:eastAsia="Arial Unicode MS"/>
                <w:color w:val="000000"/>
                <w:kern w:val="0"/>
                <w:sz w:val="25"/>
                <w:szCs w:val="25"/>
                <w:u w:color="000000"/>
                <w:lang w:eastAsia="en-US"/>
              </w:rPr>
            </w:pPr>
            <w:r w:rsidRPr="0013310C">
              <w:rPr>
                <w:rFonts w:eastAsia="Arial Unicode MS"/>
                <w:color w:val="000000"/>
                <w:kern w:val="0"/>
                <w:sz w:val="25"/>
                <w:szCs w:val="25"/>
                <w:u w:color="000000"/>
                <w:lang w:eastAsia="en-US"/>
              </w:rPr>
              <w:t>4</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13310C" w:rsidRDefault="0002310A" w:rsidP="0002310A">
            <w:pPr>
              <w:wordWrap/>
              <w:ind w:right="114"/>
              <w:contextualSpacing/>
              <w:outlineLvl w:val="0"/>
              <w:rPr>
                <w:rFonts w:eastAsia="Arial Unicode MS"/>
                <w:color w:val="000000"/>
                <w:kern w:val="0"/>
                <w:sz w:val="25"/>
                <w:szCs w:val="25"/>
                <w:u w:color="000000"/>
                <w:lang w:eastAsia="en-US"/>
              </w:rPr>
            </w:pPr>
            <w:r w:rsidRPr="0013310C">
              <w:rPr>
                <w:rFonts w:eastAsia="Arial Unicode MS"/>
                <w:color w:val="000000"/>
                <w:kern w:val="0"/>
                <w:sz w:val="25"/>
                <w:szCs w:val="25"/>
                <w:u w:color="000000"/>
                <w:lang w:eastAsia="en-US"/>
              </w:rPr>
              <w:t>С необходимыми органами местного самоуправления з</w:t>
            </w:r>
            <w:r w:rsidRPr="0013310C">
              <w:rPr>
                <w:rFonts w:eastAsia="Arial Unicode MS"/>
                <w:color w:val="000000"/>
                <w:kern w:val="0"/>
                <w:sz w:val="25"/>
                <w:szCs w:val="25"/>
                <w:u w:color="000000"/>
                <w:lang w:eastAsia="en-US"/>
              </w:rPr>
              <w:t>а</w:t>
            </w:r>
            <w:r w:rsidRPr="0013310C">
              <w:rPr>
                <w:rFonts w:eastAsia="Arial Unicode MS"/>
                <w:color w:val="000000"/>
                <w:kern w:val="0"/>
                <w:sz w:val="25"/>
                <w:szCs w:val="25"/>
                <w:u w:color="000000"/>
                <w:lang w:eastAsia="en-US"/>
              </w:rPr>
              <w:t>ключены соглашения о предоставлении местным бюдж</w:t>
            </w:r>
            <w:r w:rsidRPr="0013310C">
              <w:rPr>
                <w:rFonts w:eastAsia="Arial Unicode MS"/>
                <w:color w:val="000000"/>
                <w:kern w:val="0"/>
                <w:sz w:val="25"/>
                <w:szCs w:val="25"/>
                <w:u w:color="000000"/>
                <w:lang w:eastAsia="en-US"/>
              </w:rPr>
              <w:t>е</w:t>
            </w:r>
            <w:r w:rsidRPr="0013310C">
              <w:rPr>
                <w:rFonts w:eastAsia="Arial Unicode MS"/>
                <w:color w:val="000000"/>
                <w:kern w:val="0"/>
                <w:sz w:val="25"/>
                <w:szCs w:val="25"/>
                <w:u w:color="000000"/>
                <w:lang w:eastAsia="en-US"/>
              </w:rPr>
              <w:t>там межбюджетных трансфертов для оказания поддержки реализации государственной программы субъекта Ро</w:t>
            </w:r>
            <w:r w:rsidRPr="0013310C">
              <w:rPr>
                <w:rFonts w:eastAsia="Arial Unicode MS"/>
                <w:color w:val="000000"/>
                <w:kern w:val="0"/>
                <w:sz w:val="25"/>
                <w:szCs w:val="25"/>
                <w:u w:color="000000"/>
                <w:lang w:eastAsia="en-US"/>
              </w:rPr>
              <w:t>с</w:t>
            </w:r>
            <w:r w:rsidRPr="0013310C">
              <w:rPr>
                <w:rFonts w:eastAsia="Arial Unicode MS"/>
                <w:color w:val="000000"/>
                <w:kern w:val="0"/>
                <w:sz w:val="25"/>
                <w:szCs w:val="25"/>
                <w:u w:color="000000"/>
                <w:lang w:eastAsia="en-US"/>
              </w:rPr>
              <w:t>сийской Федерации, предусматривающей достижение ц</w:t>
            </w:r>
            <w:r w:rsidRPr="0013310C">
              <w:rPr>
                <w:rFonts w:eastAsia="Arial Unicode MS"/>
                <w:color w:val="000000"/>
                <w:kern w:val="0"/>
                <w:sz w:val="25"/>
                <w:szCs w:val="25"/>
                <w:u w:color="000000"/>
                <w:lang w:eastAsia="en-US"/>
              </w:rPr>
              <w:t>е</w:t>
            </w:r>
            <w:r w:rsidRPr="0013310C">
              <w:rPr>
                <w:rFonts w:eastAsia="Arial Unicode MS"/>
                <w:color w:val="000000"/>
                <w:kern w:val="0"/>
                <w:sz w:val="25"/>
                <w:szCs w:val="25"/>
                <w:u w:color="000000"/>
                <w:lang w:eastAsia="en-US"/>
              </w:rPr>
              <w:t xml:space="preserve">левых </w:t>
            </w:r>
            <w:proofErr w:type="gramStart"/>
            <w:r w:rsidRPr="0013310C">
              <w:rPr>
                <w:rFonts w:eastAsia="Arial Unicode MS"/>
                <w:color w:val="000000"/>
                <w:kern w:val="0"/>
                <w:sz w:val="25"/>
                <w:szCs w:val="25"/>
                <w:u w:color="000000"/>
                <w:lang w:eastAsia="en-US"/>
              </w:rPr>
              <w:t>показателей программы комплексного развития транспортной инфраструктуры городской агломерации</w:t>
            </w:r>
            <w:proofErr w:type="gramEnd"/>
            <w:r w:rsidRPr="0013310C">
              <w:rPr>
                <w:rFonts w:eastAsia="Arial Unicode MS"/>
                <w:color w:val="000000"/>
                <w:kern w:val="0"/>
                <w:sz w:val="25"/>
                <w:szCs w:val="25"/>
                <w:u w:color="000000"/>
                <w:lang w:eastAsia="en-US"/>
              </w:rPr>
              <w:t xml:space="preserve"> на 2017 год.</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13310C" w:rsidRDefault="0002310A" w:rsidP="0002310A">
            <w:pPr>
              <w:wordWrap/>
              <w:ind w:right="114"/>
              <w:contextualSpacing/>
              <w:jc w:val="center"/>
              <w:outlineLvl w:val="0"/>
              <w:rPr>
                <w:rFonts w:eastAsia="Arial Unicode MS"/>
                <w:color w:val="000000"/>
                <w:kern w:val="0"/>
                <w:sz w:val="25"/>
                <w:szCs w:val="25"/>
                <w:u w:color="000000"/>
                <w:lang w:eastAsia="en-US"/>
              </w:rPr>
            </w:pPr>
            <w:r w:rsidRPr="0013310C">
              <w:rPr>
                <w:rFonts w:eastAsia="Arial Unicode MS"/>
                <w:color w:val="000000"/>
                <w:kern w:val="0"/>
                <w:sz w:val="25"/>
                <w:szCs w:val="25"/>
                <w:u w:color="000000"/>
                <w:lang w:eastAsia="en-US"/>
              </w:rPr>
              <w:t>контрольная то</w:t>
            </w:r>
            <w:r w:rsidRPr="0013310C">
              <w:rPr>
                <w:rFonts w:eastAsia="Arial Unicode MS"/>
                <w:color w:val="000000"/>
                <w:kern w:val="0"/>
                <w:sz w:val="25"/>
                <w:szCs w:val="25"/>
                <w:u w:color="000000"/>
                <w:lang w:eastAsia="en-US"/>
              </w:rPr>
              <w:t>ч</w:t>
            </w:r>
            <w:r w:rsidRPr="0013310C">
              <w:rPr>
                <w:rFonts w:eastAsia="Arial Unicode MS"/>
                <w:color w:val="000000"/>
                <w:kern w:val="0"/>
                <w:sz w:val="25"/>
                <w:szCs w:val="25"/>
                <w:u w:color="000000"/>
                <w:lang w:eastAsia="en-US"/>
              </w:rPr>
              <w:t>ка результата</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13310C" w:rsidDel="00EF06CF" w:rsidRDefault="0002310A" w:rsidP="0002310A">
            <w:pPr>
              <w:wordWrap/>
              <w:ind w:right="114"/>
              <w:contextualSpacing/>
              <w:jc w:val="center"/>
              <w:outlineLvl w:val="0"/>
              <w:rPr>
                <w:rFonts w:eastAsia="Arial Unicode MS"/>
                <w:color w:val="000000"/>
                <w:kern w:val="0"/>
                <w:sz w:val="25"/>
                <w:szCs w:val="25"/>
                <w:u w:color="000000"/>
                <w:lang w:eastAsia="en-US"/>
              </w:rPr>
            </w:pPr>
            <w:r w:rsidRPr="0013310C">
              <w:rPr>
                <w:rFonts w:eastAsia="Arial Unicode MS"/>
                <w:color w:val="000000"/>
                <w:kern w:val="0"/>
                <w:sz w:val="25"/>
                <w:szCs w:val="25"/>
                <w:u w:color="000000"/>
                <w:lang w:eastAsia="en-US"/>
              </w:rPr>
              <w:t>10.03.2017</w:t>
            </w:r>
          </w:p>
        </w:tc>
        <w:tc>
          <w:tcPr>
            <w:tcW w:w="1984" w:type="dxa"/>
            <w:tcBorders>
              <w:top w:val="single" w:sz="4" w:space="0" w:color="auto"/>
              <w:left w:val="single" w:sz="4" w:space="0" w:color="auto"/>
              <w:bottom w:val="single" w:sz="4" w:space="0" w:color="auto"/>
              <w:right w:val="single" w:sz="4" w:space="0" w:color="auto"/>
            </w:tcBorders>
          </w:tcPr>
          <w:p w:rsidR="0002310A" w:rsidRPr="0013310C" w:rsidRDefault="0002310A" w:rsidP="0002310A">
            <w:pPr>
              <w:widowControl/>
              <w:wordWrap/>
              <w:ind w:firstLine="6"/>
              <w:jc w:val="center"/>
              <w:rPr>
                <w:kern w:val="0"/>
                <w:sz w:val="25"/>
                <w:szCs w:val="25"/>
                <w:lang w:eastAsia="en-US"/>
              </w:rPr>
            </w:pPr>
            <w:r w:rsidRPr="0013310C">
              <w:rPr>
                <w:kern w:val="0"/>
                <w:sz w:val="25"/>
                <w:szCs w:val="25"/>
                <w:lang w:eastAsia="en-US"/>
              </w:rPr>
              <w:t>Министерство транспорта и д</w:t>
            </w:r>
            <w:r w:rsidRPr="0013310C">
              <w:rPr>
                <w:kern w:val="0"/>
                <w:sz w:val="25"/>
                <w:szCs w:val="25"/>
                <w:lang w:eastAsia="en-US"/>
              </w:rPr>
              <w:t>о</w:t>
            </w:r>
            <w:r w:rsidRPr="0013310C">
              <w:rPr>
                <w:kern w:val="0"/>
                <w:sz w:val="25"/>
                <w:szCs w:val="25"/>
                <w:lang w:eastAsia="en-US"/>
              </w:rPr>
              <w:t>рожного хозя</w:t>
            </w:r>
            <w:r w:rsidRPr="0013310C">
              <w:rPr>
                <w:kern w:val="0"/>
                <w:sz w:val="25"/>
                <w:szCs w:val="25"/>
                <w:lang w:eastAsia="en-US"/>
              </w:rPr>
              <w:t>й</w:t>
            </w:r>
            <w:r w:rsidRPr="0013310C">
              <w:rPr>
                <w:kern w:val="0"/>
                <w:sz w:val="25"/>
                <w:szCs w:val="25"/>
                <w:lang w:eastAsia="en-US"/>
              </w:rPr>
              <w:t>ства Новосиби</w:t>
            </w:r>
            <w:r w:rsidRPr="0013310C">
              <w:rPr>
                <w:kern w:val="0"/>
                <w:sz w:val="25"/>
                <w:szCs w:val="25"/>
                <w:lang w:eastAsia="en-US"/>
              </w:rPr>
              <w:t>р</w:t>
            </w:r>
            <w:r w:rsidRPr="0013310C">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13310C">
              <w:rPr>
                <w:bCs/>
                <w:kern w:val="0"/>
                <w:sz w:val="25"/>
                <w:szCs w:val="25"/>
                <w:lang w:eastAsia="en-US"/>
              </w:rPr>
              <w:t>Правительство Новосибирской области</w:t>
            </w:r>
          </w:p>
        </w:tc>
      </w:tr>
      <w:tr w:rsidR="0002310A" w:rsidRPr="007F7803" w:rsidTr="0002310A">
        <w:trPr>
          <w:trHeight w:val="581"/>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5</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xml:space="preserve">Субъектом Российской Федерации и органами местного самоуправления обеспечено заключение контрактов на выполнение мероприятий, необходимых для достижения целевых </w:t>
            </w:r>
            <w:proofErr w:type="gramStart"/>
            <w:r w:rsidRPr="007F7803">
              <w:rPr>
                <w:rFonts w:eastAsia="Arial Unicode MS"/>
                <w:color w:val="000000"/>
                <w:kern w:val="0"/>
                <w:sz w:val="25"/>
                <w:szCs w:val="25"/>
                <w:u w:color="000000"/>
                <w:lang w:eastAsia="en-US"/>
              </w:rPr>
              <w:t>показателей программы комплексного развития транспортной инфраструктуры городской агломерации</w:t>
            </w:r>
            <w:proofErr w:type="gramEnd"/>
            <w:r w:rsidRPr="007F7803">
              <w:rPr>
                <w:rFonts w:eastAsia="Arial Unicode MS"/>
                <w:color w:val="000000"/>
                <w:kern w:val="0"/>
                <w:sz w:val="25"/>
                <w:szCs w:val="25"/>
                <w:u w:color="000000"/>
                <w:lang w:eastAsia="en-US"/>
              </w:rPr>
              <w:t xml:space="preserve"> на 2017 г</w:t>
            </w:r>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xml:space="preserve">В Минтранс России представлен сводный календарный план выполнения мероприятий программы комплексного развития транспортной инфраструктуры на 2017 год, </w:t>
            </w:r>
            <w:proofErr w:type="gramStart"/>
            <w:r w:rsidRPr="007F7803">
              <w:rPr>
                <w:rFonts w:eastAsia="Arial Unicode MS"/>
                <w:color w:val="000000"/>
                <w:kern w:val="0"/>
                <w:sz w:val="25"/>
                <w:szCs w:val="25"/>
                <w:u w:color="000000"/>
                <w:lang w:eastAsia="en-US"/>
              </w:rPr>
              <w:t>с</w:t>
            </w:r>
            <w:r w:rsidRPr="007F7803">
              <w:rPr>
                <w:rFonts w:eastAsia="Arial Unicode MS"/>
                <w:color w:val="000000"/>
                <w:kern w:val="0"/>
                <w:sz w:val="25"/>
                <w:szCs w:val="25"/>
                <w:u w:color="000000"/>
                <w:lang w:eastAsia="en-US"/>
              </w:rPr>
              <w:t>о</w:t>
            </w:r>
            <w:r w:rsidRPr="007F7803">
              <w:rPr>
                <w:rFonts w:eastAsia="Arial Unicode MS"/>
                <w:color w:val="000000"/>
                <w:kern w:val="0"/>
                <w:sz w:val="25"/>
                <w:szCs w:val="25"/>
                <w:u w:color="000000"/>
                <w:lang w:eastAsia="en-US"/>
              </w:rPr>
              <w:t>держащий</w:t>
            </w:r>
            <w:proofErr w:type="gramEnd"/>
            <w:r w:rsidRPr="007F7803">
              <w:rPr>
                <w:rFonts w:eastAsia="Arial Unicode MS"/>
                <w:color w:val="000000"/>
                <w:kern w:val="0"/>
                <w:sz w:val="25"/>
                <w:szCs w:val="25"/>
                <w:u w:color="000000"/>
                <w:lang w:eastAsia="en-US"/>
              </w:rPr>
              <w:t xml:space="preserve"> в том числе сведения о натуральных показат</w:t>
            </w:r>
            <w:r w:rsidRPr="007F7803">
              <w:rPr>
                <w:rFonts w:eastAsia="Arial Unicode MS"/>
                <w:color w:val="000000"/>
                <w:kern w:val="0"/>
                <w:sz w:val="25"/>
                <w:szCs w:val="25"/>
                <w:u w:color="000000"/>
                <w:lang w:eastAsia="en-US"/>
              </w:rPr>
              <w:t>е</w:t>
            </w:r>
            <w:r w:rsidRPr="007F7803">
              <w:rPr>
                <w:rFonts w:eastAsia="Arial Unicode MS"/>
                <w:color w:val="000000"/>
                <w:kern w:val="0"/>
                <w:sz w:val="25"/>
                <w:szCs w:val="25"/>
                <w:u w:color="000000"/>
                <w:lang w:eastAsia="en-US"/>
              </w:rPr>
              <w:lastRenderedPageBreak/>
              <w:t>лях объемов работ в отношении которых заключены соо</w:t>
            </w:r>
            <w:r w:rsidRPr="007F7803">
              <w:rPr>
                <w:rFonts w:eastAsia="Arial Unicode MS"/>
                <w:color w:val="000000"/>
                <w:kern w:val="0"/>
                <w:sz w:val="25"/>
                <w:szCs w:val="25"/>
                <w:u w:color="000000"/>
                <w:lang w:eastAsia="en-US"/>
              </w:rPr>
              <w:t>т</w:t>
            </w:r>
            <w:r w:rsidRPr="007F7803">
              <w:rPr>
                <w:rFonts w:eastAsia="Arial Unicode MS"/>
                <w:color w:val="000000"/>
                <w:kern w:val="0"/>
                <w:sz w:val="25"/>
                <w:szCs w:val="25"/>
                <w:u w:color="000000"/>
                <w:lang w:eastAsia="en-US"/>
              </w:rPr>
              <w:t>ветствующие контракты, стоимости фактически закл</w:t>
            </w:r>
            <w:r w:rsidRPr="007F7803">
              <w:rPr>
                <w:rFonts w:eastAsia="Arial Unicode MS"/>
                <w:color w:val="000000"/>
                <w:kern w:val="0"/>
                <w:sz w:val="25"/>
                <w:szCs w:val="25"/>
                <w:u w:color="000000"/>
                <w:lang w:eastAsia="en-US"/>
              </w:rPr>
              <w:t>ю</w:t>
            </w:r>
            <w:r w:rsidRPr="007F7803">
              <w:rPr>
                <w:rFonts w:eastAsia="Arial Unicode MS"/>
                <w:color w:val="000000"/>
                <w:kern w:val="0"/>
                <w:sz w:val="25"/>
                <w:szCs w:val="25"/>
                <w:u w:color="000000"/>
                <w:lang w:eastAsia="en-US"/>
              </w:rPr>
              <w:t>ченных контрактов.</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lastRenderedPageBreak/>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результата</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Del="00EF06CF"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31.03.2017</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02310A">
        <w:trPr>
          <w:trHeight w:val="581"/>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lastRenderedPageBreak/>
              <w:t>6</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Субъектом Российской Федерации утверждена дорожная карта по актуализации и утверждению:</w:t>
            </w:r>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документов территориального планирования;</w:t>
            </w:r>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программ комплексного развития транспортной инфр</w:t>
            </w:r>
            <w:r w:rsidRPr="007F7803">
              <w:rPr>
                <w:rFonts w:eastAsia="Arial Unicode MS"/>
                <w:color w:val="000000"/>
                <w:kern w:val="0"/>
                <w:sz w:val="25"/>
                <w:szCs w:val="25"/>
                <w:u w:color="000000"/>
                <w:lang w:eastAsia="en-US"/>
              </w:rPr>
              <w:t>а</w:t>
            </w:r>
            <w:r w:rsidRPr="007F7803">
              <w:rPr>
                <w:rFonts w:eastAsia="Arial Unicode MS"/>
                <w:color w:val="000000"/>
                <w:kern w:val="0"/>
                <w:sz w:val="25"/>
                <w:szCs w:val="25"/>
                <w:u w:color="000000"/>
                <w:lang w:eastAsia="en-US"/>
              </w:rPr>
              <w:t>структуры;</w:t>
            </w:r>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комплексных схем организации транспортного обсл</w:t>
            </w:r>
            <w:r w:rsidRPr="007F7803">
              <w:rPr>
                <w:rFonts w:eastAsia="Arial Unicode MS"/>
                <w:color w:val="000000"/>
                <w:kern w:val="0"/>
                <w:sz w:val="25"/>
                <w:szCs w:val="25"/>
                <w:u w:color="000000"/>
                <w:lang w:eastAsia="en-US"/>
              </w:rPr>
              <w:t>у</w:t>
            </w:r>
            <w:r w:rsidRPr="007F7803">
              <w:rPr>
                <w:rFonts w:eastAsia="Arial Unicode MS"/>
                <w:color w:val="000000"/>
                <w:kern w:val="0"/>
                <w:sz w:val="25"/>
                <w:szCs w:val="25"/>
                <w:u w:color="000000"/>
                <w:lang w:eastAsia="en-US"/>
              </w:rPr>
              <w:t>живания населения общественным транспортом, в том числе учитывающих пригородные перевозки;</w:t>
            </w:r>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комплексных схем организации дорожного движения.</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результата</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28.04.2017</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994D63">
        <w:trPr>
          <w:trHeight w:val="27"/>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7</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Субъектом Российской Федерации обеспечено выполн</w:t>
            </w:r>
            <w:r w:rsidRPr="007F7803">
              <w:rPr>
                <w:rFonts w:eastAsia="Arial Unicode MS"/>
                <w:color w:val="000000"/>
                <w:kern w:val="0"/>
                <w:sz w:val="25"/>
                <w:szCs w:val="25"/>
                <w:u w:color="000000"/>
                <w:lang w:eastAsia="en-US"/>
              </w:rPr>
              <w:t>е</w:t>
            </w:r>
            <w:r w:rsidRPr="007F7803">
              <w:rPr>
                <w:rFonts w:eastAsia="Arial Unicode MS"/>
                <w:color w:val="000000"/>
                <w:kern w:val="0"/>
                <w:sz w:val="25"/>
                <w:szCs w:val="25"/>
                <w:u w:color="000000"/>
                <w:lang w:eastAsia="en-US"/>
              </w:rPr>
              <w:t>ние мероприятий, предусмотренных программой ко</w:t>
            </w:r>
            <w:r w:rsidRPr="007F7803">
              <w:rPr>
                <w:rFonts w:eastAsia="Arial Unicode MS"/>
                <w:color w:val="000000"/>
                <w:kern w:val="0"/>
                <w:sz w:val="25"/>
                <w:szCs w:val="25"/>
                <w:u w:color="000000"/>
                <w:lang w:eastAsia="en-US"/>
              </w:rPr>
              <w:t>м</w:t>
            </w:r>
            <w:r w:rsidRPr="007F7803">
              <w:rPr>
                <w:rFonts w:eastAsia="Arial Unicode MS"/>
                <w:color w:val="000000"/>
                <w:kern w:val="0"/>
                <w:sz w:val="25"/>
                <w:szCs w:val="25"/>
                <w:u w:color="000000"/>
                <w:lang w:eastAsia="en-US"/>
              </w:rPr>
              <w:t>плексного развития транспортной инфраструктуры горо</w:t>
            </w:r>
            <w:r w:rsidRPr="007F7803">
              <w:rPr>
                <w:rFonts w:eastAsia="Arial Unicode MS"/>
                <w:color w:val="000000"/>
                <w:kern w:val="0"/>
                <w:sz w:val="25"/>
                <w:szCs w:val="25"/>
                <w:u w:color="000000"/>
                <w:lang w:eastAsia="en-US"/>
              </w:rPr>
              <w:t>д</w:t>
            </w:r>
            <w:r w:rsidRPr="007F7803">
              <w:rPr>
                <w:rFonts w:eastAsia="Arial Unicode MS"/>
                <w:color w:val="000000"/>
                <w:kern w:val="0"/>
                <w:sz w:val="25"/>
                <w:szCs w:val="25"/>
                <w:u w:color="000000"/>
                <w:lang w:eastAsia="en-US"/>
              </w:rPr>
              <w:t>ской агломерации по состоянию на 1 августа 2017 г. (Оценка производится на основании сводных календа</w:t>
            </w:r>
            <w:r w:rsidRPr="007F7803">
              <w:rPr>
                <w:rFonts w:eastAsia="Arial Unicode MS"/>
                <w:color w:val="000000"/>
                <w:kern w:val="0"/>
                <w:sz w:val="25"/>
                <w:szCs w:val="25"/>
                <w:u w:color="000000"/>
                <w:lang w:eastAsia="en-US"/>
              </w:rPr>
              <w:t>р</w:t>
            </w:r>
            <w:r w:rsidRPr="007F7803">
              <w:rPr>
                <w:rFonts w:eastAsia="Arial Unicode MS"/>
                <w:color w:val="000000"/>
                <w:kern w:val="0"/>
                <w:sz w:val="25"/>
                <w:szCs w:val="25"/>
                <w:u w:color="000000"/>
                <w:lang w:eastAsia="en-US"/>
              </w:rPr>
              <w:t>ных планов выполнения соответствующих работ).</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показателя</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Del="00EF06CF"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01.08.2017</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02310A">
        <w:trPr>
          <w:trHeight w:val="581"/>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8</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На уровне субъекта Российской Федерации с участием представителей общественности осуществлено рассмо</w:t>
            </w:r>
            <w:r w:rsidRPr="007F7803">
              <w:rPr>
                <w:rFonts w:eastAsia="Arial Unicode MS"/>
                <w:color w:val="000000"/>
                <w:kern w:val="0"/>
                <w:sz w:val="25"/>
                <w:szCs w:val="25"/>
                <w:u w:color="000000"/>
                <w:lang w:eastAsia="en-US"/>
              </w:rPr>
              <w:t>т</w:t>
            </w:r>
            <w:r w:rsidRPr="007F7803">
              <w:rPr>
                <w:rFonts w:eastAsia="Arial Unicode MS"/>
                <w:color w:val="000000"/>
                <w:kern w:val="0"/>
                <w:sz w:val="25"/>
                <w:szCs w:val="25"/>
                <w:u w:color="000000"/>
                <w:lang w:eastAsia="en-US"/>
              </w:rPr>
              <w:t xml:space="preserve">рение </w:t>
            </w:r>
            <w:proofErr w:type="gramStart"/>
            <w:r w:rsidRPr="007F7803">
              <w:rPr>
                <w:rFonts w:eastAsia="Arial Unicode MS"/>
                <w:color w:val="000000"/>
                <w:kern w:val="0"/>
                <w:sz w:val="25"/>
                <w:szCs w:val="25"/>
                <w:u w:color="000000"/>
                <w:lang w:eastAsia="en-US"/>
              </w:rPr>
              <w:t>результатов реализации программы комплексного развития транспортной инфраструктуры городских агл</w:t>
            </w:r>
            <w:r w:rsidRPr="007F7803">
              <w:rPr>
                <w:rFonts w:eastAsia="Arial Unicode MS"/>
                <w:color w:val="000000"/>
                <w:kern w:val="0"/>
                <w:sz w:val="25"/>
                <w:szCs w:val="25"/>
                <w:u w:color="000000"/>
                <w:lang w:eastAsia="en-US"/>
              </w:rPr>
              <w:t>о</w:t>
            </w:r>
            <w:r w:rsidRPr="007F7803">
              <w:rPr>
                <w:rFonts w:eastAsia="Arial Unicode MS"/>
                <w:color w:val="000000"/>
                <w:kern w:val="0"/>
                <w:sz w:val="25"/>
                <w:szCs w:val="25"/>
                <w:u w:color="000000"/>
                <w:lang w:eastAsia="en-US"/>
              </w:rPr>
              <w:t>мераций</w:t>
            </w:r>
            <w:proofErr w:type="gramEnd"/>
            <w:r w:rsidRPr="007F7803">
              <w:rPr>
                <w:rFonts w:eastAsia="Arial Unicode MS"/>
                <w:color w:val="000000"/>
                <w:kern w:val="0"/>
                <w:sz w:val="25"/>
                <w:szCs w:val="25"/>
                <w:u w:color="000000"/>
                <w:lang w:eastAsia="en-US"/>
              </w:rPr>
              <w:t xml:space="preserve"> за 2017 год, при необходимости подготовлены предложения по корректировке указанных программ.</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результата</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02.10.2017</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02310A">
        <w:trPr>
          <w:trHeight w:val="581"/>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9</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Субъектом Российской Федерации обеспечено выполн</w:t>
            </w:r>
            <w:r w:rsidRPr="007F7803">
              <w:rPr>
                <w:rFonts w:eastAsia="Arial Unicode MS"/>
                <w:color w:val="000000"/>
                <w:kern w:val="0"/>
                <w:sz w:val="25"/>
                <w:szCs w:val="25"/>
                <w:u w:color="000000"/>
                <w:lang w:eastAsia="en-US"/>
              </w:rPr>
              <w:t>е</w:t>
            </w:r>
            <w:r w:rsidRPr="007F7803">
              <w:rPr>
                <w:rFonts w:eastAsia="Arial Unicode MS"/>
                <w:color w:val="000000"/>
                <w:kern w:val="0"/>
                <w:sz w:val="25"/>
                <w:szCs w:val="25"/>
                <w:u w:color="000000"/>
                <w:lang w:eastAsia="en-US"/>
              </w:rPr>
              <w:t>ние мероприятий, предусмотренных программой ко</w:t>
            </w:r>
            <w:r w:rsidRPr="007F7803">
              <w:rPr>
                <w:rFonts w:eastAsia="Arial Unicode MS"/>
                <w:color w:val="000000"/>
                <w:kern w:val="0"/>
                <w:sz w:val="25"/>
                <w:szCs w:val="25"/>
                <w:u w:color="000000"/>
                <w:lang w:eastAsia="en-US"/>
              </w:rPr>
              <w:t>м</w:t>
            </w:r>
            <w:r w:rsidRPr="007F7803">
              <w:rPr>
                <w:rFonts w:eastAsia="Arial Unicode MS"/>
                <w:color w:val="000000"/>
                <w:kern w:val="0"/>
                <w:sz w:val="25"/>
                <w:szCs w:val="25"/>
                <w:u w:color="000000"/>
                <w:lang w:eastAsia="en-US"/>
              </w:rPr>
              <w:t>плексного развития транспортной инфраструктуры горо</w:t>
            </w:r>
            <w:r w:rsidRPr="007F7803">
              <w:rPr>
                <w:rFonts w:eastAsia="Arial Unicode MS"/>
                <w:color w:val="000000"/>
                <w:kern w:val="0"/>
                <w:sz w:val="25"/>
                <w:szCs w:val="25"/>
                <w:u w:color="000000"/>
                <w:lang w:eastAsia="en-US"/>
              </w:rPr>
              <w:t>д</w:t>
            </w:r>
            <w:r w:rsidRPr="007F7803">
              <w:rPr>
                <w:rFonts w:eastAsia="Arial Unicode MS"/>
                <w:color w:val="000000"/>
                <w:kern w:val="0"/>
                <w:sz w:val="25"/>
                <w:szCs w:val="25"/>
                <w:u w:color="000000"/>
                <w:lang w:eastAsia="en-US"/>
              </w:rPr>
              <w:t>ской агломерации на 2017 г., в том числе приемка выпо</w:t>
            </w:r>
            <w:r w:rsidRPr="007F7803">
              <w:rPr>
                <w:rFonts w:eastAsia="Arial Unicode MS"/>
                <w:color w:val="000000"/>
                <w:kern w:val="0"/>
                <w:sz w:val="25"/>
                <w:szCs w:val="25"/>
                <w:u w:color="000000"/>
                <w:lang w:eastAsia="en-US"/>
              </w:rPr>
              <w:t>л</w:t>
            </w:r>
            <w:r w:rsidRPr="007F7803">
              <w:rPr>
                <w:rFonts w:eastAsia="Arial Unicode MS"/>
                <w:color w:val="000000"/>
                <w:kern w:val="0"/>
                <w:sz w:val="25"/>
                <w:szCs w:val="25"/>
                <w:u w:color="000000"/>
                <w:lang w:eastAsia="en-US"/>
              </w:rPr>
              <w:t>нения соответствующих работ.</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показателя</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01.11.2017</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02310A">
        <w:trPr>
          <w:trHeight w:val="581"/>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10</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С Росавтодором заключено соглашение о предоставлении бюджету субъекта Российской Федерации межбюдже</w:t>
            </w:r>
            <w:r w:rsidRPr="007F7803">
              <w:rPr>
                <w:rFonts w:eastAsia="Arial Unicode MS"/>
                <w:color w:val="000000"/>
                <w:kern w:val="0"/>
                <w:sz w:val="25"/>
                <w:szCs w:val="25"/>
                <w:u w:color="000000"/>
                <w:lang w:eastAsia="en-US"/>
              </w:rPr>
              <w:t>т</w:t>
            </w:r>
            <w:r w:rsidRPr="007F7803">
              <w:rPr>
                <w:rFonts w:eastAsia="Arial Unicode MS"/>
                <w:color w:val="000000"/>
                <w:kern w:val="0"/>
                <w:sz w:val="25"/>
                <w:szCs w:val="25"/>
                <w:u w:color="000000"/>
                <w:lang w:eastAsia="en-US"/>
              </w:rPr>
              <w:t>ных трансфертов для оказания поддержки реализации государственной программы субъекта Российской Фед</w:t>
            </w:r>
            <w:r w:rsidRPr="007F7803">
              <w:rPr>
                <w:rFonts w:eastAsia="Arial Unicode MS"/>
                <w:color w:val="000000"/>
                <w:kern w:val="0"/>
                <w:sz w:val="25"/>
                <w:szCs w:val="25"/>
                <w:u w:color="000000"/>
                <w:lang w:eastAsia="en-US"/>
              </w:rPr>
              <w:t>е</w:t>
            </w:r>
            <w:r w:rsidRPr="007F7803">
              <w:rPr>
                <w:rFonts w:eastAsia="Arial Unicode MS"/>
                <w:color w:val="000000"/>
                <w:kern w:val="0"/>
                <w:sz w:val="25"/>
                <w:szCs w:val="25"/>
                <w:u w:color="000000"/>
                <w:lang w:eastAsia="en-US"/>
              </w:rPr>
              <w:lastRenderedPageBreak/>
              <w:t xml:space="preserve">рации, предусматривающей достижение целевых </w:t>
            </w:r>
            <w:proofErr w:type="gramStart"/>
            <w:r w:rsidRPr="007F7803">
              <w:rPr>
                <w:rFonts w:eastAsia="Arial Unicode MS"/>
                <w:color w:val="000000"/>
                <w:kern w:val="0"/>
                <w:sz w:val="25"/>
                <w:szCs w:val="25"/>
                <w:u w:color="000000"/>
                <w:lang w:eastAsia="en-US"/>
              </w:rPr>
              <w:t>показ</w:t>
            </w:r>
            <w:r w:rsidRPr="007F7803">
              <w:rPr>
                <w:rFonts w:eastAsia="Arial Unicode MS"/>
                <w:color w:val="000000"/>
                <w:kern w:val="0"/>
                <w:sz w:val="25"/>
                <w:szCs w:val="25"/>
                <w:u w:color="000000"/>
                <w:lang w:eastAsia="en-US"/>
              </w:rPr>
              <w:t>а</w:t>
            </w:r>
            <w:r w:rsidRPr="007F7803">
              <w:rPr>
                <w:rFonts w:eastAsia="Arial Unicode MS"/>
                <w:color w:val="000000"/>
                <w:kern w:val="0"/>
                <w:sz w:val="25"/>
                <w:szCs w:val="25"/>
                <w:u w:color="000000"/>
                <w:lang w:eastAsia="en-US"/>
              </w:rPr>
              <w:t>телей программы комплексного развития транспортной инфраструктуры городской агломерации</w:t>
            </w:r>
            <w:proofErr w:type="gramEnd"/>
            <w:r w:rsidRPr="007F7803">
              <w:rPr>
                <w:rFonts w:eastAsia="Arial Unicode MS"/>
                <w:color w:val="000000"/>
                <w:kern w:val="0"/>
                <w:sz w:val="25"/>
                <w:szCs w:val="25"/>
                <w:u w:color="000000"/>
                <w:lang w:eastAsia="en-US"/>
              </w:rPr>
              <w:t xml:space="preserve"> на 2018 год.</w:t>
            </w:r>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В Минтранс России представлены сводные календарные планы выполнения соответствующих работ.</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lastRenderedPageBreak/>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результата</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Del="00EF06CF"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09.02.2018</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lastRenderedPageBreak/>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lastRenderedPageBreak/>
              <w:t>Правительство Новосибирской области</w:t>
            </w:r>
          </w:p>
        </w:tc>
      </w:tr>
      <w:tr w:rsidR="0002310A" w:rsidRPr="007F7803" w:rsidTr="0002310A">
        <w:trPr>
          <w:trHeight w:val="581"/>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lastRenderedPageBreak/>
              <w:t>11</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С необходимыми органами местного самоуправления з</w:t>
            </w:r>
            <w:r w:rsidRPr="007F7803">
              <w:rPr>
                <w:rFonts w:eastAsia="Arial Unicode MS"/>
                <w:color w:val="000000"/>
                <w:kern w:val="0"/>
                <w:sz w:val="25"/>
                <w:szCs w:val="25"/>
                <w:u w:color="000000"/>
                <w:lang w:eastAsia="en-US"/>
              </w:rPr>
              <w:t>а</w:t>
            </w:r>
            <w:r w:rsidRPr="007F7803">
              <w:rPr>
                <w:rFonts w:eastAsia="Arial Unicode MS"/>
                <w:color w:val="000000"/>
                <w:kern w:val="0"/>
                <w:sz w:val="25"/>
                <w:szCs w:val="25"/>
                <w:u w:color="000000"/>
                <w:lang w:eastAsia="en-US"/>
              </w:rPr>
              <w:t>ключены соглашения о предоставлении местным бюдж</w:t>
            </w:r>
            <w:r w:rsidRPr="007F7803">
              <w:rPr>
                <w:rFonts w:eastAsia="Arial Unicode MS"/>
                <w:color w:val="000000"/>
                <w:kern w:val="0"/>
                <w:sz w:val="25"/>
                <w:szCs w:val="25"/>
                <w:u w:color="000000"/>
                <w:lang w:eastAsia="en-US"/>
              </w:rPr>
              <w:t>е</w:t>
            </w:r>
            <w:r w:rsidRPr="007F7803">
              <w:rPr>
                <w:rFonts w:eastAsia="Arial Unicode MS"/>
                <w:color w:val="000000"/>
                <w:kern w:val="0"/>
                <w:sz w:val="25"/>
                <w:szCs w:val="25"/>
                <w:u w:color="000000"/>
                <w:lang w:eastAsia="en-US"/>
              </w:rPr>
              <w:t>там межбюджетных трансфертов для оказания поддержки реализации государственной программы субъекта Ро</w:t>
            </w:r>
            <w:r w:rsidRPr="007F7803">
              <w:rPr>
                <w:rFonts w:eastAsia="Arial Unicode MS"/>
                <w:color w:val="000000"/>
                <w:kern w:val="0"/>
                <w:sz w:val="25"/>
                <w:szCs w:val="25"/>
                <w:u w:color="000000"/>
                <w:lang w:eastAsia="en-US"/>
              </w:rPr>
              <w:t>с</w:t>
            </w:r>
            <w:r w:rsidRPr="007F7803">
              <w:rPr>
                <w:rFonts w:eastAsia="Arial Unicode MS"/>
                <w:color w:val="000000"/>
                <w:kern w:val="0"/>
                <w:sz w:val="25"/>
                <w:szCs w:val="25"/>
                <w:u w:color="000000"/>
                <w:lang w:eastAsia="en-US"/>
              </w:rPr>
              <w:t>сийской Федерации, предусматривающей достижение ц</w:t>
            </w:r>
            <w:r w:rsidRPr="007F7803">
              <w:rPr>
                <w:rFonts w:eastAsia="Arial Unicode MS"/>
                <w:color w:val="000000"/>
                <w:kern w:val="0"/>
                <w:sz w:val="25"/>
                <w:szCs w:val="25"/>
                <w:u w:color="000000"/>
                <w:lang w:eastAsia="en-US"/>
              </w:rPr>
              <w:t>е</w:t>
            </w:r>
            <w:r w:rsidRPr="007F7803">
              <w:rPr>
                <w:rFonts w:eastAsia="Arial Unicode MS"/>
                <w:color w:val="000000"/>
                <w:kern w:val="0"/>
                <w:sz w:val="25"/>
                <w:szCs w:val="25"/>
                <w:u w:color="000000"/>
                <w:lang w:eastAsia="en-US"/>
              </w:rPr>
              <w:t xml:space="preserve">левых </w:t>
            </w:r>
            <w:proofErr w:type="gramStart"/>
            <w:r w:rsidRPr="007F7803">
              <w:rPr>
                <w:rFonts w:eastAsia="Arial Unicode MS"/>
                <w:color w:val="000000"/>
                <w:kern w:val="0"/>
                <w:sz w:val="25"/>
                <w:szCs w:val="25"/>
                <w:u w:color="000000"/>
                <w:lang w:eastAsia="en-US"/>
              </w:rPr>
              <w:t>показателей программы комплексного развития транспортной инфраструктуры городской агломерации</w:t>
            </w:r>
            <w:proofErr w:type="gramEnd"/>
            <w:r w:rsidRPr="007F7803">
              <w:rPr>
                <w:rFonts w:eastAsia="Arial Unicode MS"/>
                <w:color w:val="000000"/>
                <w:kern w:val="0"/>
                <w:sz w:val="25"/>
                <w:szCs w:val="25"/>
                <w:u w:color="000000"/>
                <w:lang w:eastAsia="en-US"/>
              </w:rPr>
              <w:t xml:space="preserve"> на 2018 год. </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результата</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Del="00EF06CF"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09.03.2018</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02310A">
        <w:trPr>
          <w:trHeight w:val="581"/>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12</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xml:space="preserve">Субъектом Российской Федерации и органами местного самоуправления обеспечено заключение контрактов на выполнение мероприятий, необходимых для достижения целевых </w:t>
            </w:r>
            <w:proofErr w:type="gramStart"/>
            <w:r w:rsidRPr="007F7803">
              <w:rPr>
                <w:rFonts w:eastAsia="Arial Unicode MS"/>
                <w:color w:val="000000"/>
                <w:kern w:val="0"/>
                <w:sz w:val="25"/>
                <w:szCs w:val="25"/>
                <w:u w:color="000000"/>
                <w:lang w:eastAsia="en-US"/>
              </w:rPr>
              <w:t>показателей программы комплексного развития транспортной инфраструктуры городской агломерации</w:t>
            </w:r>
            <w:proofErr w:type="gramEnd"/>
            <w:r w:rsidRPr="007F7803">
              <w:rPr>
                <w:rFonts w:eastAsia="Arial Unicode MS"/>
                <w:color w:val="000000"/>
                <w:kern w:val="0"/>
                <w:sz w:val="25"/>
                <w:szCs w:val="25"/>
                <w:u w:color="000000"/>
                <w:lang w:eastAsia="en-US"/>
              </w:rPr>
              <w:t xml:space="preserve"> на 2018 г.</w:t>
            </w:r>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В Минтранс России представлен сводный календарный план выполнения мероприятий программы комплексного развития транспортной инфраструктуры городской агл</w:t>
            </w:r>
            <w:r w:rsidRPr="007F7803">
              <w:rPr>
                <w:rFonts w:eastAsia="Arial Unicode MS"/>
                <w:color w:val="000000"/>
                <w:kern w:val="0"/>
                <w:sz w:val="25"/>
                <w:szCs w:val="25"/>
                <w:u w:color="000000"/>
                <w:lang w:eastAsia="en-US"/>
              </w:rPr>
              <w:t>о</w:t>
            </w:r>
            <w:r w:rsidRPr="007F7803">
              <w:rPr>
                <w:rFonts w:eastAsia="Arial Unicode MS"/>
                <w:color w:val="000000"/>
                <w:kern w:val="0"/>
                <w:sz w:val="25"/>
                <w:szCs w:val="25"/>
                <w:u w:color="000000"/>
                <w:lang w:eastAsia="en-US"/>
              </w:rPr>
              <w:t xml:space="preserve">мерации на 2018 год, </w:t>
            </w:r>
            <w:proofErr w:type="gramStart"/>
            <w:r w:rsidRPr="007F7803">
              <w:rPr>
                <w:rFonts w:eastAsia="Arial Unicode MS"/>
                <w:color w:val="000000"/>
                <w:kern w:val="0"/>
                <w:sz w:val="25"/>
                <w:szCs w:val="25"/>
                <w:u w:color="000000"/>
                <w:lang w:eastAsia="en-US"/>
              </w:rPr>
              <w:t>содержащий</w:t>
            </w:r>
            <w:proofErr w:type="gramEnd"/>
            <w:r w:rsidRPr="007F7803">
              <w:rPr>
                <w:rFonts w:eastAsia="Arial Unicode MS"/>
                <w:color w:val="000000"/>
                <w:kern w:val="0"/>
                <w:sz w:val="25"/>
                <w:szCs w:val="25"/>
                <w:u w:color="000000"/>
                <w:lang w:eastAsia="en-US"/>
              </w:rPr>
              <w:t xml:space="preserve"> в том числе сведения о натуральных показателях объемов работ в отношении к</w:t>
            </w:r>
            <w:r w:rsidRPr="007F7803">
              <w:rPr>
                <w:rFonts w:eastAsia="Arial Unicode MS"/>
                <w:color w:val="000000"/>
                <w:kern w:val="0"/>
                <w:sz w:val="25"/>
                <w:szCs w:val="25"/>
                <w:u w:color="000000"/>
                <w:lang w:eastAsia="en-US"/>
              </w:rPr>
              <w:t>о</w:t>
            </w:r>
            <w:r w:rsidRPr="007F7803">
              <w:rPr>
                <w:rFonts w:eastAsia="Arial Unicode MS"/>
                <w:color w:val="000000"/>
                <w:kern w:val="0"/>
                <w:sz w:val="25"/>
                <w:szCs w:val="25"/>
                <w:u w:color="000000"/>
                <w:lang w:eastAsia="en-US"/>
              </w:rPr>
              <w:t>торых заключены соответствующие контракты, стоимости фактически заключенных контрактов.</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результата</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Del="00EF06CF"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31.03.2018</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B103AE">
        <w:trPr>
          <w:trHeight w:val="20"/>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13</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proofErr w:type="gramStart"/>
            <w:r w:rsidRPr="007F7803">
              <w:rPr>
                <w:rFonts w:eastAsia="Arial Unicode MS"/>
                <w:color w:val="000000"/>
                <w:kern w:val="0"/>
                <w:sz w:val="25"/>
                <w:szCs w:val="25"/>
                <w:u w:color="000000"/>
                <w:lang w:eastAsia="en-US"/>
              </w:rPr>
              <w:t>Субъектом Российской Федерации в полном объеме в о</w:t>
            </w:r>
            <w:r w:rsidRPr="007F7803">
              <w:rPr>
                <w:rFonts w:eastAsia="Arial Unicode MS"/>
                <w:color w:val="000000"/>
                <w:kern w:val="0"/>
                <w:sz w:val="25"/>
                <w:szCs w:val="25"/>
                <w:u w:color="000000"/>
                <w:lang w:eastAsia="en-US"/>
              </w:rPr>
              <w:t>т</w:t>
            </w:r>
            <w:r w:rsidRPr="007F7803">
              <w:rPr>
                <w:rFonts w:eastAsia="Arial Unicode MS"/>
                <w:color w:val="000000"/>
                <w:kern w:val="0"/>
                <w:sz w:val="25"/>
                <w:szCs w:val="25"/>
                <w:u w:color="000000"/>
                <w:lang w:eastAsia="en-US"/>
              </w:rPr>
              <w:t>ношении городских агломераций в полном объеме акту</w:t>
            </w:r>
            <w:r w:rsidRPr="007F7803">
              <w:rPr>
                <w:rFonts w:eastAsia="Arial Unicode MS"/>
                <w:color w:val="000000"/>
                <w:kern w:val="0"/>
                <w:sz w:val="25"/>
                <w:szCs w:val="25"/>
                <w:u w:color="000000"/>
                <w:lang w:eastAsia="en-US"/>
              </w:rPr>
              <w:t>а</w:t>
            </w:r>
            <w:r w:rsidRPr="007F7803">
              <w:rPr>
                <w:rFonts w:eastAsia="Arial Unicode MS"/>
                <w:color w:val="000000"/>
                <w:kern w:val="0"/>
                <w:sz w:val="25"/>
                <w:szCs w:val="25"/>
                <w:u w:color="000000"/>
                <w:lang w:eastAsia="en-US"/>
              </w:rPr>
              <w:t>лизированы и утверждены:</w:t>
            </w:r>
            <w:proofErr w:type="gramEnd"/>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документы территориального планирования;</w:t>
            </w:r>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программы комплексного развития транспортной и</w:t>
            </w:r>
            <w:r w:rsidRPr="007F7803">
              <w:rPr>
                <w:rFonts w:eastAsia="Arial Unicode MS"/>
                <w:color w:val="000000"/>
                <w:kern w:val="0"/>
                <w:sz w:val="25"/>
                <w:szCs w:val="25"/>
                <w:u w:color="000000"/>
                <w:lang w:eastAsia="en-US"/>
              </w:rPr>
              <w:t>н</w:t>
            </w:r>
            <w:r w:rsidRPr="007F7803">
              <w:rPr>
                <w:rFonts w:eastAsia="Arial Unicode MS"/>
                <w:color w:val="000000"/>
                <w:kern w:val="0"/>
                <w:sz w:val="25"/>
                <w:szCs w:val="25"/>
                <w:u w:color="000000"/>
                <w:lang w:eastAsia="en-US"/>
              </w:rPr>
              <w:t>фраструктуры;</w:t>
            </w:r>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комплексные схемы организации транспортного обсл</w:t>
            </w:r>
            <w:r w:rsidRPr="007F7803">
              <w:rPr>
                <w:rFonts w:eastAsia="Arial Unicode MS"/>
                <w:color w:val="000000"/>
                <w:kern w:val="0"/>
                <w:sz w:val="25"/>
                <w:szCs w:val="25"/>
                <w:u w:color="000000"/>
                <w:lang w:eastAsia="en-US"/>
              </w:rPr>
              <w:t>у</w:t>
            </w:r>
            <w:r w:rsidRPr="007F7803">
              <w:rPr>
                <w:rFonts w:eastAsia="Arial Unicode MS"/>
                <w:color w:val="000000"/>
                <w:kern w:val="0"/>
                <w:sz w:val="25"/>
                <w:szCs w:val="25"/>
                <w:u w:color="000000"/>
                <w:lang w:eastAsia="en-US"/>
              </w:rPr>
              <w:t xml:space="preserve">живания населения общественным транспортом, в том </w:t>
            </w:r>
            <w:r w:rsidRPr="007F7803">
              <w:rPr>
                <w:rFonts w:eastAsia="Arial Unicode MS"/>
                <w:color w:val="000000"/>
                <w:kern w:val="0"/>
                <w:sz w:val="25"/>
                <w:szCs w:val="25"/>
                <w:u w:color="000000"/>
                <w:lang w:eastAsia="en-US"/>
              </w:rPr>
              <w:lastRenderedPageBreak/>
              <w:t>числе учитывающие пригородные перевозки;</w:t>
            </w:r>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комплексные схемы организации дорожного движения.</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lastRenderedPageBreak/>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результата</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02.07.2018</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02310A">
        <w:trPr>
          <w:trHeight w:val="581"/>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lastRenderedPageBreak/>
              <w:t>14</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proofErr w:type="gramStart"/>
            <w:r w:rsidRPr="007F7803">
              <w:rPr>
                <w:rFonts w:eastAsia="Arial Unicode MS"/>
                <w:color w:val="000000"/>
                <w:kern w:val="0"/>
                <w:sz w:val="25"/>
                <w:szCs w:val="25"/>
                <w:u w:color="000000"/>
                <w:lang w:eastAsia="en-US"/>
              </w:rPr>
              <w:t>Субъектом Российской Федерации разработан и пре</w:t>
            </w:r>
            <w:r w:rsidRPr="007F7803">
              <w:rPr>
                <w:rFonts w:eastAsia="Arial Unicode MS"/>
                <w:color w:val="000000"/>
                <w:kern w:val="0"/>
                <w:sz w:val="25"/>
                <w:szCs w:val="25"/>
                <w:u w:color="000000"/>
                <w:lang w:eastAsia="en-US"/>
              </w:rPr>
              <w:t>д</w:t>
            </w:r>
            <w:r w:rsidRPr="007F7803">
              <w:rPr>
                <w:rFonts w:eastAsia="Arial Unicode MS"/>
                <w:color w:val="000000"/>
                <w:kern w:val="0"/>
                <w:sz w:val="25"/>
                <w:szCs w:val="25"/>
                <w:u w:color="000000"/>
                <w:lang w:eastAsia="en-US"/>
              </w:rPr>
              <w:t>ставлен в Минтранс России проект программы комплек</w:t>
            </w:r>
            <w:r w:rsidRPr="007F7803">
              <w:rPr>
                <w:rFonts w:eastAsia="Arial Unicode MS"/>
                <w:color w:val="000000"/>
                <w:kern w:val="0"/>
                <w:sz w:val="25"/>
                <w:szCs w:val="25"/>
                <w:u w:color="000000"/>
                <w:lang w:eastAsia="en-US"/>
              </w:rPr>
              <w:t>с</w:t>
            </w:r>
            <w:r w:rsidRPr="007F7803">
              <w:rPr>
                <w:rFonts w:eastAsia="Arial Unicode MS"/>
                <w:color w:val="000000"/>
                <w:kern w:val="0"/>
                <w:sz w:val="25"/>
                <w:szCs w:val="25"/>
                <w:u w:color="000000"/>
                <w:lang w:eastAsia="en-US"/>
              </w:rPr>
              <w:t>ного развития транспортной инфраструктуры городской агломерации, актуализованный с учетом принятых док</w:t>
            </w:r>
            <w:r w:rsidRPr="007F7803">
              <w:rPr>
                <w:rFonts w:eastAsia="Arial Unicode MS"/>
                <w:color w:val="000000"/>
                <w:kern w:val="0"/>
                <w:sz w:val="25"/>
                <w:szCs w:val="25"/>
                <w:u w:color="000000"/>
                <w:lang w:eastAsia="en-US"/>
              </w:rPr>
              <w:t>у</w:t>
            </w:r>
            <w:r w:rsidRPr="007F7803">
              <w:rPr>
                <w:rFonts w:eastAsia="Arial Unicode MS"/>
                <w:color w:val="000000"/>
                <w:kern w:val="0"/>
                <w:sz w:val="25"/>
                <w:szCs w:val="25"/>
                <w:u w:color="000000"/>
                <w:lang w:eastAsia="en-US"/>
              </w:rPr>
              <w:t>ментов территориального планирования, программ ко</w:t>
            </w:r>
            <w:r w:rsidRPr="007F7803">
              <w:rPr>
                <w:rFonts w:eastAsia="Arial Unicode MS"/>
                <w:color w:val="000000"/>
                <w:kern w:val="0"/>
                <w:sz w:val="25"/>
                <w:szCs w:val="25"/>
                <w:u w:color="000000"/>
                <w:lang w:eastAsia="en-US"/>
              </w:rPr>
              <w:t>м</w:t>
            </w:r>
            <w:r w:rsidRPr="007F7803">
              <w:rPr>
                <w:rFonts w:eastAsia="Arial Unicode MS"/>
                <w:color w:val="000000"/>
                <w:kern w:val="0"/>
                <w:sz w:val="25"/>
                <w:szCs w:val="25"/>
                <w:u w:color="000000"/>
                <w:lang w:eastAsia="en-US"/>
              </w:rPr>
              <w:t>плексного развития транспортной инфраструктуры, ко</w:t>
            </w:r>
            <w:r w:rsidRPr="007F7803">
              <w:rPr>
                <w:rFonts w:eastAsia="Arial Unicode MS"/>
                <w:color w:val="000000"/>
                <w:kern w:val="0"/>
                <w:sz w:val="25"/>
                <w:szCs w:val="25"/>
                <w:u w:color="000000"/>
                <w:lang w:eastAsia="en-US"/>
              </w:rPr>
              <w:t>м</w:t>
            </w:r>
            <w:r w:rsidRPr="007F7803">
              <w:rPr>
                <w:rFonts w:eastAsia="Arial Unicode MS"/>
                <w:color w:val="000000"/>
                <w:kern w:val="0"/>
                <w:sz w:val="25"/>
                <w:szCs w:val="25"/>
                <w:u w:color="000000"/>
                <w:lang w:eastAsia="en-US"/>
              </w:rPr>
              <w:t>плексных схем организации транспортного обслуживания населения общественным транспортом, в том числе уч</w:t>
            </w:r>
            <w:r w:rsidRPr="007F7803">
              <w:rPr>
                <w:rFonts w:eastAsia="Arial Unicode MS"/>
                <w:color w:val="000000"/>
                <w:kern w:val="0"/>
                <w:sz w:val="25"/>
                <w:szCs w:val="25"/>
                <w:u w:color="000000"/>
                <w:lang w:eastAsia="en-US"/>
              </w:rPr>
              <w:t>и</w:t>
            </w:r>
            <w:r w:rsidRPr="007F7803">
              <w:rPr>
                <w:rFonts w:eastAsia="Arial Unicode MS"/>
                <w:color w:val="000000"/>
                <w:kern w:val="0"/>
                <w:sz w:val="25"/>
                <w:szCs w:val="25"/>
                <w:u w:color="000000"/>
                <w:lang w:eastAsia="en-US"/>
              </w:rPr>
              <w:t>тывающих пригородные перевозки, комплексных схем организации дорожного движения и содержащий детал</w:t>
            </w:r>
            <w:r w:rsidRPr="007F7803">
              <w:rPr>
                <w:rFonts w:eastAsia="Arial Unicode MS"/>
                <w:color w:val="000000"/>
                <w:kern w:val="0"/>
                <w:sz w:val="25"/>
                <w:szCs w:val="25"/>
                <w:u w:color="000000"/>
                <w:lang w:eastAsia="en-US"/>
              </w:rPr>
              <w:t>и</w:t>
            </w:r>
            <w:r w:rsidRPr="007F7803">
              <w:rPr>
                <w:rFonts w:eastAsia="Arial Unicode MS"/>
                <w:color w:val="000000"/>
                <w:kern w:val="0"/>
                <w:sz w:val="25"/>
                <w:szCs w:val="25"/>
                <w:u w:color="000000"/>
                <w:lang w:eastAsia="en-US"/>
              </w:rPr>
              <w:t>зированные предложения по реализации второго этапа приоритетного проекта, в том</w:t>
            </w:r>
            <w:proofErr w:type="gramEnd"/>
            <w:r w:rsidRPr="007F7803">
              <w:rPr>
                <w:rFonts w:eastAsia="Arial Unicode MS"/>
                <w:color w:val="000000"/>
                <w:kern w:val="0"/>
                <w:sz w:val="25"/>
                <w:szCs w:val="25"/>
                <w:u w:color="000000"/>
                <w:lang w:eastAsia="en-US"/>
              </w:rPr>
              <w:t xml:space="preserve"> </w:t>
            </w:r>
            <w:proofErr w:type="gramStart"/>
            <w:r w:rsidRPr="007F7803">
              <w:rPr>
                <w:rFonts w:eastAsia="Arial Unicode MS"/>
                <w:color w:val="000000"/>
                <w:kern w:val="0"/>
                <w:sz w:val="25"/>
                <w:szCs w:val="25"/>
                <w:u w:color="000000"/>
                <w:lang w:eastAsia="en-US"/>
              </w:rPr>
              <w:t>числе</w:t>
            </w:r>
            <w:proofErr w:type="gramEnd"/>
            <w:r w:rsidRPr="007F7803">
              <w:rPr>
                <w:rFonts w:eastAsia="Arial Unicode MS"/>
                <w:color w:val="000000"/>
                <w:kern w:val="0"/>
                <w:sz w:val="25"/>
                <w:szCs w:val="25"/>
                <w:u w:color="000000"/>
                <w:lang w:eastAsia="en-US"/>
              </w:rPr>
              <w:t xml:space="preserve"> сведения о необх</w:t>
            </w:r>
            <w:r w:rsidRPr="007F7803">
              <w:rPr>
                <w:rFonts w:eastAsia="Arial Unicode MS"/>
                <w:color w:val="000000"/>
                <w:kern w:val="0"/>
                <w:sz w:val="25"/>
                <w:szCs w:val="25"/>
                <w:u w:color="000000"/>
                <w:lang w:eastAsia="en-US"/>
              </w:rPr>
              <w:t>о</w:t>
            </w:r>
            <w:r w:rsidRPr="007F7803">
              <w:rPr>
                <w:rFonts w:eastAsia="Arial Unicode MS"/>
                <w:color w:val="000000"/>
                <w:kern w:val="0"/>
                <w:sz w:val="25"/>
                <w:szCs w:val="25"/>
                <w:u w:color="000000"/>
                <w:lang w:eastAsia="en-US"/>
              </w:rPr>
              <w:t>димом финансовом обеспечении.</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Del="000D5177"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результата</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Del="000D5177"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02.07.2018</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02310A">
        <w:trPr>
          <w:trHeight w:val="581"/>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15</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Субъектом Российской Федерации обеспечено выполн</w:t>
            </w:r>
            <w:r w:rsidRPr="007F7803">
              <w:rPr>
                <w:rFonts w:eastAsia="Arial Unicode MS"/>
                <w:color w:val="000000"/>
                <w:kern w:val="0"/>
                <w:sz w:val="25"/>
                <w:szCs w:val="25"/>
                <w:u w:color="000000"/>
                <w:lang w:eastAsia="en-US"/>
              </w:rPr>
              <w:t>е</w:t>
            </w:r>
            <w:r w:rsidRPr="007F7803">
              <w:rPr>
                <w:rFonts w:eastAsia="Arial Unicode MS"/>
                <w:color w:val="000000"/>
                <w:kern w:val="0"/>
                <w:sz w:val="25"/>
                <w:szCs w:val="25"/>
                <w:u w:color="000000"/>
                <w:lang w:eastAsia="en-US"/>
              </w:rPr>
              <w:t>ние мероприятий, предусмотренных программой ко</w:t>
            </w:r>
            <w:r w:rsidRPr="007F7803">
              <w:rPr>
                <w:rFonts w:eastAsia="Arial Unicode MS"/>
                <w:color w:val="000000"/>
                <w:kern w:val="0"/>
                <w:sz w:val="25"/>
                <w:szCs w:val="25"/>
                <w:u w:color="000000"/>
                <w:lang w:eastAsia="en-US"/>
              </w:rPr>
              <w:t>м</w:t>
            </w:r>
            <w:r w:rsidRPr="007F7803">
              <w:rPr>
                <w:rFonts w:eastAsia="Arial Unicode MS"/>
                <w:color w:val="000000"/>
                <w:kern w:val="0"/>
                <w:sz w:val="25"/>
                <w:szCs w:val="25"/>
                <w:u w:color="000000"/>
                <w:lang w:eastAsia="en-US"/>
              </w:rPr>
              <w:t>плексного развития транспортной инфраструктуры горо</w:t>
            </w:r>
            <w:r w:rsidRPr="007F7803">
              <w:rPr>
                <w:rFonts w:eastAsia="Arial Unicode MS"/>
                <w:color w:val="000000"/>
                <w:kern w:val="0"/>
                <w:sz w:val="25"/>
                <w:szCs w:val="25"/>
                <w:u w:color="000000"/>
                <w:lang w:eastAsia="en-US"/>
              </w:rPr>
              <w:t>д</w:t>
            </w:r>
            <w:r w:rsidRPr="007F7803">
              <w:rPr>
                <w:rFonts w:eastAsia="Arial Unicode MS"/>
                <w:color w:val="000000"/>
                <w:kern w:val="0"/>
                <w:sz w:val="25"/>
                <w:szCs w:val="25"/>
                <w:u w:color="000000"/>
                <w:lang w:eastAsia="en-US"/>
              </w:rPr>
              <w:t>ской агломерации по состоянию на 1 августа 2018 г. (Оценка производится на основании сводных календа</w:t>
            </w:r>
            <w:r w:rsidRPr="007F7803">
              <w:rPr>
                <w:rFonts w:eastAsia="Arial Unicode MS"/>
                <w:color w:val="000000"/>
                <w:kern w:val="0"/>
                <w:sz w:val="25"/>
                <w:szCs w:val="25"/>
                <w:u w:color="000000"/>
                <w:lang w:eastAsia="en-US"/>
              </w:rPr>
              <w:t>р</w:t>
            </w:r>
            <w:r w:rsidRPr="007F7803">
              <w:rPr>
                <w:rFonts w:eastAsia="Arial Unicode MS"/>
                <w:color w:val="000000"/>
                <w:kern w:val="0"/>
                <w:sz w:val="25"/>
                <w:szCs w:val="25"/>
                <w:u w:color="000000"/>
                <w:lang w:eastAsia="en-US"/>
              </w:rPr>
              <w:t xml:space="preserve">ных планов выполнения соответствующих работ). </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показателя</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Del="00EF06CF"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01.08.2018</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02310A">
        <w:trPr>
          <w:trHeight w:val="581"/>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16</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На уровне субъекта Российской Федерации с участием представителей общественности осуществлено рассмо</w:t>
            </w:r>
            <w:r w:rsidRPr="007F7803">
              <w:rPr>
                <w:rFonts w:eastAsia="Arial Unicode MS"/>
                <w:color w:val="000000"/>
                <w:kern w:val="0"/>
                <w:sz w:val="25"/>
                <w:szCs w:val="25"/>
                <w:u w:color="000000"/>
                <w:lang w:eastAsia="en-US"/>
              </w:rPr>
              <w:t>т</w:t>
            </w:r>
            <w:r w:rsidRPr="007F7803">
              <w:rPr>
                <w:rFonts w:eastAsia="Arial Unicode MS"/>
                <w:color w:val="000000"/>
                <w:kern w:val="0"/>
                <w:sz w:val="25"/>
                <w:szCs w:val="25"/>
                <w:u w:color="000000"/>
                <w:lang w:eastAsia="en-US"/>
              </w:rPr>
              <w:t xml:space="preserve">рение </w:t>
            </w:r>
            <w:proofErr w:type="gramStart"/>
            <w:r w:rsidRPr="007F7803">
              <w:rPr>
                <w:rFonts w:eastAsia="Arial Unicode MS"/>
                <w:color w:val="000000"/>
                <w:kern w:val="0"/>
                <w:sz w:val="25"/>
                <w:szCs w:val="25"/>
                <w:u w:color="000000"/>
                <w:lang w:eastAsia="en-US"/>
              </w:rPr>
              <w:t>результатов реализации программы комплексного развития транспортной инфраструктуры городской агл</w:t>
            </w:r>
            <w:r w:rsidRPr="007F7803">
              <w:rPr>
                <w:rFonts w:eastAsia="Arial Unicode MS"/>
                <w:color w:val="000000"/>
                <w:kern w:val="0"/>
                <w:sz w:val="25"/>
                <w:szCs w:val="25"/>
                <w:u w:color="000000"/>
                <w:lang w:eastAsia="en-US"/>
              </w:rPr>
              <w:t>о</w:t>
            </w:r>
            <w:r w:rsidRPr="007F7803">
              <w:rPr>
                <w:rFonts w:eastAsia="Arial Unicode MS"/>
                <w:color w:val="000000"/>
                <w:kern w:val="0"/>
                <w:sz w:val="25"/>
                <w:szCs w:val="25"/>
                <w:u w:color="000000"/>
                <w:lang w:eastAsia="en-US"/>
              </w:rPr>
              <w:t>мерации</w:t>
            </w:r>
            <w:proofErr w:type="gramEnd"/>
            <w:r w:rsidRPr="007F7803">
              <w:rPr>
                <w:rFonts w:eastAsia="Arial Unicode MS"/>
                <w:color w:val="000000"/>
                <w:kern w:val="0"/>
                <w:sz w:val="25"/>
                <w:szCs w:val="25"/>
                <w:u w:color="000000"/>
                <w:lang w:eastAsia="en-US"/>
              </w:rPr>
              <w:t xml:space="preserve"> за 2018 год, при необходимости подготовлены предложения по корректировке указанной программы.</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результата</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01.10.2018</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02310A">
        <w:trPr>
          <w:trHeight w:val="581"/>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17</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Субъектом Российской Федерации обеспечено выполн</w:t>
            </w:r>
            <w:r w:rsidRPr="007F7803">
              <w:rPr>
                <w:rFonts w:eastAsia="Arial Unicode MS"/>
                <w:color w:val="000000"/>
                <w:kern w:val="0"/>
                <w:sz w:val="25"/>
                <w:szCs w:val="25"/>
                <w:u w:color="000000"/>
                <w:lang w:eastAsia="en-US"/>
              </w:rPr>
              <w:t>е</w:t>
            </w:r>
            <w:r w:rsidRPr="007F7803">
              <w:rPr>
                <w:rFonts w:eastAsia="Arial Unicode MS"/>
                <w:color w:val="000000"/>
                <w:kern w:val="0"/>
                <w:sz w:val="25"/>
                <w:szCs w:val="25"/>
                <w:u w:color="000000"/>
                <w:lang w:eastAsia="en-US"/>
              </w:rPr>
              <w:t>ние мероприятий, предусмотренных программой ко</w:t>
            </w:r>
            <w:r w:rsidRPr="007F7803">
              <w:rPr>
                <w:rFonts w:eastAsia="Arial Unicode MS"/>
                <w:color w:val="000000"/>
                <w:kern w:val="0"/>
                <w:sz w:val="25"/>
                <w:szCs w:val="25"/>
                <w:u w:color="000000"/>
                <w:lang w:eastAsia="en-US"/>
              </w:rPr>
              <w:t>м</w:t>
            </w:r>
            <w:r w:rsidRPr="007F7803">
              <w:rPr>
                <w:rFonts w:eastAsia="Arial Unicode MS"/>
                <w:color w:val="000000"/>
                <w:kern w:val="0"/>
                <w:sz w:val="25"/>
                <w:szCs w:val="25"/>
                <w:u w:color="000000"/>
                <w:lang w:eastAsia="en-US"/>
              </w:rPr>
              <w:t>плексного развития транспортной инфраструктуры горо</w:t>
            </w:r>
            <w:r w:rsidRPr="007F7803">
              <w:rPr>
                <w:rFonts w:eastAsia="Arial Unicode MS"/>
                <w:color w:val="000000"/>
                <w:kern w:val="0"/>
                <w:sz w:val="25"/>
                <w:szCs w:val="25"/>
                <w:u w:color="000000"/>
                <w:lang w:eastAsia="en-US"/>
              </w:rPr>
              <w:t>д</w:t>
            </w:r>
            <w:r w:rsidRPr="007F7803">
              <w:rPr>
                <w:rFonts w:eastAsia="Arial Unicode MS"/>
                <w:color w:val="000000"/>
                <w:kern w:val="0"/>
                <w:sz w:val="25"/>
                <w:szCs w:val="25"/>
                <w:u w:color="000000"/>
                <w:lang w:eastAsia="en-US"/>
              </w:rPr>
              <w:t>ской агломерации на 2018 г., в том числе приемка выпо</w:t>
            </w:r>
            <w:r w:rsidRPr="007F7803">
              <w:rPr>
                <w:rFonts w:eastAsia="Arial Unicode MS"/>
                <w:color w:val="000000"/>
                <w:kern w:val="0"/>
                <w:sz w:val="25"/>
                <w:szCs w:val="25"/>
                <w:u w:color="000000"/>
                <w:lang w:eastAsia="en-US"/>
              </w:rPr>
              <w:t>л</w:t>
            </w:r>
            <w:r w:rsidRPr="007F7803">
              <w:rPr>
                <w:rFonts w:eastAsia="Arial Unicode MS"/>
                <w:color w:val="000000"/>
                <w:kern w:val="0"/>
                <w:sz w:val="25"/>
                <w:szCs w:val="25"/>
                <w:u w:color="000000"/>
                <w:lang w:eastAsia="en-US"/>
              </w:rPr>
              <w:t>нения соответствующих работ.</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показателя</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01.11.2018</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02310A">
        <w:trPr>
          <w:trHeight w:val="581"/>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lastRenderedPageBreak/>
              <w:t>18</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В государственные программы субъекта Российской Ф</w:t>
            </w:r>
            <w:r w:rsidRPr="007F7803">
              <w:rPr>
                <w:rFonts w:eastAsia="Arial Unicode MS"/>
                <w:color w:val="000000"/>
                <w:kern w:val="0"/>
                <w:sz w:val="25"/>
                <w:szCs w:val="25"/>
                <w:u w:color="000000"/>
                <w:lang w:eastAsia="en-US"/>
              </w:rPr>
              <w:t>е</w:t>
            </w:r>
            <w:r w:rsidRPr="007F7803">
              <w:rPr>
                <w:rFonts w:eastAsia="Arial Unicode MS"/>
                <w:color w:val="000000"/>
                <w:kern w:val="0"/>
                <w:sz w:val="25"/>
                <w:szCs w:val="25"/>
                <w:u w:color="000000"/>
                <w:lang w:eastAsia="en-US"/>
              </w:rPr>
              <w:t xml:space="preserve">дерации в качестве аналитического приложения включена актуализированная с учетом </w:t>
            </w:r>
            <w:proofErr w:type="gramStart"/>
            <w:r w:rsidRPr="007F7803">
              <w:rPr>
                <w:rFonts w:eastAsia="Arial Unicode MS"/>
                <w:color w:val="000000"/>
                <w:kern w:val="0"/>
                <w:sz w:val="25"/>
                <w:szCs w:val="25"/>
                <w:u w:color="000000"/>
                <w:lang w:eastAsia="en-US"/>
              </w:rPr>
              <w:t>реализации второго этапа программы комплексного развития транспортной инфр</w:t>
            </w:r>
            <w:r w:rsidRPr="007F7803">
              <w:rPr>
                <w:rFonts w:eastAsia="Arial Unicode MS"/>
                <w:color w:val="000000"/>
                <w:kern w:val="0"/>
                <w:sz w:val="25"/>
                <w:szCs w:val="25"/>
                <w:u w:color="000000"/>
                <w:lang w:eastAsia="en-US"/>
              </w:rPr>
              <w:t>а</w:t>
            </w:r>
            <w:r w:rsidRPr="007F7803">
              <w:rPr>
                <w:rFonts w:eastAsia="Arial Unicode MS"/>
                <w:color w:val="000000"/>
                <w:kern w:val="0"/>
                <w:sz w:val="25"/>
                <w:szCs w:val="25"/>
                <w:u w:color="000000"/>
                <w:lang w:eastAsia="en-US"/>
              </w:rPr>
              <w:t>структуры городской агломерации</w:t>
            </w:r>
            <w:proofErr w:type="gramEnd"/>
            <w:r w:rsidRPr="007F7803">
              <w:rPr>
                <w:rFonts w:eastAsia="Arial Unicode MS"/>
                <w:color w:val="000000"/>
                <w:kern w:val="0"/>
                <w:sz w:val="25"/>
                <w:szCs w:val="25"/>
                <w:u w:color="000000"/>
                <w:lang w:eastAsia="en-US"/>
              </w:rPr>
              <w:t>.</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результата</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26.12.2018</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02310A">
        <w:trPr>
          <w:trHeight w:val="581"/>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19</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С Росавтодором заключено соглашение о предоставлении бюджету субъекта Российской Федерации межбюдже</w:t>
            </w:r>
            <w:r w:rsidRPr="007F7803">
              <w:rPr>
                <w:rFonts w:eastAsia="Arial Unicode MS"/>
                <w:color w:val="000000"/>
                <w:kern w:val="0"/>
                <w:sz w:val="25"/>
                <w:szCs w:val="25"/>
                <w:u w:color="000000"/>
                <w:lang w:eastAsia="en-US"/>
              </w:rPr>
              <w:t>т</w:t>
            </w:r>
            <w:r w:rsidRPr="007F7803">
              <w:rPr>
                <w:rFonts w:eastAsia="Arial Unicode MS"/>
                <w:color w:val="000000"/>
                <w:kern w:val="0"/>
                <w:sz w:val="25"/>
                <w:szCs w:val="25"/>
                <w:u w:color="000000"/>
                <w:lang w:eastAsia="en-US"/>
              </w:rPr>
              <w:t>ных трансфертов для оказания поддержки реализации государственной программы субъекта Российской Фед</w:t>
            </w:r>
            <w:r w:rsidRPr="007F7803">
              <w:rPr>
                <w:rFonts w:eastAsia="Arial Unicode MS"/>
                <w:color w:val="000000"/>
                <w:kern w:val="0"/>
                <w:sz w:val="25"/>
                <w:szCs w:val="25"/>
                <w:u w:color="000000"/>
                <w:lang w:eastAsia="en-US"/>
              </w:rPr>
              <w:t>е</w:t>
            </w:r>
            <w:r w:rsidRPr="007F7803">
              <w:rPr>
                <w:rFonts w:eastAsia="Arial Unicode MS"/>
                <w:color w:val="000000"/>
                <w:kern w:val="0"/>
                <w:sz w:val="25"/>
                <w:szCs w:val="25"/>
                <w:u w:color="000000"/>
                <w:lang w:eastAsia="en-US"/>
              </w:rPr>
              <w:t xml:space="preserve">рации, предусматривающей достижение целевых </w:t>
            </w:r>
            <w:proofErr w:type="gramStart"/>
            <w:r w:rsidRPr="007F7803">
              <w:rPr>
                <w:rFonts w:eastAsia="Arial Unicode MS"/>
                <w:color w:val="000000"/>
                <w:kern w:val="0"/>
                <w:sz w:val="25"/>
                <w:szCs w:val="25"/>
                <w:u w:color="000000"/>
                <w:lang w:eastAsia="en-US"/>
              </w:rPr>
              <w:t>показ</w:t>
            </w:r>
            <w:r w:rsidRPr="007F7803">
              <w:rPr>
                <w:rFonts w:eastAsia="Arial Unicode MS"/>
                <w:color w:val="000000"/>
                <w:kern w:val="0"/>
                <w:sz w:val="25"/>
                <w:szCs w:val="25"/>
                <w:u w:color="000000"/>
                <w:lang w:eastAsia="en-US"/>
              </w:rPr>
              <w:t>а</w:t>
            </w:r>
            <w:r w:rsidRPr="007F7803">
              <w:rPr>
                <w:rFonts w:eastAsia="Arial Unicode MS"/>
                <w:color w:val="000000"/>
                <w:kern w:val="0"/>
                <w:sz w:val="25"/>
                <w:szCs w:val="25"/>
                <w:u w:color="000000"/>
                <w:lang w:eastAsia="en-US"/>
              </w:rPr>
              <w:t>телей программы комплексного развития транспортной инфраструктуры городской агломерации</w:t>
            </w:r>
            <w:proofErr w:type="gramEnd"/>
            <w:r w:rsidRPr="007F7803">
              <w:rPr>
                <w:rFonts w:eastAsia="Arial Unicode MS"/>
                <w:color w:val="000000"/>
                <w:kern w:val="0"/>
                <w:sz w:val="25"/>
                <w:szCs w:val="25"/>
                <w:u w:color="000000"/>
                <w:lang w:eastAsia="en-US"/>
              </w:rPr>
              <w:t xml:space="preserve"> на 2019 год.</w:t>
            </w:r>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В Минтранс России представлен сводный календарный план выполнения соответствующих работ.</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результата</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Del="00EF06CF"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11.02.2019</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02310A">
        <w:trPr>
          <w:trHeight w:val="581"/>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20</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С необходимыми органами местного самоуправления з</w:t>
            </w:r>
            <w:r w:rsidRPr="007F7803">
              <w:rPr>
                <w:rFonts w:eastAsia="Arial Unicode MS"/>
                <w:color w:val="000000"/>
                <w:kern w:val="0"/>
                <w:sz w:val="25"/>
                <w:szCs w:val="25"/>
                <w:u w:color="000000"/>
                <w:lang w:eastAsia="en-US"/>
              </w:rPr>
              <w:t>а</w:t>
            </w:r>
            <w:r w:rsidRPr="007F7803">
              <w:rPr>
                <w:rFonts w:eastAsia="Arial Unicode MS"/>
                <w:color w:val="000000"/>
                <w:kern w:val="0"/>
                <w:sz w:val="25"/>
                <w:szCs w:val="25"/>
                <w:u w:color="000000"/>
                <w:lang w:eastAsia="en-US"/>
              </w:rPr>
              <w:t>ключены соглашения о предоставлении местным бюдж</w:t>
            </w:r>
            <w:r w:rsidRPr="007F7803">
              <w:rPr>
                <w:rFonts w:eastAsia="Arial Unicode MS"/>
                <w:color w:val="000000"/>
                <w:kern w:val="0"/>
                <w:sz w:val="25"/>
                <w:szCs w:val="25"/>
                <w:u w:color="000000"/>
                <w:lang w:eastAsia="en-US"/>
              </w:rPr>
              <w:t>е</w:t>
            </w:r>
            <w:r w:rsidRPr="007F7803">
              <w:rPr>
                <w:rFonts w:eastAsia="Arial Unicode MS"/>
                <w:color w:val="000000"/>
                <w:kern w:val="0"/>
                <w:sz w:val="25"/>
                <w:szCs w:val="25"/>
                <w:u w:color="000000"/>
                <w:lang w:eastAsia="en-US"/>
              </w:rPr>
              <w:t>там межбюджетных трансфертов для оказания поддержки реализации государственной программы субъекта Ро</w:t>
            </w:r>
            <w:r w:rsidRPr="007F7803">
              <w:rPr>
                <w:rFonts w:eastAsia="Arial Unicode MS"/>
                <w:color w:val="000000"/>
                <w:kern w:val="0"/>
                <w:sz w:val="25"/>
                <w:szCs w:val="25"/>
                <w:u w:color="000000"/>
                <w:lang w:eastAsia="en-US"/>
              </w:rPr>
              <w:t>с</w:t>
            </w:r>
            <w:r w:rsidRPr="007F7803">
              <w:rPr>
                <w:rFonts w:eastAsia="Arial Unicode MS"/>
                <w:color w:val="000000"/>
                <w:kern w:val="0"/>
                <w:sz w:val="25"/>
                <w:szCs w:val="25"/>
                <w:u w:color="000000"/>
                <w:lang w:eastAsia="en-US"/>
              </w:rPr>
              <w:t>сийской Федерации, предусматривающей достижение ц</w:t>
            </w:r>
            <w:r w:rsidRPr="007F7803">
              <w:rPr>
                <w:rFonts w:eastAsia="Arial Unicode MS"/>
                <w:color w:val="000000"/>
                <w:kern w:val="0"/>
                <w:sz w:val="25"/>
                <w:szCs w:val="25"/>
                <w:u w:color="000000"/>
                <w:lang w:eastAsia="en-US"/>
              </w:rPr>
              <w:t>е</w:t>
            </w:r>
            <w:r w:rsidRPr="007F7803">
              <w:rPr>
                <w:rFonts w:eastAsia="Arial Unicode MS"/>
                <w:color w:val="000000"/>
                <w:kern w:val="0"/>
                <w:sz w:val="25"/>
                <w:szCs w:val="25"/>
                <w:u w:color="000000"/>
                <w:lang w:eastAsia="en-US"/>
              </w:rPr>
              <w:t xml:space="preserve">левых </w:t>
            </w:r>
            <w:proofErr w:type="gramStart"/>
            <w:r w:rsidRPr="007F7803">
              <w:rPr>
                <w:rFonts w:eastAsia="Arial Unicode MS"/>
                <w:color w:val="000000"/>
                <w:kern w:val="0"/>
                <w:sz w:val="25"/>
                <w:szCs w:val="25"/>
                <w:u w:color="000000"/>
                <w:lang w:eastAsia="en-US"/>
              </w:rPr>
              <w:t>показателей программы комплексного развития транспортной инфраструктуры городской агломерации</w:t>
            </w:r>
            <w:proofErr w:type="gramEnd"/>
            <w:r w:rsidRPr="007F7803">
              <w:rPr>
                <w:rFonts w:eastAsia="Arial Unicode MS"/>
                <w:color w:val="000000"/>
                <w:kern w:val="0"/>
                <w:sz w:val="25"/>
                <w:szCs w:val="25"/>
                <w:u w:color="000000"/>
                <w:lang w:eastAsia="en-US"/>
              </w:rPr>
              <w:t xml:space="preserve"> на 2019 год.</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результата</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Del="00EF06CF"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11.03.2019</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7F7803">
        <w:trPr>
          <w:trHeight w:val="20"/>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21</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xml:space="preserve">Субъектом Российской Федерации и органами местного самоуправления обеспечено заключение контрактов на выполнение мероприятий, необходимых для достижения целевых </w:t>
            </w:r>
            <w:proofErr w:type="gramStart"/>
            <w:r w:rsidRPr="007F7803">
              <w:rPr>
                <w:rFonts w:eastAsia="Arial Unicode MS"/>
                <w:color w:val="000000"/>
                <w:kern w:val="0"/>
                <w:sz w:val="25"/>
                <w:szCs w:val="25"/>
                <w:u w:color="000000"/>
                <w:lang w:eastAsia="en-US"/>
              </w:rPr>
              <w:t>показателей программы комплексного развития транспортной инфраструктуры городской агломерации</w:t>
            </w:r>
            <w:proofErr w:type="gramEnd"/>
            <w:r w:rsidRPr="007F7803">
              <w:rPr>
                <w:rFonts w:eastAsia="Arial Unicode MS"/>
                <w:color w:val="000000"/>
                <w:kern w:val="0"/>
                <w:sz w:val="25"/>
                <w:szCs w:val="25"/>
                <w:u w:color="000000"/>
                <w:lang w:eastAsia="en-US"/>
              </w:rPr>
              <w:t xml:space="preserve"> на 2019 г.</w:t>
            </w:r>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В Минтранс России представлен сводный календарный план выполнения мероприятий программы комплексного развития транспортной инфраструктуры городской агл</w:t>
            </w:r>
            <w:r w:rsidRPr="007F7803">
              <w:rPr>
                <w:rFonts w:eastAsia="Arial Unicode MS"/>
                <w:color w:val="000000"/>
                <w:kern w:val="0"/>
                <w:sz w:val="25"/>
                <w:szCs w:val="25"/>
                <w:u w:color="000000"/>
                <w:lang w:eastAsia="en-US"/>
              </w:rPr>
              <w:t>о</w:t>
            </w:r>
            <w:r w:rsidRPr="007F7803">
              <w:rPr>
                <w:rFonts w:eastAsia="Arial Unicode MS"/>
                <w:color w:val="000000"/>
                <w:kern w:val="0"/>
                <w:sz w:val="25"/>
                <w:szCs w:val="25"/>
                <w:u w:color="000000"/>
                <w:lang w:eastAsia="en-US"/>
              </w:rPr>
              <w:t xml:space="preserve">мерации на 2019 год, </w:t>
            </w:r>
            <w:proofErr w:type="gramStart"/>
            <w:r w:rsidRPr="007F7803">
              <w:rPr>
                <w:rFonts w:eastAsia="Arial Unicode MS"/>
                <w:color w:val="000000"/>
                <w:kern w:val="0"/>
                <w:sz w:val="25"/>
                <w:szCs w:val="25"/>
                <w:u w:color="000000"/>
                <w:lang w:eastAsia="en-US"/>
              </w:rPr>
              <w:t>содержащий</w:t>
            </w:r>
            <w:proofErr w:type="gramEnd"/>
            <w:r w:rsidRPr="007F7803">
              <w:rPr>
                <w:rFonts w:eastAsia="Arial Unicode MS"/>
                <w:color w:val="000000"/>
                <w:kern w:val="0"/>
                <w:sz w:val="25"/>
                <w:szCs w:val="25"/>
                <w:u w:color="000000"/>
                <w:lang w:eastAsia="en-US"/>
              </w:rPr>
              <w:t xml:space="preserve"> в том числе сведения о натуральных показателях объемов работ в отношении к</w:t>
            </w:r>
            <w:r w:rsidRPr="007F7803">
              <w:rPr>
                <w:rFonts w:eastAsia="Arial Unicode MS"/>
                <w:color w:val="000000"/>
                <w:kern w:val="0"/>
                <w:sz w:val="25"/>
                <w:szCs w:val="25"/>
                <w:u w:color="000000"/>
                <w:lang w:eastAsia="en-US"/>
              </w:rPr>
              <w:t>о</w:t>
            </w:r>
            <w:r w:rsidRPr="007F7803">
              <w:rPr>
                <w:rFonts w:eastAsia="Arial Unicode MS"/>
                <w:color w:val="000000"/>
                <w:kern w:val="0"/>
                <w:sz w:val="25"/>
                <w:szCs w:val="25"/>
                <w:u w:color="000000"/>
                <w:lang w:eastAsia="en-US"/>
              </w:rPr>
              <w:t xml:space="preserve">торых заключены соответствующие контракты, стоимости </w:t>
            </w:r>
            <w:r w:rsidRPr="007F7803">
              <w:rPr>
                <w:rFonts w:eastAsia="Arial Unicode MS"/>
                <w:color w:val="000000"/>
                <w:kern w:val="0"/>
                <w:sz w:val="25"/>
                <w:szCs w:val="25"/>
                <w:u w:color="000000"/>
                <w:lang w:eastAsia="en-US"/>
              </w:rPr>
              <w:lastRenderedPageBreak/>
              <w:t>фактически заключенных контрактов.</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lastRenderedPageBreak/>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результата</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Del="00EF06CF"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29.03.2019</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02310A">
        <w:trPr>
          <w:trHeight w:val="581"/>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lastRenderedPageBreak/>
              <w:t>22</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В городской агломерации в пилотную эксплуатацию вв</w:t>
            </w:r>
            <w:r w:rsidRPr="007F7803">
              <w:rPr>
                <w:rFonts w:eastAsia="Arial Unicode MS"/>
                <w:color w:val="000000"/>
                <w:kern w:val="0"/>
                <w:sz w:val="25"/>
                <w:szCs w:val="25"/>
                <w:u w:color="000000"/>
                <w:lang w:eastAsia="en-US"/>
              </w:rPr>
              <w:t>е</w:t>
            </w:r>
            <w:r w:rsidRPr="007F7803">
              <w:rPr>
                <w:rFonts w:eastAsia="Arial Unicode MS"/>
                <w:color w:val="000000"/>
                <w:kern w:val="0"/>
                <w:sz w:val="25"/>
                <w:szCs w:val="25"/>
                <w:u w:color="000000"/>
                <w:lang w:eastAsia="en-US"/>
              </w:rPr>
              <w:t>дена интеллектуальная система управления дорожным движением и объектами транспортной инфраструктуры:</w:t>
            </w:r>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ведение реестра объектов дорожно-транспортной инфр</w:t>
            </w:r>
            <w:r w:rsidRPr="007F7803">
              <w:rPr>
                <w:rFonts w:eastAsia="Arial Unicode MS"/>
                <w:color w:val="000000"/>
                <w:kern w:val="0"/>
                <w:sz w:val="25"/>
                <w:szCs w:val="25"/>
                <w:u w:color="000000"/>
                <w:lang w:eastAsia="en-US"/>
              </w:rPr>
              <w:t>а</w:t>
            </w:r>
            <w:r w:rsidRPr="007F7803">
              <w:rPr>
                <w:rFonts w:eastAsia="Arial Unicode MS"/>
                <w:color w:val="000000"/>
                <w:kern w:val="0"/>
                <w:sz w:val="25"/>
                <w:szCs w:val="25"/>
                <w:u w:color="000000"/>
                <w:lang w:eastAsia="en-US"/>
              </w:rPr>
              <w:t xml:space="preserve">структуры с </w:t>
            </w:r>
            <w:proofErr w:type="spellStart"/>
            <w:r w:rsidRPr="007F7803">
              <w:rPr>
                <w:rFonts w:eastAsia="Arial Unicode MS"/>
                <w:color w:val="000000"/>
                <w:kern w:val="0"/>
                <w:sz w:val="25"/>
                <w:szCs w:val="25"/>
                <w:u w:color="000000"/>
                <w:lang w:eastAsia="en-US"/>
              </w:rPr>
              <w:t>гео</w:t>
            </w:r>
            <w:proofErr w:type="spellEnd"/>
            <w:r w:rsidRPr="007F7803">
              <w:rPr>
                <w:rFonts w:eastAsia="Arial Unicode MS"/>
                <w:color w:val="000000"/>
                <w:kern w:val="0"/>
                <w:sz w:val="25"/>
                <w:szCs w:val="25"/>
                <w:u w:color="000000"/>
                <w:lang w:eastAsia="en-US"/>
              </w:rPr>
              <w:t>-привязкой;</w:t>
            </w:r>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прогнозирование движения транспортных потоков;</w:t>
            </w:r>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xml:space="preserve">- планирование дорожных работ и </w:t>
            </w:r>
            <w:proofErr w:type="gramStart"/>
            <w:r w:rsidRPr="007F7803">
              <w:rPr>
                <w:rFonts w:eastAsia="Arial Unicode MS"/>
                <w:color w:val="000000"/>
                <w:kern w:val="0"/>
                <w:sz w:val="25"/>
                <w:szCs w:val="25"/>
                <w:u w:color="000000"/>
                <w:lang w:eastAsia="en-US"/>
              </w:rPr>
              <w:t>контроль за</w:t>
            </w:r>
            <w:proofErr w:type="gramEnd"/>
            <w:r w:rsidRPr="007F7803">
              <w:rPr>
                <w:rFonts w:eastAsia="Arial Unicode MS"/>
                <w:color w:val="000000"/>
                <w:kern w:val="0"/>
                <w:sz w:val="25"/>
                <w:szCs w:val="25"/>
                <w:u w:color="000000"/>
                <w:lang w:eastAsia="en-US"/>
              </w:rPr>
              <w:t xml:space="preserve"> их выпо</w:t>
            </w:r>
            <w:r w:rsidRPr="007F7803">
              <w:rPr>
                <w:rFonts w:eastAsia="Arial Unicode MS"/>
                <w:color w:val="000000"/>
                <w:kern w:val="0"/>
                <w:sz w:val="25"/>
                <w:szCs w:val="25"/>
                <w:u w:color="000000"/>
                <w:lang w:eastAsia="en-US"/>
              </w:rPr>
              <w:t>л</w:t>
            </w:r>
            <w:r w:rsidRPr="007F7803">
              <w:rPr>
                <w:rFonts w:eastAsia="Arial Unicode MS"/>
                <w:color w:val="000000"/>
                <w:kern w:val="0"/>
                <w:sz w:val="25"/>
                <w:szCs w:val="25"/>
                <w:u w:color="000000"/>
                <w:lang w:eastAsia="en-US"/>
              </w:rPr>
              <w:t>нением;</w:t>
            </w:r>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учет, ведение и актуализация программ комплексного развития транспортной инфраструктуры;</w:t>
            </w:r>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учет, ведение и актуализация планов организации д</w:t>
            </w:r>
            <w:r w:rsidRPr="007F7803">
              <w:rPr>
                <w:rFonts w:eastAsia="Arial Unicode MS"/>
                <w:color w:val="000000"/>
                <w:kern w:val="0"/>
                <w:sz w:val="25"/>
                <w:szCs w:val="25"/>
                <w:u w:color="000000"/>
                <w:lang w:eastAsia="en-US"/>
              </w:rPr>
              <w:t>о</w:t>
            </w:r>
            <w:r w:rsidRPr="007F7803">
              <w:rPr>
                <w:rFonts w:eastAsia="Arial Unicode MS"/>
                <w:color w:val="000000"/>
                <w:kern w:val="0"/>
                <w:sz w:val="25"/>
                <w:szCs w:val="25"/>
                <w:u w:color="000000"/>
                <w:lang w:eastAsia="en-US"/>
              </w:rPr>
              <w:t>рожного движения;</w:t>
            </w:r>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управление транспортными потоками;</w:t>
            </w:r>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обеспечение двусторонних связей с пользователями а</w:t>
            </w:r>
            <w:r w:rsidRPr="007F7803">
              <w:rPr>
                <w:rFonts w:eastAsia="Arial Unicode MS"/>
                <w:color w:val="000000"/>
                <w:kern w:val="0"/>
                <w:sz w:val="25"/>
                <w:szCs w:val="25"/>
                <w:u w:color="000000"/>
                <w:lang w:eastAsia="en-US"/>
              </w:rPr>
              <w:t>в</w:t>
            </w:r>
            <w:r w:rsidRPr="007F7803">
              <w:rPr>
                <w:rFonts w:eastAsia="Arial Unicode MS"/>
                <w:color w:val="000000"/>
                <w:kern w:val="0"/>
                <w:sz w:val="25"/>
                <w:szCs w:val="25"/>
                <w:u w:color="000000"/>
                <w:lang w:eastAsia="en-US"/>
              </w:rPr>
              <w:t xml:space="preserve">томобильных </w:t>
            </w:r>
            <w:proofErr w:type="gramStart"/>
            <w:r w:rsidRPr="007F7803">
              <w:rPr>
                <w:rFonts w:eastAsia="Arial Unicode MS"/>
                <w:color w:val="000000"/>
                <w:kern w:val="0"/>
                <w:sz w:val="25"/>
                <w:szCs w:val="25"/>
                <w:u w:color="000000"/>
                <w:lang w:eastAsia="en-US"/>
              </w:rPr>
              <w:t>дорог</w:t>
            </w:r>
            <w:proofErr w:type="gramEnd"/>
            <w:r w:rsidRPr="007F7803">
              <w:rPr>
                <w:rFonts w:eastAsia="Arial Unicode MS"/>
                <w:color w:val="000000"/>
                <w:kern w:val="0"/>
                <w:sz w:val="25"/>
                <w:szCs w:val="25"/>
                <w:u w:color="000000"/>
                <w:lang w:eastAsia="en-US"/>
              </w:rPr>
              <w:t xml:space="preserve"> в том числе посредством использов</w:t>
            </w:r>
            <w:r w:rsidRPr="007F7803">
              <w:rPr>
                <w:rFonts w:eastAsia="Arial Unicode MS"/>
                <w:color w:val="000000"/>
                <w:kern w:val="0"/>
                <w:sz w:val="25"/>
                <w:szCs w:val="25"/>
                <w:u w:color="000000"/>
                <w:lang w:eastAsia="en-US"/>
              </w:rPr>
              <w:t>а</w:t>
            </w:r>
            <w:r w:rsidRPr="007F7803">
              <w:rPr>
                <w:rFonts w:eastAsia="Arial Unicode MS"/>
                <w:color w:val="000000"/>
                <w:kern w:val="0"/>
                <w:sz w:val="25"/>
                <w:szCs w:val="25"/>
                <w:u w:color="000000"/>
                <w:lang w:eastAsia="en-US"/>
              </w:rPr>
              <w:t>ния автоматизированных мобильных приложений;</w:t>
            </w:r>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синхронизацию и верификацию имеющихся данных п</w:t>
            </w:r>
            <w:r w:rsidRPr="007F7803">
              <w:rPr>
                <w:rFonts w:eastAsia="Arial Unicode MS"/>
                <w:color w:val="000000"/>
                <w:kern w:val="0"/>
                <w:sz w:val="25"/>
                <w:szCs w:val="25"/>
                <w:u w:color="000000"/>
                <w:lang w:eastAsia="en-US"/>
              </w:rPr>
              <w:t>у</w:t>
            </w:r>
            <w:r w:rsidRPr="007F7803">
              <w:rPr>
                <w:rFonts w:eastAsia="Arial Unicode MS"/>
                <w:color w:val="000000"/>
                <w:kern w:val="0"/>
                <w:sz w:val="25"/>
                <w:szCs w:val="25"/>
                <w:u w:color="000000"/>
                <w:lang w:eastAsia="en-US"/>
              </w:rPr>
              <w:t>тем организации информационного обмена с другими и</w:t>
            </w:r>
            <w:r w:rsidRPr="007F7803">
              <w:rPr>
                <w:rFonts w:eastAsia="Arial Unicode MS"/>
                <w:color w:val="000000"/>
                <w:kern w:val="0"/>
                <w:sz w:val="25"/>
                <w:szCs w:val="25"/>
                <w:u w:color="000000"/>
                <w:lang w:eastAsia="en-US"/>
              </w:rPr>
              <w:t>н</w:t>
            </w:r>
            <w:r w:rsidRPr="007F7803">
              <w:rPr>
                <w:rFonts w:eastAsia="Arial Unicode MS"/>
                <w:color w:val="000000"/>
                <w:kern w:val="0"/>
                <w:sz w:val="25"/>
                <w:szCs w:val="25"/>
                <w:u w:color="000000"/>
                <w:lang w:eastAsia="en-US"/>
              </w:rPr>
              <w:t xml:space="preserve">формационными системами, в том числе создаваемыми </w:t>
            </w:r>
            <w:proofErr w:type="gramStart"/>
            <w:r w:rsidRPr="007F7803">
              <w:rPr>
                <w:rFonts w:eastAsia="Arial Unicode MS"/>
                <w:color w:val="000000"/>
                <w:kern w:val="0"/>
                <w:sz w:val="25"/>
                <w:szCs w:val="25"/>
                <w:u w:color="000000"/>
                <w:lang w:eastAsia="en-US"/>
              </w:rPr>
              <w:t>на</w:t>
            </w:r>
            <w:proofErr w:type="gramEnd"/>
            <w:r w:rsidRPr="007F7803">
              <w:rPr>
                <w:rFonts w:eastAsia="Arial Unicode MS"/>
                <w:color w:val="000000"/>
                <w:kern w:val="0"/>
                <w:sz w:val="25"/>
                <w:szCs w:val="25"/>
                <w:u w:color="000000"/>
                <w:lang w:eastAsia="en-US"/>
              </w:rPr>
              <w:t xml:space="preserve"> </w:t>
            </w:r>
            <w:proofErr w:type="gramStart"/>
            <w:r w:rsidRPr="007F7803">
              <w:rPr>
                <w:rFonts w:eastAsia="Arial Unicode MS"/>
                <w:color w:val="000000"/>
                <w:kern w:val="0"/>
                <w:sz w:val="25"/>
                <w:szCs w:val="25"/>
                <w:u w:color="000000"/>
                <w:lang w:eastAsia="en-US"/>
              </w:rPr>
              <w:t>уровня</w:t>
            </w:r>
            <w:proofErr w:type="gramEnd"/>
            <w:r w:rsidRPr="007F7803">
              <w:rPr>
                <w:rFonts w:eastAsia="Arial Unicode MS"/>
                <w:color w:val="000000"/>
                <w:kern w:val="0"/>
                <w:sz w:val="25"/>
                <w:szCs w:val="25"/>
                <w:u w:color="000000"/>
                <w:lang w:eastAsia="en-US"/>
              </w:rPr>
              <w:t xml:space="preserve"> Российской Федерации.  </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результата</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01.07.2019</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02310A">
        <w:trPr>
          <w:trHeight w:val="581"/>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23</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Субъектом Российской Федерации обеспечено выполн</w:t>
            </w:r>
            <w:r w:rsidRPr="007F7803">
              <w:rPr>
                <w:rFonts w:eastAsia="Arial Unicode MS"/>
                <w:color w:val="000000"/>
                <w:kern w:val="0"/>
                <w:sz w:val="25"/>
                <w:szCs w:val="25"/>
                <w:u w:color="000000"/>
                <w:lang w:eastAsia="en-US"/>
              </w:rPr>
              <w:t>е</w:t>
            </w:r>
            <w:r w:rsidRPr="007F7803">
              <w:rPr>
                <w:rFonts w:eastAsia="Arial Unicode MS"/>
                <w:color w:val="000000"/>
                <w:kern w:val="0"/>
                <w:sz w:val="25"/>
                <w:szCs w:val="25"/>
                <w:u w:color="000000"/>
                <w:lang w:eastAsia="en-US"/>
              </w:rPr>
              <w:t>ние мероприятий, предусмотренных программой ко</w:t>
            </w:r>
            <w:r w:rsidRPr="007F7803">
              <w:rPr>
                <w:rFonts w:eastAsia="Arial Unicode MS"/>
                <w:color w:val="000000"/>
                <w:kern w:val="0"/>
                <w:sz w:val="25"/>
                <w:szCs w:val="25"/>
                <w:u w:color="000000"/>
                <w:lang w:eastAsia="en-US"/>
              </w:rPr>
              <w:t>м</w:t>
            </w:r>
            <w:r w:rsidRPr="007F7803">
              <w:rPr>
                <w:rFonts w:eastAsia="Arial Unicode MS"/>
                <w:color w:val="000000"/>
                <w:kern w:val="0"/>
                <w:sz w:val="25"/>
                <w:szCs w:val="25"/>
                <w:u w:color="000000"/>
                <w:lang w:eastAsia="en-US"/>
              </w:rPr>
              <w:t>плексного развития транспортной инфраструктуры горо</w:t>
            </w:r>
            <w:r w:rsidRPr="007F7803">
              <w:rPr>
                <w:rFonts w:eastAsia="Arial Unicode MS"/>
                <w:color w:val="000000"/>
                <w:kern w:val="0"/>
                <w:sz w:val="25"/>
                <w:szCs w:val="25"/>
                <w:u w:color="000000"/>
                <w:lang w:eastAsia="en-US"/>
              </w:rPr>
              <w:t>д</w:t>
            </w:r>
            <w:r w:rsidRPr="007F7803">
              <w:rPr>
                <w:rFonts w:eastAsia="Arial Unicode MS"/>
                <w:color w:val="000000"/>
                <w:kern w:val="0"/>
                <w:sz w:val="25"/>
                <w:szCs w:val="25"/>
                <w:u w:color="000000"/>
                <w:lang w:eastAsia="en-US"/>
              </w:rPr>
              <w:t>ской агломерации по состоянию на 1 августа 2019 г. (Оценка производится на основании сводных календа</w:t>
            </w:r>
            <w:r w:rsidRPr="007F7803">
              <w:rPr>
                <w:rFonts w:eastAsia="Arial Unicode MS"/>
                <w:color w:val="000000"/>
                <w:kern w:val="0"/>
                <w:sz w:val="25"/>
                <w:szCs w:val="25"/>
                <w:u w:color="000000"/>
                <w:lang w:eastAsia="en-US"/>
              </w:rPr>
              <w:t>р</w:t>
            </w:r>
            <w:r w:rsidRPr="007F7803">
              <w:rPr>
                <w:rFonts w:eastAsia="Arial Unicode MS"/>
                <w:color w:val="000000"/>
                <w:kern w:val="0"/>
                <w:sz w:val="25"/>
                <w:szCs w:val="25"/>
                <w:u w:color="000000"/>
                <w:lang w:eastAsia="en-US"/>
              </w:rPr>
              <w:t xml:space="preserve">ных планов выполнения соответствующих работ). </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показателя</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Del="00EF06CF"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01.08.2019</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02310A">
        <w:trPr>
          <w:trHeight w:val="581"/>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24</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На уровне субъекта Российской Федерации с участием представителей общественности осуществлено рассмо</w:t>
            </w:r>
            <w:r w:rsidRPr="007F7803">
              <w:rPr>
                <w:rFonts w:eastAsia="Arial Unicode MS"/>
                <w:color w:val="000000"/>
                <w:kern w:val="0"/>
                <w:sz w:val="25"/>
                <w:szCs w:val="25"/>
                <w:u w:color="000000"/>
                <w:lang w:eastAsia="en-US"/>
              </w:rPr>
              <w:t>т</w:t>
            </w:r>
            <w:r w:rsidRPr="007F7803">
              <w:rPr>
                <w:rFonts w:eastAsia="Arial Unicode MS"/>
                <w:color w:val="000000"/>
                <w:kern w:val="0"/>
                <w:sz w:val="25"/>
                <w:szCs w:val="25"/>
                <w:u w:color="000000"/>
                <w:lang w:eastAsia="en-US"/>
              </w:rPr>
              <w:t xml:space="preserve">рение </w:t>
            </w:r>
            <w:proofErr w:type="gramStart"/>
            <w:r w:rsidRPr="007F7803">
              <w:rPr>
                <w:rFonts w:eastAsia="Arial Unicode MS"/>
                <w:color w:val="000000"/>
                <w:kern w:val="0"/>
                <w:sz w:val="25"/>
                <w:szCs w:val="25"/>
                <w:u w:color="000000"/>
                <w:lang w:eastAsia="en-US"/>
              </w:rPr>
              <w:t>результатов реализации программы комплексного развития транспортной инфраструктуры городской агл</w:t>
            </w:r>
            <w:r w:rsidRPr="007F7803">
              <w:rPr>
                <w:rFonts w:eastAsia="Arial Unicode MS"/>
                <w:color w:val="000000"/>
                <w:kern w:val="0"/>
                <w:sz w:val="25"/>
                <w:szCs w:val="25"/>
                <w:u w:color="000000"/>
                <w:lang w:eastAsia="en-US"/>
              </w:rPr>
              <w:t>о</w:t>
            </w:r>
            <w:r w:rsidRPr="007F7803">
              <w:rPr>
                <w:rFonts w:eastAsia="Arial Unicode MS"/>
                <w:color w:val="000000"/>
                <w:kern w:val="0"/>
                <w:sz w:val="25"/>
                <w:szCs w:val="25"/>
                <w:u w:color="000000"/>
                <w:lang w:eastAsia="en-US"/>
              </w:rPr>
              <w:t>мерации</w:t>
            </w:r>
            <w:proofErr w:type="gramEnd"/>
            <w:r w:rsidRPr="007F7803">
              <w:rPr>
                <w:rFonts w:eastAsia="Arial Unicode MS"/>
                <w:color w:val="000000"/>
                <w:kern w:val="0"/>
                <w:sz w:val="25"/>
                <w:szCs w:val="25"/>
                <w:u w:color="000000"/>
                <w:lang w:eastAsia="en-US"/>
              </w:rPr>
              <w:t xml:space="preserve"> за 2019 год, при необходимости подготовлены предложения по корректировке указанной программы.</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результата</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01.10.2019</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02310A">
        <w:trPr>
          <w:trHeight w:val="581"/>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lastRenderedPageBreak/>
              <w:t>25</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Субъектом Российской Федерации обеспечено выполн</w:t>
            </w:r>
            <w:r w:rsidRPr="007F7803">
              <w:rPr>
                <w:rFonts w:eastAsia="Arial Unicode MS"/>
                <w:color w:val="000000"/>
                <w:kern w:val="0"/>
                <w:sz w:val="25"/>
                <w:szCs w:val="25"/>
                <w:u w:color="000000"/>
                <w:lang w:eastAsia="en-US"/>
              </w:rPr>
              <w:t>е</w:t>
            </w:r>
            <w:r w:rsidRPr="007F7803">
              <w:rPr>
                <w:rFonts w:eastAsia="Arial Unicode MS"/>
                <w:color w:val="000000"/>
                <w:kern w:val="0"/>
                <w:sz w:val="25"/>
                <w:szCs w:val="25"/>
                <w:u w:color="000000"/>
                <w:lang w:eastAsia="en-US"/>
              </w:rPr>
              <w:t>ние мероприятий, предусмотренных программой ко</w:t>
            </w:r>
            <w:r w:rsidRPr="007F7803">
              <w:rPr>
                <w:rFonts w:eastAsia="Arial Unicode MS"/>
                <w:color w:val="000000"/>
                <w:kern w:val="0"/>
                <w:sz w:val="25"/>
                <w:szCs w:val="25"/>
                <w:u w:color="000000"/>
                <w:lang w:eastAsia="en-US"/>
              </w:rPr>
              <w:t>м</w:t>
            </w:r>
            <w:r w:rsidRPr="007F7803">
              <w:rPr>
                <w:rFonts w:eastAsia="Arial Unicode MS"/>
                <w:color w:val="000000"/>
                <w:kern w:val="0"/>
                <w:sz w:val="25"/>
                <w:szCs w:val="25"/>
                <w:u w:color="000000"/>
                <w:lang w:eastAsia="en-US"/>
              </w:rPr>
              <w:t>плексного развития транспортной инфраструктуры горо</w:t>
            </w:r>
            <w:r w:rsidRPr="007F7803">
              <w:rPr>
                <w:rFonts w:eastAsia="Arial Unicode MS"/>
                <w:color w:val="000000"/>
                <w:kern w:val="0"/>
                <w:sz w:val="25"/>
                <w:szCs w:val="25"/>
                <w:u w:color="000000"/>
                <w:lang w:eastAsia="en-US"/>
              </w:rPr>
              <w:t>д</w:t>
            </w:r>
            <w:r w:rsidRPr="007F7803">
              <w:rPr>
                <w:rFonts w:eastAsia="Arial Unicode MS"/>
                <w:color w:val="000000"/>
                <w:kern w:val="0"/>
                <w:sz w:val="25"/>
                <w:szCs w:val="25"/>
                <w:u w:color="000000"/>
                <w:lang w:eastAsia="en-US"/>
              </w:rPr>
              <w:t>ской агломерации на 2019 г., в том числе приемка выпо</w:t>
            </w:r>
            <w:r w:rsidRPr="007F7803">
              <w:rPr>
                <w:rFonts w:eastAsia="Arial Unicode MS"/>
                <w:color w:val="000000"/>
                <w:kern w:val="0"/>
                <w:sz w:val="25"/>
                <w:szCs w:val="25"/>
                <w:u w:color="000000"/>
                <w:lang w:eastAsia="en-US"/>
              </w:rPr>
              <w:t>л</w:t>
            </w:r>
            <w:r w:rsidRPr="007F7803">
              <w:rPr>
                <w:rFonts w:eastAsia="Arial Unicode MS"/>
                <w:color w:val="000000"/>
                <w:kern w:val="0"/>
                <w:sz w:val="25"/>
                <w:szCs w:val="25"/>
                <w:u w:color="000000"/>
                <w:lang w:eastAsia="en-US"/>
              </w:rPr>
              <w:t>нения соответствующих работ.</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показателя</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01.11.2019</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02310A">
        <w:trPr>
          <w:trHeight w:val="581"/>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26</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С Росавтодором заключено соглашение о предоставлении бюджету субъекта Российской Федерации межбюдже</w:t>
            </w:r>
            <w:r w:rsidRPr="007F7803">
              <w:rPr>
                <w:rFonts w:eastAsia="Arial Unicode MS"/>
                <w:color w:val="000000"/>
                <w:kern w:val="0"/>
                <w:sz w:val="25"/>
                <w:szCs w:val="25"/>
                <w:u w:color="000000"/>
                <w:lang w:eastAsia="en-US"/>
              </w:rPr>
              <w:t>т</w:t>
            </w:r>
            <w:r w:rsidRPr="007F7803">
              <w:rPr>
                <w:rFonts w:eastAsia="Arial Unicode MS"/>
                <w:color w:val="000000"/>
                <w:kern w:val="0"/>
                <w:sz w:val="25"/>
                <w:szCs w:val="25"/>
                <w:u w:color="000000"/>
                <w:lang w:eastAsia="en-US"/>
              </w:rPr>
              <w:t>ных трансфертов для оказания поддержки реализации государственной программы субъекта Российской Фед</w:t>
            </w:r>
            <w:r w:rsidRPr="007F7803">
              <w:rPr>
                <w:rFonts w:eastAsia="Arial Unicode MS"/>
                <w:color w:val="000000"/>
                <w:kern w:val="0"/>
                <w:sz w:val="25"/>
                <w:szCs w:val="25"/>
                <w:u w:color="000000"/>
                <w:lang w:eastAsia="en-US"/>
              </w:rPr>
              <w:t>е</w:t>
            </w:r>
            <w:r w:rsidRPr="007F7803">
              <w:rPr>
                <w:rFonts w:eastAsia="Arial Unicode MS"/>
                <w:color w:val="000000"/>
                <w:kern w:val="0"/>
                <w:sz w:val="25"/>
                <w:szCs w:val="25"/>
                <w:u w:color="000000"/>
                <w:lang w:eastAsia="en-US"/>
              </w:rPr>
              <w:t xml:space="preserve">рации, предусматривающей достижение целевых </w:t>
            </w:r>
            <w:proofErr w:type="gramStart"/>
            <w:r w:rsidRPr="007F7803">
              <w:rPr>
                <w:rFonts w:eastAsia="Arial Unicode MS"/>
                <w:color w:val="000000"/>
                <w:kern w:val="0"/>
                <w:sz w:val="25"/>
                <w:szCs w:val="25"/>
                <w:u w:color="000000"/>
                <w:lang w:eastAsia="en-US"/>
              </w:rPr>
              <w:t>показ</w:t>
            </w:r>
            <w:r w:rsidRPr="007F7803">
              <w:rPr>
                <w:rFonts w:eastAsia="Arial Unicode MS"/>
                <w:color w:val="000000"/>
                <w:kern w:val="0"/>
                <w:sz w:val="25"/>
                <w:szCs w:val="25"/>
                <w:u w:color="000000"/>
                <w:lang w:eastAsia="en-US"/>
              </w:rPr>
              <w:t>а</w:t>
            </w:r>
            <w:r w:rsidRPr="007F7803">
              <w:rPr>
                <w:rFonts w:eastAsia="Arial Unicode MS"/>
                <w:color w:val="000000"/>
                <w:kern w:val="0"/>
                <w:sz w:val="25"/>
                <w:szCs w:val="25"/>
                <w:u w:color="000000"/>
                <w:lang w:eastAsia="en-US"/>
              </w:rPr>
              <w:t>телей программы комплексного развития транспортной инфраструктуры городской агломерации</w:t>
            </w:r>
            <w:proofErr w:type="gramEnd"/>
            <w:r w:rsidRPr="007F7803">
              <w:rPr>
                <w:rFonts w:eastAsia="Arial Unicode MS"/>
                <w:color w:val="000000"/>
                <w:kern w:val="0"/>
                <w:sz w:val="25"/>
                <w:szCs w:val="25"/>
                <w:u w:color="000000"/>
                <w:lang w:eastAsia="en-US"/>
              </w:rPr>
              <w:t xml:space="preserve"> на 2020 год.</w:t>
            </w:r>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В Минтранс России представлены сводный календарный план выполнения соответствующих работ.</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результата</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Del="00EF06CF"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10.02.2020</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02310A">
        <w:trPr>
          <w:trHeight w:val="581"/>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27</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С необходимыми органами местного самоуправления з</w:t>
            </w:r>
            <w:r w:rsidRPr="007F7803">
              <w:rPr>
                <w:rFonts w:eastAsia="Arial Unicode MS"/>
                <w:color w:val="000000"/>
                <w:kern w:val="0"/>
                <w:sz w:val="25"/>
                <w:szCs w:val="25"/>
                <w:u w:color="000000"/>
                <w:lang w:eastAsia="en-US"/>
              </w:rPr>
              <w:t>а</w:t>
            </w:r>
            <w:r w:rsidRPr="007F7803">
              <w:rPr>
                <w:rFonts w:eastAsia="Arial Unicode MS"/>
                <w:color w:val="000000"/>
                <w:kern w:val="0"/>
                <w:sz w:val="25"/>
                <w:szCs w:val="25"/>
                <w:u w:color="000000"/>
                <w:lang w:eastAsia="en-US"/>
              </w:rPr>
              <w:t>ключены соглашения о предоставлении местным бюдж</w:t>
            </w:r>
            <w:r w:rsidRPr="007F7803">
              <w:rPr>
                <w:rFonts w:eastAsia="Arial Unicode MS"/>
                <w:color w:val="000000"/>
                <w:kern w:val="0"/>
                <w:sz w:val="25"/>
                <w:szCs w:val="25"/>
                <w:u w:color="000000"/>
                <w:lang w:eastAsia="en-US"/>
              </w:rPr>
              <w:t>е</w:t>
            </w:r>
            <w:r w:rsidRPr="007F7803">
              <w:rPr>
                <w:rFonts w:eastAsia="Arial Unicode MS"/>
                <w:color w:val="000000"/>
                <w:kern w:val="0"/>
                <w:sz w:val="25"/>
                <w:szCs w:val="25"/>
                <w:u w:color="000000"/>
                <w:lang w:eastAsia="en-US"/>
              </w:rPr>
              <w:t>там межбюджетных трансфертов для оказания поддержки реализации государственной программы субъекта Ро</w:t>
            </w:r>
            <w:r w:rsidRPr="007F7803">
              <w:rPr>
                <w:rFonts w:eastAsia="Arial Unicode MS"/>
                <w:color w:val="000000"/>
                <w:kern w:val="0"/>
                <w:sz w:val="25"/>
                <w:szCs w:val="25"/>
                <w:u w:color="000000"/>
                <w:lang w:eastAsia="en-US"/>
              </w:rPr>
              <w:t>с</w:t>
            </w:r>
            <w:r w:rsidRPr="007F7803">
              <w:rPr>
                <w:rFonts w:eastAsia="Arial Unicode MS"/>
                <w:color w:val="000000"/>
                <w:kern w:val="0"/>
                <w:sz w:val="25"/>
                <w:szCs w:val="25"/>
                <w:u w:color="000000"/>
                <w:lang w:eastAsia="en-US"/>
              </w:rPr>
              <w:t>сийской Федерации, предусматривающей достижение ц</w:t>
            </w:r>
            <w:r w:rsidRPr="007F7803">
              <w:rPr>
                <w:rFonts w:eastAsia="Arial Unicode MS"/>
                <w:color w:val="000000"/>
                <w:kern w:val="0"/>
                <w:sz w:val="25"/>
                <w:szCs w:val="25"/>
                <w:u w:color="000000"/>
                <w:lang w:eastAsia="en-US"/>
              </w:rPr>
              <w:t>е</w:t>
            </w:r>
            <w:r w:rsidRPr="007F7803">
              <w:rPr>
                <w:rFonts w:eastAsia="Arial Unicode MS"/>
                <w:color w:val="000000"/>
                <w:kern w:val="0"/>
                <w:sz w:val="25"/>
                <w:szCs w:val="25"/>
                <w:u w:color="000000"/>
                <w:lang w:eastAsia="en-US"/>
              </w:rPr>
              <w:t xml:space="preserve">левых </w:t>
            </w:r>
            <w:proofErr w:type="gramStart"/>
            <w:r w:rsidRPr="007F7803">
              <w:rPr>
                <w:rFonts w:eastAsia="Arial Unicode MS"/>
                <w:color w:val="000000"/>
                <w:kern w:val="0"/>
                <w:sz w:val="25"/>
                <w:szCs w:val="25"/>
                <w:u w:color="000000"/>
                <w:lang w:eastAsia="en-US"/>
              </w:rPr>
              <w:t>показателей программы комплексного развития транспортной инфраструктуры городской агломерации</w:t>
            </w:r>
            <w:proofErr w:type="gramEnd"/>
            <w:r w:rsidRPr="007F7803">
              <w:rPr>
                <w:rFonts w:eastAsia="Arial Unicode MS"/>
                <w:color w:val="000000"/>
                <w:kern w:val="0"/>
                <w:sz w:val="25"/>
                <w:szCs w:val="25"/>
                <w:u w:color="000000"/>
                <w:lang w:eastAsia="en-US"/>
              </w:rPr>
              <w:t xml:space="preserve"> на 2020 год.</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результата</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Del="00EF06CF"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10.03.2020</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7F7803">
        <w:trPr>
          <w:trHeight w:val="20"/>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28</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xml:space="preserve">Субъектом Российской Федерации и органами местного самоуправления обеспечено заключение контрактов на выполнение мероприятий, необходимых для достижения целевых </w:t>
            </w:r>
            <w:proofErr w:type="gramStart"/>
            <w:r w:rsidRPr="007F7803">
              <w:rPr>
                <w:rFonts w:eastAsia="Arial Unicode MS"/>
                <w:color w:val="000000"/>
                <w:kern w:val="0"/>
                <w:sz w:val="25"/>
                <w:szCs w:val="25"/>
                <w:u w:color="000000"/>
                <w:lang w:eastAsia="en-US"/>
              </w:rPr>
              <w:t>показателей программы комплексного развития транспортной инфраструктуры городской агломерации</w:t>
            </w:r>
            <w:proofErr w:type="gramEnd"/>
            <w:r w:rsidRPr="007F7803">
              <w:rPr>
                <w:rFonts w:eastAsia="Arial Unicode MS"/>
                <w:color w:val="000000"/>
                <w:kern w:val="0"/>
                <w:sz w:val="25"/>
                <w:szCs w:val="25"/>
                <w:u w:color="000000"/>
                <w:lang w:eastAsia="en-US"/>
              </w:rPr>
              <w:t xml:space="preserve"> на 2020 г.</w:t>
            </w:r>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В Минтранс России представлен сводный календарный план выполнения мероприятий программы комплексного развития транспортной инфраструктуры городской агл</w:t>
            </w:r>
            <w:r w:rsidRPr="007F7803">
              <w:rPr>
                <w:rFonts w:eastAsia="Arial Unicode MS"/>
                <w:color w:val="000000"/>
                <w:kern w:val="0"/>
                <w:sz w:val="25"/>
                <w:szCs w:val="25"/>
                <w:u w:color="000000"/>
                <w:lang w:eastAsia="en-US"/>
              </w:rPr>
              <w:t>о</w:t>
            </w:r>
            <w:r w:rsidRPr="007F7803">
              <w:rPr>
                <w:rFonts w:eastAsia="Arial Unicode MS"/>
                <w:color w:val="000000"/>
                <w:kern w:val="0"/>
                <w:sz w:val="25"/>
                <w:szCs w:val="25"/>
                <w:u w:color="000000"/>
                <w:lang w:eastAsia="en-US"/>
              </w:rPr>
              <w:t xml:space="preserve">мерации на 2020 год, </w:t>
            </w:r>
            <w:proofErr w:type="gramStart"/>
            <w:r w:rsidRPr="007F7803">
              <w:rPr>
                <w:rFonts w:eastAsia="Arial Unicode MS"/>
                <w:color w:val="000000"/>
                <w:kern w:val="0"/>
                <w:sz w:val="25"/>
                <w:szCs w:val="25"/>
                <w:u w:color="000000"/>
                <w:lang w:eastAsia="en-US"/>
              </w:rPr>
              <w:t>содержащий</w:t>
            </w:r>
            <w:proofErr w:type="gramEnd"/>
            <w:r w:rsidRPr="007F7803">
              <w:rPr>
                <w:rFonts w:eastAsia="Arial Unicode MS"/>
                <w:color w:val="000000"/>
                <w:kern w:val="0"/>
                <w:sz w:val="25"/>
                <w:szCs w:val="25"/>
                <w:u w:color="000000"/>
                <w:lang w:eastAsia="en-US"/>
              </w:rPr>
              <w:t xml:space="preserve"> в том числе сведения о натуральных показателях объемов работ в отношении к</w:t>
            </w:r>
            <w:r w:rsidRPr="007F7803">
              <w:rPr>
                <w:rFonts w:eastAsia="Arial Unicode MS"/>
                <w:color w:val="000000"/>
                <w:kern w:val="0"/>
                <w:sz w:val="25"/>
                <w:szCs w:val="25"/>
                <w:u w:color="000000"/>
                <w:lang w:eastAsia="en-US"/>
              </w:rPr>
              <w:t>о</w:t>
            </w:r>
            <w:r w:rsidRPr="007F7803">
              <w:rPr>
                <w:rFonts w:eastAsia="Arial Unicode MS"/>
                <w:color w:val="000000"/>
                <w:kern w:val="0"/>
                <w:sz w:val="25"/>
                <w:szCs w:val="25"/>
                <w:u w:color="000000"/>
                <w:lang w:eastAsia="en-US"/>
              </w:rPr>
              <w:t xml:space="preserve">торых заключены соответствующие контракты, стоимости </w:t>
            </w:r>
            <w:r w:rsidRPr="007F7803">
              <w:rPr>
                <w:rFonts w:eastAsia="Arial Unicode MS"/>
                <w:color w:val="000000"/>
                <w:kern w:val="0"/>
                <w:sz w:val="25"/>
                <w:szCs w:val="25"/>
                <w:u w:color="000000"/>
                <w:lang w:eastAsia="en-US"/>
              </w:rPr>
              <w:lastRenderedPageBreak/>
              <w:t>фактически заключенных контрактов.</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lastRenderedPageBreak/>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результата</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Del="00EF06CF"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31.03.2020</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02310A">
        <w:trPr>
          <w:trHeight w:val="581"/>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lastRenderedPageBreak/>
              <w:t>29</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В городской агломерации в полном объеме внедрена и</w:t>
            </w:r>
            <w:r w:rsidRPr="007F7803">
              <w:rPr>
                <w:rFonts w:eastAsia="Arial Unicode MS"/>
                <w:color w:val="000000"/>
                <w:kern w:val="0"/>
                <w:sz w:val="25"/>
                <w:szCs w:val="25"/>
                <w:u w:color="000000"/>
                <w:lang w:eastAsia="en-US"/>
              </w:rPr>
              <w:t>н</w:t>
            </w:r>
            <w:r w:rsidRPr="007F7803">
              <w:rPr>
                <w:rFonts w:eastAsia="Arial Unicode MS"/>
                <w:color w:val="000000"/>
                <w:kern w:val="0"/>
                <w:sz w:val="25"/>
                <w:szCs w:val="25"/>
                <w:u w:color="000000"/>
                <w:lang w:eastAsia="en-US"/>
              </w:rPr>
              <w:t>теллектуальная система управления дорожным движен</w:t>
            </w:r>
            <w:r w:rsidRPr="007F7803">
              <w:rPr>
                <w:rFonts w:eastAsia="Arial Unicode MS"/>
                <w:color w:val="000000"/>
                <w:kern w:val="0"/>
                <w:sz w:val="25"/>
                <w:szCs w:val="25"/>
                <w:u w:color="000000"/>
                <w:lang w:eastAsia="en-US"/>
              </w:rPr>
              <w:t>и</w:t>
            </w:r>
            <w:r w:rsidRPr="007F7803">
              <w:rPr>
                <w:rFonts w:eastAsia="Arial Unicode MS"/>
                <w:color w:val="000000"/>
                <w:kern w:val="0"/>
                <w:sz w:val="25"/>
                <w:szCs w:val="25"/>
                <w:u w:color="000000"/>
                <w:lang w:eastAsia="en-US"/>
              </w:rPr>
              <w:t xml:space="preserve">ем и объектами транспортной </w:t>
            </w:r>
            <w:proofErr w:type="gramStart"/>
            <w:r w:rsidRPr="007F7803">
              <w:rPr>
                <w:rFonts w:eastAsia="Arial Unicode MS"/>
                <w:color w:val="000000"/>
                <w:kern w:val="0"/>
                <w:sz w:val="25"/>
                <w:szCs w:val="25"/>
                <w:u w:color="000000"/>
                <w:lang w:eastAsia="en-US"/>
              </w:rPr>
              <w:t>инфраструктуры</w:t>
            </w:r>
            <w:proofErr w:type="gramEnd"/>
            <w:r w:rsidRPr="007F7803">
              <w:rPr>
                <w:rFonts w:eastAsia="Arial Unicode MS"/>
                <w:color w:val="000000"/>
                <w:kern w:val="0"/>
                <w:sz w:val="25"/>
                <w:szCs w:val="25"/>
                <w:u w:color="000000"/>
                <w:lang w:eastAsia="en-US"/>
              </w:rPr>
              <w:t xml:space="preserve"> в том чи</w:t>
            </w:r>
            <w:r w:rsidRPr="007F7803">
              <w:rPr>
                <w:rFonts w:eastAsia="Arial Unicode MS"/>
                <w:color w:val="000000"/>
                <w:kern w:val="0"/>
                <w:sz w:val="25"/>
                <w:szCs w:val="25"/>
                <w:u w:color="000000"/>
                <w:lang w:eastAsia="en-US"/>
              </w:rPr>
              <w:t>с</w:t>
            </w:r>
            <w:r w:rsidRPr="007F7803">
              <w:rPr>
                <w:rFonts w:eastAsia="Arial Unicode MS"/>
                <w:color w:val="000000"/>
                <w:kern w:val="0"/>
                <w:sz w:val="25"/>
                <w:szCs w:val="25"/>
                <w:u w:color="000000"/>
                <w:lang w:eastAsia="en-US"/>
              </w:rPr>
              <w:t>ле со следующим функционалом:</w:t>
            </w:r>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ведение реестра объектов дорожно-транспортной инфр</w:t>
            </w:r>
            <w:r w:rsidRPr="007F7803">
              <w:rPr>
                <w:rFonts w:eastAsia="Arial Unicode MS"/>
                <w:color w:val="000000"/>
                <w:kern w:val="0"/>
                <w:sz w:val="25"/>
                <w:szCs w:val="25"/>
                <w:u w:color="000000"/>
                <w:lang w:eastAsia="en-US"/>
              </w:rPr>
              <w:t>а</w:t>
            </w:r>
            <w:r w:rsidRPr="007F7803">
              <w:rPr>
                <w:rFonts w:eastAsia="Arial Unicode MS"/>
                <w:color w:val="000000"/>
                <w:kern w:val="0"/>
                <w:sz w:val="25"/>
                <w:szCs w:val="25"/>
                <w:u w:color="000000"/>
                <w:lang w:eastAsia="en-US"/>
              </w:rPr>
              <w:t xml:space="preserve">структуры с </w:t>
            </w:r>
            <w:proofErr w:type="spellStart"/>
            <w:r w:rsidRPr="007F7803">
              <w:rPr>
                <w:rFonts w:eastAsia="Arial Unicode MS"/>
                <w:color w:val="000000"/>
                <w:kern w:val="0"/>
                <w:sz w:val="25"/>
                <w:szCs w:val="25"/>
                <w:u w:color="000000"/>
                <w:lang w:eastAsia="en-US"/>
              </w:rPr>
              <w:t>гео</w:t>
            </w:r>
            <w:proofErr w:type="spellEnd"/>
            <w:r w:rsidRPr="007F7803">
              <w:rPr>
                <w:rFonts w:eastAsia="Arial Unicode MS"/>
                <w:color w:val="000000"/>
                <w:kern w:val="0"/>
                <w:sz w:val="25"/>
                <w:szCs w:val="25"/>
                <w:u w:color="000000"/>
                <w:lang w:eastAsia="en-US"/>
              </w:rPr>
              <w:t>-привязкой;</w:t>
            </w:r>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прогнозирование движения транспортных потоков;</w:t>
            </w:r>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xml:space="preserve">- планирование дорожных работ и </w:t>
            </w:r>
            <w:proofErr w:type="gramStart"/>
            <w:r w:rsidRPr="007F7803">
              <w:rPr>
                <w:rFonts w:eastAsia="Arial Unicode MS"/>
                <w:color w:val="000000"/>
                <w:kern w:val="0"/>
                <w:sz w:val="25"/>
                <w:szCs w:val="25"/>
                <w:u w:color="000000"/>
                <w:lang w:eastAsia="en-US"/>
              </w:rPr>
              <w:t>контроль за</w:t>
            </w:r>
            <w:proofErr w:type="gramEnd"/>
            <w:r w:rsidRPr="007F7803">
              <w:rPr>
                <w:rFonts w:eastAsia="Arial Unicode MS"/>
                <w:color w:val="000000"/>
                <w:kern w:val="0"/>
                <w:sz w:val="25"/>
                <w:szCs w:val="25"/>
                <w:u w:color="000000"/>
                <w:lang w:eastAsia="en-US"/>
              </w:rPr>
              <w:t xml:space="preserve"> их выпо</w:t>
            </w:r>
            <w:r w:rsidRPr="007F7803">
              <w:rPr>
                <w:rFonts w:eastAsia="Arial Unicode MS"/>
                <w:color w:val="000000"/>
                <w:kern w:val="0"/>
                <w:sz w:val="25"/>
                <w:szCs w:val="25"/>
                <w:u w:color="000000"/>
                <w:lang w:eastAsia="en-US"/>
              </w:rPr>
              <w:t>л</w:t>
            </w:r>
            <w:r w:rsidRPr="007F7803">
              <w:rPr>
                <w:rFonts w:eastAsia="Arial Unicode MS"/>
                <w:color w:val="000000"/>
                <w:kern w:val="0"/>
                <w:sz w:val="25"/>
                <w:szCs w:val="25"/>
                <w:u w:color="000000"/>
                <w:lang w:eastAsia="en-US"/>
              </w:rPr>
              <w:t>нением;</w:t>
            </w:r>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учет, ведение и актуализация программ комплексного развития транспортной инфраструктуры;</w:t>
            </w:r>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учет, ведение и актуализация планов организации д</w:t>
            </w:r>
            <w:r w:rsidRPr="007F7803">
              <w:rPr>
                <w:rFonts w:eastAsia="Arial Unicode MS"/>
                <w:color w:val="000000"/>
                <w:kern w:val="0"/>
                <w:sz w:val="25"/>
                <w:szCs w:val="25"/>
                <w:u w:color="000000"/>
                <w:lang w:eastAsia="en-US"/>
              </w:rPr>
              <w:t>о</w:t>
            </w:r>
            <w:r w:rsidRPr="007F7803">
              <w:rPr>
                <w:rFonts w:eastAsia="Arial Unicode MS"/>
                <w:color w:val="000000"/>
                <w:kern w:val="0"/>
                <w:sz w:val="25"/>
                <w:szCs w:val="25"/>
                <w:u w:color="000000"/>
                <w:lang w:eastAsia="en-US"/>
              </w:rPr>
              <w:t>рожного движения;</w:t>
            </w:r>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управление транспортными потоками;</w:t>
            </w:r>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обеспечение двусторонних связей с пользователями а</w:t>
            </w:r>
            <w:r w:rsidRPr="007F7803">
              <w:rPr>
                <w:rFonts w:eastAsia="Arial Unicode MS"/>
                <w:color w:val="000000"/>
                <w:kern w:val="0"/>
                <w:sz w:val="25"/>
                <w:szCs w:val="25"/>
                <w:u w:color="000000"/>
                <w:lang w:eastAsia="en-US"/>
              </w:rPr>
              <w:t>в</w:t>
            </w:r>
            <w:r w:rsidRPr="007F7803">
              <w:rPr>
                <w:rFonts w:eastAsia="Arial Unicode MS"/>
                <w:color w:val="000000"/>
                <w:kern w:val="0"/>
                <w:sz w:val="25"/>
                <w:szCs w:val="25"/>
                <w:u w:color="000000"/>
                <w:lang w:eastAsia="en-US"/>
              </w:rPr>
              <w:t xml:space="preserve">томобильных </w:t>
            </w:r>
            <w:proofErr w:type="gramStart"/>
            <w:r w:rsidRPr="007F7803">
              <w:rPr>
                <w:rFonts w:eastAsia="Arial Unicode MS"/>
                <w:color w:val="000000"/>
                <w:kern w:val="0"/>
                <w:sz w:val="25"/>
                <w:szCs w:val="25"/>
                <w:u w:color="000000"/>
                <w:lang w:eastAsia="en-US"/>
              </w:rPr>
              <w:t>дорог</w:t>
            </w:r>
            <w:proofErr w:type="gramEnd"/>
            <w:r w:rsidRPr="007F7803">
              <w:rPr>
                <w:rFonts w:eastAsia="Arial Unicode MS"/>
                <w:color w:val="000000"/>
                <w:kern w:val="0"/>
                <w:sz w:val="25"/>
                <w:szCs w:val="25"/>
                <w:u w:color="000000"/>
                <w:lang w:eastAsia="en-US"/>
              </w:rPr>
              <w:t xml:space="preserve"> в том числе посредством использов</w:t>
            </w:r>
            <w:r w:rsidRPr="007F7803">
              <w:rPr>
                <w:rFonts w:eastAsia="Arial Unicode MS"/>
                <w:color w:val="000000"/>
                <w:kern w:val="0"/>
                <w:sz w:val="25"/>
                <w:szCs w:val="25"/>
                <w:u w:color="000000"/>
                <w:lang w:eastAsia="en-US"/>
              </w:rPr>
              <w:t>а</w:t>
            </w:r>
            <w:r w:rsidRPr="007F7803">
              <w:rPr>
                <w:rFonts w:eastAsia="Arial Unicode MS"/>
                <w:color w:val="000000"/>
                <w:kern w:val="0"/>
                <w:sz w:val="25"/>
                <w:szCs w:val="25"/>
                <w:u w:color="000000"/>
                <w:lang w:eastAsia="en-US"/>
              </w:rPr>
              <w:t>ния автоматизированных мобильных приложений;</w:t>
            </w:r>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синхронизацию и верификацию имеющихся данных п</w:t>
            </w:r>
            <w:r w:rsidRPr="007F7803">
              <w:rPr>
                <w:rFonts w:eastAsia="Arial Unicode MS"/>
                <w:color w:val="000000"/>
                <w:kern w:val="0"/>
                <w:sz w:val="25"/>
                <w:szCs w:val="25"/>
                <w:u w:color="000000"/>
                <w:lang w:eastAsia="en-US"/>
              </w:rPr>
              <w:t>у</w:t>
            </w:r>
            <w:r w:rsidRPr="007F7803">
              <w:rPr>
                <w:rFonts w:eastAsia="Arial Unicode MS"/>
                <w:color w:val="000000"/>
                <w:kern w:val="0"/>
                <w:sz w:val="25"/>
                <w:szCs w:val="25"/>
                <w:u w:color="000000"/>
                <w:lang w:eastAsia="en-US"/>
              </w:rPr>
              <w:t>тем организации информационного обмена с другими и</w:t>
            </w:r>
            <w:r w:rsidRPr="007F7803">
              <w:rPr>
                <w:rFonts w:eastAsia="Arial Unicode MS"/>
                <w:color w:val="000000"/>
                <w:kern w:val="0"/>
                <w:sz w:val="25"/>
                <w:szCs w:val="25"/>
                <w:u w:color="000000"/>
                <w:lang w:eastAsia="en-US"/>
              </w:rPr>
              <w:t>н</w:t>
            </w:r>
            <w:r w:rsidRPr="007F7803">
              <w:rPr>
                <w:rFonts w:eastAsia="Arial Unicode MS"/>
                <w:color w:val="000000"/>
                <w:kern w:val="0"/>
                <w:sz w:val="25"/>
                <w:szCs w:val="25"/>
                <w:u w:color="000000"/>
                <w:lang w:eastAsia="en-US"/>
              </w:rPr>
              <w:t xml:space="preserve">формационными системами, в том числе создаваемыми </w:t>
            </w:r>
            <w:proofErr w:type="gramStart"/>
            <w:r w:rsidRPr="007F7803">
              <w:rPr>
                <w:rFonts w:eastAsia="Arial Unicode MS"/>
                <w:color w:val="000000"/>
                <w:kern w:val="0"/>
                <w:sz w:val="25"/>
                <w:szCs w:val="25"/>
                <w:u w:color="000000"/>
                <w:lang w:eastAsia="en-US"/>
              </w:rPr>
              <w:t>на</w:t>
            </w:r>
            <w:proofErr w:type="gramEnd"/>
            <w:r w:rsidRPr="007F7803">
              <w:rPr>
                <w:rFonts w:eastAsia="Arial Unicode MS"/>
                <w:color w:val="000000"/>
                <w:kern w:val="0"/>
                <w:sz w:val="25"/>
                <w:szCs w:val="25"/>
                <w:u w:color="000000"/>
                <w:lang w:eastAsia="en-US"/>
              </w:rPr>
              <w:t xml:space="preserve"> </w:t>
            </w:r>
            <w:proofErr w:type="gramStart"/>
            <w:r w:rsidRPr="007F7803">
              <w:rPr>
                <w:rFonts w:eastAsia="Arial Unicode MS"/>
                <w:color w:val="000000"/>
                <w:kern w:val="0"/>
                <w:sz w:val="25"/>
                <w:szCs w:val="25"/>
                <w:u w:color="000000"/>
                <w:lang w:eastAsia="en-US"/>
              </w:rPr>
              <w:t>уровня</w:t>
            </w:r>
            <w:proofErr w:type="gramEnd"/>
            <w:r w:rsidRPr="007F7803">
              <w:rPr>
                <w:rFonts w:eastAsia="Arial Unicode MS"/>
                <w:color w:val="000000"/>
                <w:kern w:val="0"/>
                <w:sz w:val="25"/>
                <w:szCs w:val="25"/>
                <w:u w:color="000000"/>
                <w:lang w:eastAsia="en-US"/>
              </w:rPr>
              <w:t xml:space="preserve"> Российской Федерации.  </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результата</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01.07.2020</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02310A">
        <w:trPr>
          <w:trHeight w:val="581"/>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30</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Субъектом Российской Федерации обеспечено выполн</w:t>
            </w:r>
            <w:r w:rsidRPr="007F7803">
              <w:rPr>
                <w:rFonts w:eastAsia="Arial Unicode MS"/>
                <w:color w:val="000000"/>
                <w:kern w:val="0"/>
                <w:sz w:val="25"/>
                <w:szCs w:val="25"/>
                <w:u w:color="000000"/>
                <w:lang w:eastAsia="en-US"/>
              </w:rPr>
              <w:t>е</w:t>
            </w:r>
            <w:r w:rsidRPr="007F7803">
              <w:rPr>
                <w:rFonts w:eastAsia="Arial Unicode MS"/>
                <w:color w:val="000000"/>
                <w:kern w:val="0"/>
                <w:sz w:val="25"/>
                <w:szCs w:val="25"/>
                <w:u w:color="000000"/>
                <w:lang w:eastAsia="en-US"/>
              </w:rPr>
              <w:t>ние мероприятий, предусмотренных программой ко</w:t>
            </w:r>
            <w:r w:rsidRPr="007F7803">
              <w:rPr>
                <w:rFonts w:eastAsia="Arial Unicode MS"/>
                <w:color w:val="000000"/>
                <w:kern w:val="0"/>
                <w:sz w:val="25"/>
                <w:szCs w:val="25"/>
                <w:u w:color="000000"/>
                <w:lang w:eastAsia="en-US"/>
              </w:rPr>
              <w:t>м</w:t>
            </w:r>
            <w:r w:rsidRPr="007F7803">
              <w:rPr>
                <w:rFonts w:eastAsia="Arial Unicode MS"/>
                <w:color w:val="000000"/>
                <w:kern w:val="0"/>
                <w:sz w:val="25"/>
                <w:szCs w:val="25"/>
                <w:u w:color="000000"/>
                <w:lang w:eastAsia="en-US"/>
              </w:rPr>
              <w:t>плексного развития транспортной инфраструктуры горо</w:t>
            </w:r>
            <w:r w:rsidRPr="007F7803">
              <w:rPr>
                <w:rFonts w:eastAsia="Arial Unicode MS"/>
                <w:color w:val="000000"/>
                <w:kern w:val="0"/>
                <w:sz w:val="25"/>
                <w:szCs w:val="25"/>
                <w:u w:color="000000"/>
                <w:lang w:eastAsia="en-US"/>
              </w:rPr>
              <w:t>д</w:t>
            </w:r>
            <w:r w:rsidRPr="007F7803">
              <w:rPr>
                <w:rFonts w:eastAsia="Arial Unicode MS"/>
                <w:color w:val="000000"/>
                <w:kern w:val="0"/>
                <w:sz w:val="25"/>
                <w:szCs w:val="25"/>
                <w:u w:color="000000"/>
                <w:lang w:eastAsia="en-US"/>
              </w:rPr>
              <w:t>ской агломерации по состоянию на 1 августа 2020 г. (Оценка производится на основании сводных календа</w:t>
            </w:r>
            <w:r w:rsidRPr="007F7803">
              <w:rPr>
                <w:rFonts w:eastAsia="Arial Unicode MS"/>
                <w:color w:val="000000"/>
                <w:kern w:val="0"/>
                <w:sz w:val="25"/>
                <w:szCs w:val="25"/>
                <w:u w:color="000000"/>
                <w:lang w:eastAsia="en-US"/>
              </w:rPr>
              <w:t>р</w:t>
            </w:r>
            <w:r w:rsidRPr="007F7803">
              <w:rPr>
                <w:rFonts w:eastAsia="Arial Unicode MS"/>
                <w:color w:val="000000"/>
                <w:kern w:val="0"/>
                <w:sz w:val="25"/>
                <w:szCs w:val="25"/>
                <w:u w:color="000000"/>
                <w:lang w:eastAsia="en-US"/>
              </w:rPr>
              <w:t xml:space="preserve">ных планов выполнения соответствующих работ). </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показателя</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Del="00EF06CF"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03.08.2020</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02310A">
        <w:trPr>
          <w:trHeight w:val="581"/>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31</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На уровне субъекта Российской Федерации с участием представителей общественности осуществлено рассмо</w:t>
            </w:r>
            <w:r w:rsidRPr="007F7803">
              <w:rPr>
                <w:rFonts w:eastAsia="Arial Unicode MS"/>
                <w:color w:val="000000"/>
                <w:kern w:val="0"/>
                <w:sz w:val="25"/>
                <w:szCs w:val="25"/>
                <w:u w:color="000000"/>
                <w:lang w:eastAsia="en-US"/>
              </w:rPr>
              <w:t>т</w:t>
            </w:r>
            <w:r w:rsidRPr="007F7803">
              <w:rPr>
                <w:rFonts w:eastAsia="Arial Unicode MS"/>
                <w:color w:val="000000"/>
                <w:kern w:val="0"/>
                <w:sz w:val="25"/>
                <w:szCs w:val="25"/>
                <w:u w:color="000000"/>
                <w:lang w:eastAsia="en-US"/>
              </w:rPr>
              <w:t xml:space="preserve">рение </w:t>
            </w:r>
            <w:proofErr w:type="gramStart"/>
            <w:r w:rsidRPr="007F7803">
              <w:rPr>
                <w:rFonts w:eastAsia="Arial Unicode MS"/>
                <w:color w:val="000000"/>
                <w:kern w:val="0"/>
                <w:sz w:val="25"/>
                <w:szCs w:val="25"/>
                <w:u w:color="000000"/>
                <w:lang w:eastAsia="en-US"/>
              </w:rPr>
              <w:t>результатов реализации программы комплексного развития транспортной инфраструктуры городской агл</w:t>
            </w:r>
            <w:r w:rsidRPr="007F7803">
              <w:rPr>
                <w:rFonts w:eastAsia="Arial Unicode MS"/>
                <w:color w:val="000000"/>
                <w:kern w:val="0"/>
                <w:sz w:val="25"/>
                <w:szCs w:val="25"/>
                <w:u w:color="000000"/>
                <w:lang w:eastAsia="en-US"/>
              </w:rPr>
              <w:t>о</w:t>
            </w:r>
            <w:r w:rsidRPr="007F7803">
              <w:rPr>
                <w:rFonts w:eastAsia="Arial Unicode MS"/>
                <w:color w:val="000000"/>
                <w:kern w:val="0"/>
                <w:sz w:val="25"/>
                <w:szCs w:val="25"/>
                <w:u w:color="000000"/>
                <w:lang w:eastAsia="en-US"/>
              </w:rPr>
              <w:t>мерации</w:t>
            </w:r>
            <w:proofErr w:type="gramEnd"/>
            <w:r w:rsidRPr="007F7803">
              <w:rPr>
                <w:rFonts w:eastAsia="Arial Unicode MS"/>
                <w:color w:val="000000"/>
                <w:kern w:val="0"/>
                <w:sz w:val="25"/>
                <w:szCs w:val="25"/>
                <w:u w:color="000000"/>
                <w:lang w:eastAsia="en-US"/>
              </w:rPr>
              <w:t xml:space="preserve"> за 2020 год, при необходимости подготовлены предложения по корректировке указанной программы.</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результата</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01.10.2020</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02310A">
        <w:trPr>
          <w:trHeight w:val="581"/>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lastRenderedPageBreak/>
              <w:t>32</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Субъектом Российской Федерации обеспечено выполн</w:t>
            </w:r>
            <w:r w:rsidRPr="007F7803">
              <w:rPr>
                <w:rFonts w:eastAsia="Arial Unicode MS"/>
                <w:color w:val="000000"/>
                <w:kern w:val="0"/>
                <w:sz w:val="25"/>
                <w:szCs w:val="25"/>
                <w:u w:color="000000"/>
                <w:lang w:eastAsia="en-US"/>
              </w:rPr>
              <w:t>е</w:t>
            </w:r>
            <w:r w:rsidRPr="007F7803">
              <w:rPr>
                <w:rFonts w:eastAsia="Arial Unicode MS"/>
                <w:color w:val="000000"/>
                <w:kern w:val="0"/>
                <w:sz w:val="25"/>
                <w:szCs w:val="25"/>
                <w:u w:color="000000"/>
                <w:lang w:eastAsia="en-US"/>
              </w:rPr>
              <w:t>ние мероприятий, предусмотренных программой ко</w:t>
            </w:r>
            <w:r w:rsidRPr="007F7803">
              <w:rPr>
                <w:rFonts w:eastAsia="Arial Unicode MS"/>
                <w:color w:val="000000"/>
                <w:kern w:val="0"/>
                <w:sz w:val="25"/>
                <w:szCs w:val="25"/>
                <w:u w:color="000000"/>
                <w:lang w:eastAsia="en-US"/>
              </w:rPr>
              <w:t>м</w:t>
            </w:r>
            <w:r w:rsidRPr="007F7803">
              <w:rPr>
                <w:rFonts w:eastAsia="Arial Unicode MS"/>
                <w:color w:val="000000"/>
                <w:kern w:val="0"/>
                <w:sz w:val="25"/>
                <w:szCs w:val="25"/>
                <w:u w:color="000000"/>
                <w:lang w:eastAsia="en-US"/>
              </w:rPr>
              <w:t>плексного развития транспортной инфраструктуры горо</w:t>
            </w:r>
            <w:r w:rsidRPr="007F7803">
              <w:rPr>
                <w:rFonts w:eastAsia="Arial Unicode MS"/>
                <w:color w:val="000000"/>
                <w:kern w:val="0"/>
                <w:sz w:val="25"/>
                <w:szCs w:val="25"/>
                <w:u w:color="000000"/>
                <w:lang w:eastAsia="en-US"/>
              </w:rPr>
              <w:t>д</w:t>
            </w:r>
            <w:r w:rsidRPr="007F7803">
              <w:rPr>
                <w:rFonts w:eastAsia="Arial Unicode MS"/>
                <w:color w:val="000000"/>
                <w:kern w:val="0"/>
                <w:sz w:val="25"/>
                <w:szCs w:val="25"/>
                <w:u w:color="000000"/>
                <w:lang w:eastAsia="en-US"/>
              </w:rPr>
              <w:t>ской агломерации на 2020 г., в том числе приемка выпо</w:t>
            </w:r>
            <w:r w:rsidRPr="007F7803">
              <w:rPr>
                <w:rFonts w:eastAsia="Arial Unicode MS"/>
                <w:color w:val="000000"/>
                <w:kern w:val="0"/>
                <w:sz w:val="25"/>
                <w:szCs w:val="25"/>
                <w:u w:color="000000"/>
                <w:lang w:eastAsia="en-US"/>
              </w:rPr>
              <w:t>л</w:t>
            </w:r>
            <w:r w:rsidRPr="007F7803">
              <w:rPr>
                <w:rFonts w:eastAsia="Arial Unicode MS"/>
                <w:color w:val="000000"/>
                <w:kern w:val="0"/>
                <w:sz w:val="25"/>
                <w:szCs w:val="25"/>
                <w:u w:color="000000"/>
                <w:lang w:eastAsia="en-US"/>
              </w:rPr>
              <w:t>нения соответствующих работ.</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показателя</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02.11.2020</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02310A">
        <w:trPr>
          <w:trHeight w:val="581"/>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33</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С Росавтодором заключено соглашение о предоставлении бюджету субъекта Российской Федерации межбюдже</w:t>
            </w:r>
            <w:r w:rsidRPr="007F7803">
              <w:rPr>
                <w:rFonts w:eastAsia="Arial Unicode MS"/>
                <w:color w:val="000000"/>
                <w:kern w:val="0"/>
                <w:sz w:val="25"/>
                <w:szCs w:val="25"/>
                <w:u w:color="000000"/>
                <w:lang w:eastAsia="en-US"/>
              </w:rPr>
              <w:t>т</w:t>
            </w:r>
            <w:r w:rsidRPr="007F7803">
              <w:rPr>
                <w:rFonts w:eastAsia="Arial Unicode MS"/>
                <w:color w:val="000000"/>
                <w:kern w:val="0"/>
                <w:sz w:val="25"/>
                <w:szCs w:val="25"/>
                <w:u w:color="000000"/>
                <w:lang w:eastAsia="en-US"/>
              </w:rPr>
              <w:t>ных трансфертов для оказания поддержки реализации государственной программы субъекта Российской Фед</w:t>
            </w:r>
            <w:r w:rsidRPr="007F7803">
              <w:rPr>
                <w:rFonts w:eastAsia="Arial Unicode MS"/>
                <w:color w:val="000000"/>
                <w:kern w:val="0"/>
                <w:sz w:val="25"/>
                <w:szCs w:val="25"/>
                <w:u w:color="000000"/>
                <w:lang w:eastAsia="en-US"/>
              </w:rPr>
              <w:t>е</w:t>
            </w:r>
            <w:r w:rsidRPr="007F7803">
              <w:rPr>
                <w:rFonts w:eastAsia="Arial Unicode MS"/>
                <w:color w:val="000000"/>
                <w:kern w:val="0"/>
                <w:sz w:val="25"/>
                <w:szCs w:val="25"/>
                <w:u w:color="000000"/>
                <w:lang w:eastAsia="en-US"/>
              </w:rPr>
              <w:t xml:space="preserve">рации, предусматривающей достижение целевых </w:t>
            </w:r>
            <w:proofErr w:type="gramStart"/>
            <w:r w:rsidRPr="007F7803">
              <w:rPr>
                <w:rFonts w:eastAsia="Arial Unicode MS"/>
                <w:color w:val="000000"/>
                <w:kern w:val="0"/>
                <w:sz w:val="25"/>
                <w:szCs w:val="25"/>
                <w:u w:color="000000"/>
                <w:lang w:eastAsia="en-US"/>
              </w:rPr>
              <w:t>показ</w:t>
            </w:r>
            <w:r w:rsidRPr="007F7803">
              <w:rPr>
                <w:rFonts w:eastAsia="Arial Unicode MS"/>
                <w:color w:val="000000"/>
                <w:kern w:val="0"/>
                <w:sz w:val="25"/>
                <w:szCs w:val="25"/>
                <w:u w:color="000000"/>
                <w:lang w:eastAsia="en-US"/>
              </w:rPr>
              <w:t>а</w:t>
            </w:r>
            <w:r w:rsidRPr="007F7803">
              <w:rPr>
                <w:rFonts w:eastAsia="Arial Unicode MS"/>
                <w:color w:val="000000"/>
                <w:kern w:val="0"/>
                <w:sz w:val="25"/>
                <w:szCs w:val="25"/>
                <w:u w:color="000000"/>
                <w:lang w:eastAsia="en-US"/>
              </w:rPr>
              <w:t>телей программы комплексного развития транспортной инфраструктуры городской агломерации</w:t>
            </w:r>
            <w:proofErr w:type="gramEnd"/>
            <w:r w:rsidRPr="007F7803">
              <w:rPr>
                <w:rFonts w:eastAsia="Arial Unicode MS"/>
                <w:color w:val="000000"/>
                <w:kern w:val="0"/>
                <w:sz w:val="25"/>
                <w:szCs w:val="25"/>
                <w:u w:color="000000"/>
                <w:lang w:eastAsia="en-US"/>
              </w:rPr>
              <w:t xml:space="preserve"> на 2021 год.</w:t>
            </w:r>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В Минтранс России представлены сводный календарный план выполнения соответствующих работ.</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результата</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10.02.2021</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02310A">
        <w:trPr>
          <w:trHeight w:val="581"/>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34</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С необходимыми органами местного самоуправления з</w:t>
            </w:r>
            <w:r w:rsidRPr="007F7803">
              <w:rPr>
                <w:rFonts w:eastAsia="Arial Unicode MS"/>
                <w:color w:val="000000"/>
                <w:kern w:val="0"/>
                <w:sz w:val="25"/>
                <w:szCs w:val="25"/>
                <w:u w:color="000000"/>
                <w:lang w:eastAsia="en-US"/>
              </w:rPr>
              <w:t>а</w:t>
            </w:r>
            <w:r w:rsidRPr="007F7803">
              <w:rPr>
                <w:rFonts w:eastAsia="Arial Unicode MS"/>
                <w:color w:val="000000"/>
                <w:kern w:val="0"/>
                <w:sz w:val="25"/>
                <w:szCs w:val="25"/>
                <w:u w:color="000000"/>
                <w:lang w:eastAsia="en-US"/>
              </w:rPr>
              <w:t>ключены соглашения о предоставлении местным бюдж</w:t>
            </w:r>
            <w:r w:rsidRPr="007F7803">
              <w:rPr>
                <w:rFonts w:eastAsia="Arial Unicode MS"/>
                <w:color w:val="000000"/>
                <w:kern w:val="0"/>
                <w:sz w:val="25"/>
                <w:szCs w:val="25"/>
                <w:u w:color="000000"/>
                <w:lang w:eastAsia="en-US"/>
              </w:rPr>
              <w:t>е</w:t>
            </w:r>
            <w:r w:rsidRPr="007F7803">
              <w:rPr>
                <w:rFonts w:eastAsia="Arial Unicode MS"/>
                <w:color w:val="000000"/>
                <w:kern w:val="0"/>
                <w:sz w:val="25"/>
                <w:szCs w:val="25"/>
                <w:u w:color="000000"/>
                <w:lang w:eastAsia="en-US"/>
              </w:rPr>
              <w:t>там межбюджетных трансфертов для оказания поддержки реализации государственной программы субъекта Ро</w:t>
            </w:r>
            <w:r w:rsidRPr="007F7803">
              <w:rPr>
                <w:rFonts w:eastAsia="Arial Unicode MS"/>
                <w:color w:val="000000"/>
                <w:kern w:val="0"/>
                <w:sz w:val="25"/>
                <w:szCs w:val="25"/>
                <w:u w:color="000000"/>
                <w:lang w:eastAsia="en-US"/>
              </w:rPr>
              <w:t>с</w:t>
            </w:r>
            <w:r w:rsidRPr="007F7803">
              <w:rPr>
                <w:rFonts w:eastAsia="Arial Unicode MS"/>
                <w:color w:val="000000"/>
                <w:kern w:val="0"/>
                <w:sz w:val="25"/>
                <w:szCs w:val="25"/>
                <w:u w:color="000000"/>
                <w:lang w:eastAsia="en-US"/>
              </w:rPr>
              <w:t>сийской Федерации, предусматривающей достижение ц</w:t>
            </w:r>
            <w:r w:rsidRPr="007F7803">
              <w:rPr>
                <w:rFonts w:eastAsia="Arial Unicode MS"/>
                <w:color w:val="000000"/>
                <w:kern w:val="0"/>
                <w:sz w:val="25"/>
                <w:szCs w:val="25"/>
                <w:u w:color="000000"/>
                <w:lang w:eastAsia="en-US"/>
              </w:rPr>
              <w:t>е</w:t>
            </w:r>
            <w:r w:rsidRPr="007F7803">
              <w:rPr>
                <w:rFonts w:eastAsia="Arial Unicode MS"/>
                <w:color w:val="000000"/>
                <w:kern w:val="0"/>
                <w:sz w:val="25"/>
                <w:szCs w:val="25"/>
                <w:u w:color="000000"/>
                <w:lang w:eastAsia="en-US"/>
              </w:rPr>
              <w:t xml:space="preserve">левых </w:t>
            </w:r>
            <w:proofErr w:type="gramStart"/>
            <w:r w:rsidRPr="007F7803">
              <w:rPr>
                <w:rFonts w:eastAsia="Arial Unicode MS"/>
                <w:color w:val="000000"/>
                <w:kern w:val="0"/>
                <w:sz w:val="25"/>
                <w:szCs w:val="25"/>
                <w:u w:color="000000"/>
                <w:lang w:eastAsia="en-US"/>
              </w:rPr>
              <w:t>показателей программы комплексного развития транспортной инфраструктуры городской агломерации</w:t>
            </w:r>
            <w:proofErr w:type="gramEnd"/>
            <w:r w:rsidRPr="007F7803">
              <w:rPr>
                <w:rFonts w:eastAsia="Arial Unicode MS"/>
                <w:color w:val="000000"/>
                <w:kern w:val="0"/>
                <w:sz w:val="25"/>
                <w:szCs w:val="25"/>
                <w:u w:color="000000"/>
                <w:lang w:eastAsia="en-US"/>
              </w:rPr>
              <w:t xml:space="preserve"> на 2021 год.</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результата</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10.03.2021</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7F7803">
        <w:trPr>
          <w:trHeight w:val="20"/>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35</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xml:space="preserve">Субъектом Российской Федерации и органами местного самоуправления обеспечено заключение контрактов на выполнение мероприятий, необходимых для достижения целевых </w:t>
            </w:r>
            <w:proofErr w:type="gramStart"/>
            <w:r w:rsidRPr="007F7803">
              <w:rPr>
                <w:rFonts w:eastAsia="Arial Unicode MS"/>
                <w:color w:val="000000"/>
                <w:kern w:val="0"/>
                <w:sz w:val="25"/>
                <w:szCs w:val="25"/>
                <w:u w:color="000000"/>
                <w:lang w:eastAsia="en-US"/>
              </w:rPr>
              <w:t>показателей программы комплексного развития транспортной инфраструктуры городской агломерации</w:t>
            </w:r>
            <w:proofErr w:type="gramEnd"/>
            <w:r w:rsidRPr="007F7803">
              <w:rPr>
                <w:rFonts w:eastAsia="Arial Unicode MS"/>
                <w:color w:val="000000"/>
                <w:kern w:val="0"/>
                <w:sz w:val="25"/>
                <w:szCs w:val="25"/>
                <w:u w:color="000000"/>
                <w:lang w:eastAsia="en-US"/>
              </w:rPr>
              <w:t xml:space="preserve"> на 2021 г.</w:t>
            </w:r>
          </w:p>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В Минтранс России представлен сводный календарный план выполнения мероприятий программы комплексного развития транспортной инфраструктуры городской агл</w:t>
            </w:r>
            <w:r w:rsidRPr="007F7803">
              <w:rPr>
                <w:rFonts w:eastAsia="Arial Unicode MS"/>
                <w:color w:val="000000"/>
                <w:kern w:val="0"/>
                <w:sz w:val="25"/>
                <w:szCs w:val="25"/>
                <w:u w:color="000000"/>
                <w:lang w:eastAsia="en-US"/>
              </w:rPr>
              <w:t>о</w:t>
            </w:r>
            <w:r w:rsidRPr="007F7803">
              <w:rPr>
                <w:rFonts w:eastAsia="Arial Unicode MS"/>
                <w:color w:val="000000"/>
                <w:kern w:val="0"/>
                <w:sz w:val="25"/>
                <w:szCs w:val="25"/>
                <w:u w:color="000000"/>
                <w:lang w:eastAsia="en-US"/>
              </w:rPr>
              <w:t xml:space="preserve">мерации на 2021 год, </w:t>
            </w:r>
            <w:proofErr w:type="gramStart"/>
            <w:r w:rsidRPr="007F7803">
              <w:rPr>
                <w:rFonts w:eastAsia="Arial Unicode MS"/>
                <w:color w:val="000000"/>
                <w:kern w:val="0"/>
                <w:sz w:val="25"/>
                <w:szCs w:val="25"/>
                <w:u w:color="000000"/>
                <w:lang w:eastAsia="en-US"/>
              </w:rPr>
              <w:t>содержащий</w:t>
            </w:r>
            <w:proofErr w:type="gramEnd"/>
            <w:r w:rsidRPr="007F7803">
              <w:rPr>
                <w:rFonts w:eastAsia="Arial Unicode MS"/>
                <w:color w:val="000000"/>
                <w:kern w:val="0"/>
                <w:sz w:val="25"/>
                <w:szCs w:val="25"/>
                <w:u w:color="000000"/>
                <w:lang w:eastAsia="en-US"/>
              </w:rPr>
              <w:t xml:space="preserve"> в том числе сведения о натуральных показателях объемов работ в отношении к</w:t>
            </w:r>
            <w:r w:rsidRPr="007F7803">
              <w:rPr>
                <w:rFonts w:eastAsia="Arial Unicode MS"/>
                <w:color w:val="000000"/>
                <w:kern w:val="0"/>
                <w:sz w:val="25"/>
                <w:szCs w:val="25"/>
                <w:u w:color="000000"/>
                <w:lang w:eastAsia="en-US"/>
              </w:rPr>
              <w:t>о</w:t>
            </w:r>
            <w:r w:rsidRPr="007F7803">
              <w:rPr>
                <w:rFonts w:eastAsia="Arial Unicode MS"/>
                <w:color w:val="000000"/>
                <w:kern w:val="0"/>
                <w:sz w:val="25"/>
                <w:szCs w:val="25"/>
                <w:u w:color="000000"/>
                <w:lang w:eastAsia="en-US"/>
              </w:rPr>
              <w:t xml:space="preserve">торых заключены соответствующие контракты, стоимости </w:t>
            </w:r>
            <w:r w:rsidRPr="007F7803">
              <w:rPr>
                <w:rFonts w:eastAsia="Arial Unicode MS"/>
                <w:color w:val="000000"/>
                <w:kern w:val="0"/>
                <w:sz w:val="25"/>
                <w:szCs w:val="25"/>
                <w:u w:color="000000"/>
                <w:lang w:eastAsia="en-US"/>
              </w:rPr>
              <w:lastRenderedPageBreak/>
              <w:t>фактически заключенных контрактов.</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lastRenderedPageBreak/>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результата</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31.03.2021</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02310A">
        <w:trPr>
          <w:trHeight w:val="581"/>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lastRenderedPageBreak/>
              <w:t>36</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Субъектом Российской Федерации обеспечено выполн</w:t>
            </w:r>
            <w:r w:rsidRPr="007F7803">
              <w:rPr>
                <w:rFonts w:eastAsia="Arial Unicode MS"/>
                <w:color w:val="000000"/>
                <w:kern w:val="0"/>
                <w:sz w:val="25"/>
                <w:szCs w:val="25"/>
                <w:u w:color="000000"/>
                <w:lang w:eastAsia="en-US"/>
              </w:rPr>
              <w:t>е</w:t>
            </w:r>
            <w:r w:rsidRPr="007F7803">
              <w:rPr>
                <w:rFonts w:eastAsia="Arial Unicode MS"/>
                <w:color w:val="000000"/>
                <w:kern w:val="0"/>
                <w:sz w:val="25"/>
                <w:szCs w:val="25"/>
                <w:u w:color="000000"/>
                <w:lang w:eastAsia="en-US"/>
              </w:rPr>
              <w:t>ние мероприятий, предусмотренных программой ко</w:t>
            </w:r>
            <w:r w:rsidRPr="007F7803">
              <w:rPr>
                <w:rFonts w:eastAsia="Arial Unicode MS"/>
                <w:color w:val="000000"/>
                <w:kern w:val="0"/>
                <w:sz w:val="25"/>
                <w:szCs w:val="25"/>
                <w:u w:color="000000"/>
                <w:lang w:eastAsia="en-US"/>
              </w:rPr>
              <w:t>м</w:t>
            </w:r>
            <w:r w:rsidRPr="007F7803">
              <w:rPr>
                <w:rFonts w:eastAsia="Arial Unicode MS"/>
                <w:color w:val="000000"/>
                <w:kern w:val="0"/>
                <w:sz w:val="25"/>
                <w:szCs w:val="25"/>
                <w:u w:color="000000"/>
                <w:lang w:eastAsia="en-US"/>
              </w:rPr>
              <w:t>плексного развития транспортной инфраструктуры горо</w:t>
            </w:r>
            <w:r w:rsidRPr="007F7803">
              <w:rPr>
                <w:rFonts w:eastAsia="Arial Unicode MS"/>
                <w:color w:val="000000"/>
                <w:kern w:val="0"/>
                <w:sz w:val="25"/>
                <w:szCs w:val="25"/>
                <w:u w:color="000000"/>
                <w:lang w:eastAsia="en-US"/>
              </w:rPr>
              <w:t>д</w:t>
            </w:r>
            <w:r w:rsidRPr="007F7803">
              <w:rPr>
                <w:rFonts w:eastAsia="Arial Unicode MS"/>
                <w:color w:val="000000"/>
                <w:kern w:val="0"/>
                <w:sz w:val="25"/>
                <w:szCs w:val="25"/>
                <w:u w:color="000000"/>
                <w:lang w:eastAsia="en-US"/>
              </w:rPr>
              <w:t>ской агломерации по состоянию на 1 августа 2021 г. (Оценка производится на основании сводных календа</w:t>
            </w:r>
            <w:r w:rsidRPr="007F7803">
              <w:rPr>
                <w:rFonts w:eastAsia="Arial Unicode MS"/>
                <w:color w:val="000000"/>
                <w:kern w:val="0"/>
                <w:sz w:val="25"/>
                <w:szCs w:val="25"/>
                <w:u w:color="000000"/>
                <w:lang w:eastAsia="en-US"/>
              </w:rPr>
              <w:t>р</w:t>
            </w:r>
            <w:r w:rsidRPr="007F7803">
              <w:rPr>
                <w:rFonts w:eastAsia="Arial Unicode MS"/>
                <w:color w:val="000000"/>
                <w:kern w:val="0"/>
                <w:sz w:val="25"/>
                <w:szCs w:val="25"/>
                <w:u w:color="000000"/>
                <w:lang w:eastAsia="en-US"/>
              </w:rPr>
              <w:t xml:space="preserve">ных планов выполнения соответствующих работ). </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показателя</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01.08.2021</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02310A">
        <w:trPr>
          <w:trHeight w:val="581"/>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37</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На уровне субъекта Российской Федерации с участием представителей общественности осуществлено рассмо</w:t>
            </w:r>
            <w:r w:rsidRPr="007F7803">
              <w:rPr>
                <w:rFonts w:eastAsia="Arial Unicode MS"/>
                <w:color w:val="000000"/>
                <w:kern w:val="0"/>
                <w:sz w:val="25"/>
                <w:szCs w:val="25"/>
                <w:u w:color="000000"/>
                <w:lang w:eastAsia="en-US"/>
              </w:rPr>
              <w:t>т</w:t>
            </w:r>
            <w:r w:rsidRPr="007F7803">
              <w:rPr>
                <w:rFonts w:eastAsia="Arial Unicode MS"/>
                <w:color w:val="000000"/>
                <w:kern w:val="0"/>
                <w:sz w:val="25"/>
                <w:szCs w:val="25"/>
                <w:u w:color="000000"/>
                <w:lang w:eastAsia="en-US"/>
              </w:rPr>
              <w:t xml:space="preserve">рение </w:t>
            </w:r>
            <w:proofErr w:type="gramStart"/>
            <w:r w:rsidRPr="007F7803">
              <w:rPr>
                <w:rFonts w:eastAsia="Arial Unicode MS"/>
                <w:color w:val="000000"/>
                <w:kern w:val="0"/>
                <w:sz w:val="25"/>
                <w:szCs w:val="25"/>
                <w:u w:color="000000"/>
                <w:lang w:eastAsia="en-US"/>
              </w:rPr>
              <w:t>результатов реализации программы комплексного развития транспортной инфраструктуры городской агл</w:t>
            </w:r>
            <w:r w:rsidRPr="007F7803">
              <w:rPr>
                <w:rFonts w:eastAsia="Arial Unicode MS"/>
                <w:color w:val="000000"/>
                <w:kern w:val="0"/>
                <w:sz w:val="25"/>
                <w:szCs w:val="25"/>
                <w:u w:color="000000"/>
                <w:lang w:eastAsia="en-US"/>
              </w:rPr>
              <w:t>о</w:t>
            </w:r>
            <w:r w:rsidRPr="007F7803">
              <w:rPr>
                <w:rFonts w:eastAsia="Arial Unicode MS"/>
                <w:color w:val="000000"/>
                <w:kern w:val="0"/>
                <w:sz w:val="25"/>
                <w:szCs w:val="25"/>
                <w:u w:color="000000"/>
                <w:lang w:eastAsia="en-US"/>
              </w:rPr>
              <w:t>мерации</w:t>
            </w:r>
            <w:proofErr w:type="gramEnd"/>
            <w:r w:rsidRPr="007F7803">
              <w:rPr>
                <w:rFonts w:eastAsia="Arial Unicode MS"/>
                <w:color w:val="000000"/>
                <w:kern w:val="0"/>
                <w:sz w:val="25"/>
                <w:szCs w:val="25"/>
                <w:u w:color="000000"/>
                <w:lang w:eastAsia="en-US"/>
              </w:rPr>
              <w:t xml:space="preserve"> за 2021 год, при необходимости подготовлены предложения по корректировке указанной программы.</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результата</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01.10.2021</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02310A">
        <w:trPr>
          <w:trHeight w:val="581"/>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38</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Субъектом Российской Федерации обеспечено выполн</w:t>
            </w:r>
            <w:r w:rsidRPr="007F7803">
              <w:rPr>
                <w:rFonts w:eastAsia="Arial Unicode MS"/>
                <w:color w:val="000000"/>
                <w:kern w:val="0"/>
                <w:sz w:val="25"/>
                <w:szCs w:val="25"/>
                <w:u w:color="000000"/>
                <w:lang w:eastAsia="en-US"/>
              </w:rPr>
              <w:t>е</w:t>
            </w:r>
            <w:r w:rsidRPr="007F7803">
              <w:rPr>
                <w:rFonts w:eastAsia="Arial Unicode MS"/>
                <w:color w:val="000000"/>
                <w:kern w:val="0"/>
                <w:sz w:val="25"/>
                <w:szCs w:val="25"/>
                <w:u w:color="000000"/>
                <w:lang w:eastAsia="en-US"/>
              </w:rPr>
              <w:t>ние мероприятий, предусмотренных программой ко</w:t>
            </w:r>
            <w:r w:rsidRPr="007F7803">
              <w:rPr>
                <w:rFonts w:eastAsia="Arial Unicode MS"/>
                <w:color w:val="000000"/>
                <w:kern w:val="0"/>
                <w:sz w:val="25"/>
                <w:szCs w:val="25"/>
                <w:u w:color="000000"/>
                <w:lang w:eastAsia="en-US"/>
              </w:rPr>
              <w:t>м</w:t>
            </w:r>
            <w:r w:rsidRPr="007F7803">
              <w:rPr>
                <w:rFonts w:eastAsia="Arial Unicode MS"/>
                <w:color w:val="000000"/>
                <w:kern w:val="0"/>
                <w:sz w:val="25"/>
                <w:szCs w:val="25"/>
                <w:u w:color="000000"/>
                <w:lang w:eastAsia="en-US"/>
              </w:rPr>
              <w:t>плексного развития транспортной инфраструктуры горо</w:t>
            </w:r>
            <w:r w:rsidRPr="007F7803">
              <w:rPr>
                <w:rFonts w:eastAsia="Arial Unicode MS"/>
                <w:color w:val="000000"/>
                <w:kern w:val="0"/>
                <w:sz w:val="25"/>
                <w:szCs w:val="25"/>
                <w:u w:color="000000"/>
                <w:lang w:eastAsia="en-US"/>
              </w:rPr>
              <w:t>д</w:t>
            </w:r>
            <w:r w:rsidRPr="007F7803">
              <w:rPr>
                <w:rFonts w:eastAsia="Arial Unicode MS"/>
                <w:color w:val="000000"/>
                <w:kern w:val="0"/>
                <w:sz w:val="25"/>
                <w:szCs w:val="25"/>
                <w:u w:color="000000"/>
                <w:lang w:eastAsia="en-US"/>
              </w:rPr>
              <w:t>ской агломерации на 2021 г., в том числе приемка выпо</w:t>
            </w:r>
            <w:r w:rsidRPr="007F7803">
              <w:rPr>
                <w:rFonts w:eastAsia="Arial Unicode MS"/>
                <w:color w:val="000000"/>
                <w:kern w:val="0"/>
                <w:sz w:val="25"/>
                <w:szCs w:val="25"/>
                <w:u w:color="000000"/>
                <w:lang w:eastAsia="en-US"/>
              </w:rPr>
              <w:t>л</w:t>
            </w:r>
            <w:r w:rsidRPr="007F7803">
              <w:rPr>
                <w:rFonts w:eastAsia="Arial Unicode MS"/>
                <w:color w:val="000000"/>
                <w:kern w:val="0"/>
                <w:sz w:val="25"/>
                <w:szCs w:val="25"/>
                <w:u w:color="000000"/>
                <w:lang w:eastAsia="en-US"/>
              </w:rPr>
              <w:t>нения соответствующих работ.</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показателя</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01.11.2021</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02310A">
        <w:trPr>
          <w:trHeight w:val="581"/>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39</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В государственные программы субъекта Российской Ф</w:t>
            </w:r>
            <w:r w:rsidRPr="007F7803">
              <w:rPr>
                <w:rFonts w:eastAsia="Arial Unicode MS"/>
                <w:color w:val="000000"/>
                <w:kern w:val="0"/>
                <w:sz w:val="25"/>
                <w:szCs w:val="25"/>
                <w:u w:color="000000"/>
                <w:lang w:eastAsia="en-US"/>
              </w:rPr>
              <w:t>е</w:t>
            </w:r>
            <w:r w:rsidRPr="007F7803">
              <w:rPr>
                <w:rFonts w:eastAsia="Arial Unicode MS"/>
                <w:color w:val="000000"/>
                <w:kern w:val="0"/>
                <w:sz w:val="25"/>
                <w:szCs w:val="25"/>
                <w:u w:color="000000"/>
                <w:lang w:eastAsia="en-US"/>
              </w:rPr>
              <w:t xml:space="preserve">дерации в качестве аналитического приложения включена актуализированная с учетом </w:t>
            </w:r>
            <w:proofErr w:type="gramStart"/>
            <w:r w:rsidRPr="007F7803">
              <w:rPr>
                <w:rFonts w:eastAsia="Arial Unicode MS"/>
                <w:color w:val="000000"/>
                <w:kern w:val="0"/>
                <w:sz w:val="25"/>
                <w:szCs w:val="25"/>
                <w:u w:color="000000"/>
                <w:lang w:eastAsia="en-US"/>
              </w:rPr>
              <w:t>реализации второго этапа программы комплексного развития транспортной инфр</w:t>
            </w:r>
            <w:r w:rsidRPr="007F7803">
              <w:rPr>
                <w:rFonts w:eastAsia="Arial Unicode MS"/>
                <w:color w:val="000000"/>
                <w:kern w:val="0"/>
                <w:sz w:val="25"/>
                <w:szCs w:val="25"/>
                <w:u w:color="000000"/>
                <w:lang w:eastAsia="en-US"/>
              </w:rPr>
              <w:t>а</w:t>
            </w:r>
            <w:r w:rsidRPr="007F7803">
              <w:rPr>
                <w:rFonts w:eastAsia="Arial Unicode MS"/>
                <w:color w:val="000000"/>
                <w:kern w:val="0"/>
                <w:sz w:val="25"/>
                <w:szCs w:val="25"/>
                <w:u w:color="000000"/>
                <w:lang w:eastAsia="en-US"/>
              </w:rPr>
              <w:t>структуры городской агломерации</w:t>
            </w:r>
            <w:proofErr w:type="gramEnd"/>
            <w:r w:rsidRPr="007F7803">
              <w:rPr>
                <w:rFonts w:eastAsia="Arial Unicode MS"/>
                <w:color w:val="000000"/>
                <w:kern w:val="0"/>
                <w:sz w:val="25"/>
                <w:szCs w:val="25"/>
                <w:u w:color="000000"/>
                <w:lang w:eastAsia="en-US"/>
              </w:rPr>
              <w:t>.</w:t>
            </w:r>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результата</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26.12.2021</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r w:rsidR="0002310A" w:rsidRPr="007F7803" w:rsidTr="0002310A">
        <w:trPr>
          <w:trHeight w:val="581"/>
        </w:trPr>
        <w:tc>
          <w:tcPr>
            <w:tcW w:w="913" w:type="dxa"/>
            <w:tcBorders>
              <w:top w:val="single" w:sz="4" w:space="0" w:color="auto"/>
              <w:left w:val="single" w:sz="4" w:space="0" w:color="auto"/>
              <w:bottom w:val="single" w:sz="4" w:space="0" w:color="auto"/>
              <w:right w:val="single" w:sz="4" w:space="0" w:color="auto"/>
            </w:tcBorders>
          </w:tcPr>
          <w:p w:rsidR="0002310A" w:rsidRPr="007F7803" w:rsidRDefault="00620DD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40</w:t>
            </w:r>
          </w:p>
        </w:tc>
        <w:tc>
          <w:tcPr>
            <w:tcW w:w="6521" w:type="dxa"/>
            <w:tcBorders>
              <w:top w:val="single" w:sz="4" w:space="0" w:color="auto"/>
              <w:left w:val="single" w:sz="4" w:space="0" w:color="auto"/>
              <w:bottom w:val="single" w:sz="4" w:space="0" w:color="auto"/>
              <w:right w:val="single" w:sz="4" w:space="0" w:color="auto"/>
            </w:tcBorders>
            <w:tcMar>
              <w:top w:w="46" w:type="dxa"/>
              <w:left w:w="62" w:type="dxa"/>
              <w:bottom w:w="46" w:type="dxa"/>
              <w:right w:w="62" w:type="dxa"/>
            </w:tcMar>
          </w:tcPr>
          <w:p w:rsidR="0002310A" w:rsidRPr="007F7803" w:rsidRDefault="0002310A" w:rsidP="0002310A">
            <w:pPr>
              <w:wordWrap/>
              <w:ind w:right="114"/>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 xml:space="preserve">Осуществлена реализация третьего </w:t>
            </w:r>
            <w:proofErr w:type="gramStart"/>
            <w:r w:rsidRPr="007F7803">
              <w:rPr>
                <w:rFonts w:eastAsia="Arial Unicode MS"/>
                <w:color w:val="000000"/>
                <w:kern w:val="0"/>
                <w:sz w:val="25"/>
                <w:szCs w:val="25"/>
                <w:u w:color="000000"/>
                <w:lang w:eastAsia="en-US"/>
              </w:rPr>
              <w:t>этапа программы ко</w:t>
            </w:r>
            <w:r w:rsidRPr="007F7803">
              <w:rPr>
                <w:rFonts w:eastAsia="Arial Unicode MS"/>
                <w:color w:val="000000"/>
                <w:kern w:val="0"/>
                <w:sz w:val="25"/>
                <w:szCs w:val="25"/>
                <w:u w:color="000000"/>
                <w:lang w:eastAsia="en-US"/>
              </w:rPr>
              <w:t>м</w:t>
            </w:r>
            <w:r w:rsidRPr="007F7803">
              <w:rPr>
                <w:rFonts w:eastAsia="Arial Unicode MS"/>
                <w:color w:val="000000"/>
                <w:kern w:val="0"/>
                <w:sz w:val="25"/>
                <w:szCs w:val="25"/>
                <w:u w:color="000000"/>
                <w:lang w:eastAsia="en-US"/>
              </w:rPr>
              <w:t>плексного развития транспортной инфраструктуры горо</w:t>
            </w:r>
            <w:r w:rsidRPr="007F7803">
              <w:rPr>
                <w:rFonts w:eastAsia="Arial Unicode MS"/>
                <w:color w:val="000000"/>
                <w:kern w:val="0"/>
                <w:sz w:val="25"/>
                <w:szCs w:val="25"/>
                <w:u w:color="000000"/>
                <w:lang w:eastAsia="en-US"/>
              </w:rPr>
              <w:t>д</w:t>
            </w:r>
            <w:r w:rsidRPr="007F7803">
              <w:rPr>
                <w:rFonts w:eastAsia="Arial Unicode MS"/>
                <w:color w:val="000000"/>
                <w:kern w:val="0"/>
                <w:sz w:val="25"/>
                <w:szCs w:val="25"/>
                <w:u w:color="000000"/>
                <w:lang w:eastAsia="en-US"/>
              </w:rPr>
              <w:t>ской агломерации</w:t>
            </w:r>
            <w:proofErr w:type="gramEnd"/>
          </w:p>
        </w:tc>
        <w:tc>
          <w:tcPr>
            <w:tcW w:w="2409" w:type="dxa"/>
            <w:tcBorders>
              <w:top w:val="single" w:sz="4" w:space="0" w:color="auto"/>
              <w:left w:val="single" w:sz="4" w:space="0" w:color="auto"/>
              <w:bottom w:val="single" w:sz="4" w:space="0" w:color="auto"/>
              <w:right w:val="single" w:sz="4" w:space="0" w:color="auto"/>
            </w:tcBorders>
            <w:tcMar>
              <w:top w:w="46" w:type="dxa"/>
              <w:left w:w="158" w:type="dxa"/>
              <w:bottom w:w="46" w:type="dxa"/>
              <w:right w:w="158"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контрольная то</w:t>
            </w:r>
            <w:r w:rsidRPr="007F7803">
              <w:rPr>
                <w:rFonts w:eastAsia="Arial Unicode MS"/>
                <w:color w:val="000000"/>
                <w:kern w:val="0"/>
                <w:sz w:val="25"/>
                <w:szCs w:val="25"/>
                <w:u w:color="000000"/>
                <w:lang w:eastAsia="en-US"/>
              </w:rPr>
              <w:t>ч</w:t>
            </w:r>
            <w:r w:rsidRPr="007F7803">
              <w:rPr>
                <w:rFonts w:eastAsia="Arial Unicode MS"/>
                <w:color w:val="000000"/>
                <w:kern w:val="0"/>
                <w:sz w:val="25"/>
                <w:szCs w:val="25"/>
                <w:u w:color="000000"/>
                <w:lang w:eastAsia="en-US"/>
              </w:rPr>
              <w:t>ка результата</w:t>
            </w:r>
          </w:p>
        </w:tc>
        <w:tc>
          <w:tcPr>
            <w:tcW w:w="1560" w:type="dxa"/>
            <w:tcBorders>
              <w:top w:val="single" w:sz="4" w:space="0" w:color="auto"/>
              <w:left w:val="single" w:sz="4" w:space="0" w:color="auto"/>
              <w:bottom w:val="single" w:sz="4" w:space="0" w:color="auto"/>
              <w:right w:val="single" w:sz="4" w:space="0" w:color="auto"/>
            </w:tcBorders>
            <w:tcMar>
              <w:top w:w="37" w:type="dxa"/>
              <w:left w:w="62" w:type="dxa"/>
              <w:bottom w:w="37" w:type="dxa"/>
              <w:right w:w="62" w:type="dxa"/>
            </w:tcMar>
          </w:tcPr>
          <w:p w:rsidR="0002310A" w:rsidRPr="007F7803" w:rsidRDefault="0002310A" w:rsidP="0002310A">
            <w:pPr>
              <w:wordWrap/>
              <w:ind w:right="114"/>
              <w:contextualSpacing/>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31.12.2025</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firstLine="6"/>
              <w:jc w:val="center"/>
              <w:rPr>
                <w:kern w:val="0"/>
                <w:sz w:val="25"/>
                <w:szCs w:val="25"/>
                <w:lang w:eastAsia="en-US"/>
              </w:rPr>
            </w:pPr>
            <w:r w:rsidRPr="007F7803">
              <w:rPr>
                <w:kern w:val="0"/>
                <w:sz w:val="25"/>
                <w:szCs w:val="25"/>
                <w:lang w:eastAsia="en-US"/>
              </w:rPr>
              <w:t>Министерство транспорта и д</w:t>
            </w:r>
            <w:r w:rsidRPr="007F7803">
              <w:rPr>
                <w:kern w:val="0"/>
                <w:sz w:val="25"/>
                <w:szCs w:val="25"/>
                <w:lang w:eastAsia="en-US"/>
              </w:rPr>
              <w:t>о</w:t>
            </w:r>
            <w:r w:rsidRPr="007F7803">
              <w:rPr>
                <w:kern w:val="0"/>
                <w:sz w:val="25"/>
                <w:szCs w:val="25"/>
                <w:lang w:eastAsia="en-US"/>
              </w:rPr>
              <w:t>рожного хозя</w:t>
            </w:r>
            <w:r w:rsidRPr="007F7803">
              <w:rPr>
                <w:kern w:val="0"/>
                <w:sz w:val="25"/>
                <w:szCs w:val="25"/>
                <w:lang w:eastAsia="en-US"/>
              </w:rPr>
              <w:t>й</w:t>
            </w:r>
            <w:r w:rsidRPr="007F7803">
              <w:rPr>
                <w:kern w:val="0"/>
                <w:sz w:val="25"/>
                <w:szCs w:val="25"/>
                <w:lang w:eastAsia="en-US"/>
              </w:rPr>
              <w:t>ства Новосиби</w:t>
            </w:r>
            <w:r w:rsidRPr="007F7803">
              <w:rPr>
                <w:kern w:val="0"/>
                <w:sz w:val="25"/>
                <w:szCs w:val="25"/>
                <w:lang w:eastAsia="en-US"/>
              </w:rPr>
              <w:t>р</w:t>
            </w:r>
            <w:r w:rsidRPr="007F7803">
              <w:rPr>
                <w:kern w:val="0"/>
                <w:sz w:val="25"/>
                <w:szCs w:val="25"/>
                <w:lang w:eastAsia="en-US"/>
              </w:rPr>
              <w:t>ской области</w:t>
            </w:r>
          </w:p>
        </w:tc>
        <w:tc>
          <w:tcPr>
            <w:tcW w:w="1984" w:type="dxa"/>
            <w:tcBorders>
              <w:top w:val="single" w:sz="4" w:space="0" w:color="auto"/>
              <w:left w:val="single" w:sz="4" w:space="0" w:color="auto"/>
              <w:bottom w:val="single" w:sz="4" w:space="0" w:color="auto"/>
              <w:right w:val="single" w:sz="4" w:space="0" w:color="auto"/>
            </w:tcBorders>
          </w:tcPr>
          <w:p w:rsidR="0002310A" w:rsidRPr="007F7803" w:rsidRDefault="0002310A" w:rsidP="0002310A">
            <w:pPr>
              <w:widowControl/>
              <w:wordWrap/>
              <w:ind w:left="1" w:firstLine="5"/>
              <w:jc w:val="center"/>
              <w:rPr>
                <w:kern w:val="0"/>
                <w:sz w:val="25"/>
                <w:szCs w:val="25"/>
                <w:lang w:eastAsia="en-US"/>
              </w:rPr>
            </w:pPr>
            <w:r w:rsidRPr="007F7803">
              <w:rPr>
                <w:bCs/>
                <w:kern w:val="0"/>
                <w:sz w:val="25"/>
                <w:szCs w:val="25"/>
                <w:lang w:eastAsia="en-US"/>
              </w:rPr>
              <w:t>Правительство Новосибирской области</w:t>
            </w:r>
          </w:p>
        </w:tc>
      </w:tr>
    </w:tbl>
    <w:p w:rsidR="007F7803" w:rsidRDefault="007F7803" w:rsidP="00B03584">
      <w:pPr>
        <w:widowControl/>
        <w:wordWrap/>
        <w:ind w:left="720"/>
        <w:contextualSpacing/>
        <w:jc w:val="left"/>
        <w:rPr>
          <w:b/>
          <w:kern w:val="0"/>
          <w:sz w:val="26"/>
          <w:szCs w:val="26"/>
          <w:lang w:eastAsia="en-US"/>
        </w:rPr>
        <w:sectPr w:rsidR="007F7803" w:rsidSect="001A60A9">
          <w:headerReference w:type="default" r:id="rId15"/>
          <w:pgSz w:w="16840" w:h="11900" w:orient="landscape"/>
          <w:pgMar w:top="1134" w:right="737" w:bottom="567" w:left="737" w:header="709" w:footer="709" w:gutter="0"/>
          <w:cols w:space="720"/>
          <w:titlePg/>
          <w:docGrid w:linePitch="272"/>
        </w:sectPr>
      </w:pPr>
    </w:p>
    <w:p w:rsidR="00AA0E0E" w:rsidRPr="00394B8A" w:rsidRDefault="00AA0E0E" w:rsidP="00B03584">
      <w:pPr>
        <w:widowControl/>
        <w:numPr>
          <w:ilvl w:val="0"/>
          <w:numId w:val="6"/>
        </w:numPr>
        <w:wordWrap/>
        <w:contextualSpacing/>
        <w:jc w:val="left"/>
        <w:rPr>
          <w:b/>
          <w:kern w:val="0"/>
          <w:sz w:val="26"/>
          <w:szCs w:val="26"/>
          <w:lang w:eastAsia="en-US"/>
        </w:rPr>
      </w:pPr>
      <w:r w:rsidRPr="00394B8A">
        <w:rPr>
          <w:b/>
          <w:kern w:val="0"/>
          <w:sz w:val="26"/>
          <w:szCs w:val="26"/>
          <w:lang w:eastAsia="en-US"/>
        </w:rPr>
        <w:lastRenderedPageBreak/>
        <w:t>Реестр заинтересованных сторон</w:t>
      </w:r>
    </w:p>
    <w:p w:rsidR="00AA0E0E" w:rsidRPr="00B03584" w:rsidRDefault="00AA0E0E" w:rsidP="00B03584">
      <w:pPr>
        <w:widowControl/>
        <w:wordWrap/>
        <w:contextualSpacing/>
        <w:jc w:val="left"/>
        <w:rPr>
          <w:kern w:val="0"/>
          <w:sz w:val="26"/>
          <w:szCs w:val="26"/>
          <w:lang w:eastAsia="en-US"/>
        </w:rPr>
      </w:pPr>
    </w:p>
    <w:tbl>
      <w:tblPr>
        <w:tblW w:w="15508" w:type="dxa"/>
        <w:tblCellMar>
          <w:left w:w="0" w:type="dxa"/>
          <w:right w:w="0" w:type="dxa"/>
        </w:tblCellMar>
        <w:tblLook w:val="0420" w:firstRow="1" w:lastRow="0" w:firstColumn="0" w:lastColumn="0" w:noHBand="0" w:noVBand="1"/>
      </w:tblPr>
      <w:tblGrid>
        <w:gridCol w:w="680"/>
        <w:gridCol w:w="3696"/>
        <w:gridCol w:w="4828"/>
        <w:gridCol w:w="6304"/>
      </w:tblGrid>
      <w:tr w:rsidR="00AA0E0E" w:rsidRPr="00C118F6" w:rsidTr="00AA0E0E">
        <w:trPr>
          <w:trHeight w:val="584"/>
        </w:trPr>
        <w:tc>
          <w:tcPr>
            <w:tcW w:w="680"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hideMark/>
          </w:tcPr>
          <w:p w:rsidR="00AA0E0E" w:rsidRPr="00C118F6" w:rsidRDefault="00AA0E0E" w:rsidP="00AA0E0E">
            <w:pPr>
              <w:widowControl/>
              <w:wordWrap/>
              <w:jc w:val="center"/>
              <w:rPr>
                <w:b/>
                <w:kern w:val="0"/>
                <w:sz w:val="25"/>
                <w:szCs w:val="25"/>
                <w:lang w:eastAsia="en-US"/>
              </w:rPr>
            </w:pPr>
            <w:r w:rsidRPr="00C118F6">
              <w:rPr>
                <w:b/>
                <w:bCs/>
                <w:kern w:val="0"/>
                <w:sz w:val="25"/>
                <w:szCs w:val="25"/>
                <w:lang w:eastAsia="en-US"/>
              </w:rPr>
              <w:t xml:space="preserve">№ </w:t>
            </w:r>
            <w:proofErr w:type="gramStart"/>
            <w:r w:rsidRPr="00C118F6">
              <w:rPr>
                <w:b/>
                <w:bCs/>
                <w:kern w:val="0"/>
                <w:sz w:val="25"/>
                <w:szCs w:val="25"/>
                <w:lang w:eastAsia="en-US"/>
              </w:rPr>
              <w:t>п</w:t>
            </w:r>
            <w:proofErr w:type="gramEnd"/>
            <w:r w:rsidRPr="00C118F6">
              <w:rPr>
                <w:b/>
                <w:bCs/>
                <w:kern w:val="0"/>
                <w:sz w:val="25"/>
                <w:szCs w:val="25"/>
                <w:lang w:eastAsia="en-US"/>
              </w:rPr>
              <w:t>/п</w:t>
            </w:r>
          </w:p>
        </w:tc>
        <w:tc>
          <w:tcPr>
            <w:tcW w:w="3696"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vAlign w:val="center"/>
            <w:hideMark/>
          </w:tcPr>
          <w:p w:rsidR="00AA0E0E" w:rsidRPr="00C118F6" w:rsidRDefault="00AA0E0E" w:rsidP="00AA0E0E">
            <w:pPr>
              <w:widowControl/>
              <w:wordWrap/>
              <w:jc w:val="center"/>
              <w:rPr>
                <w:kern w:val="0"/>
                <w:sz w:val="25"/>
                <w:szCs w:val="25"/>
                <w:lang w:eastAsia="en-US"/>
              </w:rPr>
            </w:pPr>
            <w:r w:rsidRPr="00C118F6">
              <w:rPr>
                <w:bCs/>
                <w:kern w:val="0"/>
                <w:sz w:val="25"/>
                <w:szCs w:val="25"/>
                <w:lang w:eastAsia="en-US"/>
              </w:rPr>
              <w:t>Организация</w:t>
            </w:r>
          </w:p>
        </w:tc>
        <w:tc>
          <w:tcPr>
            <w:tcW w:w="482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vAlign w:val="center"/>
            <w:hideMark/>
          </w:tcPr>
          <w:p w:rsidR="00AA0E0E" w:rsidRPr="00C118F6" w:rsidRDefault="00AA0E0E" w:rsidP="00AA0E0E">
            <w:pPr>
              <w:widowControl/>
              <w:wordWrap/>
              <w:jc w:val="center"/>
              <w:rPr>
                <w:bCs/>
                <w:kern w:val="0"/>
                <w:sz w:val="25"/>
                <w:szCs w:val="25"/>
                <w:lang w:eastAsia="en-US"/>
              </w:rPr>
            </w:pPr>
            <w:r w:rsidRPr="00C118F6">
              <w:rPr>
                <w:bCs/>
                <w:kern w:val="0"/>
                <w:sz w:val="25"/>
                <w:szCs w:val="25"/>
                <w:lang w:eastAsia="en-US"/>
              </w:rPr>
              <w:t>Представитель интересов</w:t>
            </w:r>
          </w:p>
          <w:p w:rsidR="00AA0E0E" w:rsidRPr="00C118F6" w:rsidRDefault="00AA0E0E" w:rsidP="00AA0E0E">
            <w:pPr>
              <w:widowControl/>
              <w:wordWrap/>
              <w:jc w:val="center"/>
              <w:rPr>
                <w:kern w:val="0"/>
                <w:sz w:val="25"/>
                <w:szCs w:val="25"/>
                <w:lang w:eastAsia="en-US"/>
              </w:rPr>
            </w:pPr>
            <w:r w:rsidRPr="00C118F6">
              <w:rPr>
                <w:bCs/>
                <w:kern w:val="0"/>
                <w:sz w:val="25"/>
                <w:szCs w:val="25"/>
                <w:lang w:eastAsia="en-US"/>
              </w:rPr>
              <w:t>(ФИО, должность)</w:t>
            </w:r>
          </w:p>
        </w:tc>
        <w:tc>
          <w:tcPr>
            <w:tcW w:w="630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vAlign w:val="center"/>
            <w:hideMark/>
          </w:tcPr>
          <w:p w:rsidR="00AA0E0E" w:rsidRPr="00C118F6" w:rsidRDefault="00AA0E0E" w:rsidP="00AA0E0E">
            <w:pPr>
              <w:widowControl/>
              <w:wordWrap/>
              <w:jc w:val="center"/>
              <w:rPr>
                <w:kern w:val="0"/>
                <w:sz w:val="25"/>
                <w:szCs w:val="25"/>
                <w:lang w:eastAsia="en-US"/>
              </w:rPr>
            </w:pPr>
            <w:r w:rsidRPr="00C118F6">
              <w:rPr>
                <w:bCs/>
                <w:kern w:val="0"/>
                <w:sz w:val="25"/>
                <w:szCs w:val="25"/>
                <w:lang w:eastAsia="en-US"/>
              </w:rPr>
              <w:t>Ожидание от реализации проекта</w:t>
            </w:r>
          </w:p>
        </w:tc>
      </w:tr>
      <w:tr w:rsidR="00DB0C2A" w:rsidRPr="00C118F6" w:rsidTr="008860B9">
        <w:trPr>
          <w:trHeight w:val="217"/>
        </w:trPr>
        <w:tc>
          <w:tcPr>
            <w:tcW w:w="680"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rsidR="00DB0C2A" w:rsidRPr="00C118F6" w:rsidRDefault="002C7E6E" w:rsidP="00AA0E0E">
            <w:pPr>
              <w:widowControl/>
              <w:wordWrap/>
              <w:jc w:val="center"/>
              <w:rPr>
                <w:bCs/>
                <w:kern w:val="0"/>
                <w:sz w:val="25"/>
                <w:szCs w:val="25"/>
                <w:lang w:eastAsia="en-US"/>
              </w:rPr>
            </w:pPr>
            <w:r w:rsidRPr="00C118F6">
              <w:rPr>
                <w:bCs/>
                <w:kern w:val="0"/>
                <w:sz w:val="25"/>
                <w:szCs w:val="25"/>
                <w:lang w:eastAsia="en-US"/>
              </w:rPr>
              <w:t>1.</w:t>
            </w:r>
          </w:p>
        </w:tc>
        <w:tc>
          <w:tcPr>
            <w:tcW w:w="3696"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rsidR="00DB0C2A" w:rsidRPr="00C118F6" w:rsidRDefault="00915461" w:rsidP="00DB0C2A">
            <w:pPr>
              <w:widowControl/>
              <w:wordWrap/>
              <w:jc w:val="left"/>
              <w:rPr>
                <w:bCs/>
                <w:kern w:val="0"/>
                <w:sz w:val="25"/>
                <w:szCs w:val="25"/>
                <w:lang w:eastAsia="en-US"/>
              </w:rPr>
            </w:pPr>
            <w:r w:rsidRPr="00C118F6">
              <w:rPr>
                <w:bCs/>
                <w:kern w:val="0"/>
                <w:sz w:val="25"/>
                <w:szCs w:val="25"/>
                <w:lang w:eastAsia="en-US"/>
              </w:rPr>
              <w:t>Министерство транспорта Ро</w:t>
            </w:r>
            <w:r w:rsidRPr="00C118F6">
              <w:rPr>
                <w:bCs/>
                <w:kern w:val="0"/>
                <w:sz w:val="25"/>
                <w:szCs w:val="25"/>
                <w:lang w:eastAsia="en-US"/>
              </w:rPr>
              <w:t>с</w:t>
            </w:r>
            <w:r w:rsidRPr="00C118F6">
              <w:rPr>
                <w:bCs/>
                <w:kern w:val="0"/>
                <w:sz w:val="25"/>
                <w:szCs w:val="25"/>
                <w:lang w:eastAsia="en-US"/>
              </w:rPr>
              <w:t>сийской Федерации</w:t>
            </w:r>
          </w:p>
        </w:tc>
        <w:tc>
          <w:tcPr>
            <w:tcW w:w="482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rsidR="00DB0C2A" w:rsidRPr="00C118F6" w:rsidRDefault="00CB16FD" w:rsidP="00DB0C2A">
            <w:pPr>
              <w:widowControl/>
              <w:wordWrap/>
              <w:rPr>
                <w:bCs/>
                <w:kern w:val="0"/>
                <w:sz w:val="25"/>
                <w:szCs w:val="25"/>
                <w:lang w:eastAsia="en-US"/>
              </w:rPr>
            </w:pPr>
            <w:r w:rsidRPr="00C118F6">
              <w:rPr>
                <w:bCs/>
                <w:kern w:val="0"/>
                <w:sz w:val="25"/>
                <w:szCs w:val="25"/>
                <w:lang w:eastAsia="en-US"/>
              </w:rPr>
              <w:t>М.</w:t>
            </w:r>
            <w:r w:rsidR="00915461" w:rsidRPr="00C118F6">
              <w:rPr>
                <w:bCs/>
                <w:kern w:val="0"/>
                <w:sz w:val="25"/>
                <w:szCs w:val="25"/>
                <w:lang w:eastAsia="en-US"/>
              </w:rPr>
              <w:t>Ю. Соколов - министр</w:t>
            </w:r>
          </w:p>
        </w:tc>
        <w:tc>
          <w:tcPr>
            <w:tcW w:w="630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rsidR="00DB0C2A" w:rsidRPr="00C118F6" w:rsidRDefault="00DB0C2A" w:rsidP="00DB0C2A">
            <w:pPr>
              <w:widowControl/>
              <w:wordWrap/>
              <w:jc w:val="left"/>
              <w:rPr>
                <w:bCs/>
                <w:kern w:val="0"/>
                <w:sz w:val="25"/>
                <w:szCs w:val="25"/>
                <w:lang w:eastAsia="en-US"/>
              </w:rPr>
            </w:pPr>
            <w:r w:rsidRPr="00C118F6">
              <w:rPr>
                <w:bCs/>
                <w:kern w:val="0"/>
                <w:sz w:val="25"/>
                <w:szCs w:val="25"/>
                <w:lang w:eastAsia="en-US"/>
              </w:rPr>
              <w:t>Развитие экономики региона, увеличение ВВП, снижение смертности населения, увеличение удовлетворенности населения состоянием транспортной инфраструктуры г</w:t>
            </w:r>
            <w:r w:rsidRPr="00C118F6">
              <w:rPr>
                <w:bCs/>
                <w:kern w:val="0"/>
                <w:sz w:val="25"/>
                <w:szCs w:val="25"/>
                <w:lang w:eastAsia="en-US"/>
              </w:rPr>
              <w:t>о</w:t>
            </w:r>
            <w:r w:rsidRPr="00C118F6">
              <w:rPr>
                <w:bCs/>
                <w:kern w:val="0"/>
                <w:sz w:val="25"/>
                <w:szCs w:val="25"/>
                <w:lang w:eastAsia="en-US"/>
              </w:rPr>
              <w:t>родской агломерации</w:t>
            </w:r>
          </w:p>
        </w:tc>
      </w:tr>
      <w:tr w:rsidR="00AA0E0E" w:rsidRPr="00C118F6" w:rsidTr="00AA0E0E">
        <w:trPr>
          <w:trHeight w:val="584"/>
        </w:trPr>
        <w:tc>
          <w:tcPr>
            <w:tcW w:w="680"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hideMark/>
          </w:tcPr>
          <w:p w:rsidR="00AA0E0E" w:rsidRPr="00C118F6" w:rsidRDefault="002C7E6E" w:rsidP="00AA0E0E">
            <w:pPr>
              <w:widowControl/>
              <w:wordWrap/>
              <w:jc w:val="center"/>
              <w:rPr>
                <w:kern w:val="0"/>
                <w:sz w:val="25"/>
                <w:szCs w:val="25"/>
                <w:lang w:eastAsia="en-US"/>
              </w:rPr>
            </w:pPr>
            <w:r w:rsidRPr="00C118F6">
              <w:rPr>
                <w:kern w:val="0"/>
                <w:sz w:val="25"/>
                <w:szCs w:val="25"/>
                <w:lang w:eastAsia="en-US"/>
              </w:rPr>
              <w:t>2</w:t>
            </w:r>
            <w:r w:rsidR="00AA0E0E" w:rsidRPr="00C118F6">
              <w:rPr>
                <w:kern w:val="0"/>
                <w:sz w:val="25"/>
                <w:szCs w:val="25"/>
                <w:lang w:eastAsia="en-US"/>
              </w:rPr>
              <w:t>.</w:t>
            </w:r>
          </w:p>
        </w:tc>
        <w:tc>
          <w:tcPr>
            <w:tcW w:w="3696"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hideMark/>
          </w:tcPr>
          <w:p w:rsidR="00AA0E0E" w:rsidRPr="00C118F6" w:rsidRDefault="00AA0E0E" w:rsidP="00AA0E0E">
            <w:pPr>
              <w:widowControl/>
              <w:wordWrap/>
              <w:rPr>
                <w:kern w:val="0"/>
                <w:sz w:val="25"/>
                <w:szCs w:val="25"/>
                <w:lang w:eastAsia="en-US"/>
              </w:rPr>
            </w:pPr>
            <w:r w:rsidRPr="00C118F6">
              <w:rPr>
                <w:kern w:val="0"/>
                <w:sz w:val="25"/>
                <w:szCs w:val="25"/>
                <w:lang w:eastAsia="en-US"/>
              </w:rPr>
              <w:t>Министерство транспорта и д</w:t>
            </w:r>
            <w:r w:rsidRPr="00C118F6">
              <w:rPr>
                <w:kern w:val="0"/>
                <w:sz w:val="25"/>
                <w:szCs w:val="25"/>
                <w:lang w:eastAsia="en-US"/>
              </w:rPr>
              <w:t>о</w:t>
            </w:r>
            <w:r w:rsidRPr="00C118F6">
              <w:rPr>
                <w:kern w:val="0"/>
                <w:sz w:val="25"/>
                <w:szCs w:val="25"/>
                <w:lang w:eastAsia="en-US"/>
              </w:rPr>
              <w:t>рожного хозяйства Новосиби</w:t>
            </w:r>
            <w:r w:rsidRPr="00C118F6">
              <w:rPr>
                <w:kern w:val="0"/>
                <w:sz w:val="25"/>
                <w:szCs w:val="25"/>
                <w:lang w:eastAsia="en-US"/>
              </w:rPr>
              <w:t>р</w:t>
            </w:r>
            <w:r w:rsidRPr="00C118F6">
              <w:rPr>
                <w:kern w:val="0"/>
                <w:sz w:val="25"/>
                <w:szCs w:val="25"/>
                <w:lang w:eastAsia="en-US"/>
              </w:rPr>
              <w:t>ской области</w:t>
            </w:r>
          </w:p>
        </w:tc>
        <w:tc>
          <w:tcPr>
            <w:tcW w:w="482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hideMark/>
          </w:tcPr>
          <w:p w:rsidR="00AA0E0E" w:rsidRPr="00C118F6" w:rsidRDefault="00CB16FD" w:rsidP="00915461">
            <w:pPr>
              <w:widowControl/>
              <w:wordWrap/>
              <w:rPr>
                <w:kern w:val="0"/>
                <w:sz w:val="25"/>
                <w:szCs w:val="25"/>
                <w:lang w:eastAsia="en-US"/>
              </w:rPr>
            </w:pPr>
            <w:r w:rsidRPr="00C118F6">
              <w:rPr>
                <w:kern w:val="0"/>
                <w:sz w:val="25"/>
                <w:szCs w:val="25"/>
                <w:lang w:eastAsia="en-US"/>
              </w:rPr>
              <w:t xml:space="preserve">А.В. Костылевский </w:t>
            </w:r>
            <w:r w:rsidR="00915461" w:rsidRPr="00C118F6">
              <w:rPr>
                <w:kern w:val="0"/>
                <w:sz w:val="25"/>
                <w:szCs w:val="25"/>
                <w:lang w:eastAsia="en-US"/>
              </w:rPr>
              <w:t>-</w:t>
            </w:r>
            <w:r w:rsidR="00AA0E0E" w:rsidRPr="00C118F6">
              <w:rPr>
                <w:kern w:val="0"/>
                <w:sz w:val="25"/>
                <w:szCs w:val="25"/>
                <w:lang w:eastAsia="en-US"/>
              </w:rPr>
              <w:t xml:space="preserve"> министр</w:t>
            </w:r>
          </w:p>
        </w:tc>
        <w:tc>
          <w:tcPr>
            <w:tcW w:w="630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hideMark/>
          </w:tcPr>
          <w:p w:rsidR="00AA0E0E" w:rsidRPr="00C118F6" w:rsidRDefault="00AA0E0E" w:rsidP="00AA0E0E">
            <w:pPr>
              <w:widowControl/>
              <w:wordWrap/>
              <w:jc w:val="left"/>
              <w:rPr>
                <w:kern w:val="0"/>
                <w:sz w:val="25"/>
                <w:szCs w:val="25"/>
                <w:lang w:eastAsia="en-US"/>
              </w:rPr>
            </w:pPr>
            <w:r w:rsidRPr="00C118F6">
              <w:rPr>
                <w:kern w:val="0"/>
                <w:sz w:val="25"/>
                <w:szCs w:val="25"/>
                <w:lang w:eastAsia="en-US"/>
              </w:rPr>
              <w:t xml:space="preserve">Выполнение задач и целевых показателей программы, </w:t>
            </w:r>
            <w:r w:rsidR="00DB0C2A" w:rsidRPr="00C118F6">
              <w:rPr>
                <w:kern w:val="0"/>
                <w:sz w:val="25"/>
                <w:szCs w:val="25"/>
                <w:lang w:eastAsia="en-US"/>
              </w:rPr>
              <w:t xml:space="preserve">развитие городской агломерации, развитие улично-дорожной сети, привлечение в регион дополнительных инвестиций, </w:t>
            </w:r>
            <w:r w:rsidRPr="00C118F6">
              <w:rPr>
                <w:kern w:val="0"/>
                <w:sz w:val="25"/>
                <w:szCs w:val="25"/>
                <w:lang w:eastAsia="en-US"/>
              </w:rPr>
              <w:t>снижение социальной напряженности, п</w:t>
            </w:r>
            <w:r w:rsidRPr="00C118F6">
              <w:rPr>
                <w:kern w:val="0"/>
                <w:sz w:val="25"/>
                <w:szCs w:val="25"/>
                <w:lang w:eastAsia="en-US"/>
              </w:rPr>
              <w:t>о</w:t>
            </w:r>
            <w:r w:rsidRPr="00C118F6">
              <w:rPr>
                <w:kern w:val="0"/>
                <w:sz w:val="25"/>
                <w:szCs w:val="25"/>
                <w:lang w:eastAsia="en-US"/>
              </w:rPr>
              <w:t>вышение уровня жизни граждан</w:t>
            </w:r>
            <w:r w:rsidR="00DB0C2A" w:rsidRPr="00C118F6">
              <w:rPr>
                <w:kern w:val="0"/>
                <w:sz w:val="25"/>
                <w:szCs w:val="25"/>
                <w:lang w:eastAsia="en-US"/>
              </w:rPr>
              <w:t xml:space="preserve">. </w:t>
            </w:r>
          </w:p>
        </w:tc>
      </w:tr>
      <w:tr w:rsidR="002C7E6E" w:rsidRPr="00C118F6" w:rsidTr="00AA0E0E">
        <w:trPr>
          <w:trHeight w:val="584"/>
        </w:trPr>
        <w:tc>
          <w:tcPr>
            <w:tcW w:w="680"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hideMark/>
          </w:tcPr>
          <w:p w:rsidR="002C7E6E" w:rsidRPr="00C118F6" w:rsidRDefault="002C7E6E" w:rsidP="002C7E6E">
            <w:pPr>
              <w:widowControl/>
              <w:wordWrap/>
              <w:jc w:val="center"/>
              <w:rPr>
                <w:kern w:val="0"/>
                <w:sz w:val="25"/>
                <w:szCs w:val="25"/>
                <w:lang w:eastAsia="en-US"/>
              </w:rPr>
            </w:pPr>
            <w:r w:rsidRPr="00C118F6">
              <w:rPr>
                <w:kern w:val="0"/>
                <w:sz w:val="25"/>
                <w:szCs w:val="25"/>
                <w:lang w:eastAsia="en-US"/>
              </w:rPr>
              <w:t>3.</w:t>
            </w:r>
          </w:p>
        </w:tc>
        <w:tc>
          <w:tcPr>
            <w:tcW w:w="3696"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hideMark/>
          </w:tcPr>
          <w:p w:rsidR="002C7E6E" w:rsidRPr="00C118F6" w:rsidRDefault="002C7E6E" w:rsidP="002C7E6E">
            <w:pPr>
              <w:widowControl/>
              <w:wordWrap/>
              <w:rPr>
                <w:kern w:val="0"/>
                <w:sz w:val="25"/>
                <w:szCs w:val="25"/>
                <w:lang w:eastAsia="en-US"/>
              </w:rPr>
            </w:pPr>
            <w:r w:rsidRPr="00C118F6">
              <w:rPr>
                <w:kern w:val="0"/>
                <w:sz w:val="25"/>
                <w:szCs w:val="25"/>
                <w:lang w:eastAsia="en-US"/>
              </w:rPr>
              <w:t xml:space="preserve">Мэрия города Новосибирска </w:t>
            </w:r>
          </w:p>
        </w:tc>
        <w:tc>
          <w:tcPr>
            <w:tcW w:w="482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hideMark/>
          </w:tcPr>
          <w:p w:rsidR="002C7E6E" w:rsidRPr="00C118F6" w:rsidRDefault="00CB16FD" w:rsidP="002C7E6E">
            <w:pPr>
              <w:widowControl/>
              <w:wordWrap/>
              <w:rPr>
                <w:kern w:val="0"/>
                <w:sz w:val="25"/>
                <w:szCs w:val="25"/>
                <w:lang w:eastAsia="en-US"/>
              </w:rPr>
            </w:pPr>
            <w:r w:rsidRPr="00C118F6">
              <w:rPr>
                <w:kern w:val="0"/>
                <w:sz w:val="25"/>
                <w:szCs w:val="25"/>
                <w:lang w:eastAsia="en-US"/>
              </w:rPr>
              <w:t>А.</w:t>
            </w:r>
            <w:r w:rsidR="002C7E6E" w:rsidRPr="00C118F6">
              <w:rPr>
                <w:kern w:val="0"/>
                <w:sz w:val="25"/>
                <w:szCs w:val="25"/>
                <w:lang w:eastAsia="en-US"/>
              </w:rPr>
              <w:t>Е. Локоть - мэр</w:t>
            </w:r>
          </w:p>
        </w:tc>
        <w:tc>
          <w:tcPr>
            <w:tcW w:w="630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hideMark/>
          </w:tcPr>
          <w:p w:rsidR="002C7E6E" w:rsidRPr="00C118F6" w:rsidRDefault="002C7E6E" w:rsidP="002C7E6E">
            <w:pPr>
              <w:widowControl/>
              <w:wordWrap/>
              <w:jc w:val="left"/>
              <w:rPr>
                <w:kern w:val="0"/>
                <w:sz w:val="25"/>
                <w:szCs w:val="25"/>
                <w:lang w:eastAsia="en-US"/>
              </w:rPr>
            </w:pPr>
            <w:r w:rsidRPr="00C118F6">
              <w:rPr>
                <w:kern w:val="0"/>
                <w:sz w:val="25"/>
                <w:szCs w:val="25"/>
                <w:lang w:eastAsia="en-US"/>
              </w:rPr>
              <w:t>Выполнение задач и целевых показателей программы, развитие городской агломерации, развитие улично-дорожной сети, привлечение в город дополнительных инвестиций, снижение социальной напряженности, п</w:t>
            </w:r>
            <w:r w:rsidRPr="00C118F6">
              <w:rPr>
                <w:kern w:val="0"/>
                <w:sz w:val="25"/>
                <w:szCs w:val="25"/>
                <w:lang w:eastAsia="en-US"/>
              </w:rPr>
              <w:t>о</w:t>
            </w:r>
            <w:r w:rsidRPr="00C118F6">
              <w:rPr>
                <w:kern w:val="0"/>
                <w:sz w:val="25"/>
                <w:szCs w:val="25"/>
                <w:lang w:eastAsia="en-US"/>
              </w:rPr>
              <w:t xml:space="preserve">вышение уровня жизни граждан. </w:t>
            </w:r>
          </w:p>
        </w:tc>
      </w:tr>
      <w:tr w:rsidR="002C7E6E" w:rsidRPr="00C118F6" w:rsidTr="00AA0E0E">
        <w:trPr>
          <w:trHeight w:val="584"/>
        </w:trPr>
        <w:tc>
          <w:tcPr>
            <w:tcW w:w="680"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rsidR="002C7E6E" w:rsidRPr="00C118F6" w:rsidRDefault="002C7E6E" w:rsidP="002C7E6E">
            <w:pPr>
              <w:widowControl/>
              <w:wordWrap/>
              <w:jc w:val="center"/>
              <w:rPr>
                <w:kern w:val="0"/>
                <w:sz w:val="25"/>
                <w:szCs w:val="25"/>
                <w:lang w:eastAsia="en-US"/>
              </w:rPr>
            </w:pPr>
            <w:r w:rsidRPr="00C118F6">
              <w:rPr>
                <w:kern w:val="0"/>
                <w:sz w:val="25"/>
                <w:szCs w:val="25"/>
                <w:lang w:eastAsia="en-US"/>
              </w:rPr>
              <w:t>4.</w:t>
            </w:r>
          </w:p>
        </w:tc>
        <w:tc>
          <w:tcPr>
            <w:tcW w:w="3696"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rsidR="002C7E6E" w:rsidRPr="00C118F6" w:rsidRDefault="002C7E6E" w:rsidP="002C7E6E">
            <w:pPr>
              <w:widowControl/>
              <w:wordWrap/>
              <w:rPr>
                <w:kern w:val="0"/>
                <w:sz w:val="25"/>
                <w:szCs w:val="25"/>
                <w:lang w:eastAsia="en-US"/>
              </w:rPr>
            </w:pPr>
            <w:r w:rsidRPr="00C118F6">
              <w:rPr>
                <w:kern w:val="0"/>
                <w:sz w:val="25"/>
                <w:szCs w:val="25"/>
                <w:lang w:eastAsia="en-US"/>
              </w:rPr>
              <w:t>Департамент транспорта и д</w:t>
            </w:r>
            <w:r w:rsidRPr="00C118F6">
              <w:rPr>
                <w:kern w:val="0"/>
                <w:sz w:val="25"/>
                <w:szCs w:val="25"/>
                <w:lang w:eastAsia="en-US"/>
              </w:rPr>
              <w:t>о</w:t>
            </w:r>
            <w:r w:rsidRPr="00C118F6">
              <w:rPr>
                <w:kern w:val="0"/>
                <w:sz w:val="25"/>
                <w:szCs w:val="25"/>
                <w:lang w:eastAsia="en-US"/>
              </w:rPr>
              <w:t>рожно-благоустроительного комплекса мэрии города Нов</w:t>
            </w:r>
            <w:r w:rsidRPr="00C118F6">
              <w:rPr>
                <w:kern w:val="0"/>
                <w:sz w:val="25"/>
                <w:szCs w:val="25"/>
                <w:lang w:eastAsia="en-US"/>
              </w:rPr>
              <w:t>о</w:t>
            </w:r>
            <w:r w:rsidRPr="00C118F6">
              <w:rPr>
                <w:kern w:val="0"/>
                <w:sz w:val="25"/>
                <w:szCs w:val="25"/>
                <w:lang w:eastAsia="en-US"/>
              </w:rPr>
              <w:t>сибирска</w:t>
            </w:r>
          </w:p>
        </w:tc>
        <w:tc>
          <w:tcPr>
            <w:tcW w:w="482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rsidR="002C7E6E" w:rsidRPr="00C118F6" w:rsidRDefault="00CB16FD" w:rsidP="002C7E6E">
            <w:pPr>
              <w:widowControl/>
              <w:wordWrap/>
              <w:rPr>
                <w:kern w:val="0"/>
                <w:sz w:val="25"/>
                <w:szCs w:val="25"/>
                <w:lang w:eastAsia="en-US"/>
              </w:rPr>
            </w:pPr>
            <w:r w:rsidRPr="00C118F6">
              <w:rPr>
                <w:kern w:val="0"/>
                <w:sz w:val="25"/>
                <w:szCs w:val="25"/>
                <w:lang w:eastAsia="en-US"/>
              </w:rPr>
              <w:t>С.</w:t>
            </w:r>
            <w:r w:rsidR="002C7E6E" w:rsidRPr="00C118F6">
              <w:rPr>
                <w:kern w:val="0"/>
                <w:sz w:val="25"/>
                <w:szCs w:val="25"/>
                <w:lang w:eastAsia="en-US"/>
              </w:rPr>
              <w:t>И.</w:t>
            </w:r>
            <w:r w:rsidR="002C7E6E" w:rsidRPr="00C118F6">
              <w:t xml:space="preserve"> </w:t>
            </w:r>
            <w:r w:rsidR="002C7E6E" w:rsidRPr="00C118F6">
              <w:rPr>
                <w:kern w:val="0"/>
                <w:sz w:val="25"/>
                <w:szCs w:val="25"/>
                <w:lang w:eastAsia="en-US"/>
              </w:rPr>
              <w:t>Райхман – начальник департамента</w:t>
            </w:r>
          </w:p>
        </w:tc>
        <w:tc>
          <w:tcPr>
            <w:tcW w:w="630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rsidR="002C7E6E" w:rsidRPr="00C118F6" w:rsidRDefault="002C7E6E" w:rsidP="002C7E6E">
            <w:pPr>
              <w:widowControl/>
              <w:wordWrap/>
              <w:jc w:val="left"/>
              <w:rPr>
                <w:kern w:val="0"/>
                <w:sz w:val="25"/>
                <w:szCs w:val="25"/>
                <w:lang w:eastAsia="en-US"/>
              </w:rPr>
            </w:pPr>
            <w:r w:rsidRPr="00C118F6">
              <w:rPr>
                <w:kern w:val="0"/>
                <w:sz w:val="25"/>
                <w:szCs w:val="25"/>
                <w:lang w:eastAsia="en-US"/>
              </w:rPr>
              <w:t xml:space="preserve">Выполнение задач и целевых показателей программы, развитие городской агломерации, развитие улично-дорожной сети, снижение социальной напряженности, повышение уровня жизни граждан. </w:t>
            </w:r>
          </w:p>
        </w:tc>
      </w:tr>
      <w:tr w:rsidR="002C7E6E" w:rsidRPr="00C118F6" w:rsidTr="00AA0E0E">
        <w:trPr>
          <w:trHeight w:val="584"/>
        </w:trPr>
        <w:tc>
          <w:tcPr>
            <w:tcW w:w="680"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hideMark/>
          </w:tcPr>
          <w:p w:rsidR="002C7E6E" w:rsidRPr="00C118F6" w:rsidRDefault="002C7E6E" w:rsidP="002C7E6E">
            <w:pPr>
              <w:widowControl/>
              <w:wordWrap/>
              <w:jc w:val="center"/>
              <w:rPr>
                <w:kern w:val="0"/>
                <w:sz w:val="25"/>
                <w:szCs w:val="25"/>
                <w:lang w:eastAsia="en-US"/>
              </w:rPr>
            </w:pPr>
            <w:r w:rsidRPr="00C118F6">
              <w:rPr>
                <w:kern w:val="0"/>
                <w:sz w:val="25"/>
                <w:szCs w:val="25"/>
                <w:lang w:eastAsia="en-US"/>
              </w:rPr>
              <w:t>5.</w:t>
            </w:r>
          </w:p>
        </w:tc>
        <w:tc>
          <w:tcPr>
            <w:tcW w:w="3696"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hideMark/>
          </w:tcPr>
          <w:p w:rsidR="002C7E6E" w:rsidRPr="00C118F6" w:rsidRDefault="002C7E6E" w:rsidP="002C7E6E">
            <w:pPr>
              <w:widowControl/>
              <w:wordWrap/>
              <w:rPr>
                <w:kern w:val="0"/>
                <w:sz w:val="25"/>
                <w:szCs w:val="25"/>
                <w:lang w:eastAsia="en-US"/>
              </w:rPr>
            </w:pPr>
            <w:r w:rsidRPr="00C118F6">
              <w:rPr>
                <w:kern w:val="0"/>
                <w:sz w:val="25"/>
                <w:szCs w:val="25"/>
                <w:lang w:eastAsia="en-US"/>
              </w:rPr>
              <w:t>Государственное казенное учр</w:t>
            </w:r>
            <w:r w:rsidRPr="00C118F6">
              <w:rPr>
                <w:kern w:val="0"/>
                <w:sz w:val="25"/>
                <w:szCs w:val="25"/>
                <w:lang w:eastAsia="en-US"/>
              </w:rPr>
              <w:t>е</w:t>
            </w:r>
            <w:r w:rsidRPr="00C118F6">
              <w:rPr>
                <w:kern w:val="0"/>
                <w:sz w:val="25"/>
                <w:szCs w:val="25"/>
                <w:lang w:eastAsia="en-US"/>
              </w:rPr>
              <w:t>ждение Новосибирской области «Территориальное управление автомобильных дорог Новос</w:t>
            </w:r>
            <w:r w:rsidRPr="00C118F6">
              <w:rPr>
                <w:kern w:val="0"/>
                <w:sz w:val="25"/>
                <w:szCs w:val="25"/>
                <w:lang w:eastAsia="en-US"/>
              </w:rPr>
              <w:t>и</w:t>
            </w:r>
            <w:r w:rsidRPr="00C118F6">
              <w:rPr>
                <w:kern w:val="0"/>
                <w:sz w:val="25"/>
                <w:szCs w:val="25"/>
                <w:lang w:eastAsia="en-US"/>
              </w:rPr>
              <w:t>бирской области»</w:t>
            </w:r>
          </w:p>
        </w:tc>
        <w:tc>
          <w:tcPr>
            <w:tcW w:w="482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hideMark/>
          </w:tcPr>
          <w:p w:rsidR="002C7E6E" w:rsidRPr="00C118F6" w:rsidRDefault="00CB16FD" w:rsidP="00533608">
            <w:pPr>
              <w:widowControl/>
              <w:wordWrap/>
              <w:rPr>
                <w:kern w:val="0"/>
                <w:sz w:val="25"/>
                <w:szCs w:val="25"/>
                <w:lang w:eastAsia="en-US"/>
              </w:rPr>
            </w:pPr>
            <w:r w:rsidRPr="00C118F6">
              <w:rPr>
                <w:kern w:val="0"/>
                <w:sz w:val="25"/>
                <w:szCs w:val="25"/>
                <w:lang w:eastAsia="en-US"/>
              </w:rPr>
              <w:t>В.</w:t>
            </w:r>
            <w:r w:rsidR="002C7E6E" w:rsidRPr="00C118F6">
              <w:rPr>
                <w:kern w:val="0"/>
                <w:sz w:val="25"/>
                <w:szCs w:val="25"/>
                <w:lang w:eastAsia="en-US"/>
              </w:rPr>
              <w:t>О.</w:t>
            </w:r>
            <w:r w:rsidR="00533608" w:rsidRPr="00C118F6">
              <w:rPr>
                <w:kern w:val="0"/>
                <w:sz w:val="25"/>
                <w:szCs w:val="25"/>
                <w:lang w:eastAsia="en-US"/>
              </w:rPr>
              <w:t> </w:t>
            </w:r>
            <w:r w:rsidR="002C7E6E" w:rsidRPr="00C118F6">
              <w:rPr>
                <w:kern w:val="0"/>
                <w:sz w:val="25"/>
                <w:szCs w:val="25"/>
                <w:lang w:eastAsia="en-US"/>
              </w:rPr>
              <w:t>Зарубин – начальник управления</w:t>
            </w:r>
          </w:p>
        </w:tc>
        <w:tc>
          <w:tcPr>
            <w:tcW w:w="630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hideMark/>
          </w:tcPr>
          <w:p w:rsidR="002C7E6E" w:rsidRPr="00C118F6" w:rsidRDefault="002C7E6E" w:rsidP="002C7E6E">
            <w:pPr>
              <w:widowControl/>
              <w:wordWrap/>
              <w:jc w:val="left"/>
              <w:rPr>
                <w:kern w:val="0"/>
                <w:sz w:val="25"/>
                <w:szCs w:val="25"/>
                <w:lang w:eastAsia="en-US"/>
              </w:rPr>
            </w:pPr>
            <w:r w:rsidRPr="00C118F6">
              <w:rPr>
                <w:kern w:val="0"/>
                <w:sz w:val="25"/>
                <w:szCs w:val="25"/>
                <w:lang w:eastAsia="en-US"/>
              </w:rPr>
              <w:t xml:space="preserve">Выполнение задач и целевых показателей программы, развитие городской агломерации, снижение социальной напряженности, повышение уровня жизни граждан. </w:t>
            </w:r>
          </w:p>
        </w:tc>
      </w:tr>
      <w:tr w:rsidR="002C7E6E" w:rsidRPr="00C118F6" w:rsidTr="006579DF">
        <w:trPr>
          <w:trHeight w:val="332"/>
        </w:trPr>
        <w:tc>
          <w:tcPr>
            <w:tcW w:w="680"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rsidR="002C7E6E" w:rsidRPr="00C118F6" w:rsidRDefault="002C7E6E" w:rsidP="002C7E6E">
            <w:pPr>
              <w:widowControl/>
              <w:wordWrap/>
              <w:jc w:val="center"/>
              <w:rPr>
                <w:kern w:val="0"/>
                <w:sz w:val="25"/>
                <w:szCs w:val="25"/>
                <w:lang w:eastAsia="en-US"/>
              </w:rPr>
            </w:pPr>
            <w:r w:rsidRPr="00C118F6">
              <w:rPr>
                <w:kern w:val="0"/>
                <w:sz w:val="25"/>
                <w:szCs w:val="25"/>
                <w:lang w:eastAsia="en-US"/>
              </w:rPr>
              <w:t>6.</w:t>
            </w:r>
          </w:p>
        </w:tc>
        <w:tc>
          <w:tcPr>
            <w:tcW w:w="3696"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rsidR="002C7E6E" w:rsidRPr="00C118F6" w:rsidRDefault="002C7E6E" w:rsidP="002C7E6E">
            <w:pPr>
              <w:widowControl/>
              <w:wordWrap/>
              <w:rPr>
                <w:kern w:val="0"/>
                <w:sz w:val="25"/>
                <w:szCs w:val="25"/>
                <w:lang w:eastAsia="en-US"/>
              </w:rPr>
            </w:pPr>
            <w:r w:rsidRPr="00C118F6">
              <w:rPr>
                <w:kern w:val="0"/>
                <w:sz w:val="25"/>
                <w:szCs w:val="25"/>
                <w:lang w:eastAsia="en-US"/>
              </w:rPr>
              <w:t xml:space="preserve">Администрация города Бердска </w:t>
            </w:r>
          </w:p>
        </w:tc>
        <w:tc>
          <w:tcPr>
            <w:tcW w:w="482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rsidR="002C7E6E" w:rsidRPr="00C118F6" w:rsidRDefault="00CB16FD" w:rsidP="00533608">
            <w:pPr>
              <w:widowControl/>
              <w:wordWrap/>
              <w:rPr>
                <w:kern w:val="0"/>
                <w:sz w:val="25"/>
                <w:szCs w:val="25"/>
                <w:lang w:eastAsia="en-US"/>
              </w:rPr>
            </w:pPr>
            <w:r w:rsidRPr="00C118F6">
              <w:rPr>
                <w:kern w:val="0"/>
                <w:sz w:val="25"/>
                <w:szCs w:val="25"/>
                <w:lang w:eastAsia="en-US"/>
              </w:rPr>
              <w:t>Е.</w:t>
            </w:r>
            <w:r w:rsidR="002C7E6E" w:rsidRPr="00C118F6">
              <w:rPr>
                <w:kern w:val="0"/>
                <w:sz w:val="25"/>
                <w:szCs w:val="25"/>
                <w:lang w:eastAsia="en-US"/>
              </w:rPr>
              <w:t>А.</w:t>
            </w:r>
            <w:r w:rsidR="00533608" w:rsidRPr="00C118F6">
              <w:rPr>
                <w:kern w:val="0"/>
                <w:sz w:val="25"/>
                <w:szCs w:val="25"/>
                <w:lang w:eastAsia="en-US"/>
              </w:rPr>
              <w:t> </w:t>
            </w:r>
            <w:r w:rsidR="002C7E6E" w:rsidRPr="00C118F6">
              <w:rPr>
                <w:kern w:val="0"/>
                <w:sz w:val="25"/>
                <w:szCs w:val="25"/>
                <w:lang w:eastAsia="en-US"/>
              </w:rPr>
              <w:t>Шестернин - глава муниципального образования</w:t>
            </w:r>
          </w:p>
        </w:tc>
        <w:tc>
          <w:tcPr>
            <w:tcW w:w="630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rsidR="002C7E6E" w:rsidRPr="00C118F6" w:rsidRDefault="002C7E6E" w:rsidP="002C7E6E">
            <w:pPr>
              <w:widowControl/>
              <w:wordWrap/>
              <w:jc w:val="left"/>
              <w:rPr>
                <w:kern w:val="0"/>
                <w:sz w:val="25"/>
                <w:szCs w:val="25"/>
                <w:lang w:eastAsia="en-US"/>
              </w:rPr>
            </w:pPr>
            <w:r w:rsidRPr="00C118F6">
              <w:rPr>
                <w:kern w:val="0"/>
                <w:sz w:val="25"/>
                <w:szCs w:val="25"/>
                <w:lang w:eastAsia="en-US"/>
              </w:rPr>
              <w:t>Выполнение задач и целевых показателей программы, развитие городской агломерации, развитие улично-дорожной сети, привлечение в город дополнительных инвестиций, снижение социальной напряженности, п</w:t>
            </w:r>
            <w:r w:rsidRPr="00C118F6">
              <w:rPr>
                <w:kern w:val="0"/>
                <w:sz w:val="25"/>
                <w:szCs w:val="25"/>
                <w:lang w:eastAsia="en-US"/>
              </w:rPr>
              <w:t>о</w:t>
            </w:r>
            <w:r w:rsidRPr="00C118F6">
              <w:rPr>
                <w:kern w:val="0"/>
                <w:sz w:val="25"/>
                <w:szCs w:val="25"/>
                <w:lang w:eastAsia="en-US"/>
              </w:rPr>
              <w:lastRenderedPageBreak/>
              <w:t xml:space="preserve">вышение уровня жизни граждан. </w:t>
            </w:r>
          </w:p>
        </w:tc>
      </w:tr>
      <w:tr w:rsidR="002C7E6E" w:rsidRPr="00C118F6" w:rsidTr="0077760C">
        <w:trPr>
          <w:trHeight w:val="1265"/>
        </w:trPr>
        <w:tc>
          <w:tcPr>
            <w:tcW w:w="680"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rsidR="002C7E6E" w:rsidRPr="00C118F6" w:rsidRDefault="002C7E6E" w:rsidP="002C7E6E">
            <w:pPr>
              <w:widowControl/>
              <w:wordWrap/>
              <w:jc w:val="center"/>
              <w:rPr>
                <w:kern w:val="0"/>
                <w:sz w:val="25"/>
                <w:szCs w:val="25"/>
                <w:lang w:eastAsia="en-US"/>
              </w:rPr>
            </w:pPr>
            <w:r w:rsidRPr="00C118F6">
              <w:rPr>
                <w:kern w:val="0"/>
                <w:sz w:val="25"/>
                <w:szCs w:val="25"/>
                <w:lang w:eastAsia="en-US"/>
              </w:rPr>
              <w:lastRenderedPageBreak/>
              <w:t>6.</w:t>
            </w:r>
          </w:p>
        </w:tc>
        <w:tc>
          <w:tcPr>
            <w:tcW w:w="3696"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rsidR="002C7E6E" w:rsidRPr="00C118F6" w:rsidRDefault="002C7E6E" w:rsidP="002C7E6E">
            <w:pPr>
              <w:widowControl/>
              <w:wordWrap/>
              <w:rPr>
                <w:kern w:val="0"/>
                <w:sz w:val="25"/>
                <w:szCs w:val="25"/>
                <w:lang w:eastAsia="en-US"/>
              </w:rPr>
            </w:pPr>
            <w:r w:rsidRPr="00C118F6">
              <w:rPr>
                <w:kern w:val="0"/>
                <w:sz w:val="25"/>
                <w:szCs w:val="25"/>
                <w:lang w:eastAsia="en-US"/>
              </w:rPr>
              <w:t>Администрация рабочего посе</w:t>
            </w:r>
            <w:r w:rsidRPr="00C118F6">
              <w:rPr>
                <w:kern w:val="0"/>
                <w:sz w:val="25"/>
                <w:szCs w:val="25"/>
                <w:lang w:eastAsia="en-US"/>
              </w:rPr>
              <w:t>л</w:t>
            </w:r>
            <w:r w:rsidRPr="00C118F6">
              <w:rPr>
                <w:kern w:val="0"/>
                <w:sz w:val="25"/>
                <w:szCs w:val="25"/>
                <w:lang w:eastAsia="en-US"/>
              </w:rPr>
              <w:t>ка Кольцово</w:t>
            </w:r>
          </w:p>
        </w:tc>
        <w:tc>
          <w:tcPr>
            <w:tcW w:w="482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rsidR="002C7E6E" w:rsidRPr="00C118F6" w:rsidRDefault="00CB16FD" w:rsidP="002C7E6E">
            <w:pPr>
              <w:widowControl/>
              <w:wordWrap/>
              <w:rPr>
                <w:kern w:val="0"/>
                <w:sz w:val="25"/>
                <w:szCs w:val="25"/>
                <w:lang w:eastAsia="en-US"/>
              </w:rPr>
            </w:pPr>
            <w:r w:rsidRPr="00C118F6">
              <w:rPr>
                <w:kern w:val="0"/>
                <w:sz w:val="25"/>
                <w:szCs w:val="25"/>
                <w:lang w:eastAsia="en-US"/>
              </w:rPr>
              <w:t>Н.</w:t>
            </w:r>
            <w:r w:rsidR="00533608" w:rsidRPr="00C118F6">
              <w:rPr>
                <w:kern w:val="0"/>
                <w:sz w:val="25"/>
                <w:szCs w:val="25"/>
                <w:lang w:eastAsia="en-US"/>
              </w:rPr>
              <w:t>Г. </w:t>
            </w:r>
            <w:r w:rsidR="002C7E6E" w:rsidRPr="00C118F6">
              <w:rPr>
                <w:kern w:val="0"/>
                <w:sz w:val="25"/>
                <w:szCs w:val="25"/>
                <w:lang w:eastAsia="en-US"/>
              </w:rPr>
              <w:t xml:space="preserve">Красников - глава рабочего поселка Кольцово </w:t>
            </w:r>
          </w:p>
          <w:p w:rsidR="002C7E6E" w:rsidRPr="00C118F6" w:rsidRDefault="002C7E6E" w:rsidP="002C7E6E">
            <w:pPr>
              <w:widowControl/>
              <w:wordWrap/>
              <w:rPr>
                <w:kern w:val="0"/>
                <w:sz w:val="25"/>
                <w:szCs w:val="25"/>
                <w:lang w:eastAsia="en-US"/>
              </w:rPr>
            </w:pPr>
            <w:r w:rsidRPr="00C118F6">
              <w:rPr>
                <w:kern w:val="0"/>
                <w:sz w:val="25"/>
                <w:szCs w:val="25"/>
                <w:lang w:eastAsia="en-US"/>
              </w:rPr>
              <w:t xml:space="preserve"> </w:t>
            </w:r>
          </w:p>
        </w:tc>
        <w:tc>
          <w:tcPr>
            <w:tcW w:w="630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rsidR="002C7E6E" w:rsidRPr="00C118F6" w:rsidRDefault="002C7E6E" w:rsidP="002C7E6E">
            <w:pPr>
              <w:widowControl/>
              <w:wordWrap/>
              <w:jc w:val="left"/>
              <w:rPr>
                <w:kern w:val="0"/>
                <w:sz w:val="25"/>
                <w:szCs w:val="25"/>
                <w:lang w:eastAsia="en-US"/>
              </w:rPr>
            </w:pPr>
            <w:r w:rsidRPr="00C118F6">
              <w:rPr>
                <w:kern w:val="0"/>
                <w:sz w:val="25"/>
                <w:szCs w:val="25"/>
                <w:lang w:eastAsia="en-US"/>
              </w:rPr>
              <w:t>Выполнение задач и целевых показателей программы, развитие городской агломерации, развитие улично-дорожной сети, привлечение в город дополнительных инвестиций, снижение социальной напряженности, п</w:t>
            </w:r>
            <w:r w:rsidRPr="00C118F6">
              <w:rPr>
                <w:kern w:val="0"/>
                <w:sz w:val="25"/>
                <w:szCs w:val="25"/>
                <w:lang w:eastAsia="en-US"/>
              </w:rPr>
              <w:t>о</w:t>
            </w:r>
            <w:r w:rsidRPr="00C118F6">
              <w:rPr>
                <w:kern w:val="0"/>
                <w:sz w:val="25"/>
                <w:szCs w:val="25"/>
                <w:lang w:eastAsia="en-US"/>
              </w:rPr>
              <w:t xml:space="preserve">вышение уровня жизни граждан. </w:t>
            </w:r>
          </w:p>
        </w:tc>
      </w:tr>
      <w:tr w:rsidR="002C7E6E" w:rsidRPr="00C118F6" w:rsidTr="00AA0E0E">
        <w:trPr>
          <w:trHeight w:val="584"/>
        </w:trPr>
        <w:tc>
          <w:tcPr>
            <w:tcW w:w="680"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rsidR="002C7E6E" w:rsidRPr="00C118F6" w:rsidRDefault="002C7E6E" w:rsidP="002C7E6E">
            <w:pPr>
              <w:widowControl/>
              <w:wordWrap/>
              <w:jc w:val="center"/>
              <w:rPr>
                <w:kern w:val="0"/>
                <w:sz w:val="25"/>
                <w:szCs w:val="25"/>
                <w:lang w:eastAsia="en-US"/>
              </w:rPr>
            </w:pPr>
            <w:r w:rsidRPr="00C118F6">
              <w:rPr>
                <w:kern w:val="0"/>
                <w:sz w:val="25"/>
                <w:szCs w:val="25"/>
                <w:lang w:eastAsia="en-US"/>
              </w:rPr>
              <w:t>7.</w:t>
            </w:r>
          </w:p>
        </w:tc>
        <w:tc>
          <w:tcPr>
            <w:tcW w:w="3696"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rsidR="002C7E6E" w:rsidRPr="00C118F6" w:rsidRDefault="002C7E6E" w:rsidP="002C7E6E">
            <w:pPr>
              <w:widowControl/>
              <w:wordWrap/>
              <w:rPr>
                <w:kern w:val="0"/>
                <w:sz w:val="25"/>
                <w:szCs w:val="25"/>
                <w:lang w:eastAsia="en-US"/>
              </w:rPr>
            </w:pPr>
            <w:r w:rsidRPr="00C118F6">
              <w:rPr>
                <w:kern w:val="0"/>
                <w:sz w:val="25"/>
                <w:szCs w:val="25"/>
                <w:lang w:eastAsia="en-US"/>
              </w:rPr>
              <w:t>Администрация города Искит</w:t>
            </w:r>
            <w:r w:rsidRPr="00C118F6">
              <w:rPr>
                <w:kern w:val="0"/>
                <w:sz w:val="25"/>
                <w:szCs w:val="25"/>
                <w:lang w:eastAsia="en-US"/>
              </w:rPr>
              <w:t>и</w:t>
            </w:r>
            <w:r w:rsidRPr="00C118F6">
              <w:rPr>
                <w:kern w:val="0"/>
                <w:sz w:val="25"/>
                <w:szCs w:val="25"/>
                <w:lang w:eastAsia="en-US"/>
              </w:rPr>
              <w:t>ма</w:t>
            </w:r>
          </w:p>
        </w:tc>
        <w:tc>
          <w:tcPr>
            <w:tcW w:w="482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rsidR="002C7E6E" w:rsidRPr="00C118F6" w:rsidRDefault="00CB16FD" w:rsidP="002C7E6E">
            <w:pPr>
              <w:widowControl/>
              <w:wordWrap/>
              <w:rPr>
                <w:kern w:val="0"/>
                <w:sz w:val="25"/>
                <w:szCs w:val="25"/>
                <w:lang w:eastAsia="en-US"/>
              </w:rPr>
            </w:pPr>
            <w:r w:rsidRPr="00C118F6">
              <w:rPr>
                <w:kern w:val="0"/>
                <w:sz w:val="25"/>
                <w:szCs w:val="25"/>
                <w:lang w:eastAsia="en-US"/>
              </w:rPr>
              <w:t>С.В. Завражин</w:t>
            </w:r>
            <w:r w:rsidR="002C7E6E" w:rsidRPr="00C118F6">
              <w:rPr>
                <w:kern w:val="0"/>
                <w:sz w:val="25"/>
                <w:szCs w:val="25"/>
                <w:lang w:eastAsia="en-US"/>
              </w:rPr>
              <w:t xml:space="preserve"> – глава администрации </w:t>
            </w:r>
          </w:p>
        </w:tc>
        <w:tc>
          <w:tcPr>
            <w:tcW w:w="630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rsidR="002C7E6E" w:rsidRPr="00C118F6" w:rsidRDefault="002C7E6E" w:rsidP="002C7E6E">
            <w:pPr>
              <w:widowControl/>
              <w:wordWrap/>
              <w:jc w:val="left"/>
              <w:rPr>
                <w:kern w:val="0"/>
                <w:sz w:val="25"/>
                <w:szCs w:val="25"/>
                <w:lang w:eastAsia="en-US"/>
              </w:rPr>
            </w:pPr>
            <w:r w:rsidRPr="00C118F6">
              <w:rPr>
                <w:kern w:val="0"/>
                <w:sz w:val="25"/>
                <w:szCs w:val="25"/>
                <w:lang w:eastAsia="en-US"/>
              </w:rPr>
              <w:t>Выполнение задач и целевых показателей программы, развитие городской агломерации, развитие улично-дорожной сети, привлечение в город дополнительных инвестиций, снижение социальной напряженности, п</w:t>
            </w:r>
            <w:r w:rsidRPr="00C118F6">
              <w:rPr>
                <w:kern w:val="0"/>
                <w:sz w:val="25"/>
                <w:szCs w:val="25"/>
                <w:lang w:eastAsia="en-US"/>
              </w:rPr>
              <w:t>о</w:t>
            </w:r>
            <w:r w:rsidRPr="00C118F6">
              <w:rPr>
                <w:kern w:val="0"/>
                <w:sz w:val="25"/>
                <w:szCs w:val="25"/>
                <w:lang w:eastAsia="en-US"/>
              </w:rPr>
              <w:t xml:space="preserve">вышение уровня жизни граждан. </w:t>
            </w:r>
          </w:p>
        </w:tc>
      </w:tr>
      <w:tr w:rsidR="002C7E6E" w:rsidRPr="007F7803" w:rsidTr="00AA0E0E">
        <w:trPr>
          <w:trHeight w:val="584"/>
        </w:trPr>
        <w:tc>
          <w:tcPr>
            <w:tcW w:w="680"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rsidR="002C7E6E" w:rsidRPr="00C118F6" w:rsidRDefault="002C7E6E" w:rsidP="002C7E6E">
            <w:pPr>
              <w:widowControl/>
              <w:wordWrap/>
              <w:jc w:val="center"/>
              <w:rPr>
                <w:kern w:val="0"/>
                <w:sz w:val="25"/>
                <w:szCs w:val="25"/>
                <w:lang w:eastAsia="en-US"/>
              </w:rPr>
            </w:pPr>
            <w:r w:rsidRPr="00C118F6">
              <w:rPr>
                <w:kern w:val="0"/>
                <w:sz w:val="25"/>
                <w:szCs w:val="25"/>
                <w:lang w:eastAsia="en-US"/>
              </w:rPr>
              <w:t>8.</w:t>
            </w:r>
          </w:p>
        </w:tc>
        <w:tc>
          <w:tcPr>
            <w:tcW w:w="3696"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rsidR="002C7E6E" w:rsidRPr="00C118F6" w:rsidRDefault="002C7E6E" w:rsidP="002C7E6E">
            <w:pPr>
              <w:widowControl/>
              <w:wordWrap/>
              <w:rPr>
                <w:kern w:val="0"/>
                <w:sz w:val="25"/>
                <w:szCs w:val="25"/>
                <w:lang w:eastAsia="en-US"/>
              </w:rPr>
            </w:pPr>
            <w:r w:rsidRPr="00C118F6">
              <w:rPr>
                <w:kern w:val="0"/>
                <w:sz w:val="25"/>
                <w:szCs w:val="25"/>
                <w:lang w:eastAsia="en-US"/>
              </w:rPr>
              <w:t>Администрация города Оби</w:t>
            </w:r>
          </w:p>
        </w:tc>
        <w:tc>
          <w:tcPr>
            <w:tcW w:w="4828"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rsidR="002C7E6E" w:rsidRPr="00C118F6" w:rsidRDefault="00CB16FD" w:rsidP="002C7E6E">
            <w:pPr>
              <w:widowControl/>
              <w:wordWrap/>
              <w:rPr>
                <w:kern w:val="0"/>
                <w:sz w:val="25"/>
                <w:szCs w:val="25"/>
                <w:lang w:eastAsia="en-US"/>
              </w:rPr>
            </w:pPr>
            <w:r w:rsidRPr="00C118F6">
              <w:rPr>
                <w:kern w:val="0"/>
                <w:sz w:val="25"/>
                <w:szCs w:val="25"/>
                <w:lang w:eastAsia="en-US"/>
              </w:rPr>
              <w:t>А.</w:t>
            </w:r>
            <w:r w:rsidR="002C7E6E" w:rsidRPr="00C118F6">
              <w:rPr>
                <w:kern w:val="0"/>
                <w:sz w:val="25"/>
                <w:szCs w:val="25"/>
                <w:lang w:eastAsia="en-US"/>
              </w:rPr>
              <w:t>А. Мозжерин – глава администрации</w:t>
            </w:r>
          </w:p>
        </w:tc>
        <w:tc>
          <w:tcPr>
            <w:tcW w:w="630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57" w:type="dxa"/>
            </w:tcMar>
          </w:tcPr>
          <w:p w:rsidR="002C7E6E" w:rsidRPr="007F7803" w:rsidRDefault="002C7E6E" w:rsidP="002C7E6E">
            <w:pPr>
              <w:widowControl/>
              <w:wordWrap/>
              <w:jc w:val="left"/>
              <w:rPr>
                <w:kern w:val="0"/>
                <w:sz w:val="25"/>
                <w:szCs w:val="25"/>
                <w:lang w:eastAsia="en-US"/>
              </w:rPr>
            </w:pPr>
            <w:r w:rsidRPr="00C118F6">
              <w:rPr>
                <w:kern w:val="0"/>
                <w:sz w:val="25"/>
                <w:szCs w:val="25"/>
                <w:lang w:eastAsia="en-US"/>
              </w:rPr>
              <w:t>Выполнение задач и целевых показателей программы, развитие городской агломерации, развитие улично-дорожной сети, привлечение в город дополнительных инвестиций, снижение социальной напряженности, п</w:t>
            </w:r>
            <w:r w:rsidRPr="00C118F6">
              <w:rPr>
                <w:kern w:val="0"/>
                <w:sz w:val="25"/>
                <w:szCs w:val="25"/>
                <w:lang w:eastAsia="en-US"/>
              </w:rPr>
              <w:t>о</w:t>
            </w:r>
            <w:r w:rsidRPr="00C118F6">
              <w:rPr>
                <w:kern w:val="0"/>
                <w:sz w:val="25"/>
                <w:szCs w:val="25"/>
                <w:lang w:eastAsia="en-US"/>
              </w:rPr>
              <w:t>вышение уровня жизни граждан.</w:t>
            </w:r>
            <w:r w:rsidRPr="007F7803">
              <w:rPr>
                <w:kern w:val="0"/>
                <w:sz w:val="25"/>
                <w:szCs w:val="25"/>
                <w:lang w:eastAsia="en-US"/>
              </w:rPr>
              <w:t xml:space="preserve"> </w:t>
            </w:r>
          </w:p>
        </w:tc>
      </w:tr>
    </w:tbl>
    <w:p w:rsidR="002C7E6E" w:rsidRDefault="002C7E6E" w:rsidP="00E4118D">
      <w:pPr>
        <w:widowControl/>
        <w:wordWrap/>
        <w:ind w:left="714"/>
        <w:contextualSpacing/>
        <w:jc w:val="left"/>
        <w:rPr>
          <w:b/>
          <w:kern w:val="0"/>
          <w:sz w:val="26"/>
          <w:szCs w:val="26"/>
          <w:lang w:eastAsia="en-US"/>
        </w:rPr>
      </w:pPr>
    </w:p>
    <w:p w:rsidR="00AA0E0E" w:rsidRDefault="00AA0E0E" w:rsidP="00E4118D">
      <w:pPr>
        <w:widowControl/>
        <w:numPr>
          <w:ilvl w:val="0"/>
          <w:numId w:val="6"/>
        </w:numPr>
        <w:wordWrap/>
        <w:ind w:left="714" w:hanging="357"/>
        <w:contextualSpacing/>
        <w:jc w:val="left"/>
        <w:rPr>
          <w:b/>
          <w:kern w:val="0"/>
          <w:sz w:val="26"/>
          <w:szCs w:val="26"/>
          <w:lang w:eastAsia="en-US"/>
        </w:rPr>
      </w:pPr>
      <w:r w:rsidRPr="00394B8A">
        <w:rPr>
          <w:b/>
          <w:kern w:val="0"/>
          <w:sz w:val="26"/>
          <w:szCs w:val="26"/>
          <w:lang w:eastAsia="en-US"/>
        </w:rPr>
        <w:t>Реестр рисков проекта</w:t>
      </w:r>
    </w:p>
    <w:p w:rsidR="008A294E" w:rsidRPr="00394B8A" w:rsidRDefault="008A294E" w:rsidP="00E4118D">
      <w:pPr>
        <w:widowControl/>
        <w:wordWrap/>
        <w:ind w:left="714"/>
        <w:contextualSpacing/>
        <w:jc w:val="left"/>
        <w:rPr>
          <w:b/>
          <w:kern w:val="0"/>
          <w:sz w:val="26"/>
          <w:szCs w:val="26"/>
          <w:lang w:eastAsia="en-US"/>
        </w:rPr>
      </w:pPr>
    </w:p>
    <w:tbl>
      <w:tblPr>
        <w:tblW w:w="15477" w:type="dxa"/>
        <w:tblCellMar>
          <w:left w:w="0" w:type="dxa"/>
          <w:right w:w="0" w:type="dxa"/>
        </w:tblCellMar>
        <w:tblLook w:val="04A0" w:firstRow="1" w:lastRow="0" w:firstColumn="1" w:lastColumn="0" w:noHBand="0" w:noVBand="1"/>
      </w:tblPr>
      <w:tblGrid>
        <w:gridCol w:w="680"/>
        <w:gridCol w:w="3600"/>
        <w:gridCol w:w="3684"/>
        <w:gridCol w:w="4111"/>
        <w:gridCol w:w="1701"/>
        <w:gridCol w:w="1701"/>
      </w:tblGrid>
      <w:tr w:rsidR="00AA0E0E" w:rsidRPr="007F7803" w:rsidTr="00ED2997">
        <w:trPr>
          <w:trHeight w:val="1049"/>
        </w:trPr>
        <w:tc>
          <w:tcPr>
            <w:tcW w:w="680"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AA0E0E" w:rsidRPr="007F7803" w:rsidRDefault="00AA0E0E" w:rsidP="00AA0E0E">
            <w:pPr>
              <w:widowControl/>
              <w:wordWrap/>
              <w:jc w:val="center"/>
              <w:rPr>
                <w:kern w:val="0"/>
                <w:sz w:val="25"/>
                <w:szCs w:val="25"/>
                <w:lang w:eastAsia="en-US"/>
              </w:rPr>
            </w:pPr>
            <w:r w:rsidRPr="007F7803">
              <w:rPr>
                <w:bCs/>
                <w:kern w:val="0"/>
                <w:sz w:val="25"/>
                <w:szCs w:val="25"/>
                <w:lang w:eastAsia="en-US"/>
              </w:rPr>
              <w:t xml:space="preserve">№ </w:t>
            </w:r>
            <w:proofErr w:type="gramStart"/>
            <w:r w:rsidRPr="007F7803">
              <w:rPr>
                <w:bCs/>
                <w:kern w:val="0"/>
                <w:sz w:val="25"/>
                <w:szCs w:val="25"/>
                <w:lang w:eastAsia="en-US"/>
              </w:rPr>
              <w:t>п</w:t>
            </w:r>
            <w:proofErr w:type="gramEnd"/>
            <w:r w:rsidRPr="007F7803">
              <w:rPr>
                <w:bCs/>
                <w:kern w:val="0"/>
                <w:sz w:val="25"/>
                <w:szCs w:val="25"/>
                <w:lang w:eastAsia="en-US"/>
              </w:rPr>
              <w:t>/п</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AA0E0E" w:rsidRPr="007F7803" w:rsidRDefault="00AA0E0E" w:rsidP="00AA0E0E">
            <w:pPr>
              <w:widowControl/>
              <w:wordWrap/>
              <w:jc w:val="center"/>
              <w:rPr>
                <w:kern w:val="0"/>
                <w:sz w:val="25"/>
                <w:szCs w:val="25"/>
                <w:lang w:eastAsia="en-US"/>
              </w:rPr>
            </w:pPr>
            <w:r w:rsidRPr="007F7803">
              <w:rPr>
                <w:bCs/>
                <w:kern w:val="0"/>
                <w:sz w:val="25"/>
                <w:szCs w:val="25"/>
                <w:lang w:eastAsia="en-US"/>
              </w:rPr>
              <w:t>Наименование риска</w:t>
            </w:r>
          </w:p>
        </w:tc>
        <w:tc>
          <w:tcPr>
            <w:tcW w:w="3684"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AA0E0E" w:rsidRPr="007F7803" w:rsidRDefault="00AA0E0E" w:rsidP="00CF4D82">
            <w:pPr>
              <w:widowControl/>
              <w:wordWrap/>
              <w:jc w:val="center"/>
              <w:rPr>
                <w:kern w:val="0"/>
                <w:sz w:val="25"/>
                <w:szCs w:val="25"/>
                <w:lang w:eastAsia="en-US"/>
              </w:rPr>
            </w:pPr>
            <w:r w:rsidRPr="007F7803">
              <w:rPr>
                <w:bCs/>
                <w:kern w:val="0"/>
                <w:sz w:val="25"/>
                <w:szCs w:val="25"/>
                <w:lang w:eastAsia="en-US"/>
              </w:rPr>
              <w:t>Ожидаемые последствия</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AA0E0E" w:rsidRPr="007F7803" w:rsidRDefault="00AA0E0E" w:rsidP="00AA0E0E">
            <w:pPr>
              <w:widowControl/>
              <w:wordWrap/>
              <w:jc w:val="center"/>
              <w:rPr>
                <w:kern w:val="0"/>
                <w:sz w:val="25"/>
                <w:szCs w:val="25"/>
                <w:lang w:eastAsia="en-US"/>
              </w:rPr>
            </w:pPr>
            <w:r w:rsidRPr="007F7803">
              <w:rPr>
                <w:bCs/>
                <w:kern w:val="0"/>
                <w:sz w:val="25"/>
                <w:szCs w:val="25"/>
                <w:lang w:eastAsia="en-US"/>
              </w:rPr>
              <w:t>Мероприятия</w:t>
            </w:r>
          </w:p>
          <w:p w:rsidR="00AA0E0E" w:rsidRPr="007F7803" w:rsidRDefault="00AA0E0E" w:rsidP="00AA0E0E">
            <w:pPr>
              <w:widowControl/>
              <w:wordWrap/>
              <w:jc w:val="center"/>
              <w:rPr>
                <w:kern w:val="0"/>
                <w:sz w:val="25"/>
                <w:szCs w:val="25"/>
                <w:lang w:eastAsia="en-US"/>
              </w:rPr>
            </w:pPr>
            <w:r w:rsidRPr="007F7803">
              <w:rPr>
                <w:bCs/>
                <w:kern w:val="0"/>
                <w:sz w:val="25"/>
                <w:szCs w:val="25"/>
                <w:lang w:eastAsia="en-US"/>
              </w:rPr>
              <w:t>по реагированию</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AA0E0E" w:rsidRPr="007F7803" w:rsidRDefault="00AA0E0E" w:rsidP="00AA0E0E">
            <w:pPr>
              <w:widowControl/>
              <w:wordWrap/>
              <w:jc w:val="center"/>
              <w:rPr>
                <w:kern w:val="0"/>
                <w:sz w:val="25"/>
                <w:szCs w:val="25"/>
                <w:lang w:eastAsia="en-US"/>
              </w:rPr>
            </w:pPr>
            <w:r w:rsidRPr="007F7803">
              <w:rPr>
                <w:bCs/>
                <w:kern w:val="0"/>
                <w:sz w:val="25"/>
                <w:szCs w:val="25"/>
                <w:lang w:eastAsia="en-US"/>
              </w:rPr>
              <w:t>Вероятность наступления</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AA0E0E" w:rsidRPr="007F7803" w:rsidRDefault="00AA0E0E" w:rsidP="00AA0E0E">
            <w:pPr>
              <w:widowControl/>
              <w:wordWrap/>
              <w:jc w:val="center"/>
              <w:rPr>
                <w:kern w:val="0"/>
                <w:sz w:val="25"/>
                <w:szCs w:val="25"/>
                <w:lang w:eastAsia="en-US"/>
              </w:rPr>
            </w:pPr>
            <w:r w:rsidRPr="007F7803">
              <w:rPr>
                <w:bCs/>
                <w:kern w:val="0"/>
                <w:sz w:val="25"/>
                <w:szCs w:val="25"/>
                <w:lang w:eastAsia="en-US"/>
              </w:rPr>
              <w:t>Уровень вли</w:t>
            </w:r>
            <w:r w:rsidRPr="007F7803">
              <w:rPr>
                <w:bCs/>
                <w:kern w:val="0"/>
                <w:sz w:val="25"/>
                <w:szCs w:val="25"/>
                <w:lang w:eastAsia="en-US"/>
              </w:rPr>
              <w:t>я</w:t>
            </w:r>
            <w:r w:rsidRPr="007F7803">
              <w:rPr>
                <w:bCs/>
                <w:kern w:val="0"/>
                <w:sz w:val="25"/>
                <w:szCs w:val="25"/>
                <w:lang w:eastAsia="en-US"/>
              </w:rPr>
              <w:t>ния на проект</w:t>
            </w:r>
          </w:p>
        </w:tc>
      </w:tr>
      <w:tr w:rsidR="00AA0E0E" w:rsidRPr="007F7803" w:rsidTr="00ED2997">
        <w:trPr>
          <w:trHeight w:val="478"/>
        </w:trPr>
        <w:tc>
          <w:tcPr>
            <w:tcW w:w="680"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hideMark/>
          </w:tcPr>
          <w:p w:rsidR="00AA0E0E" w:rsidRPr="007F7803" w:rsidRDefault="00AA0E0E" w:rsidP="00AA0E0E">
            <w:pPr>
              <w:widowControl/>
              <w:wordWrap/>
              <w:jc w:val="center"/>
              <w:rPr>
                <w:kern w:val="0"/>
                <w:sz w:val="25"/>
                <w:szCs w:val="25"/>
                <w:lang w:eastAsia="en-US"/>
              </w:rPr>
            </w:pPr>
            <w:r w:rsidRPr="007F7803">
              <w:rPr>
                <w:kern w:val="0"/>
                <w:sz w:val="25"/>
                <w:szCs w:val="25"/>
                <w:lang w:eastAsia="en-US"/>
              </w:rPr>
              <w:t>1.</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hideMark/>
          </w:tcPr>
          <w:p w:rsidR="00AA0E0E" w:rsidRPr="007F7803" w:rsidRDefault="00ED2997" w:rsidP="00ED2997">
            <w:pPr>
              <w:widowControl/>
              <w:wordWrap/>
              <w:spacing w:line="233" w:lineRule="auto"/>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Возникновение бюджетного д</w:t>
            </w:r>
            <w:r w:rsidRPr="007F7803">
              <w:rPr>
                <w:rFonts w:eastAsia="Arial Unicode MS"/>
                <w:color w:val="000000"/>
                <w:kern w:val="0"/>
                <w:sz w:val="25"/>
                <w:szCs w:val="25"/>
                <w:u w:color="000000"/>
                <w:lang w:eastAsia="en-US"/>
              </w:rPr>
              <w:t>е</w:t>
            </w:r>
            <w:r w:rsidRPr="007F7803">
              <w:rPr>
                <w:rFonts w:eastAsia="Arial Unicode MS"/>
                <w:color w:val="000000"/>
                <w:kern w:val="0"/>
                <w:sz w:val="25"/>
                <w:szCs w:val="25"/>
                <w:u w:color="000000"/>
                <w:lang w:eastAsia="en-US"/>
              </w:rPr>
              <w:t>фицита, сокращения объемов финансирования дорожной о</w:t>
            </w:r>
            <w:r w:rsidRPr="007F7803">
              <w:rPr>
                <w:rFonts w:eastAsia="Arial Unicode MS"/>
                <w:color w:val="000000"/>
                <w:kern w:val="0"/>
                <w:sz w:val="25"/>
                <w:szCs w:val="25"/>
                <w:u w:color="000000"/>
                <w:lang w:eastAsia="en-US"/>
              </w:rPr>
              <w:t>т</w:t>
            </w:r>
            <w:r w:rsidRPr="007F7803">
              <w:rPr>
                <w:rFonts w:eastAsia="Arial Unicode MS"/>
                <w:color w:val="000000"/>
                <w:kern w:val="0"/>
                <w:sz w:val="25"/>
                <w:szCs w:val="25"/>
                <w:u w:color="000000"/>
                <w:lang w:eastAsia="en-US"/>
              </w:rPr>
              <w:t>расли</w:t>
            </w:r>
          </w:p>
          <w:p w:rsidR="00AA0E0E" w:rsidRPr="007F7803" w:rsidRDefault="00AA0E0E" w:rsidP="00ED2997">
            <w:pPr>
              <w:widowControl/>
              <w:wordWrap/>
              <w:rPr>
                <w:b/>
                <w:kern w:val="0"/>
                <w:sz w:val="25"/>
                <w:szCs w:val="25"/>
                <w:lang w:eastAsia="en-US"/>
              </w:rPr>
            </w:pPr>
          </w:p>
        </w:tc>
        <w:tc>
          <w:tcPr>
            <w:tcW w:w="3684"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rsidR="00AA0E0E" w:rsidRPr="007F7803" w:rsidRDefault="00CF4D82" w:rsidP="00CF4D82">
            <w:pPr>
              <w:widowControl/>
              <w:wordWrap/>
              <w:jc w:val="center"/>
              <w:rPr>
                <w:b/>
                <w:kern w:val="0"/>
                <w:sz w:val="25"/>
                <w:szCs w:val="25"/>
                <w:lang w:eastAsia="en-US"/>
              </w:rPr>
            </w:pPr>
            <w:r w:rsidRPr="007F7803">
              <w:rPr>
                <w:kern w:val="0"/>
                <w:sz w:val="25"/>
                <w:szCs w:val="25"/>
                <w:lang w:eastAsia="en-US"/>
              </w:rPr>
              <w:t>У</w:t>
            </w:r>
            <w:r w:rsidRPr="007F7803">
              <w:rPr>
                <w:rFonts w:eastAsia="Arial Unicode MS"/>
                <w:color w:val="000000"/>
                <w:kern w:val="0"/>
                <w:sz w:val="25"/>
                <w:szCs w:val="25"/>
                <w:u w:color="000000"/>
                <w:lang w:eastAsia="en-US"/>
              </w:rPr>
              <w:t>величение сроков выполнения мероприятий</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hideMark/>
          </w:tcPr>
          <w:p w:rsidR="00620DDA" w:rsidRPr="007F7803" w:rsidRDefault="00ED2997" w:rsidP="00ED2997">
            <w:pPr>
              <w:widowControl/>
              <w:wordWrap/>
              <w:rPr>
                <w:kern w:val="0"/>
                <w:sz w:val="25"/>
                <w:szCs w:val="25"/>
                <w:lang w:eastAsia="en-US"/>
              </w:rPr>
            </w:pPr>
            <w:r w:rsidRPr="007F7803">
              <w:rPr>
                <w:kern w:val="0"/>
                <w:sz w:val="25"/>
                <w:szCs w:val="25"/>
                <w:lang w:eastAsia="en-US"/>
              </w:rPr>
              <w:t>Применение менее затратных техн</w:t>
            </w:r>
            <w:r w:rsidRPr="007F7803">
              <w:rPr>
                <w:kern w:val="0"/>
                <w:sz w:val="25"/>
                <w:szCs w:val="25"/>
                <w:lang w:eastAsia="en-US"/>
              </w:rPr>
              <w:t>о</w:t>
            </w:r>
            <w:r w:rsidRPr="007F7803">
              <w:rPr>
                <w:kern w:val="0"/>
                <w:sz w:val="25"/>
                <w:szCs w:val="25"/>
                <w:lang w:eastAsia="en-US"/>
              </w:rPr>
              <w:t>логий, оптимизация проектных р</w:t>
            </w:r>
            <w:r w:rsidRPr="007F7803">
              <w:rPr>
                <w:kern w:val="0"/>
                <w:sz w:val="25"/>
                <w:szCs w:val="25"/>
                <w:lang w:eastAsia="en-US"/>
              </w:rPr>
              <w:t>е</w:t>
            </w:r>
            <w:r w:rsidRPr="007F7803">
              <w:rPr>
                <w:kern w:val="0"/>
                <w:sz w:val="25"/>
                <w:szCs w:val="25"/>
                <w:lang w:eastAsia="en-US"/>
              </w:rPr>
              <w:t>шений, оптимизация количества в</w:t>
            </w:r>
            <w:r w:rsidRPr="007F7803">
              <w:rPr>
                <w:kern w:val="0"/>
                <w:sz w:val="25"/>
                <w:szCs w:val="25"/>
                <w:lang w:eastAsia="en-US"/>
              </w:rPr>
              <w:t>ы</w:t>
            </w:r>
            <w:r w:rsidRPr="007F7803">
              <w:rPr>
                <w:kern w:val="0"/>
                <w:sz w:val="25"/>
                <w:szCs w:val="25"/>
                <w:lang w:eastAsia="en-US"/>
              </w:rPr>
              <w:t>полняемых работ, привлечение вн</w:t>
            </w:r>
            <w:r w:rsidRPr="007F7803">
              <w:rPr>
                <w:kern w:val="0"/>
                <w:sz w:val="25"/>
                <w:szCs w:val="25"/>
                <w:lang w:eastAsia="en-US"/>
              </w:rPr>
              <w:t>е</w:t>
            </w:r>
            <w:r w:rsidRPr="007F7803">
              <w:rPr>
                <w:kern w:val="0"/>
                <w:sz w:val="25"/>
                <w:szCs w:val="25"/>
                <w:lang w:eastAsia="en-US"/>
              </w:rPr>
              <w:t>бюджетного финансирования (с п</w:t>
            </w:r>
            <w:r w:rsidRPr="007F7803">
              <w:rPr>
                <w:kern w:val="0"/>
                <w:sz w:val="25"/>
                <w:szCs w:val="25"/>
                <w:lang w:eastAsia="en-US"/>
              </w:rPr>
              <w:t>о</w:t>
            </w:r>
            <w:r w:rsidRPr="007F7803">
              <w:rPr>
                <w:kern w:val="0"/>
                <w:sz w:val="25"/>
                <w:szCs w:val="25"/>
                <w:lang w:eastAsia="en-US"/>
              </w:rPr>
              <w:t>следующим возвратом за счет эк</w:t>
            </w:r>
            <w:r w:rsidRPr="007F7803">
              <w:rPr>
                <w:kern w:val="0"/>
                <w:sz w:val="25"/>
                <w:szCs w:val="25"/>
                <w:lang w:eastAsia="en-US"/>
              </w:rPr>
              <w:t>с</w:t>
            </w:r>
            <w:r w:rsidRPr="007F7803">
              <w:rPr>
                <w:kern w:val="0"/>
                <w:sz w:val="25"/>
                <w:szCs w:val="25"/>
                <w:lang w:eastAsia="en-US"/>
              </w:rPr>
              <w:t>плуатации полученных результатов на платной основе), размещение о</w:t>
            </w:r>
            <w:r w:rsidRPr="007F7803">
              <w:rPr>
                <w:kern w:val="0"/>
                <w:sz w:val="25"/>
                <w:szCs w:val="25"/>
                <w:lang w:eastAsia="en-US"/>
              </w:rPr>
              <w:t>б</w:t>
            </w:r>
            <w:r w:rsidRPr="007F7803">
              <w:rPr>
                <w:kern w:val="0"/>
                <w:sz w:val="25"/>
                <w:szCs w:val="25"/>
                <w:lang w:eastAsia="en-US"/>
              </w:rPr>
              <w:t>лигационных займов</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hideMark/>
          </w:tcPr>
          <w:p w:rsidR="00AA0E0E" w:rsidRPr="007F7803" w:rsidRDefault="008A294E" w:rsidP="00AA0E0E">
            <w:pPr>
              <w:widowControl/>
              <w:wordWrap/>
              <w:jc w:val="center"/>
              <w:rPr>
                <w:kern w:val="0"/>
                <w:sz w:val="25"/>
                <w:szCs w:val="25"/>
                <w:lang w:eastAsia="en-US"/>
              </w:rPr>
            </w:pPr>
            <w:r w:rsidRPr="007F7803">
              <w:rPr>
                <w:kern w:val="0"/>
                <w:sz w:val="25"/>
                <w:szCs w:val="25"/>
                <w:lang w:eastAsia="en-US"/>
              </w:rPr>
              <w:t>высокая</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hideMark/>
          </w:tcPr>
          <w:p w:rsidR="00AA0E0E" w:rsidRPr="007F7803" w:rsidRDefault="008A294E" w:rsidP="00AA0E0E">
            <w:pPr>
              <w:widowControl/>
              <w:wordWrap/>
              <w:jc w:val="center"/>
              <w:rPr>
                <w:kern w:val="0"/>
                <w:sz w:val="25"/>
                <w:szCs w:val="25"/>
                <w:lang w:eastAsia="en-US"/>
              </w:rPr>
            </w:pPr>
            <w:r w:rsidRPr="007F7803">
              <w:rPr>
                <w:kern w:val="0"/>
                <w:sz w:val="25"/>
                <w:szCs w:val="25"/>
                <w:lang w:eastAsia="en-US"/>
              </w:rPr>
              <w:t>высокий</w:t>
            </w:r>
          </w:p>
        </w:tc>
      </w:tr>
      <w:tr w:rsidR="00CF4D82" w:rsidRPr="007F7803" w:rsidTr="00ED2997">
        <w:trPr>
          <w:trHeight w:val="542"/>
        </w:trPr>
        <w:tc>
          <w:tcPr>
            <w:tcW w:w="680"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hideMark/>
          </w:tcPr>
          <w:p w:rsidR="00CF4D82" w:rsidRPr="007F7803" w:rsidRDefault="00CF4D82" w:rsidP="00CF4D82">
            <w:pPr>
              <w:widowControl/>
              <w:wordWrap/>
              <w:jc w:val="center"/>
              <w:rPr>
                <w:kern w:val="0"/>
                <w:sz w:val="25"/>
                <w:szCs w:val="25"/>
                <w:lang w:eastAsia="en-US"/>
              </w:rPr>
            </w:pPr>
            <w:r w:rsidRPr="007F7803">
              <w:rPr>
                <w:kern w:val="0"/>
                <w:sz w:val="25"/>
                <w:szCs w:val="25"/>
                <w:lang w:eastAsia="en-US"/>
              </w:rPr>
              <w:lastRenderedPageBreak/>
              <w:t>2.</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hideMark/>
          </w:tcPr>
          <w:p w:rsidR="00CF4D82" w:rsidRPr="007F7803" w:rsidRDefault="00CF4D82" w:rsidP="00CF4D82">
            <w:pPr>
              <w:widowControl/>
              <w:wordWrap/>
              <w:rPr>
                <w:kern w:val="0"/>
                <w:sz w:val="25"/>
                <w:szCs w:val="25"/>
                <w:lang w:eastAsia="en-US"/>
              </w:rPr>
            </w:pPr>
            <w:r w:rsidRPr="007F7803">
              <w:rPr>
                <w:kern w:val="0"/>
                <w:sz w:val="25"/>
                <w:szCs w:val="25"/>
                <w:lang w:eastAsia="en-US"/>
              </w:rPr>
              <w:t>Риск ухудшения социально-экономической ситуации в стране, что выразится в сниж</w:t>
            </w:r>
            <w:r w:rsidRPr="007F7803">
              <w:rPr>
                <w:kern w:val="0"/>
                <w:sz w:val="25"/>
                <w:szCs w:val="25"/>
                <w:lang w:eastAsia="en-US"/>
              </w:rPr>
              <w:t>е</w:t>
            </w:r>
            <w:r w:rsidRPr="007F7803">
              <w:rPr>
                <w:kern w:val="0"/>
                <w:sz w:val="25"/>
                <w:szCs w:val="25"/>
                <w:lang w:eastAsia="en-US"/>
              </w:rPr>
              <w:t>нии темпов роста экономики и уровня инвестиционной акти</w:t>
            </w:r>
            <w:r w:rsidRPr="007F7803">
              <w:rPr>
                <w:kern w:val="0"/>
                <w:sz w:val="25"/>
                <w:szCs w:val="25"/>
                <w:lang w:eastAsia="en-US"/>
              </w:rPr>
              <w:t>в</w:t>
            </w:r>
            <w:r w:rsidRPr="007F7803">
              <w:rPr>
                <w:kern w:val="0"/>
                <w:sz w:val="25"/>
                <w:szCs w:val="25"/>
                <w:lang w:eastAsia="en-US"/>
              </w:rPr>
              <w:t>ности</w:t>
            </w:r>
          </w:p>
          <w:p w:rsidR="00620DDA" w:rsidRPr="007F7803" w:rsidRDefault="00620DDA" w:rsidP="00CF4D82">
            <w:pPr>
              <w:widowControl/>
              <w:wordWrap/>
              <w:rPr>
                <w:kern w:val="0"/>
                <w:sz w:val="25"/>
                <w:szCs w:val="25"/>
                <w:lang w:eastAsia="en-US"/>
              </w:rPr>
            </w:pPr>
          </w:p>
        </w:tc>
        <w:tc>
          <w:tcPr>
            <w:tcW w:w="3684"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rsidR="00CF4D82" w:rsidRPr="007F7803" w:rsidRDefault="00CF4D82" w:rsidP="00CF4D82">
            <w:pPr>
              <w:pStyle w:val="a"/>
              <w:numPr>
                <w:ilvl w:val="0"/>
                <w:numId w:val="0"/>
              </w:numPr>
              <w:spacing w:before="0" w:after="0" w:line="240" w:lineRule="auto"/>
              <w:contextualSpacing w:val="0"/>
              <w:jc w:val="center"/>
              <w:rPr>
                <w:sz w:val="25"/>
                <w:szCs w:val="25"/>
                <w:lang w:eastAsia="en-US"/>
              </w:rPr>
            </w:pPr>
            <w:r w:rsidRPr="007F7803">
              <w:rPr>
                <w:sz w:val="25"/>
                <w:szCs w:val="25"/>
                <w:lang w:eastAsia="en-US"/>
              </w:rPr>
              <w:t>У</w:t>
            </w:r>
            <w:r w:rsidRPr="007F7803">
              <w:rPr>
                <w:rFonts w:eastAsia="Arial Unicode MS"/>
                <w:color w:val="000000"/>
                <w:sz w:val="25"/>
                <w:szCs w:val="25"/>
                <w:u w:color="000000"/>
                <w:lang w:eastAsia="en-US"/>
              </w:rPr>
              <w:t>величение сроков выполнения мероприятий</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hideMark/>
          </w:tcPr>
          <w:p w:rsidR="00CF4D82" w:rsidRPr="007F7803" w:rsidRDefault="00CF4D82" w:rsidP="00CF4D82">
            <w:pPr>
              <w:widowControl/>
              <w:wordWrap/>
              <w:rPr>
                <w:kern w:val="0"/>
                <w:sz w:val="25"/>
                <w:szCs w:val="25"/>
                <w:lang w:eastAsia="en-US"/>
              </w:rPr>
            </w:pPr>
            <w:r w:rsidRPr="007F7803">
              <w:rPr>
                <w:sz w:val="25"/>
                <w:szCs w:val="25"/>
              </w:rPr>
              <w:t>Привлечение инвестиций в горо</w:t>
            </w:r>
            <w:r w:rsidRPr="007F7803">
              <w:rPr>
                <w:sz w:val="25"/>
                <w:szCs w:val="25"/>
              </w:rPr>
              <w:t>д</w:t>
            </w:r>
            <w:r w:rsidRPr="007F7803">
              <w:rPr>
                <w:sz w:val="25"/>
                <w:szCs w:val="25"/>
              </w:rPr>
              <w:t>скую агломерацию, увеличение вн</w:t>
            </w:r>
            <w:r w:rsidRPr="007F7803">
              <w:rPr>
                <w:sz w:val="25"/>
                <w:szCs w:val="25"/>
              </w:rPr>
              <w:t>е</w:t>
            </w:r>
            <w:r w:rsidRPr="007F7803">
              <w:rPr>
                <w:sz w:val="25"/>
                <w:szCs w:val="25"/>
              </w:rPr>
              <w:t>бюджетных источников финансир</w:t>
            </w:r>
            <w:r w:rsidRPr="007F7803">
              <w:rPr>
                <w:sz w:val="25"/>
                <w:szCs w:val="25"/>
              </w:rPr>
              <w:t>о</w:t>
            </w:r>
            <w:r w:rsidRPr="007F7803">
              <w:rPr>
                <w:sz w:val="25"/>
                <w:szCs w:val="25"/>
              </w:rPr>
              <w:t xml:space="preserve">вания в т. ч. на основании </w:t>
            </w:r>
            <w:proofErr w:type="spellStart"/>
            <w:r w:rsidRPr="007F7803">
              <w:rPr>
                <w:sz w:val="25"/>
                <w:szCs w:val="25"/>
              </w:rPr>
              <w:t>муниц</w:t>
            </w:r>
            <w:r w:rsidRPr="007F7803">
              <w:rPr>
                <w:sz w:val="25"/>
                <w:szCs w:val="25"/>
              </w:rPr>
              <w:t>и</w:t>
            </w:r>
            <w:r w:rsidRPr="007F7803">
              <w:rPr>
                <w:sz w:val="25"/>
                <w:szCs w:val="25"/>
              </w:rPr>
              <w:t>пально</w:t>
            </w:r>
            <w:proofErr w:type="spellEnd"/>
            <w:r w:rsidRPr="007F7803">
              <w:rPr>
                <w:sz w:val="25"/>
                <w:szCs w:val="25"/>
              </w:rPr>
              <w:t>-частного партнерства</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rsidR="00CF4D82" w:rsidRPr="007F7803" w:rsidRDefault="00CF4D82" w:rsidP="00CF4D82">
            <w:pPr>
              <w:widowControl/>
              <w:wordWrap/>
              <w:jc w:val="center"/>
              <w:rPr>
                <w:kern w:val="0"/>
                <w:sz w:val="25"/>
                <w:szCs w:val="25"/>
                <w:lang w:eastAsia="en-US"/>
              </w:rPr>
            </w:pPr>
            <w:r w:rsidRPr="007F7803">
              <w:rPr>
                <w:kern w:val="0"/>
                <w:sz w:val="25"/>
                <w:szCs w:val="25"/>
                <w:lang w:eastAsia="en-US"/>
              </w:rPr>
              <w:t>высокая</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rsidR="00CF4D82" w:rsidRPr="007F7803" w:rsidRDefault="00CF4D82" w:rsidP="00CF4D82">
            <w:pPr>
              <w:widowControl/>
              <w:wordWrap/>
              <w:jc w:val="center"/>
              <w:rPr>
                <w:kern w:val="0"/>
                <w:sz w:val="25"/>
                <w:szCs w:val="25"/>
                <w:lang w:eastAsia="en-US"/>
              </w:rPr>
            </w:pPr>
            <w:r w:rsidRPr="007F7803">
              <w:rPr>
                <w:kern w:val="0"/>
                <w:sz w:val="25"/>
                <w:szCs w:val="25"/>
                <w:lang w:eastAsia="en-US"/>
              </w:rPr>
              <w:t>высокий</w:t>
            </w:r>
          </w:p>
        </w:tc>
      </w:tr>
      <w:tr w:rsidR="00CF4D82" w:rsidRPr="007F7803" w:rsidTr="00ED2997">
        <w:trPr>
          <w:trHeight w:val="542"/>
        </w:trPr>
        <w:tc>
          <w:tcPr>
            <w:tcW w:w="680"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rsidR="00CF4D82" w:rsidRPr="007F7803" w:rsidRDefault="00620DDA" w:rsidP="00CF4D82">
            <w:pPr>
              <w:widowControl/>
              <w:wordWrap/>
              <w:jc w:val="center"/>
              <w:rPr>
                <w:kern w:val="0"/>
                <w:sz w:val="25"/>
                <w:szCs w:val="25"/>
                <w:lang w:eastAsia="en-US"/>
              </w:rPr>
            </w:pPr>
            <w:r w:rsidRPr="007F7803">
              <w:rPr>
                <w:kern w:val="0"/>
                <w:sz w:val="25"/>
                <w:szCs w:val="25"/>
                <w:lang w:eastAsia="en-US"/>
              </w:rPr>
              <w:t>3</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rsidR="00CF4D82" w:rsidRPr="007F7803" w:rsidRDefault="00CF4D82" w:rsidP="00CF4D82">
            <w:pPr>
              <w:widowControl/>
              <w:wordWrap/>
              <w:rPr>
                <w:kern w:val="0"/>
                <w:sz w:val="25"/>
                <w:szCs w:val="25"/>
                <w:lang w:eastAsia="en-US"/>
              </w:rPr>
            </w:pPr>
            <w:r w:rsidRPr="007F7803">
              <w:rPr>
                <w:kern w:val="0"/>
                <w:sz w:val="25"/>
                <w:szCs w:val="25"/>
                <w:lang w:eastAsia="en-US"/>
              </w:rPr>
              <w:t>Недостаточная пропаганда бе</w:t>
            </w:r>
            <w:r w:rsidRPr="007F7803">
              <w:rPr>
                <w:kern w:val="0"/>
                <w:sz w:val="25"/>
                <w:szCs w:val="25"/>
                <w:lang w:eastAsia="en-US"/>
              </w:rPr>
              <w:t>з</w:t>
            </w:r>
            <w:r w:rsidRPr="007F7803">
              <w:rPr>
                <w:kern w:val="0"/>
                <w:sz w:val="25"/>
                <w:szCs w:val="25"/>
                <w:lang w:eastAsia="en-US"/>
              </w:rPr>
              <w:t>опасного дорожного движения и культурного поведения участн</w:t>
            </w:r>
            <w:r w:rsidRPr="007F7803">
              <w:rPr>
                <w:kern w:val="0"/>
                <w:sz w:val="25"/>
                <w:szCs w:val="25"/>
                <w:lang w:eastAsia="en-US"/>
              </w:rPr>
              <w:t>и</w:t>
            </w:r>
            <w:r w:rsidRPr="007F7803">
              <w:rPr>
                <w:kern w:val="0"/>
                <w:sz w:val="25"/>
                <w:szCs w:val="25"/>
                <w:lang w:eastAsia="en-US"/>
              </w:rPr>
              <w:t>ков дорожного движения</w:t>
            </w:r>
          </w:p>
          <w:p w:rsidR="00620DDA" w:rsidRPr="007F7803" w:rsidRDefault="00620DDA" w:rsidP="00CF4D82">
            <w:pPr>
              <w:widowControl/>
              <w:wordWrap/>
              <w:rPr>
                <w:kern w:val="0"/>
                <w:sz w:val="25"/>
                <w:szCs w:val="25"/>
                <w:lang w:eastAsia="en-US"/>
              </w:rPr>
            </w:pPr>
          </w:p>
        </w:tc>
        <w:tc>
          <w:tcPr>
            <w:tcW w:w="3684"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rsidR="00CF4D82" w:rsidRPr="007F7803" w:rsidRDefault="00CF4D82" w:rsidP="00CF4D82">
            <w:pPr>
              <w:pStyle w:val="a"/>
              <w:numPr>
                <w:ilvl w:val="0"/>
                <w:numId w:val="0"/>
              </w:numPr>
              <w:spacing w:before="0" w:after="0" w:line="240" w:lineRule="auto"/>
              <w:contextualSpacing w:val="0"/>
              <w:jc w:val="center"/>
              <w:rPr>
                <w:sz w:val="25"/>
                <w:szCs w:val="25"/>
                <w:lang w:eastAsia="en-US"/>
              </w:rPr>
            </w:pPr>
            <w:r w:rsidRPr="007F7803">
              <w:rPr>
                <w:sz w:val="25"/>
                <w:szCs w:val="25"/>
                <w:lang w:eastAsia="en-US"/>
              </w:rPr>
              <w:t>Увеличение мест концентрации ДТП</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rsidR="00CF4D82" w:rsidRPr="007F7803" w:rsidRDefault="00CF4D82" w:rsidP="00CF4D82">
            <w:pPr>
              <w:widowControl/>
              <w:wordWrap/>
              <w:rPr>
                <w:sz w:val="25"/>
                <w:szCs w:val="25"/>
              </w:rPr>
            </w:pPr>
            <w:r w:rsidRPr="007F7803">
              <w:rPr>
                <w:sz w:val="25"/>
                <w:szCs w:val="25"/>
              </w:rPr>
              <w:t>Поощрение и развитие негативного отношения к нарушителям ПДД</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rsidR="00CF4D82" w:rsidRPr="007F7803" w:rsidRDefault="00CF4D82" w:rsidP="00CF4D82">
            <w:pPr>
              <w:widowControl/>
              <w:wordWrap/>
              <w:jc w:val="center"/>
              <w:rPr>
                <w:kern w:val="0"/>
                <w:sz w:val="25"/>
                <w:szCs w:val="25"/>
                <w:lang w:eastAsia="en-US"/>
              </w:rPr>
            </w:pPr>
            <w:r w:rsidRPr="007F7803">
              <w:rPr>
                <w:kern w:val="0"/>
                <w:sz w:val="25"/>
                <w:szCs w:val="25"/>
                <w:lang w:eastAsia="en-US"/>
              </w:rPr>
              <w:t>высокая</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rsidR="00CF4D82" w:rsidRPr="007F7803" w:rsidRDefault="00CF4D82" w:rsidP="00CF4D82">
            <w:pPr>
              <w:widowControl/>
              <w:wordWrap/>
              <w:jc w:val="center"/>
              <w:rPr>
                <w:kern w:val="0"/>
                <w:sz w:val="25"/>
                <w:szCs w:val="25"/>
                <w:lang w:eastAsia="en-US"/>
              </w:rPr>
            </w:pPr>
            <w:r w:rsidRPr="007F7803">
              <w:rPr>
                <w:kern w:val="0"/>
                <w:sz w:val="25"/>
                <w:szCs w:val="25"/>
                <w:lang w:eastAsia="en-US"/>
              </w:rPr>
              <w:t>высокий</w:t>
            </w:r>
          </w:p>
        </w:tc>
      </w:tr>
    </w:tbl>
    <w:p w:rsidR="006A7966" w:rsidRDefault="006A7966" w:rsidP="00E4118D">
      <w:pPr>
        <w:widowControl/>
        <w:wordWrap/>
        <w:ind w:left="714"/>
        <w:contextualSpacing/>
        <w:jc w:val="left"/>
        <w:rPr>
          <w:b/>
          <w:kern w:val="0"/>
          <w:sz w:val="26"/>
          <w:szCs w:val="26"/>
          <w:lang w:eastAsia="en-US"/>
        </w:rPr>
      </w:pPr>
    </w:p>
    <w:p w:rsidR="00AA0E0E" w:rsidRDefault="00AA0E0E" w:rsidP="00E4118D">
      <w:pPr>
        <w:widowControl/>
        <w:numPr>
          <w:ilvl w:val="0"/>
          <w:numId w:val="6"/>
        </w:numPr>
        <w:wordWrap/>
        <w:ind w:left="714" w:hanging="357"/>
        <w:contextualSpacing/>
        <w:jc w:val="left"/>
        <w:rPr>
          <w:b/>
          <w:kern w:val="0"/>
          <w:sz w:val="26"/>
          <w:szCs w:val="26"/>
          <w:lang w:eastAsia="en-US"/>
        </w:rPr>
      </w:pPr>
      <w:r w:rsidRPr="00E17DDF">
        <w:rPr>
          <w:b/>
          <w:kern w:val="0"/>
          <w:sz w:val="26"/>
          <w:szCs w:val="26"/>
          <w:lang w:eastAsia="en-US"/>
        </w:rPr>
        <w:t>Реестр возможностей проекта</w:t>
      </w:r>
    </w:p>
    <w:p w:rsidR="00801B73" w:rsidRPr="00E17DDF" w:rsidRDefault="00801B73" w:rsidP="00801B73">
      <w:pPr>
        <w:widowControl/>
        <w:wordWrap/>
        <w:ind w:left="714"/>
        <w:contextualSpacing/>
        <w:jc w:val="left"/>
        <w:rPr>
          <w:b/>
          <w:kern w:val="0"/>
          <w:sz w:val="26"/>
          <w:szCs w:val="26"/>
          <w:lang w:eastAsia="en-US"/>
        </w:rPr>
      </w:pPr>
    </w:p>
    <w:tbl>
      <w:tblPr>
        <w:tblW w:w="15441" w:type="dxa"/>
        <w:tblCellMar>
          <w:left w:w="0" w:type="dxa"/>
          <w:right w:w="0" w:type="dxa"/>
        </w:tblCellMar>
        <w:tblLook w:val="04A0" w:firstRow="1" w:lastRow="0" w:firstColumn="1" w:lastColumn="0" w:noHBand="0" w:noVBand="1"/>
      </w:tblPr>
      <w:tblGrid>
        <w:gridCol w:w="740"/>
        <w:gridCol w:w="3539"/>
        <w:gridCol w:w="4075"/>
        <w:gridCol w:w="3685"/>
        <w:gridCol w:w="1701"/>
        <w:gridCol w:w="1701"/>
      </w:tblGrid>
      <w:tr w:rsidR="00AA0E0E" w:rsidRPr="007F7803" w:rsidTr="008D363D">
        <w:trPr>
          <w:trHeight w:val="641"/>
        </w:trPr>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AA0E0E" w:rsidRPr="007F7803" w:rsidRDefault="00AA0E0E" w:rsidP="00AA0E0E">
            <w:pPr>
              <w:widowControl/>
              <w:wordWrap/>
              <w:jc w:val="center"/>
              <w:rPr>
                <w:bCs/>
                <w:kern w:val="0"/>
                <w:sz w:val="25"/>
                <w:szCs w:val="25"/>
                <w:lang w:eastAsia="en-US"/>
              </w:rPr>
            </w:pPr>
            <w:r w:rsidRPr="007F7803">
              <w:rPr>
                <w:bCs/>
                <w:kern w:val="0"/>
                <w:sz w:val="25"/>
                <w:szCs w:val="25"/>
                <w:lang w:eastAsia="en-US"/>
              </w:rPr>
              <w:t xml:space="preserve">№ </w:t>
            </w:r>
          </w:p>
          <w:p w:rsidR="00AA0E0E" w:rsidRPr="007F7803" w:rsidRDefault="00AA0E0E" w:rsidP="00AA0E0E">
            <w:pPr>
              <w:widowControl/>
              <w:wordWrap/>
              <w:jc w:val="center"/>
              <w:rPr>
                <w:kern w:val="0"/>
                <w:sz w:val="25"/>
                <w:szCs w:val="25"/>
                <w:lang w:eastAsia="en-US"/>
              </w:rPr>
            </w:pPr>
            <w:proofErr w:type="gramStart"/>
            <w:r w:rsidRPr="007F7803">
              <w:rPr>
                <w:bCs/>
                <w:kern w:val="0"/>
                <w:sz w:val="25"/>
                <w:szCs w:val="25"/>
                <w:lang w:eastAsia="en-US"/>
              </w:rPr>
              <w:t>п</w:t>
            </w:r>
            <w:proofErr w:type="gramEnd"/>
            <w:r w:rsidRPr="007F7803">
              <w:rPr>
                <w:bCs/>
                <w:kern w:val="0"/>
                <w:sz w:val="25"/>
                <w:szCs w:val="25"/>
                <w:lang w:eastAsia="en-US"/>
              </w:rPr>
              <w:t>/п</w:t>
            </w:r>
          </w:p>
        </w:tc>
        <w:tc>
          <w:tcPr>
            <w:tcW w:w="3539"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AA0E0E" w:rsidRPr="007F7803" w:rsidRDefault="00AA0E0E" w:rsidP="00AA0E0E">
            <w:pPr>
              <w:widowControl/>
              <w:wordWrap/>
              <w:jc w:val="center"/>
              <w:rPr>
                <w:kern w:val="0"/>
                <w:sz w:val="25"/>
                <w:szCs w:val="25"/>
                <w:lang w:eastAsia="en-US"/>
              </w:rPr>
            </w:pPr>
            <w:r w:rsidRPr="007F7803">
              <w:rPr>
                <w:bCs/>
                <w:kern w:val="0"/>
                <w:sz w:val="25"/>
                <w:szCs w:val="25"/>
                <w:lang w:eastAsia="en-US"/>
              </w:rPr>
              <w:t>Наименование возможности</w:t>
            </w:r>
          </w:p>
        </w:tc>
        <w:tc>
          <w:tcPr>
            <w:tcW w:w="4075"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vAlign w:val="center"/>
            <w:hideMark/>
          </w:tcPr>
          <w:p w:rsidR="00AA0E0E" w:rsidRPr="007F7803" w:rsidRDefault="00AA0E0E" w:rsidP="00AA0E0E">
            <w:pPr>
              <w:widowControl/>
              <w:wordWrap/>
              <w:jc w:val="center"/>
              <w:rPr>
                <w:kern w:val="0"/>
                <w:sz w:val="25"/>
                <w:szCs w:val="25"/>
                <w:lang w:eastAsia="en-US"/>
              </w:rPr>
            </w:pPr>
            <w:r w:rsidRPr="007F7803">
              <w:rPr>
                <w:kern w:val="0"/>
                <w:sz w:val="25"/>
                <w:szCs w:val="25"/>
                <w:lang w:eastAsia="en-US"/>
              </w:rPr>
              <w:t>Ожидаемые эффекты</w:t>
            </w:r>
          </w:p>
        </w:tc>
        <w:tc>
          <w:tcPr>
            <w:tcW w:w="3685" w:type="dxa"/>
            <w:tcBorders>
              <w:top w:val="single" w:sz="8" w:space="0" w:color="000000"/>
              <w:left w:val="single" w:sz="8" w:space="0" w:color="000000"/>
              <w:bottom w:val="single" w:sz="8" w:space="0" w:color="000000"/>
              <w:right w:val="single" w:sz="4" w:space="0" w:color="auto"/>
            </w:tcBorders>
            <w:shd w:val="clear" w:color="auto" w:fill="auto"/>
            <w:tcMar>
              <w:top w:w="15" w:type="dxa"/>
              <w:left w:w="26" w:type="dxa"/>
              <w:bottom w:w="0" w:type="dxa"/>
              <w:right w:w="26" w:type="dxa"/>
            </w:tcMar>
            <w:vAlign w:val="center"/>
            <w:hideMark/>
          </w:tcPr>
          <w:p w:rsidR="00AA0E0E" w:rsidRPr="007F7803" w:rsidRDefault="00AA0E0E" w:rsidP="00AA0E0E">
            <w:pPr>
              <w:widowControl/>
              <w:wordWrap/>
              <w:jc w:val="center"/>
              <w:rPr>
                <w:kern w:val="0"/>
                <w:sz w:val="25"/>
                <w:szCs w:val="25"/>
                <w:lang w:eastAsia="en-US"/>
              </w:rPr>
            </w:pPr>
            <w:r w:rsidRPr="007F7803">
              <w:rPr>
                <w:bCs/>
                <w:kern w:val="0"/>
                <w:sz w:val="25"/>
                <w:szCs w:val="25"/>
                <w:lang w:eastAsia="en-US"/>
              </w:rPr>
              <w:t>Мероприятия</w:t>
            </w:r>
          </w:p>
          <w:p w:rsidR="00AA0E0E" w:rsidRPr="007F7803" w:rsidRDefault="00AA0E0E" w:rsidP="00AA0E0E">
            <w:pPr>
              <w:widowControl/>
              <w:wordWrap/>
              <w:jc w:val="center"/>
              <w:rPr>
                <w:kern w:val="0"/>
                <w:sz w:val="25"/>
                <w:szCs w:val="25"/>
                <w:lang w:eastAsia="en-US"/>
              </w:rPr>
            </w:pPr>
            <w:r w:rsidRPr="007F7803">
              <w:rPr>
                <w:bCs/>
                <w:kern w:val="0"/>
                <w:sz w:val="25"/>
                <w:szCs w:val="25"/>
                <w:lang w:eastAsia="en-US"/>
              </w:rPr>
              <w:t>по реализации возможностей</w:t>
            </w:r>
          </w:p>
        </w:tc>
        <w:tc>
          <w:tcPr>
            <w:tcW w:w="1701" w:type="dxa"/>
            <w:tcBorders>
              <w:top w:val="single" w:sz="8" w:space="0" w:color="000000"/>
              <w:left w:val="single" w:sz="4" w:space="0" w:color="auto"/>
              <w:bottom w:val="single" w:sz="8" w:space="0" w:color="000000"/>
              <w:right w:val="single" w:sz="4" w:space="0" w:color="auto"/>
            </w:tcBorders>
            <w:shd w:val="clear" w:color="auto" w:fill="auto"/>
            <w:vAlign w:val="center"/>
          </w:tcPr>
          <w:p w:rsidR="00AA0E0E" w:rsidRPr="007F7803" w:rsidRDefault="00AA0E0E" w:rsidP="00AA0E0E">
            <w:pPr>
              <w:widowControl/>
              <w:wordWrap/>
              <w:jc w:val="center"/>
              <w:rPr>
                <w:kern w:val="0"/>
                <w:sz w:val="25"/>
                <w:szCs w:val="25"/>
                <w:lang w:eastAsia="en-US"/>
              </w:rPr>
            </w:pPr>
            <w:r w:rsidRPr="007F7803">
              <w:rPr>
                <w:bCs/>
                <w:kern w:val="0"/>
                <w:sz w:val="25"/>
                <w:szCs w:val="25"/>
                <w:lang w:eastAsia="en-US"/>
              </w:rPr>
              <w:t>Вероятность наступления</w:t>
            </w:r>
          </w:p>
        </w:tc>
        <w:tc>
          <w:tcPr>
            <w:tcW w:w="1701" w:type="dxa"/>
            <w:tcBorders>
              <w:top w:val="single" w:sz="8" w:space="0" w:color="000000"/>
              <w:left w:val="single" w:sz="4" w:space="0" w:color="auto"/>
              <w:bottom w:val="single" w:sz="8" w:space="0" w:color="000000"/>
              <w:right w:val="single" w:sz="8" w:space="0" w:color="000000"/>
            </w:tcBorders>
            <w:shd w:val="clear" w:color="auto" w:fill="auto"/>
            <w:vAlign w:val="center"/>
          </w:tcPr>
          <w:p w:rsidR="00AA0E0E" w:rsidRPr="007F7803" w:rsidRDefault="00AA0E0E" w:rsidP="00AA0E0E">
            <w:pPr>
              <w:widowControl/>
              <w:wordWrap/>
              <w:jc w:val="center"/>
              <w:rPr>
                <w:kern w:val="0"/>
                <w:sz w:val="25"/>
                <w:szCs w:val="25"/>
                <w:lang w:eastAsia="en-US"/>
              </w:rPr>
            </w:pPr>
            <w:r w:rsidRPr="007F7803">
              <w:rPr>
                <w:bCs/>
                <w:kern w:val="0"/>
                <w:sz w:val="25"/>
                <w:szCs w:val="25"/>
                <w:lang w:eastAsia="en-US"/>
              </w:rPr>
              <w:t>Уровень вли</w:t>
            </w:r>
            <w:r w:rsidRPr="007F7803">
              <w:rPr>
                <w:bCs/>
                <w:kern w:val="0"/>
                <w:sz w:val="25"/>
                <w:szCs w:val="25"/>
                <w:lang w:eastAsia="en-US"/>
              </w:rPr>
              <w:t>я</w:t>
            </w:r>
            <w:r w:rsidRPr="007F7803">
              <w:rPr>
                <w:bCs/>
                <w:kern w:val="0"/>
                <w:sz w:val="25"/>
                <w:szCs w:val="25"/>
                <w:lang w:eastAsia="en-US"/>
              </w:rPr>
              <w:t>ния на проект</w:t>
            </w:r>
          </w:p>
        </w:tc>
      </w:tr>
      <w:tr w:rsidR="00CF4D82" w:rsidRPr="007F7803" w:rsidTr="008D363D">
        <w:trPr>
          <w:trHeight w:val="641"/>
        </w:trPr>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rsidR="00CF4D82" w:rsidRPr="007F7803" w:rsidRDefault="00CF4D82" w:rsidP="00AA0E0E">
            <w:pPr>
              <w:widowControl/>
              <w:wordWrap/>
              <w:jc w:val="center"/>
              <w:rPr>
                <w:bCs/>
                <w:kern w:val="0"/>
                <w:sz w:val="25"/>
                <w:szCs w:val="25"/>
                <w:lang w:eastAsia="en-US"/>
              </w:rPr>
            </w:pPr>
            <w:r w:rsidRPr="007F7803">
              <w:rPr>
                <w:bCs/>
                <w:kern w:val="0"/>
                <w:sz w:val="25"/>
                <w:szCs w:val="25"/>
                <w:lang w:eastAsia="en-US"/>
              </w:rPr>
              <w:t>1.</w:t>
            </w:r>
          </w:p>
        </w:tc>
        <w:tc>
          <w:tcPr>
            <w:tcW w:w="3539"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rsidR="00CF4D82" w:rsidRPr="007F7803" w:rsidRDefault="00CF4D82" w:rsidP="00CF4D82">
            <w:pPr>
              <w:widowControl/>
              <w:wordWrap/>
              <w:rPr>
                <w:bCs/>
                <w:kern w:val="0"/>
                <w:sz w:val="25"/>
                <w:szCs w:val="25"/>
                <w:lang w:eastAsia="en-US"/>
              </w:rPr>
            </w:pPr>
            <w:r w:rsidRPr="007F7803">
              <w:rPr>
                <w:bCs/>
                <w:kern w:val="0"/>
                <w:sz w:val="25"/>
                <w:szCs w:val="25"/>
                <w:lang w:eastAsia="en-US"/>
              </w:rPr>
              <w:t>Поступление дополнительного финансирования в дорожные фонды в размере 1% от доли акцизов</w:t>
            </w:r>
          </w:p>
        </w:tc>
        <w:tc>
          <w:tcPr>
            <w:tcW w:w="4075"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rsidR="00CF4D82" w:rsidRPr="007F7803" w:rsidRDefault="00CF4D82" w:rsidP="00CF4D82">
            <w:pPr>
              <w:widowControl/>
              <w:wordWrap/>
              <w:spacing w:line="233" w:lineRule="auto"/>
              <w:jc w:val="center"/>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Увеличение объемов финансиров</w:t>
            </w:r>
            <w:r w:rsidRPr="007F7803">
              <w:rPr>
                <w:rFonts w:eastAsia="Arial Unicode MS"/>
                <w:color w:val="000000"/>
                <w:kern w:val="0"/>
                <w:sz w:val="25"/>
                <w:szCs w:val="25"/>
                <w:u w:color="000000"/>
                <w:lang w:eastAsia="en-US"/>
              </w:rPr>
              <w:t>а</w:t>
            </w:r>
            <w:r w:rsidRPr="007F7803">
              <w:rPr>
                <w:rFonts w:eastAsia="Arial Unicode MS"/>
                <w:color w:val="000000"/>
                <w:kern w:val="0"/>
                <w:sz w:val="25"/>
                <w:szCs w:val="25"/>
                <w:u w:color="000000"/>
                <w:lang w:eastAsia="en-US"/>
              </w:rPr>
              <w:t>ния дорожной отрасли</w:t>
            </w:r>
          </w:p>
          <w:p w:rsidR="00CF4D82" w:rsidRPr="007F7803" w:rsidRDefault="00CF4D82" w:rsidP="00CF4D82">
            <w:pPr>
              <w:widowControl/>
              <w:wordWrap/>
              <w:jc w:val="center"/>
              <w:rPr>
                <w:kern w:val="0"/>
                <w:sz w:val="25"/>
                <w:szCs w:val="25"/>
                <w:lang w:eastAsia="en-US"/>
              </w:rPr>
            </w:pPr>
          </w:p>
        </w:tc>
        <w:tc>
          <w:tcPr>
            <w:tcW w:w="3685" w:type="dxa"/>
            <w:tcBorders>
              <w:top w:val="single" w:sz="8" w:space="0" w:color="000000"/>
              <w:left w:val="single" w:sz="8" w:space="0" w:color="000000"/>
              <w:bottom w:val="single" w:sz="8" w:space="0" w:color="000000"/>
              <w:right w:val="single" w:sz="4" w:space="0" w:color="auto"/>
            </w:tcBorders>
            <w:shd w:val="clear" w:color="auto" w:fill="auto"/>
            <w:tcMar>
              <w:top w:w="15" w:type="dxa"/>
              <w:left w:w="26" w:type="dxa"/>
              <w:bottom w:w="0" w:type="dxa"/>
              <w:right w:w="26" w:type="dxa"/>
            </w:tcMar>
          </w:tcPr>
          <w:p w:rsidR="00CF4D82" w:rsidRPr="007F7803" w:rsidRDefault="00CF4D82" w:rsidP="00CF4D82">
            <w:pPr>
              <w:widowControl/>
              <w:wordWrap/>
              <w:jc w:val="center"/>
              <w:rPr>
                <w:bCs/>
                <w:kern w:val="0"/>
                <w:sz w:val="25"/>
                <w:szCs w:val="25"/>
                <w:lang w:eastAsia="en-US"/>
              </w:rPr>
            </w:pPr>
            <w:r w:rsidRPr="007F7803">
              <w:rPr>
                <w:bCs/>
                <w:kern w:val="0"/>
                <w:sz w:val="25"/>
                <w:szCs w:val="25"/>
                <w:lang w:eastAsia="en-US"/>
              </w:rPr>
              <w:t>Формирование первоочередных планов по распределению фина</w:t>
            </w:r>
            <w:r w:rsidRPr="007F7803">
              <w:rPr>
                <w:bCs/>
                <w:kern w:val="0"/>
                <w:sz w:val="25"/>
                <w:szCs w:val="25"/>
                <w:lang w:eastAsia="en-US"/>
              </w:rPr>
              <w:t>н</w:t>
            </w:r>
            <w:r w:rsidRPr="007F7803">
              <w:rPr>
                <w:bCs/>
                <w:kern w:val="0"/>
                <w:sz w:val="25"/>
                <w:szCs w:val="25"/>
                <w:lang w:eastAsia="en-US"/>
              </w:rPr>
              <w:t>сирования</w:t>
            </w:r>
          </w:p>
        </w:tc>
        <w:tc>
          <w:tcPr>
            <w:tcW w:w="1701" w:type="dxa"/>
            <w:tcBorders>
              <w:top w:val="single" w:sz="8" w:space="0" w:color="000000"/>
              <w:left w:val="single" w:sz="4" w:space="0" w:color="auto"/>
              <w:bottom w:val="single" w:sz="8" w:space="0" w:color="000000"/>
              <w:right w:val="single" w:sz="4" w:space="0" w:color="auto"/>
            </w:tcBorders>
            <w:shd w:val="clear" w:color="auto" w:fill="auto"/>
          </w:tcPr>
          <w:p w:rsidR="00CF4D82" w:rsidRPr="007F7803" w:rsidRDefault="00CF4D82" w:rsidP="00AA0E0E">
            <w:pPr>
              <w:widowControl/>
              <w:wordWrap/>
              <w:jc w:val="center"/>
              <w:rPr>
                <w:bCs/>
                <w:kern w:val="0"/>
                <w:sz w:val="25"/>
                <w:szCs w:val="25"/>
                <w:lang w:eastAsia="en-US"/>
              </w:rPr>
            </w:pPr>
            <w:r w:rsidRPr="007F7803">
              <w:rPr>
                <w:bCs/>
                <w:kern w:val="0"/>
                <w:sz w:val="25"/>
                <w:szCs w:val="25"/>
                <w:lang w:eastAsia="en-US"/>
              </w:rPr>
              <w:t>средняя</w:t>
            </w:r>
          </w:p>
        </w:tc>
        <w:tc>
          <w:tcPr>
            <w:tcW w:w="1701" w:type="dxa"/>
            <w:tcBorders>
              <w:top w:val="single" w:sz="8" w:space="0" w:color="000000"/>
              <w:left w:val="single" w:sz="4" w:space="0" w:color="auto"/>
              <w:bottom w:val="single" w:sz="8" w:space="0" w:color="000000"/>
              <w:right w:val="single" w:sz="8" w:space="0" w:color="000000"/>
            </w:tcBorders>
            <w:shd w:val="clear" w:color="auto" w:fill="auto"/>
          </w:tcPr>
          <w:p w:rsidR="00CF4D82" w:rsidRPr="007F7803" w:rsidRDefault="00CF4D82" w:rsidP="00AA0E0E">
            <w:pPr>
              <w:widowControl/>
              <w:wordWrap/>
              <w:jc w:val="center"/>
              <w:rPr>
                <w:bCs/>
                <w:kern w:val="0"/>
                <w:sz w:val="25"/>
                <w:szCs w:val="25"/>
                <w:lang w:eastAsia="en-US"/>
              </w:rPr>
            </w:pPr>
            <w:r w:rsidRPr="007F7803">
              <w:rPr>
                <w:bCs/>
                <w:kern w:val="0"/>
                <w:sz w:val="25"/>
                <w:szCs w:val="25"/>
                <w:lang w:eastAsia="en-US"/>
              </w:rPr>
              <w:t>средний</w:t>
            </w:r>
          </w:p>
        </w:tc>
      </w:tr>
      <w:tr w:rsidR="00AA0E0E" w:rsidRPr="007F7803" w:rsidTr="008D363D">
        <w:trPr>
          <w:trHeight w:val="558"/>
        </w:trPr>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hideMark/>
          </w:tcPr>
          <w:p w:rsidR="00AA0E0E" w:rsidRPr="007F7803" w:rsidRDefault="00CF4D82" w:rsidP="00AA0E0E">
            <w:pPr>
              <w:widowControl/>
              <w:wordWrap/>
              <w:jc w:val="center"/>
              <w:rPr>
                <w:kern w:val="0"/>
                <w:sz w:val="25"/>
                <w:szCs w:val="25"/>
                <w:lang w:eastAsia="en-US"/>
              </w:rPr>
            </w:pPr>
            <w:r w:rsidRPr="007F7803">
              <w:rPr>
                <w:kern w:val="0"/>
                <w:sz w:val="25"/>
                <w:szCs w:val="25"/>
                <w:lang w:eastAsia="en-US"/>
              </w:rPr>
              <w:t>2</w:t>
            </w:r>
            <w:r w:rsidR="00AA0E0E" w:rsidRPr="007F7803">
              <w:rPr>
                <w:kern w:val="0"/>
                <w:sz w:val="25"/>
                <w:szCs w:val="25"/>
                <w:lang w:eastAsia="en-US"/>
              </w:rPr>
              <w:t>.</w:t>
            </w:r>
          </w:p>
        </w:tc>
        <w:tc>
          <w:tcPr>
            <w:tcW w:w="3539"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hideMark/>
          </w:tcPr>
          <w:p w:rsidR="00AA0E0E" w:rsidRPr="007F7803" w:rsidRDefault="00CF4D82" w:rsidP="003D6306">
            <w:pPr>
              <w:widowControl/>
              <w:wordWrap/>
              <w:contextualSpacing/>
              <w:outlineLvl w:val="0"/>
              <w:rPr>
                <w:rFonts w:eastAsia="Arial Unicode MS"/>
                <w:color w:val="000000"/>
                <w:kern w:val="0"/>
                <w:sz w:val="25"/>
                <w:szCs w:val="25"/>
                <w:u w:color="000000"/>
                <w:lang w:eastAsia="en-US"/>
              </w:rPr>
            </w:pPr>
            <w:r w:rsidRPr="007F7803">
              <w:rPr>
                <w:rFonts w:eastAsia="Arial Unicode MS"/>
                <w:color w:val="000000"/>
                <w:kern w:val="0"/>
                <w:sz w:val="25"/>
                <w:szCs w:val="25"/>
                <w:u w:color="000000"/>
                <w:lang w:eastAsia="en-US"/>
              </w:rPr>
              <w:t>Увеличение доли протяженн</w:t>
            </w:r>
            <w:r w:rsidRPr="007F7803">
              <w:rPr>
                <w:rFonts w:eastAsia="Arial Unicode MS"/>
                <w:color w:val="000000"/>
                <w:kern w:val="0"/>
                <w:sz w:val="25"/>
                <w:szCs w:val="25"/>
                <w:u w:color="000000"/>
                <w:lang w:eastAsia="en-US"/>
              </w:rPr>
              <w:t>о</w:t>
            </w:r>
            <w:r w:rsidRPr="007F7803">
              <w:rPr>
                <w:rFonts w:eastAsia="Arial Unicode MS"/>
                <w:color w:val="000000"/>
                <w:kern w:val="0"/>
                <w:sz w:val="25"/>
                <w:szCs w:val="25"/>
                <w:u w:color="000000"/>
                <w:lang w:eastAsia="en-US"/>
              </w:rPr>
              <w:t>сти улично-дорожной сети, с</w:t>
            </w:r>
            <w:r w:rsidRPr="007F7803">
              <w:rPr>
                <w:rFonts w:eastAsia="Arial Unicode MS"/>
                <w:color w:val="000000"/>
                <w:kern w:val="0"/>
                <w:sz w:val="25"/>
                <w:szCs w:val="25"/>
                <w:u w:color="000000"/>
                <w:lang w:eastAsia="en-US"/>
              </w:rPr>
              <w:t>о</w:t>
            </w:r>
            <w:r w:rsidRPr="007F7803">
              <w:rPr>
                <w:rFonts w:eastAsia="Arial Unicode MS"/>
                <w:color w:val="000000"/>
                <w:kern w:val="0"/>
                <w:sz w:val="25"/>
                <w:szCs w:val="25"/>
                <w:u w:color="000000"/>
                <w:lang w:eastAsia="en-US"/>
              </w:rPr>
              <w:t>ответствующей нормативу</w:t>
            </w:r>
          </w:p>
        </w:tc>
        <w:tc>
          <w:tcPr>
            <w:tcW w:w="4075"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hideMark/>
          </w:tcPr>
          <w:p w:rsidR="00AA0E0E" w:rsidRPr="007F7803" w:rsidRDefault="00CF4D82" w:rsidP="00CF4D82">
            <w:pPr>
              <w:widowControl/>
              <w:wordWrap/>
              <w:jc w:val="center"/>
              <w:rPr>
                <w:kern w:val="0"/>
                <w:sz w:val="25"/>
                <w:szCs w:val="25"/>
                <w:lang w:eastAsia="en-US"/>
              </w:rPr>
            </w:pPr>
            <w:r w:rsidRPr="007F7803">
              <w:rPr>
                <w:kern w:val="0"/>
                <w:sz w:val="25"/>
                <w:szCs w:val="25"/>
                <w:lang w:eastAsia="en-US"/>
              </w:rPr>
              <w:t>С</w:t>
            </w:r>
            <w:r w:rsidR="008A294E" w:rsidRPr="007F7803">
              <w:rPr>
                <w:kern w:val="0"/>
                <w:sz w:val="25"/>
                <w:szCs w:val="25"/>
                <w:lang w:eastAsia="en-US"/>
              </w:rPr>
              <w:t>нижение затрат на ремонт и соде</w:t>
            </w:r>
            <w:r w:rsidR="008A294E" w:rsidRPr="007F7803">
              <w:rPr>
                <w:kern w:val="0"/>
                <w:sz w:val="25"/>
                <w:szCs w:val="25"/>
                <w:lang w:eastAsia="en-US"/>
              </w:rPr>
              <w:t>р</w:t>
            </w:r>
            <w:r w:rsidR="008A294E" w:rsidRPr="007F7803">
              <w:rPr>
                <w:kern w:val="0"/>
                <w:sz w:val="25"/>
                <w:szCs w:val="25"/>
                <w:lang w:eastAsia="en-US"/>
              </w:rPr>
              <w:t>жание автомобильных дорог горо</w:t>
            </w:r>
            <w:r w:rsidR="008A294E" w:rsidRPr="007F7803">
              <w:rPr>
                <w:kern w:val="0"/>
                <w:sz w:val="25"/>
                <w:szCs w:val="25"/>
                <w:lang w:eastAsia="en-US"/>
              </w:rPr>
              <w:t>д</w:t>
            </w:r>
            <w:r w:rsidR="008A294E" w:rsidRPr="007F7803">
              <w:rPr>
                <w:kern w:val="0"/>
                <w:sz w:val="25"/>
                <w:szCs w:val="25"/>
                <w:lang w:eastAsia="en-US"/>
              </w:rPr>
              <w:t>ской агломерации</w:t>
            </w:r>
          </w:p>
        </w:tc>
        <w:tc>
          <w:tcPr>
            <w:tcW w:w="3685" w:type="dxa"/>
            <w:tcBorders>
              <w:top w:val="single" w:sz="8" w:space="0" w:color="000000"/>
              <w:left w:val="single" w:sz="8" w:space="0" w:color="000000"/>
              <w:bottom w:val="single" w:sz="8" w:space="0" w:color="000000"/>
              <w:right w:val="single" w:sz="4" w:space="0" w:color="auto"/>
            </w:tcBorders>
            <w:shd w:val="clear" w:color="auto" w:fill="auto"/>
            <w:tcMar>
              <w:top w:w="15" w:type="dxa"/>
              <w:left w:w="26" w:type="dxa"/>
              <w:bottom w:w="0" w:type="dxa"/>
              <w:right w:w="26" w:type="dxa"/>
            </w:tcMar>
            <w:hideMark/>
          </w:tcPr>
          <w:p w:rsidR="00AA0E0E" w:rsidRPr="007F7803" w:rsidRDefault="00CF4D82" w:rsidP="00CF4D82">
            <w:pPr>
              <w:widowControl/>
              <w:wordWrap/>
              <w:jc w:val="center"/>
              <w:rPr>
                <w:kern w:val="0"/>
                <w:sz w:val="25"/>
                <w:szCs w:val="25"/>
                <w:lang w:eastAsia="en-US"/>
              </w:rPr>
            </w:pPr>
            <w:r w:rsidRPr="007F7803">
              <w:rPr>
                <w:kern w:val="0"/>
                <w:sz w:val="25"/>
                <w:szCs w:val="25"/>
                <w:lang w:eastAsia="en-US"/>
              </w:rPr>
              <w:t>Выполнение всего перечня мер</w:t>
            </w:r>
            <w:r w:rsidRPr="007F7803">
              <w:rPr>
                <w:kern w:val="0"/>
                <w:sz w:val="25"/>
                <w:szCs w:val="25"/>
                <w:lang w:eastAsia="en-US"/>
              </w:rPr>
              <w:t>о</w:t>
            </w:r>
            <w:r w:rsidRPr="007F7803">
              <w:rPr>
                <w:kern w:val="0"/>
                <w:sz w:val="25"/>
                <w:szCs w:val="25"/>
                <w:lang w:eastAsia="en-US"/>
              </w:rPr>
              <w:t>приятий по содержанию, ремонту и капитальному ремонту улично-дорожной сети</w:t>
            </w:r>
          </w:p>
        </w:tc>
        <w:tc>
          <w:tcPr>
            <w:tcW w:w="1701" w:type="dxa"/>
            <w:tcBorders>
              <w:top w:val="single" w:sz="8" w:space="0" w:color="000000"/>
              <w:left w:val="single" w:sz="4" w:space="0" w:color="auto"/>
              <w:bottom w:val="single" w:sz="8" w:space="0" w:color="000000"/>
              <w:right w:val="single" w:sz="4" w:space="0" w:color="auto"/>
            </w:tcBorders>
            <w:shd w:val="clear" w:color="auto" w:fill="auto"/>
          </w:tcPr>
          <w:p w:rsidR="00AA0E0E" w:rsidRPr="007F7803" w:rsidRDefault="008A294E" w:rsidP="008A294E">
            <w:pPr>
              <w:widowControl/>
              <w:wordWrap/>
              <w:jc w:val="center"/>
              <w:rPr>
                <w:kern w:val="0"/>
                <w:sz w:val="25"/>
                <w:szCs w:val="25"/>
                <w:lang w:eastAsia="en-US"/>
              </w:rPr>
            </w:pPr>
            <w:r w:rsidRPr="007F7803">
              <w:rPr>
                <w:kern w:val="0"/>
                <w:sz w:val="25"/>
                <w:szCs w:val="25"/>
                <w:lang w:eastAsia="en-US"/>
              </w:rPr>
              <w:t>высокая</w:t>
            </w:r>
          </w:p>
        </w:tc>
        <w:tc>
          <w:tcPr>
            <w:tcW w:w="1701" w:type="dxa"/>
            <w:tcBorders>
              <w:top w:val="single" w:sz="8" w:space="0" w:color="000000"/>
              <w:left w:val="single" w:sz="4" w:space="0" w:color="auto"/>
              <w:bottom w:val="single" w:sz="8" w:space="0" w:color="000000"/>
              <w:right w:val="single" w:sz="8" w:space="0" w:color="000000"/>
            </w:tcBorders>
            <w:shd w:val="clear" w:color="auto" w:fill="auto"/>
          </w:tcPr>
          <w:p w:rsidR="00AA0E0E" w:rsidRPr="007F7803" w:rsidRDefault="008A294E" w:rsidP="008A294E">
            <w:pPr>
              <w:widowControl/>
              <w:wordWrap/>
              <w:ind w:left="106"/>
              <w:jc w:val="center"/>
              <w:rPr>
                <w:kern w:val="0"/>
                <w:sz w:val="25"/>
                <w:szCs w:val="25"/>
                <w:lang w:eastAsia="en-US"/>
              </w:rPr>
            </w:pPr>
            <w:r w:rsidRPr="007F7803">
              <w:rPr>
                <w:kern w:val="0"/>
                <w:sz w:val="25"/>
                <w:szCs w:val="25"/>
                <w:lang w:eastAsia="en-US"/>
              </w:rPr>
              <w:t>высокий</w:t>
            </w:r>
          </w:p>
        </w:tc>
      </w:tr>
      <w:tr w:rsidR="003D6306" w:rsidRPr="007F7803" w:rsidTr="008D363D">
        <w:trPr>
          <w:trHeight w:val="538"/>
        </w:trPr>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hideMark/>
          </w:tcPr>
          <w:p w:rsidR="003D6306" w:rsidRPr="007F7803" w:rsidRDefault="00CF4D82" w:rsidP="003D6306">
            <w:pPr>
              <w:widowControl/>
              <w:wordWrap/>
              <w:jc w:val="center"/>
              <w:rPr>
                <w:kern w:val="0"/>
                <w:sz w:val="25"/>
                <w:szCs w:val="25"/>
                <w:lang w:eastAsia="en-US"/>
              </w:rPr>
            </w:pPr>
            <w:r w:rsidRPr="007F7803">
              <w:rPr>
                <w:kern w:val="0"/>
                <w:sz w:val="25"/>
                <w:szCs w:val="25"/>
                <w:lang w:eastAsia="en-US"/>
              </w:rPr>
              <w:t>3</w:t>
            </w:r>
            <w:r w:rsidR="003D6306" w:rsidRPr="007F7803">
              <w:rPr>
                <w:kern w:val="0"/>
                <w:sz w:val="25"/>
                <w:szCs w:val="25"/>
                <w:lang w:eastAsia="en-US"/>
              </w:rPr>
              <w:t>.</w:t>
            </w:r>
          </w:p>
        </w:tc>
        <w:tc>
          <w:tcPr>
            <w:tcW w:w="3539"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hideMark/>
          </w:tcPr>
          <w:p w:rsidR="003D6306" w:rsidRPr="007F7803" w:rsidRDefault="00CF4D82" w:rsidP="00CF4D82">
            <w:pPr>
              <w:widowControl/>
              <w:wordWrap/>
              <w:rPr>
                <w:kern w:val="0"/>
                <w:sz w:val="25"/>
                <w:szCs w:val="25"/>
                <w:lang w:eastAsia="en-US"/>
              </w:rPr>
            </w:pPr>
            <w:r w:rsidRPr="007F7803">
              <w:rPr>
                <w:rFonts w:eastAsia="Arial Unicode MS"/>
                <w:color w:val="000000"/>
                <w:kern w:val="0"/>
                <w:sz w:val="25"/>
                <w:szCs w:val="25"/>
                <w:u w:color="000000"/>
                <w:lang w:eastAsia="en-US"/>
              </w:rPr>
              <w:t>Увеличение доли водителей, соблюдающих ПДД</w:t>
            </w:r>
          </w:p>
        </w:tc>
        <w:tc>
          <w:tcPr>
            <w:tcW w:w="4075"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hideMark/>
          </w:tcPr>
          <w:p w:rsidR="003D6306" w:rsidRPr="007F7803" w:rsidRDefault="003D6306" w:rsidP="0053323F">
            <w:pPr>
              <w:widowControl/>
              <w:wordWrap/>
              <w:jc w:val="center"/>
              <w:rPr>
                <w:kern w:val="0"/>
                <w:sz w:val="25"/>
                <w:szCs w:val="25"/>
                <w:lang w:eastAsia="en-US"/>
              </w:rPr>
            </w:pPr>
            <w:r w:rsidRPr="007F7803">
              <w:rPr>
                <w:kern w:val="0"/>
                <w:sz w:val="25"/>
                <w:szCs w:val="25"/>
                <w:lang w:eastAsia="en-US"/>
              </w:rPr>
              <w:t>Снижение количества мест конце</w:t>
            </w:r>
            <w:r w:rsidRPr="007F7803">
              <w:rPr>
                <w:kern w:val="0"/>
                <w:sz w:val="25"/>
                <w:szCs w:val="25"/>
                <w:lang w:eastAsia="en-US"/>
              </w:rPr>
              <w:t>н</w:t>
            </w:r>
            <w:r w:rsidRPr="007F7803">
              <w:rPr>
                <w:kern w:val="0"/>
                <w:sz w:val="25"/>
                <w:szCs w:val="25"/>
                <w:lang w:eastAsia="en-US"/>
              </w:rPr>
              <w:t>трации дорожно-транспортных пр</w:t>
            </w:r>
            <w:r w:rsidRPr="007F7803">
              <w:rPr>
                <w:kern w:val="0"/>
                <w:sz w:val="25"/>
                <w:szCs w:val="25"/>
                <w:lang w:eastAsia="en-US"/>
              </w:rPr>
              <w:t>о</w:t>
            </w:r>
            <w:r w:rsidRPr="007F7803">
              <w:rPr>
                <w:kern w:val="0"/>
                <w:sz w:val="25"/>
                <w:szCs w:val="25"/>
                <w:lang w:eastAsia="en-US"/>
              </w:rPr>
              <w:t>исшествий, сохранение жизни и зд</w:t>
            </w:r>
            <w:r w:rsidRPr="007F7803">
              <w:rPr>
                <w:kern w:val="0"/>
                <w:sz w:val="25"/>
                <w:szCs w:val="25"/>
                <w:lang w:eastAsia="en-US"/>
              </w:rPr>
              <w:t>о</w:t>
            </w:r>
            <w:r w:rsidRPr="007F7803">
              <w:rPr>
                <w:kern w:val="0"/>
                <w:sz w:val="25"/>
                <w:szCs w:val="25"/>
                <w:lang w:eastAsia="en-US"/>
              </w:rPr>
              <w:t>ровья граждан</w:t>
            </w:r>
          </w:p>
        </w:tc>
        <w:tc>
          <w:tcPr>
            <w:tcW w:w="3685" w:type="dxa"/>
            <w:tcBorders>
              <w:top w:val="single" w:sz="8" w:space="0" w:color="000000"/>
              <w:left w:val="single" w:sz="8" w:space="0" w:color="000000"/>
              <w:bottom w:val="single" w:sz="8" w:space="0" w:color="000000"/>
              <w:right w:val="single" w:sz="4" w:space="0" w:color="auto"/>
            </w:tcBorders>
            <w:shd w:val="clear" w:color="auto" w:fill="auto"/>
            <w:tcMar>
              <w:top w:w="15" w:type="dxa"/>
              <w:left w:w="26" w:type="dxa"/>
              <w:bottom w:w="0" w:type="dxa"/>
              <w:right w:w="26" w:type="dxa"/>
            </w:tcMar>
            <w:hideMark/>
          </w:tcPr>
          <w:p w:rsidR="003D6306" w:rsidRPr="007F7803" w:rsidRDefault="0053323F" w:rsidP="0053323F">
            <w:pPr>
              <w:widowControl/>
              <w:wordWrap/>
              <w:jc w:val="center"/>
              <w:rPr>
                <w:kern w:val="0"/>
                <w:sz w:val="25"/>
                <w:szCs w:val="25"/>
                <w:lang w:eastAsia="en-US"/>
              </w:rPr>
            </w:pPr>
            <w:r w:rsidRPr="007F7803">
              <w:rPr>
                <w:kern w:val="0"/>
                <w:sz w:val="25"/>
                <w:szCs w:val="25"/>
                <w:lang w:eastAsia="en-US"/>
              </w:rPr>
              <w:t>Ликвидация мест концентрации ДТП</w:t>
            </w:r>
          </w:p>
        </w:tc>
        <w:tc>
          <w:tcPr>
            <w:tcW w:w="1701" w:type="dxa"/>
            <w:tcBorders>
              <w:top w:val="single" w:sz="8" w:space="0" w:color="000000"/>
              <w:left w:val="single" w:sz="4" w:space="0" w:color="auto"/>
              <w:bottom w:val="single" w:sz="8" w:space="0" w:color="000000"/>
              <w:right w:val="single" w:sz="4" w:space="0" w:color="auto"/>
            </w:tcBorders>
            <w:shd w:val="clear" w:color="auto" w:fill="auto"/>
          </w:tcPr>
          <w:p w:rsidR="003D6306" w:rsidRPr="007F7803" w:rsidRDefault="003D6306" w:rsidP="003D6306">
            <w:pPr>
              <w:widowControl/>
              <w:wordWrap/>
              <w:jc w:val="center"/>
              <w:rPr>
                <w:kern w:val="0"/>
                <w:sz w:val="25"/>
                <w:szCs w:val="25"/>
                <w:lang w:eastAsia="en-US"/>
              </w:rPr>
            </w:pPr>
            <w:r w:rsidRPr="007F7803">
              <w:rPr>
                <w:kern w:val="0"/>
                <w:sz w:val="25"/>
                <w:szCs w:val="25"/>
                <w:lang w:eastAsia="en-US"/>
              </w:rPr>
              <w:t>высокая</w:t>
            </w:r>
          </w:p>
        </w:tc>
        <w:tc>
          <w:tcPr>
            <w:tcW w:w="1701" w:type="dxa"/>
            <w:tcBorders>
              <w:top w:val="single" w:sz="8" w:space="0" w:color="000000"/>
              <w:left w:val="single" w:sz="4" w:space="0" w:color="auto"/>
              <w:bottom w:val="single" w:sz="8" w:space="0" w:color="000000"/>
              <w:right w:val="single" w:sz="8" w:space="0" w:color="000000"/>
            </w:tcBorders>
            <w:shd w:val="clear" w:color="auto" w:fill="auto"/>
          </w:tcPr>
          <w:p w:rsidR="003D6306" w:rsidRPr="007F7803" w:rsidRDefault="003D6306" w:rsidP="003D6306">
            <w:pPr>
              <w:widowControl/>
              <w:wordWrap/>
              <w:jc w:val="center"/>
              <w:rPr>
                <w:kern w:val="0"/>
                <w:sz w:val="25"/>
                <w:szCs w:val="25"/>
                <w:lang w:eastAsia="en-US"/>
              </w:rPr>
            </w:pPr>
            <w:r w:rsidRPr="007F7803">
              <w:rPr>
                <w:kern w:val="0"/>
                <w:sz w:val="25"/>
                <w:szCs w:val="25"/>
                <w:lang w:eastAsia="en-US"/>
              </w:rPr>
              <w:t>высокий</w:t>
            </w:r>
          </w:p>
        </w:tc>
      </w:tr>
      <w:tr w:rsidR="00D1272B" w:rsidRPr="007F7803" w:rsidTr="008D363D">
        <w:trPr>
          <w:trHeight w:val="532"/>
        </w:trPr>
        <w:tc>
          <w:tcPr>
            <w:tcW w:w="740"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rsidR="00D1272B" w:rsidRPr="007F7803" w:rsidRDefault="00D1272B" w:rsidP="00D1272B">
            <w:pPr>
              <w:widowControl/>
              <w:wordWrap/>
              <w:jc w:val="center"/>
              <w:rPr>
                <w:kern w:val="0"/>
                <w:sz w:val="25"/>
                <w:szCs w:val="25"/>
                <w:lang w:eastAsia="en-US"/>
              </w:rPr>
            </w:pPr>
            <w:r w:rsidRPr="007F7803">
              <w:rPr>
                <w:kern w:val="0"/>
                <w:sz w:val="25"/>
                <w:szCs w:val="25"/>
                <w:lang w:eastAsia="en-US"/>
              </w:rPr>
              <w:t>4.</w:t>
            </w:r>
          </w:p>
        </w:tc>
        <w:tc>
          <w:tcPr>
            <w:tcW w:w="3539"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rsidR="00D1272B" w:rsidRPr="007F7803" w:rsidRDefault="00CF4D82" w:rsidP="00D1272B">
            <w:pPr>
              <w:widowControl/>
              <w:wordWrap/>
              <w:rPr>
                <w:kern w:val="0"/>
                <w:sz w:val="25"/>
                <w:szCs w:val="25"/>
                <w:lang w:eastAsia="en-US"/>
              </w:rPr>
            </w:pPr>
            <w:r w:rsidRPr="007F7803">
              <w:rPr>
                <w:sz w:val="25"/>
                <w:szCs w:val="25"/>
              </w:rPr>
              <w:t>Устранение перегрузки доро</w:t>
            </w:r>
            <w:r w:rsidRPr="007F7803">
              <w:rPr>
                <w:sz w:val="25"/>
                <w:szCs w:val="25"/>
              </w:rPr>
              <w:t>ж</w:t>
            </w:r>
            <w:r w:rsidRPr="007F7803">
              <w:rPr>
                <w:sz w:val="25"/>
                <w:szCs w:val="25"/>
              </w:rPr>
              <w:t>ной сети</w:t>
            </w:r>
          </w:p>
        </w:tc>
        <w:tc>
          <w:tcPr>
            <w:tcW w:w="4075" w:type="dxa"/>
            <w:tcBorders>
              <w:top w:val="single" w:sz="8" w:space="0" w:color="000000"/>
              <w:left w:val="single" w:sz="8" w:space="0" w:color="000000"/>
              <w:bottom w:val="single" w:sz="8" w:space="0" w:color="000000"/>
              <w:right w:val="single" w:sz="8" w:space="0" w:color="000000"/>
            </w:tcBorders>
            <w:shd w:val="clear" w:color="auto" w:fill="auto"/>
            <w:tcMar>
              <w:top w:w="15" w:type="dxa"/>
              <w:left w:w="26" w:type="dxa"/>
              <w:bottom w:w="0" w:type="dxa"/>
              <w:right w:w="26" w:type="dxa"/>
            </w:tcMar>
          </w:tcPr>
          <w:p w:rsidR="00D1272B" w:rsidRPr="007F7803" w:rsidRDefault="00D1272B" w:rsidP="0053323F">
            <w:pPr>
              <w:widowControl/>
              <w:wordWrap/>
              <w:jc w:val="center"/>
              <w:rPr>
                <w:kern w:val="0"/>
                <w:sz w:val="25"/>
                <w:szCs w:val="25"/>
                <w:lang w:eastAsia="en-US"/>
              </w:rPr>
            </w:pPr>
            <w:proofErr w:type="gramStart"/>
            <w:r w:rsidRPr="007F7803">
              <w:rPr>
                <w:kern w:val="0"/>
                <w:sz w:val="25"/>
                <w:szCs w:val="25"/>
                <w:lang w:eastAsia="en-US"/>
              </w:rPr>
              <w:t>Снижение себестоимости перевозок грузов и пассажиров за счет пов</w:t>
            </w:r>
            <w:r w:rsidRPr="007F7803">
              <w:rPr>
                <w:kern w:val="0"/>
                <w:sz w:val="25"/>
                <w:szCs w:val="25"/>
                <w:lang w:eastAsia="en-US"/>
              </w:rPr>
              <w:t>ы</w:t>
            </w:r>
            <w:r w:rsidRPr="007F7803">
              <w:rPr>
                <w:kern w:val="0"/>
                <w:sz w:val="25"/>
                <w:szCs w:val="25"/>
                <w:lang w:eastAsia="en-US"/>
              </w:rPr>
              <w:t>шения скорости движения, снижение расходов горюче-смазочных матер</w:t>
            </w:r>
            <w:r w:rsidRPr="007F7803">
              <w:rPr>
                <w:kern w:val="0"/>
                <w:sz w:val="25"/>
                <w:szCs w:val="25"/>
                <w:lang w:eastAsia="en-US"/>
              </w:rPr>
              <w:t>и</w:t>
            </w:r>
            <w:r w:rsidRPr="007F7803">
              <w:rPr>
                <w:kern w:val="0"/>
                <w:sz w:val="25"/>
                <w:szCs w:val="25"/>
                <w:lang w:eastAsia="en-US"/>
              </w:rPr>
              <w:t>алов, повышение производительн</w:t>
            </w:r>
            <w:r w:rsidRPr="007F7803">
              <w:rPr>
                <w:kern w:val="0"/>
                <w:sz w:val="25"/>
                <w:szCs w:val="25"/>
                <w:lang w:eastAsia="en-US"/>
              </w:rPr>
              <w:t>о</w:t>
            </w:r>
            <w:r w:rsidRPr="007F7803">
              <w:rPr>
                <w:kern w:val="0"/>
                <w:sz w:val="25"/>
                <w:szCs w:val="25"/>
                <w:lang w:eastAsia="en-US"/>
              </w:rPr>
              <w:lastRenderedPageBreak/>
              <w:t>сти подвижного состава автомобил</w:t>
            </w:r>
            <w:r w:rsidRPr="007F7803">
              <w:rPr>
                <w:kern w:val="0"/>
                <w:sz w:val="25"/>
                <w:szCs w:val="25"/>
                <w:lang w:eastAsia="en-US"/>
              </w:rPr>
              <w:t>ь</w:t>
            </w:r>
            <w:r w:rsidRPr="007F7803">
              <w:rPr>
                <w:kern w:val="0"/>
                <w:sz w:val="25"/>
                <w:szCs w:val="25"/>
                <w:lang w:eastAsia="en-US"/>
              </w:rPr>
              <w:t>ного транспорта в результате улу</w:t>
            </w:r>
            <w:r w:rsidRPr="007F7803">
              <w:rPr>
                <w:kern w:val="0"/>
                <w:sz w:val="25"/>
                <w:szCs w:val="25"/>
                <w:lang w:eastAsia="en-US"/>
              </w:rPr>
              <w:t>ч</w:t>
            </w:r>
            <w:r w:rsidRPr="007F7803">
              <w:rPr>
                <w:kern w:val="0"/>
                <w:sz w:val="25"/>
                <w:szCs w:val="25"/>
                <w:lang w:eastAsia="en-US"/>
              </w:rPr>
              <w:t>шения дорожных условий, снижение выбросов отработанных газов в а</w:t>
            </w:r>
            <w:r w:rsidRPr="007F7803">
              <w:rPr>
                <w:kern w:val="0"/>
                <w:sz w:val="25"/>
                <w:szCs w:val="25"/>
                <w:lang w:eastAsia="en-US"/>
              </w:rPr>
              <w:t>т</w:t>
            </w:r>
            <w:r w:rsidRPr="007F7803">
              <w:rPr>
                <w:kern w:val="0"/>
                <w:sz w:val="25"/>
                <w:szCs w:val="25"/>
                <w:lang w:eastAsia="en-US"/>
              </w:rPr>
              <w:t>мосферу и твердых выбросов в по</w:t>
            </w:r>
            <w:r w:rsidRPr="007F7803">
              <w:rPr>
                <w:kern w:val="0"/>
                <w:sz w:val="25"/>
                <w:szCs w:val="25"/>
                <w:lang w:eastAsia="en-US"/>
              </w:rPr>
              <w:t>ч</w:t>
            </w:r>
            <w:r w:rsidRPr="007F7803">
              <w:rPr>
                <w:kern w:val="0"/>
                <w:sz w:val="25"/>
                <w:szCs w:val="25"/>
                <w:lang w:eastAsia="en-US"/>
              </w:rPr>
              <w:t>ву, уровня шумового воздействия и загрязнения придорожной полосы, уменьшение пылеобразования и ш</w:t>
            </w:r>
            <w:r w:rsidRPr="007F7803">
              <w:rPr>
                <w:kern w:val="0"/>
                <w:sz w:val="25"/>
                <w:szCs w:val="25"/>
                <w:lang w:eastAsia="en-US"/>
              </w:rPr>
              <w:t>у</w:t>
            </w:r>
            <w:r w:rsidRPr="007F7803">
              <w:rPr>
                <w:kern w:val="0"/>
                <w:sz w:val="25"/>
                <w:szCs w:val="25"/>
                <w:lang w:eastAsia="en-US"/>
              </w:rPr>
              <w:t>мового воздействия, улучшение к</w:t>
            </w:r>
            <w:r w:rsidRPr="007F7803">
              <w:rPr>
                <w:kern w:val="0"/>
                <w:sz w:val="25"/>
                <w:szCs w:val="25"/>
                <w:lang w:eastAsia="en-US"/>
              </w:rPr>
              <w:t>а</w:t>
            </w:r>
            <w:r w:rsidRPr="007F7803">
              <w:rPr>
                <w:kern w:val="0"/>
                <w:sz w:val="25"/>
                <w:szCs w:val="25"/>
                <w:lang w:eastAsia="en-US"/>
              </w:rPr>
              <w:t>чества жизни граждан</w:t>
            </w:r>
            <w:proofErr w:type="gramEnd"/>
          </w:p>
        </w:tc>
        <w:tc>
          <w:tcPr>
            <w:tcW w:w="3685" w:type="dxa"/>
            <w:tcBorders>
              <w:top w:val="single" w:sz="8" w:space="0" w:color="000000"/>
              <w:left w:val="single" w:sz="8" w:space="0" w:color="000000"/>
              <w:bottom w:val="single" w:sz="8" w:space="0" w:color="000000"/>
              <w:right w:val="single" w:sz="4" w:space="0" w:color="auto"/>
            </w:tcBorders>
            <w:shd w:val="clear" w:color="auto" w:fill="auto"/>
            <w:tcMar>
              <w:top w:w="15" w:type="dxa"/>
              <w:left w:w="26" w:type="dxa"/>
              <w:bottom w:w="0" w:type="dxa"/>
              <w:right w:w="26" w:type="dxa"/>
            </w:tcMar>
          </w:tcPr>
          <w:p w:rsidR="00D1272B" w:rsidRPr="007F7803" w:rsidRDefault="0053323F" w:rsidP="0053323F">
            <w:pPr>
              <w:widowControl/>
              <w:wordWrap/>
              <w:jc w:val="center"/>
              <w:rPr>
                <w:kern w:val="0"/>
                <w:sz w:val="25"/>
                <w:szCs w:val="25"/>
                <w:lang w:eastAsia="en-US"/>
              </w:rPr>
            </w:pPr>
            <w:r w:rsidRPr="007F7803">
              <w:rPr>
                <w:kern w:val="0"/>
                <w:sz w:val="25"/>
                <w:szCs w:val="25"/>
                <w:lang w:eastAsia="en-US"/>
              </w:rPr>
              <w:lastRenderedPageBreak/>
              <w:t>Выполнение всего перечня мер</w:t>
            </w:r>
            <w:r w:rsidRPr="007F7803">
              <w:rPr>
                <w:kern w:val="0"/>
                <w:sz w:val="25"/>
                <w:szCs w:val="25"/>
                <w:lang w:eastAsia="en-US"/>
              </w:rPr>
              <w:t>о</w:t>
            </w:r>
            <w:r w:rsidRPr="007F7803">
              <w:rPr>
                <w:kern w:val="0"/>
                <w:sz w:val="25"/>
                <w:szCs w:val="25"/>
                <w:lang w:eastAsia="en-US"/>
              </w:rPr>
              <w:t>приятий по реконструкции и строительству новых дорог и развязок, оптимизация организ</w:t>
            </w:r>
            <w:r w:rsidRPr="007F7803">
              <w:rPr>
                <w:kern w:val="0"/>
                <w:sz w:val="25"/>
                <w:szCs w:val="25"/>
                <w:lang w:eastAsia="en-US"/>
              </w:rPr>
              <w:t>а</w:t>
            </w:r>
            <w:r w:rsidRPr="007F7803">
              <w:rPr>
                <w:kern w:val="0"/>
                <w:sz w:val="25"/>
                <w:szCs w:val="25"/>
                <w:lang w:eastAsia="en-US"/>
              </w:rPr>
              <w:t>ции дорожного движения</w:t>
            </w:r>
          </w:p>
        </w:tc>
        <w:tc>
          <w:tcPr>
            <w:tcW w:w="1701" w:type="dxa"/>
            <w:tcBorders>
              <w:top w:val="single" w:sz="8" w:space="0" w:color="000000"/>
              <w:left w:val="single" w:sz="4" w:space="0" w:color="auto"/>
              <w:bottom w:val="single" w:sz="8" w:space="0" w:color="000000"/>
              <w:right w:val="single" w:sz="4" w:space="0" w:color="auto"/>
            </w:tcBorders>
            <w:shd w:val="clear" w:color="auto" w:fill="auto"/>
          </w:tcPr>
          <w:p w:rsidR="00D1272B" w:rsidRPr="007F7803" w:rsidRDefault="00D1272B" w:rsidP="00D1272B">
            <w:pPr>
              <w:widowControl/>
              <w:wordWrap/>
              <w:jc w:val="center"/>
              <w:rPr>
                <w:kern w:val="0"/>
                <w:sz w:val="25"/>
                <w:szCs w:val="25"/>
                <w:lang w:eastAsia="en-US"/>
              </w:rPr>
            </w:pPr>
            <w:r w:rsidRPr="007F7803">
              <w:rPr>
                <w:kern w:val="0"/>
                <w:sz w:val="25"/>
                <w:szCs w:val="25"/>
                <w:lang w:eastAsia="en-US"/>
              </w:rPr>
              <w:t>средняя</w:t>
            </w:r>
          </w:p>
        </w:tc>
        <w:tc>
          <w:tcPr>
            <w:tcW w:w="1701" w:type="dxa"/>
            <w:tcBorders>
              <w:top w:val="single" w:sz="8" w:space="0" w:color="000000"/>
              <w:left w:val="single" w:sz="4" w:space="0" w:color="auto"/>
              <w:bottom w:val="single" w:sz="8" w:space="0" w:color="000000"/>
              <w:right w:val="single" w:sz="8" w:space="0" w:color="000000"/>
            </w:tcBorders>
            <w:shd w:val="clear" w:color="auto" w:fill="auto"/>
          </w:tcPr>
          <w:p w:rsidR="00D1272B" w:rsidRPr="007F7803" w:rsidRDefault="00D1272B" w:rsidP="00D1272B">
            <w:pPr>
              <w:widowControl/>
              <w:wordWrap/>
              <w:jc w:val="center"/>
              <w:rPr>
                <w:kern w:val="0"/>
                <w:sz w:val="25"/>
                <w:szCs w:val="25"/>
                <w:lang w:eastAsia="en-US"/>
              </w:rPr>
            </w:pPr>
            <w:r w:rsidRPr="007F7803">
              <w:rPr>
                <w:kern w:val="0"/>
                <w:sz w:val="25"/>
                <w:szCs w:val="25"/>
                <w:lang w:eastAsia="en-US"/>
              </w:rPr>
              <w:t>средний</w:t>
            </w:r>
          </w:p>
        </w:tc>
      </w:tr>
    </w:tbl>
    <w:p w:rsidR="00AA0E0E" w:rsidRPr="006579DF" w:rsidRDefault="00AA0E0E" w:rsidP="00E4118D">
      <w:pPr>
        <w:widowControl/>
        <w:wordWrap/>
        <w:jc w:val="left"/>
        <w:rPr>
          <w:kern w:val="0"/>
          <w:sz w:val="26"/>
          <w:szCs w:val="26"/>
          <w:lang w:eastAsia="en-US"/>
        </w:rPr>
      </w:pPr>
    </w:p>
    <w:p w:rsidR="00B03584" w:rsidRPr="00C118F6" w:rsidRDefault="00AA0E0E" w:rsidP="00E4118D">
      <w:pPr>
        <w:widowControl/>
        <w:numPr>
          <w:ilvl w:val="0"/>
          <w:numId w:val="6"/>
        </w:numPr>
        <w:wordWrap/>
        <w:contextualSpacing/>
        <w:jc w:val="left"/>
        <w:rPr>
          <w:b/>
          <w:kern w:val="0"/>
          <w:sz w:val="28"/>
          <w:szCs w:val="28"/>
          <w:lang w:eastAsia="en-US"/>
        </w:rPr>
      </w:pPr>
      <w:r w:rsidRPr="00C118F6">
        <w:rPr>
          <w:b/>
          <w:kern w:val="0"/>
          <w:sz w:val="26"/>
          <w:szCs w:val="26"/>
          <w:lang w:eastAsia="en-US"/>
        </w:rPr>
        <w:t>Бюджет проекта</w:t>
      </w:r>
    </w:p>
    <w:p w:rsidR="00AA0E0E" w:rsidRPr="00C118F6" w:rsidRDefault="00AA0E0E" w:rsidP="00B03584">
      <w:pPr>
        <w:widowControl/>
        <w:wordWrap/>
        <w:ind w:left="720"/>
        <w:contextualSpacing/>
        <w:jc w:val="left"/>
        <w:rPr>
          <w:b/>
          <w:kern w:val="0"/>
          <w:sz w:val="28"/>
          <w:szCs w:val="28"/>
          <w:lang w:eastAsia="en-US"/>
        </w:rPr>
      </w:pPr>
    </w:p>
    <w:tbl>
      <w:tblPr>
        <w:tblW w:w="15576" w:type="dxa"/>
        <w:tblInd w:w="118" w:type="dxa"/>
        <w:tblLayout w:type="fixed"/>
        <w:tblLook w:val="04A0" w:firstRow="1" w:lastRow="0" w:firstColumn="1" w:lastColumn="0" w:noHBand="0" w:noVBand="1"/>
      </w:tblPr>
      <w:tblGrid>
        <w:gridCol w:w="1124"/>
        <w:gridCol w:w="4820"/>
        <w:gridCol w:w="1985"/>
        <w:gridCol w:w="1954"/>
        <w:gridCol w:w="1873"/>
        <w:gridCol w:w="1984"/>
        <w:gridCol w:w="1836"/>
      </w:tblGrid>
      <w:tr w:rsidR="006579DF" w:rsidRPr="00C118F6" w:rsidTr="007F7803">
        <w:trPr>
          <w:trHeight w:val="156"/>
        </w:trPr>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ind w:left="-118" w:firstLine="118"/>
              <w:jc w:val="center"/>
              <w:rPr>
                <w:color w:val="000000"/>
                <w:kern w:val="0"/>
                <w:sz w:val="25"/>
                <w:szCs w:val="25"/>
              </w:rPr>
            </w:pPr>
            <w:r w:rsidRPr="00C118F6">
              <w:rPr>
                <w:color w:val="000000"/>
                <w:kern w:val="0"/>
                <w:sz w:val="25"/>
                <w:szCs w:val="25"/>
              </w:rPr>
              <w:t xml:space="preserve">№ </w:t>
            </w:r>
            <w:proofErr w:type="gramStart"/>
            <w:r w:rsidRPr="00C118F6">
              <w:rPr>
                <w:color w:val="000000"/>
                <w:kern w:val="0"/>
                <w:sz w:val="25"/>
                <w:szCs w:val="25"/>
              </w:rPr>
              <w:t>п</w:t>
            </w:r>
            <w:proofErr w:type="gramEnd"/>
            <w:r w:rsidRPr="00C118F6">
              <w:rPr>
                <w:color w:val="000000"/>
                <w:kern w:val="0"/>
                <w:sz w:val="25"/>
                <w:szCs w:val="25"/>
              </w:rPr>
              <w:t>/п</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Наименование этапа, задачи</w:t>
            </w:r>
          </w:p>
        </w:tc>
        <w:tc>
          <w:tcPr>
            <w:tcW w:w="5812" w:type="dxa"/>
            <w:gridSpan w:val="3"/>
            <w:tcBorders>
              <w:top w:val="single" w:sz="4" w:space="0" w:color="auto"/>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 xml:space="preserve">Бюджетные источники финансирования, </w:t>
            </w:r>
            <w:proofErr w:type="gramStart"/>
            <w:r w:rsidRPr="00C118F6">
              <w:rPr>
                <w:color w:val="000000"/>
                <w:kern w:val="0"/>
                <w:sz w:val="25"/>
                <w:szCs w:val="25"/>
              </w:rPr>
              <w:t>млн</w:t>
            </w:r>
            <w:proofErr w:type="gramEnd"/>
            <w:r w:rsidRPr="00C118F6">
              <w:rPr>
                <w:color w:val="000000"/>
                <w:kern w:val="0"/>
                <w:sz w:val="25"/>
                <w:szCs w:val="25"/>
              </w:rPr>
              <w:t xml:space="preserve"> руб.</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Внебюджетные источники ф</w:t>
            </w:r>
            <w:r w:rsidRPr="00C118F6">
              <w:rPr>
                <w:color w:val="000000"/>
                <w:kern w:val="0"/>
                <w:sz w:val="25"/>
                <w:szCs w:val="25"/>
              </w:rPr>
              <w:t>и</w:t>
            </w:r>
            <w:r w:rsidRPr="00C118F6">
              <w:rPr>
                <w:color w:val="000000"/>
                <w:kern w:val="0"/>
                <w:sz w:val="25"/>
                <w:szCs w:val="25"/>
              </w:rPr>
              <w:t xml:space="preserve">нансирования, </w:t>
            </w:r>
            <w:proofErr w:type="gramStart"/>
            <w:r w:rsidRPr="00C118F6">
              <w:rPr>
                <w:color w:val="000000"/>
                <w:kern w:val="0"/>
                <w:sz w:val="25"/>
                <w:szCs w:val="25"/>
              </w:rPr>
              <w:t>млн</w:t>
            </w:r>
            <w:proofErr w:type="gramEnd"/>
            <w:r w:rsidRPr="00C118F6">
              <w:rPr>
                <w:color w:val="000000"/>
                <w:kern w:val="0"/>
                <w:sz w:val="25"/>
                <w:szCs w:val="25"/>
              </w:rPr>
              <w:t xml:space="preserve"> руб.</w:t>
            </w:r>
          </w:p>
        </w:tc>
        <w:tc>
          <w:tcPr>
            <w:tcW w:w="1836" w:type="dxa"/>
            <w:vMerge w:val="restart"/>
            <w:tcBorders>
              <w:top w:val="single" w:sz="4" w:space="0" w:color="auto"/>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Всего,</w:t>
            </w:r>
          </w:p>
          <w:p w:rsidR="006579DF" w:rsidRPr="00C118F6" w:rsidRDefault="006579DF" w:rsidP="006579DF">
            <w:pPr>
              <w:widowControl/>
              <w:wordWrap/>
              <w:jc w:val="center"/>
              <w:rPr>
                <w:color w:val="000000"/>
                <w:kern w:val="0"/>
                <w:sz w:val="25"/>
                <w:szCs w:val="25"/>
              </w:rPr>
            </w:pPr>
            <w:proofErr w:type="gramStart"/>
            <w:r w:rsidRPr="00C118F6">
              <w:rPr>
                <w:color w:val="000000"/>
                <w:kern w:val="0"/>
                <w:sz w:val="25"/>
                <w:szCs w:val="25"/>
              </w:rPr>
              <w:t>млн</w:t>
            </w:r>
            <w:proofErr w:type="gramEnd"/>
            <w:r w:rsidRPr="00C118F6">
              <w:rPr>
                <w:color w:val="000000"/>
                <w:kern w:val="0"/>
                <w:sz w:val="25"/>
                <w:szCs w:val="25"/>
              </w:rPr>
              <w:t xml:space="preserve"> руб.</w:t>
            </w:r>
          </w:p>
          <w:p w:rsidR="006579DF" w:rsidRPr="00C118F6" w:rsidRDefault="006579DF" w:rsidP="006579DF">
            <w:pPr>
              <w:jc w:val="left"/>
              <w:rPr>
                <w:color w:val="000000"/>
                <w:kern w:val="0"/>
                <w:sz w:val="25"/>
                <w:szCs w:val="25"/>
              </w:rPr>
            </w:pPr>
            <w:r w:rsidRPr="00C118F6">
              <w:rPr>
                <w:rFonts w:ascii="Calibri" w:hAnsi="Calibri"/>
                <w:color w:val="000000"/>
                <w:kern w:val="0"/>
                <w:sz w:val="25"/>
                <w:szCs w:val="25"/>
              </w:rPr>
              <w:t> </w:t>
            </w:r>
          </w:p>
        </w:tc>
      </w:tr>
      <w:tr w:rsidR="006579DF" w:rsidRPr="00C118F6" w:rsidTr="007F7803">
        <w:trPr>
          <w:trHeight w:val="47"/>
        </w:trPr>
        <w:tc>
          <w:tcPr>
            <w:tcW w:w="1124" w:type="dxa"/>
            <w:vMerge/>
            <w:tcBorders>
              <w:top w:val="single" w:sz="4" w:space="0" w:color="auto"/>
              <w:left w:val="single" w:sz="4" w:space="0" w:color="auto"/>
              <w:bottom w:val="single" w:sz="4" w:space="0" w:color="auto"/>
              <w:right w:val="single" w:sz="4" w:space="0" w:color="auto"/>
            </w:tcBorders>
            <w:vAlign w:val="center"/>
            <w:hideMark/>
          </w:tcPr>
          <w:p w:rsidR="006579DF" w:rsidRPr="00C118F6" w:rsidRDefault="006579DF" w:rsidP="006579DF">
            <w:pPr>
              <w:widowControl/>
              <w:wordWrap/>
              <w:jc w:val="left"/>
              <w:rPr>
                <w:color w:val="000000"/>
                <w:kern w:val="0"/>
                <w:sz w:val="25"/>
                <w:szCs w:val="25"/>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579DF" w:rsidRPr="00C118F6" w:rsidRDefault="006579DF" w:rsidP="006579DF">
            <w:pPr>
              <w:widowControl/>
              <w:wordWrap/>
              <w:jc w:val="left"/>
              <w:rPr>
                <w:color w:val="000000"/>
                <w:kern w:val="0"/>
                <w:sz w:val="25"/>
                <w:szCs w:val="25"/>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Федеральные</w:t>
            </w:r>
          </w:p>
        </w:tc>
        <w:tc>
          <w:tcPr>
            <w:tcW w:w="1954" w:type="dxa"/>
            <w:tcBorders>
              <w:top w:val="single" w:sz="4" w:space="0" w:color="auto"/>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 xml:space="preserve">Бюджет </w:t>
            </w:r>
          </w:p>
          <w:p w:rsidR="006579DF" w:rsidRPr="00C118F6" w:rsidRDefault="006579DF" w:rsidP="006579DF">
            <w:pPr>
              <w:jc w:val="center"/>
              <w:rPr>
                <w:color w:val="000000"/>
                <w:kern w:val="0"/>
                <w:sz w:val="25"/>
                <w:szCs w:val="25"/>
              </w:rPr>
            </w:pPr>
            <w:r w:rsidRPr="00C118F6">
              <w:rPr>
                <w:color w:val="000000"/>
                <w:kern w:val="0"/>
                <w:sz w:val="25"/>
                <w:szCs w:val="25"/>
              </w:rPr>
              <w:t>Новосибирской области</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Местные</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579DF" w:rsidRPr="00C118F6" w:rsidRDefault="006579DF" w:rsidP="006579DF">
            <w:pPr>
              <w:widowControl/>
              <w:wordWrap/>
              <w:jc w:val="left"/>
              <w:rPr>
                <w:color w:val="000000"/>
                <w:kern w:val="0"/>
                <w:sz w:val="25"/>
                <w:szCs w:val="25"/>
              </w:rPr>
            </w:pPr>
          </w:p>
        </w:tc>
        <w:tc>
          <w:tcPr>
            <w:tcW w:w="1836" w:type="dxa"/>
            <w:vMerge/>
            <w:tcBorders>
              <w:left w:val="nil"/>
              <w:bottom w:val="single" w:sz="4" w:space="0" w:color="auto"/>
              <w:right w:val="single" w:sz="4" w:space="0" w:color="auto"/>
            </w:tcBorders>
            <w:shd w:val="clear" w:color="auto" w:fill="auto"/>
            <w:vAlign w:val="center"/>
            <w:hideMark/>
          </w:tcPr>
          <w:p w:rsidR="006579DF" w:rsidRPr="00C118F6" w:rsidRDefault="006579DF" w:rsidP="006579DF">
            <w:pPr>
              <w:jc w:val="left"/>
              <w:rPr>
                <w:color w:val="000000"/>
                <w:kern w:val="0"/>
                <w:sz w:val="25"/>
                <w:szCs w:val="25"/>
              </w:rPr>
            </w:pPr>
          </w:p>
        </w:tc>
      </w:tr>
      <w:tr w:rsidR="006579DF" w:rsidRPr="00C118F6" w:rsidTr="007F7803">
        <w:trPr>
          <w:trHeight w:val="330"/>
        </w:trPr>
        <w:tc>
          <w:tcPr>
            <w:tcW w:w="1124" w:type="dxa"/>
            <w:tcBorders>
              <w:top w:val="nil"/>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b/>
                <w:bCs/>
                <w:color w:val="000000"/>
                <w:kern w:val="0"/>
                <w:sz w:val="25"/>
                <w:szCs w:val="25"/>
              </w:rPr>
            </w:pPr>
            <w:r w:rsidRPr="00C118F6">
              <w:rPr>
                <w:b/>
                <w:bCs/>
                <w:color w:val="000000"/>
                <w:kern w:val="0"/>
                <w:sz w:val="25"/>
                <w:szCs w:val="25"/>
              </w:rPr>
              <w:t>1.</w:t>
            </w:r>
          </w:p>
        </w:tc>
        <w:tc>
          <w:tcPr>
            <w:tcW w:w="4820" w:type="dxa"/>
            <w:tcBorders>
              <w:top w:val="nil"/>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rPr>
                <w:b/>
                <w:bCs/>
                <w:color w:val="000000"/>
                <w:kern w:val="0"/>
                <w:sz w:val="25"/>
                <w:szCs w:val="25"/>
              </w:rPr>
            </w:pPr>
            <w:r w:rsidRPr="00C118F6">
              <w:rPr>
                <w:b/>
                <w:bCs/>
                <w:color w:val="000000"/>
                <w:kern w:val="0"/>
                <w:sz w:val="25"/>
                <w:szCs w:val="25"/>
              </w:rPr>
              <w:t>Этап I</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b/>
                <w:bCs/>
                <w:color w:val="000000"/>
                <w:kern w:val="0"/>
                <w:sz w:val="25"/>
                <w:szCs w:val="25"/>
              </w:rPr>
            </w:pPr>
            <w:r w:rsidRPr="00C118F6">
              <w:rPr>
                <w:b/>
                <w:bCs/>
                <w:color w:val="000000"/>
                <w:kern w:val="0"/>
                <w:sz w:val="25"/>
                <w:szCs w:val="25"/>
              </w:rPr>
              <w:t>2 000,00</w:t>
            </w:r>
          </w:p>
        </w:tc>
        <w:tc>
          <w:tcPr>
            <w:tcW w:w="1954" w:type="dxa"/>
            <w:tcBorders>
              <w:top w:val="single" w:sz="4" w:space="0" w:color="auto"/>
              <w:left w:val="nil"/>
              <w:bottom w:val="single" w:sz="4" w:space="0" w:color="auto"/>
              <w:right w:val="single" w:sz="4" w:space="0" w:color="auto"/>
            </w:tcBorders>
            <w:shd w:val="clear" w:color="auto" w:fill="auto"/>
            <w:vAlign w:val="center"/>
            <w:hideMark/>
          </w:tcPr>
          <w:p w:rsidR="006579DF" w:rsidRPr="00C118F6" w:rsidRDefault="006579DF" w:rsidP="00DE1AFF">
            <w:pPr>
              <w:widowControl/>
              <w:wordWrap/>
              <w:jc w:val="center"/>
              <w:rPr>
                <w:b/>
                <w:bCs/>
                <w:color w:val="000000"/>
                <w:kern w:val="0"/>
                <w:sz w:val="25"/>
                <w:szCs w:val="25"/>
              </w:rPr>
            </w:pPr>
            <w:r w:rsidRPr="00C118F6">
              <w:rPr>
                <w:b/>
                <w:bCs/>
                <w:color w:val="000000"/>
                <w:kern w:val="0"/>
                <w:sz w:val="25"/>
                <w:szCs w:val="25"/>
              </w:rPr>
              <w:t>2</w:t>
            </w:r>
            <w:r w:rsidR="00882712" w:rsidRPr="00C118F6">
              <w:rPr>
                <w:b/>
                <w:bCs/>
                <w:color w:val="000000"/>
                <w:kern w:val="0"/>
                <w:sz w:val="25"/>
                <w:szCs w:val="25"/>
              </w:rPr>
              <w:t> </w:t>
            </w:r>
            <w:r w:rsidR="00DE1AFF" w:rsidRPr="00C118F6">
              <w:rPr>
                <w:b/>
                <w:bCs/>
                <w:color w:val="000000"/>
                <w:kern w:val="0"/>
                <w:sz w:val="25"/>
                <w:szCs w:val="25"/>
              </w:rPr>
              <w:t>121</w:t>
            </w:r>
            <w:r w:rsidR="00882712" w:rsidRPr="00C118F6">
              <w:rPr>
                <w:b/>
                <w:bCs/>
                <w:color w:val="000000"/>
                <w:kern w:val="0"/>
                <w:sz w:val="25"/>
                <w:szCs w:val="25"/>
              </w:rPr>
              <w:t>,0</w:t>
            </w:r>
            <w:r w:rsidR="00DE1AFF" w:rsidRPr="00C118F6">
              <w:rPr>
                <w:b/>
                <w:bCs/>
                <w:color w:val="000000"/>
                <w:kern w:val="0"/>
                <w:sz w:val="25"/>
                <w:szCs w:val="25"/>
              </w:rPr>
              <w:t>6</w:t>
            </w:r>
          </w:p>
        </w:tc>
        <w:tc>
          <w:tcPr>
            <w:tcW w:w="1873" w:type="dxa"/>
            <w:tcBorders>
              <w:top w:val="single" w:sz="4" w:space="0" w:color="auto"/>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b/>
                <w:bCs/>
                <w:color w:val="000000"/>
                <w:kern w:val="0"/>
                <w:sz w:val="25"/>
                <w:szCs w:val="25"/>
              </w:rPr>
            </w:pPr>
            <w:r w:rsidRPr="00C118F6">
              <w:rPr>
                <w:b/>
                <w:bCs/>
                <w:color w:val="000000"/>
                <w:kern w:val="0"/>
                <w:sz w:val="25"/>
                <w:szCs w:val="25"/>
              </w:rPr>
              <w:t>511,94</w:t>
            </w:r>
          </w:p>
        </w:tc>
        <w:tc>
          <w:tcPr>
            <w:tcW w:w="1984" w:type="dxa"/>
            <w:tcBorders>
              <w:top w:val="nil"/>
              <w:left w:val="nil"/>
              <w:bottom w:val="single" w:sz="4" w:space="0" w:color="auto"/>
              <w:right w:val="single" w:sz="4" w:space="0" w:color="auto"/>
            </w:tcBorders>
            <w:shd w:val="clear" w:color="auto" w:fill="auto"/>
            <w:vAlign w:val="center"/>
            <w:hideMark/>
          </w:tcPr>
          <w:p w:rsidR="006579DF" w:rsidRPr="00C118F6" w:rsidRDefault="00061939" w:rsidP="006579DF">
            <w:pPr>
              <w:widowControl/>
              <w:wordWrap/>
              <w:jc w:val="center"/>
              <w:rPr>
                <w:b/>
                <w:bCs/>
                <w:color w:val="000000"/>
                <w:kern w:val="0"/>
                <w:sz w:val="25"/>
                <w:szCs w:val="25"/>
              </w:rPr>
            </w:pPr>
            <w:r w:rsidRPr="00C118F6">
              <w:rPr>
                <w:b/>
                <w:bCs/>
                <w:color w:val="000000"/>
                <w:kern w:val="0"/>
                <w:sz w:val="25"/>
                <w:szCs w:val="25"/>
              </w:rPr>
              <w:t>-</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6579DF" w:rsidRPr="00C118F6" w:rsidRDefault="006579DF" w:rsidP="00DE1AFF">
            <w:pPr>
              <w:widowControl/>
              <w:wordWrap/>
              <w:jc w:val="center"/>
              <w:rPr>
                <w:b/>
                <w:bCs/>
                <w:color w:val="000000"/>
                <w:kern w:val="0"/>
                <w:sz w:val="25"/>
                <w:szCs w:val="25"/>
              </w:rPr>
            </w:pPr>
            <w:r w:rsidRPr="00C118F6">
              <w:rPr>
                <w:b/>
                <w:bCs/>
                <w:color w:val="000000"/>
                <w:kern w:val="0"/>
                <w:sz w:val="25"/>
                <w:szCs w:val="25"/>
              </w:rPr>
              <w:t>4</w:t>
            </w:r>
            <w:r w:rsidR="00882712" w:rsidRPr="00C118F6">
              <w:rPr>
                <w:b/>
                <w:bCs/>
                <w:color w:val="000000"/>
                <w:kern w:val="0"/>
                <w:sz w:val="25"/>
                <w:szCs w:val="25"/>
              </w:rPr>
              <w:t> 6</w:t>
            </w:r>
            <w:r w:rsidR="00BA2010" w:rsidRPr="00C118F6">
              <w:rPr>
                <w:b/>
                <w:bCs/>
                <w:color w:val="000000"/>
                <w:kern w:val="0"/>
                <w:sz w:val="25"/>
                <w:szCs w:val="25"/>
              </w:rPr>
              <w:t>33</w:t>
            </w:r>
            <w:r w:rsidR="00882712" w:rsidRPr="00C118F6">
              <w:rPr>
                <w:b/>
                <w:bCs/>
                <w:color w:val="000000"/>
                <w:kern w:val="0"/>
                <w:sz w:val="25"/>
                <w:szCs w:val="25"/>
              </w:rPr>
              <w:t>,0</w:t>
            </w:r>
            <w:r w:rsidR="00DE1AFF" w:rsidRPr="00C118F6">
              <w:rPr>
                <w:b/>
                <w:bCs/>
                <w:color w:val="000000"/>
                <w:kern w:val="0"/>
                <w:sz w:val="25"/>
                <w:szCs w:val="25"/>
              </w:rPr>
              <w:t>0</w:t>
            </w:r>
          </w:p>
        </w:tc>
      </w:tr>
      <w:tr w:rsidR="006579DF" w:rsidRPr="00C118F6" w:rsidTr="007F7803">
        <w:trPr>
          <w:trHeight w:val="47"/>
        </w:trPr>
        <w:tc>
          <w:tcPr>
            <w:tcW w:w="1124" w:type="dxa"/>
            <w:tcBorders>
              <w:top w:val="nil"/>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1.1</w:t>
            </w:r>
          </w:p>
        </w:tc>
        <w:tc>
          <w:tcPr>
            <w:tcW w:w="4820" w:type="dxa"/>
            <w:tcBorders>
              <w:top w:val="nil"/>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rPr>
                <w:color w:val="000000"/>
                <w:kern w:val="0"/>
                <w:sz w:val="25"/>
                <w:szCs w:val="25"/>
              </w:rPr>
            </w:pPr>
            <w:r w:rsidRPr="00C118F6">
              <w:rPr>
                <w:color w:val="000000"/>
                <w:kern w:val="0"/>
                <w:sz w:val="25"/>
                <w:szCs w:val="25"/>
              </w:rPr>
              <w:t>Ремонт, капитальный ремонт, строител</w:t>
            </w:r>
            <w:r w:rsidRPr="00C118F6">
              <w:rPr>
                <w:color w:val="000000"/>
                <w:kern w:val="0"/>
                <w:sz w:val="25"/>
                <w:szCs w:val="25"/>
              </w:rPr>
              <w:t>ь</w:t>
            </w:r>
            <w:r w:rsidRPr="00C118F6">
              <w:rPr>
                <w:color w:val="000000"/>
                <w:kern w:val="0"/>
                <w:sz w:val="25"/>
                <w:szCs w:val="25"/>
              </w:rPr>
              <w:t>ство и реконструкция автомобильных д</w:t>
            </w:r>
            <w:r w:rsidRPr="00C118F6">
              <w:rPr>
                <w:color w:val="000000"/>
                <w:kern w:val="0"/>
                <w:sz w:val="25"/>
                <w:szCs w:val="25"/>
              </w:rPr>
              <w:t>о</w:t>
            </w:r>
            <w:r w:rsidRPr="00C118F6">
              <w:rPr>
                <w:color w:val="000000"/>
                <w:kern w:val="0"/>
                <w:sz w:val="25"/>
                <w:szCs w:val="25"/>
              </w:rPr>
              <w:t>рог Новосибирской агломерации</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6579DF" w:rsidRPr="00C118F6" w:rsidRDefault="006579DF" w:rsidP="005B72CD">
            <w:pPr>
              <w:widowControl/>
              <w:wordWrap/>
              <w:jc w:val="center"/>
              <w:rPr>
                <w:color w:val="000000"/>
                <w:kern w:val="0"/>
                <w:sz w:val="25"/>
                <w:szCs w:val="25"/>
              </w:rPr>
            </w:pPr>
            <w:r w:rsidRPr="00C118F6">
              <w:rPr>
                <w:color w:val="000000"/>
                <w:kern w:val="0"/>
                <w:sz w:val="25"/>
                <w:szCs w:val="25"/>
              </w:rPr>
              <w:t>1</w:t>
            </w:r>
            <w:r w:rsidR="005B72CD" w:rsidRPr="00C118F6">
              <w:rPr>
                <w:color w:val="000000"/>
                <w:kern w:val="0"/>
                <w:sz w:val="25"/>
                <w:szCs w:val="25"/>
              </w:rPr>
              <w:t> 576,92</w:t>
            </w:r>
          </w:p>
        </w:tc>
        <w:tc>
          <w:tcPr>
            <w:tcW w:w="1954" w:type="dxa"/>
            <w:tcBorders>
              <w:top w:val="single" w:sz="4" w:space="0" w:color="auto"/>
              <w:left w:val="nil"/>
              <w:bottom w:val="single" w:sz="4" w:space="0" w:color="auto"/>
              <w:right w:val="single" w:sz="4" w:space="0" w:color="auto"/>
            </w:tcBorders>
            <w:shd w:val="clear" w:color="auto" w:fill="auto"/>
            <w:vAlign w:val="center"/>
            <w:hideMark/>
          </w:tcPr>
          <w:p w:rsidR="006579DF" w:rsidRPr="00C118F6" w:rsidRDefault="006579DF" w:rsidP="005B72CD">
            <w:pPr>
              <w:widowControl/>
              <w:wordWrap/>
              <w:jc w:val="center"/>
              <w:rPr>
                <w:color w:val="000000"/>
                <w:kern w:val="0"/>
                <w:sz w:val="25"/>
                <w:szCs w:val="25"/>
              </w:rPr>
            </w:pPr>
            <w:r w:rsidRPr="00C118F6">
              <w:rPr>
                <w:color w:val="000000"/>
                <w:kern w:val="0"/>
                <w:sz w:val="25"/>
                <w:szCs w:val="25"/>
              </w:rPr>
              <w:t>1</w:t>
            </w:r>
            <w:r w:rsidR="005B72CD" w:rsidRPr="00C118F6">
              <w:rPr>
                <w:color w:val="000000"/>
                <w:kern w:val="0"/>
                <w:sz w:val="25"/>
                <w:szCs w:val="25"/>
              </w:rPr>
              <w:t> 805,86</w:t>
            </w:r>
          </w:p>
        </w:tc>
        <w:tc>
          <w:tcPr>
            <w:tcW w:w="1873" w:type="dxa"/>
            <w:tcBorders>
              <w:top w:val="single" w:sz="4" w:space="0" w:color="auto"/>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236,32</w:t>
            </w:r>
          </w:p>
        </w:tc>
        <w:tc>
          <w:tcPr>
            <w:tcW w:w="1984" w:type="dxa"/>
            <w:tcBorders>
              <w:top w:val="nil"/>
              <w:left w:val="nil"/>
              <w:bottom w:val="single" w:sz="4" w:space="0" w:color="auto"/>
              <w:right w:val="single" w:sz="4" w:space="0" w:color="auto"/>
            </w:tcBorders>
            <w:shd w:val="clear" w:color="auto" w:fill="auto"/>
            <w:vAlign w:val="center"/>
            <w:hideMark/>
          </w:tcPr>
          <w:p w:rsidR="006579DF" w:rsidRPr="00C118F6" w:rsidRDefault="00061939" w:rsidP="006579DF">
            <w:pPr>
              <w:widowControl/>
              <w:wordWrap/>
              <w:jc w:val="center"/>
              <w:rPr>
                <w:color w:val="000000"/>
                <w:kern w:val="0"/>
                <w:sz w:val="25"/>
                <w:szCs w:val="25"/>
              </w:rPr>
            </w:pPr>
            <w:r w:rsidRPr="00C118F6">
              <w:rPr>
                <w:color w:val="000000"/>
                <w:kern w:val="0"/>
                <w:sz w:val="25"/>
                <w:szCs w:val="25"/>
              </w:rPr>
              <w:t>-</w:t>
            </w:r>
            <w:r w:rsidR="006579DF" w:rsidRPr="00C118F6">
              <w:rPr>
                <w:color w:val="000000"/>
                <w:kern w:val="0"/>
                <w:sz w:val="25"/>
                <w:szCs w:val="25"/>
              </w:rPr>
              <w:t> </w:t>
            </w:r>
          </w:p>
        </w:tc>
        <w:tc>
          <w:tcPr>
            <w:tcW w:w="1836" w:type="dxa"/>
            <w:tcBorders>
              <w:top w:val="nil"/>
              <w:left w:val="nil"/>
              <w:bottom w:val="single" w:sz="4" w:space="0" w:color="auto"/>
              <w:right w:val="single" w:sz="4" w:space="0" w:color="auto"/>
            </w:tcBorders>
            <w:shd w:val="clear" w:color="auto" w:fill="auto"/>
            <w:vAlign w:val="center"/>
            <w:hideMark/>
          </w:tcPr>
          <w:p w:rsidR="006579DF" w:rsidRPr="00C118F6" w:rsidRDefault="005B72CD" w:rsidP="006579DF">
            <w:pPr>
              <w:widowControl/>
              <w:wordWrap/>
              <w:jc w:val="center"/>
              <w:rPr>
                <w:color w:val="000000"/>
                <w:kern w:val="0"/>
                <w:sz w:val="25"/>
                <w:szCs w:val="25"/>
              </w:rPr>
            </w:pPr>
            <w:r w:rsidRPr="00C118F6">
              <w:rPr>
                <w:color w:val="000000"/>
                <w:kern w:val="0"/>
                <w:sz w:val="25"/>
                <w:szCs w:val="25"/>
              </w:rPr>
              <w:t>3 619,10</w:t>
            </w:r>
          </w:p>
        </w:tc>
      </w:tr>
      <w:tr w:rsidR="006579DF" w:rsidRPr="00C118F6" w:rsidTr="007F7803">
        <w:trPr>
          <w:trHeight w:val="70"/>
        </w:trPr>
        <w:tc>
          <w:tcPr>
            <w:tcW w:w="1124" w:type="dxa"/>
            <w:tcBorders>
              <w:top w:val="nil"/>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1.2</w:t>
            </w:r>
          </w:p>
        </w:tc>
        <w:tc>
          <w:tcPr>
            <w:tcW w:w="4820" w:type="dxa"/>
            <w:tcBorders>
              <w:top w:val="nil"/>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rPr>
                <w:color w:val="000000"/>
                <w:kern w:val="0"/>
                <w:sz w:val="25"/>
                <w:szCs w:val="25"/>
              </w:rPr>
            </w:pPr>
            <w:r w:rsidRPr="00C118F6">
              <w:rPr>
                <w:color w:val="000000"/>
                <w:kern w:val="0"/>
                <w:sz w:val="25"/>
                <w:szCs w:val="25"/>
              </w:rPr>
              <w:t>Ликвидация мест концентрации ДТП</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6579DF" w:rsidRPr="00C118F6" w:rsidRDefault="004C381E" w:rsidP="006579DF">
            <w:pPr>
              <w:widowControl/>
              <w:wordWrap/>
              <w:jc w:val="center"/>
              <w:rPr>
                <w:color w:val="000000"/>
                <w:kern w:val="0"/>
                <w:sz w:val="25"/>
                <w:szCs w:val="25"/>
              </w:rPr>
            </w:pPr>
            <w:r w:rsidRPr="00C118F6">
              <w:rPr>
                <w:color w:val="000000"/>
                <w:kern w:val="0"/>
                <w:sz w:val="25"/>
                <w:szCs w:val="25"/>
              </w:rPr>
              <w:t>423,08</w:t>
            </w:r>
          </w:p>
        </w:tc>
        <w:tc>
          <w:tcPr>
            <w:tcW w:w="1954" w:type="dxa"/>
            <w:tcBorders>
              <w:top w:val="single" w:sz="4" w:space="0" w:color="auto"/>
              <w:left w:val="nil"/>
              <w:bottom w:val="single" w:sz="4" w:space="0" w:color="auto"/>
              <w:right w:val="single" w:sz="4" w:space="0" w:color="auto"/>
            </w:tcBorders>
            <w:shd w:val="clear" w:color="auto" w:fill="auto"/>
            <w:vAlign w:val="center"/>
            <w:hideMark/>
          </w:tcPr>
          <w:p w:rsidR="006579DF" w:rsidRPr="00C118F6" w:rsidRDefault="004C381E" w:rsidP="00DE1AFF">
            <w:pPr>
              <w:widowControl/>
              <w:wordWrap/>
              <w:jc w:val="center"/>
              <w:rPr>
                <w:color w:val="000000"/>
                <w:kern w:val="0"/>
                <w:sz w:val="25"/>
                <w:szCs w:val="25"/>
              </w:rPr>
            </w:pPr>
            <w:r w:rsidRPr="00C118F6">
              <w:rPr>
                <w:color w:val="000000"/>
                <w:kern w:val="0"/>
                <w:sz w:val="25"/>
                <w:szCs w:val="25"/>
              </w:rPr>
              <w:t>308,2</w:t>
            </w:r>
            <w:r w:rsidR="00DE1AFF" w:rsidRPr="00C118F6">
              <w:rPr>
                <w:color w:val="000000"/>
                <w:kern w:val="0"/>
                <w:sz w:val="25"/>
                <w:szCs w:val="25"/>
              </w:rPr>
              <w:t>0</w:t>
            </w:r>
          </w:p>
        </w:tc>
        <w:tc>
          <w:tcPr>
            <w:tcW w:w="1873" w:type="dxa"/>
            <w:tcBorders>
              <w:top w:val="single" w:sz="4" w:space="0" w:color="auto"/>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275,62</w:t>
            </w:r>
          </w:p>
        </w:tc>
        <w:tc>
          <w:tcPr>
            <w:tcW w:w="1984" w:type="dxa"/>
            <w:tcBorders>
              <w:top w:val="nil"/>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 </w:t>
            </w:r>
            <w:r w:rsidR="00061939" w:rsidRPr="00C118F6">
              <w:rPr>
                <w:color w:val="000000"/>
                <w:kern w:val="0"/>
                <w:sz w:val="25"/>
                <w:szCs w:val="25"/>
              </w:rPr>
              <w:t>-</w:t>
            </w:r>
          </w:p>
        </w:tc>
        <w:tc>
          <w:tcPr>
            <w:tcW w:w="1836" w:type="dxa"/>
            <w:tcBorders>
              <w:top w:val="nil"/>
              <w:left w:val="nil"/>
              <w:bottom w:val="single" w:sz="4" w:space="0" w:color="auto"/>
              <w:right w:val="single" w:sz="4" w:space="0" w:color="auto"/>
            </w:tcBorders>
            <w:shd w:val="clear" w:color="auto" w:fill="auto"/>
            <w:vAlign w:val="center"/>
            <w:hideMark/>
          </w:tcPr>
          <w:p w:rsidR="006579DF" w:rsidRPr="00C118F6" w:rsidRDefault="004C381E" w:rsidP="00DE1AFF">
            <w:pPr>
              <w:widowControl/>
              <w:wordWrap/>
              <w:jc w:val="center"/>
              <w:rPr>
                <w:color w:val="000000"/>
                <w:kern w:val="0"/>
                <w:sz w:val="25"/>
                <w:szCs w:val="25"/>
              </w:rPr>
            </w:pPr>
            <w:r w:rsidRPr="00C118F6">
              <w:rPr>
                <w:color w:val="000000"/>
                <w:kern w:val="0"/>
                <w:sz w:val="25"/>
                <w:szCs w:val="25"/>
              </w:rPr>
              <w:t>1 006,9</w:t>
            </w:r>
            <w:r w:rsidR="00DE1AFF" w:rsidRPr="00C118F6">
              <w:rPr>
                <w:color w:val="000000"/>
                <w:kern w:val="0"/>
                <w:sz w:val="25"/>
                <w:szCs w:val="25"/>
              </w:rPr>
              <w:t>0</w:t>
            </w:r>
          </w:p>
        </w:tc>
      </w:tr>
      <w:tr w:rsidR="006579DF" w:rsidRPr="00C118F6" w:rsidTr="007F7803">
        <w:trPr>
          <w:trHeight w:val="47"/>
        </w:trPr>
        <w:tc>
          <w:tcPr>
            <w:tcW w:w="1124" w:type="dxa"/>
            <w:tcBorders>
              <w:top w:val="nil"/>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1.3</w:t>
            </w:r>
          </w:p>
        </w:tc>
        <w:tc>
          <w:tcPr>
            <w:tcW w:w="4820" w:type="dxa"/>
            <w:tcBorders>
              <w:top w:val="nil"/>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rPr>
                <w:color w:val="000000"/>
                <w:kern w:val="0"/>
                <w:sz w:val="25"/>
                <w:szCs w:val="25"/>
              </w:rPr>
            </w:pPr>
            <w:r w:rsidRPr="00C118F6">
              <w:rPr>
                <w:color w:val="000000"/>
                <w:kern w:val="0"/>
                <w:sz w:val="25"/>
                <w:szCs w:val="25"/>
              </w:rPr>
              <w:t>Мероприятия по профилактике ДТП на участках дорог и улиц с неудовлетвор</w:t>
            </w:r>
            <w:r w:rsidRPr="00C118F6">
              <w:rPr>
                <w:color w:val="000000"/>
                <w:kern w:val="0"/>
                <w:sz w:val="25"/>
                <w:szCs w:val="25"/>
              </w:rPr>
              <w:t>и</w:t>
            </w:r>
            <w:r w:rsidRPr="00C118F6">
              <w:rPr>
                <w:color w:val="000000"/>
                <w:kern w:val="0"/>
                <w:sz w:val="25"/>
                <w:szCs w:val="25"/>
              </w:rPr>
              <w:t>тельными дорожными условиями и мер</w:t>
            </w:r>
            <w:r w:rsidRPr="00C118F6">
              <w:rPr>
                <w:color w:val="000000"/>
                <w:kern w:val="0"/>
                <w:sz w:val="25"/>
                <w:szCs w:val="25"/>
              </w:rPr>
              <w:t>о</w:t>
            </w:r>
            <w:r w:rsidRPr="00C118F6">
              <w:rPr>
                <w:color w:val="000000"/>
                <w:kern w:val="0"/>
                <w:sz w:val="25"/>
                <w:szCs w:val="25"/>
              </w:rPr>
              <w:t>приятия по совершенствованию системы управления дорожным движением в г</w:t>
            </w:r>
            <w:r w:rsidRPr="00C118F6">
              <w:rPr>
                <w:color w:val="000000"/>
                <w:kern w:val="0"/>
                <w:sz w:val="25"/>
                <w:szCs w:val="25"/>
              </w:rPr>
              <w:t>о</w:t>
            </w:r>
            <w:r w:rsidRPr="00C118F6">
              <w:rPr>
                <w:color w:val="000000"/>
                <w:kern w:val="0"/>
                <w:sz w:val="25"/>
                <w:szCs w:val="25"/>
              </w:rPr>
              <w:t>родских агломерациях</w:t>
            </w:r>
          </w:p>
        </w:tc>
        <w:tc>
          <w:tcPr>
            <w:tcW w:w="1985" w:type="dxa"/>
            <w:tcBorders>
              <w:top w:val="nil"/>
              <w:left w:val="nil"/>
              <w:bottom w:val="single" w:sz="4" w:space="0" w:color="auto"/>
              <w:right w:val="single" w:sz="4" w:space="0" w:color="auto"/>
            </w:tcBorders>
            <w:shd w:val="clear" w:color="auto" w:fill="auto"/>
            <w:vAlign w:val="center"/>
            <w:hideMark/>
          </w:tcPr>
          <w:p w:rsidR="006579DF" w:rsidRPr="00C118F6" w:rsidRDefault="00061939" w:rsidP="006579DF">
            <w:pPr>
              <w:widowControl/>
              <w:wordWrap/>
              <w:jc w:val="center"/>
              <w:rPr>
                <w:color w:val="000000"/>
                <w:kern w:val="0"/>
                <w:sz w:val="25"/>
                <w:szCs w:val="25"/>
              </w:rPr>
            </w:pPr>
            <w:r w:rsidRPr="00C118F6">
              <w:rPr>
                <w:color w:val="000000"/>
                <w:kern w:val="0"/>
                <w:sz w:val="25"/>
                <w:szCs w:val="25"/>
              </w:rPr>
              <w:t>-</w:t>
            </w:r>
            <w:r w:rsidR="006579DF" w:rsidRPr="00C118F6">
              <w:rPr>
                <w:color w:val="000000"/>
                <w:kern w:val="0"/>
                <w:sz w:val="25"/>
                <w:szCs w:val="25"/>
              </w:rPr>
              <w:t> </w:t>
            </w:r>
          </w:p>
        </w:tc>
        <w:tc>
          <w:tcPr>
            <w:tcW w:w="1954" w:type="dxa"/>
            <w:tcBorders>
              <w:top w:val="nil"/>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7,00</w:t>
            </w:r>
          </w:p>
        </w:tc>
        <w:tc>
          <w:tcPr>
            <w:tcW w:w="1873" w:type="dxa"/>
            <w:tcBorders>
              <w:top w:val="nil"/>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 </w:t>
            </w:r>
            <w:r w:rsidR="00061939" w:rsidRPr="00C118F6">
              <w:rPr>
                <w:color w:val="000000"/>
                <w:kern w:val="0"/>
                <w:sz w:val="25"/>
                <w:szCs w:val="25"/>
              </w:rPr>
              <w:t>-</w:t>
            </w:r>
          </w:p>
        </w:tc>
        <w:tc>
          <w:tcPr>
            <w:tcW w:w="1984" w:type="dxa"/>
            <w:tcBorders>
              <w:top w:val="nil"/>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 </w:t>
            </w:r>
            <w:r w:rsidR="00061939" w:rsidRPr="00C118F6">
              <w:rPr>
                <w:color w:val="000000"/>
                <w:kern w:val="0"/>
                <w:sz w:val="25"/>
                <w:szCs w:val="25"/>
              </w:rPr>
              <w:t>-</w:t>
            </w:r>
          </w:p>
        </w:tc>
        <w:tc>
          <w:tcPr>
            <w:tcW w:w="1836" w:type="dxa"/>
            <w:tcBorders>
              <w:top w:val="nil"/>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7,00</w:t>
            </w:r>
          </w:p>
        </w:tc>
      </w:tr>
      <w:tr w:rsidR="006579DF" w:rsidRPr="00C118F6" w:rsidTr="007F7803">
        <w:trPr>
          <w:trHeight w:val="330"/>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b/>
                <w:bCs/>
                <w:color w:val="000000"/>
                <w:kern w:val="0"/>
                <w:sz w:val="25"/>
                <w:szCs w:val="25"/>
              </w:rPr>
            </w:pPr>
            <w:r w:rsidRPr="00C118F6">
              <w:rPr>
                <w:b/>
                <w:bCs/>
                <w:color w:val="000000"/>
                <w:kern w:val="0"/>
                <w:sz w:val="25"/>
                <w:szCs w:val="25"/>
              </w:rPr>
              <w:t>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rPr>
                <w:b/>
                <w:bCs/>
                <w:color w:val="000000"/>
                <w:kern w:val="0"/>
                <w:sz w:val="25"/>
                <w:szCs w:val="25"/>
              </w:rPr>
            </w:pPr>
            <w:r w:rsidRPr="00C118F6">
              <w:rPr>
                <w:b/>
                <w:bCs/>
                <w:color w:val="000000"/>
                <w:kern w:val="0"/>
                <w:sz w:val="25"/>
                <w:szCs w:val="25"/>
              </w:rPr>
              <w:t>Этап II</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b/>
                <w:bCs/>
                <w:color w:val="000000"/>
                <w:kern w:val="0"/>
                <w:sz w:val="25"/>
                <w:szCs w:val="25"/>
              </w:rPr>
            </w:pPr>
            <w:r w:rsidRPr="00C118F6">
              <w:rPr>
                <w:b/>
                <w:bCs/>
                <w:color w:val="000000"/>
                <w:kern w:val="0"/>
                <w:sz w:val="25"/>
                <w:szCs w:val="25"/>
              </w:rPr>
              <w:t>3 000,00</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b/>
                <w:bCs/>
                <w:color w:val="000000"/>
                <w:kern w:val="0"/>
                <w:sz w:val="25"/>
                <w:szCs w:val="25"/>
              </w:rPr>
            </w:pPr>
            <w:r w:rsidRPr="00C118F6">
              <w:rPr>
                <w:b/>
                <w:bCs/>
                <w:color w:val="000000"/>
                <w:kern w:val="0"/>
                <w:sz w:val="25"/>
                <w:szCs w:val="25"/>
              </w:rPr>
              <w:t>3 611,56</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b/>
                <w:bCs/>
                <w:color w:val="000000"/>
                <w:kern w:val="0"/>
                <w:sz w:val="25"/>
                <w:szCs w:val="25"/>
              </w:rPr>
            </w:pPr>
            <w:r w:rsidRPr="00C118F6">
              <w:rPr>
                <w:b/>
                <w:bCs/>
                <w:color w:val="000000"/>
                <w:kern w:val="0"/>
                <w:sz w:val="25"/>
                <w:szCs w:val="25"/>
              </w:rPr>
              <w:t>659,42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DF" w:rsidRPr="00C118F6" w:rsidRDefault="00061939" w:rsidP="006579DF">
            <w:pPr>
              <w:widowControl/>
              <w:wordWrap/>
              <w:jc w:val="center"/>
              <w:rPr>
                <w:b/>
                <w:bCs/>
                <w:color w:val="000000"/>
                <w:kern w:val="0"/>
                <w:sz w:val="25"/>
                <w:szCs w:val="25"/>
              </w:rPr>
            </w:pPr>
            <w:r w:rsidRPr="00C118F6">
              <w:rPr>
                <w:b/>
                <w:bCs/>
                <w:color w:val="000000"/>
                <w:kern w:val="0"/>
                <w:sz w:val="25"/>
                <w:szCs w:val="25"/>
              </w:rPr>
              <w:t>-</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b/>
                <w:bCs/>
                <w:color w:val="000000"/>
                <w:kern w:val="0"/>
                <w:sz w:val="25"/>
                <w:szCs w:val="25"/>
              </w:rPr>
            </w:pPr>
            <w:r w:rsidRPr="00C118F6">
              <w:rPr>
                <w:b/>
                <w:bCs/>
                <w:color w:val="000000"/>
                <w:kern w:val="0"/>
                <w:sz w:val="25"/>
                <w:szCs w:val="25"/>
              </w:rPr>
              <w:t>7 270,98</w:t>
            </w:r>
          </w:p>
        </w:tc>
      </w:tr>
      <w:tr w:rsidR="006579DF" w:rsidRPr="00C118F6" w:rsidTr="002E721F">
        <w:trPr>
          <w:trHeight w:val="4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2.1</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rPr>
                <w:color w:val="000000"/>
                <w:kern w:val="0"/>
                <w:sz w:val="25"/>
                <w:szCs w:val="25"/>
              </w:rPr>
            </w:pPr>
            <w:r w:rsidRPr="00C118F6">
              <w:rPr>
                <w:color w:val="000000"/>
                <w:kern w:val="0"/>
                <w:sz w:val="25"/>
                <w:szCs w:val="25"/>
              </w:rPr>
              <w:t>Ремонт, капитальный ремонт автомобил</w:t>
            </w:r>
            <w:r w:rsidRPr="00C118F6">
              <w:rPr>
                <w:color w:val="000000"/>
                <w:kern w:val="0"/>
                <w:sz w:val="25"/>
                <w:szCs w:val="25"/>
              </w:rPr>
              <w:t>ь</w:t>
            </w:r>
            <w:r w:rsidRPr="00C118F6">
              <w:rPr>
                <w:color w:val="000000"/>
                <w:kern w:val="0"/>
                <w:sz w:val="25"/>
                <w:szCs w:val="25"/>
              </w:rPr>
              <w:t>ных дорог Новосибирской агломерации</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1 627,77</w:t>
            </w:r>
          </w:p>
        </w:tc>
        <w:tc>
          <w:tcPr>
            <w:tcW w:w="1954" w:type="dxa"/>
            <w:tcBorders>
              <w:top w:val="single" w:sz="4" w:space="0" w:color="auto"/>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1 361,78</w:t>
            </w:r>
          </w:p>
        </w:tc>
        <w:tc>
          <w:tcPr>
            <w:tcW w:w="1873" w:type="dxa"/>
            <w:tcBorders>
              <w:top w:val="single" w:sz="4" w:space="0" w:color="auto"/>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658,09</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6579DF" w:rsidRPr="00C118F6" w:rsidRDefault="00061939" w:rsidP="00061939">
            <w:pPr>
              <w:widowControl/>
              <w:wordWrap/>
              <w:jc w:val="center"/>
              <w:rPr>
                <w:color w:val="000000"/>
                <w:kern w:val="0"/>
                <w:sz w:val="25"/>
                <w:szCs w:val="25"/>
              </w:rPr>
            </w:pPr>
            <w:r w:rsidRPr="00C118F6">
              <w:rPr>
                <w:color w:val="000000"/>
                <w:kern w:val="0"/>
                <w:sz w:val="25"/>
                <w:szCs w:val="25"/>
              </w:rPr>
              <w:t>-</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3 647,64</w:t>
            </w:r>
          </w:p>
        </w:tc>
      </w:tr>
      <w:tr w:rsidR="006579DF" w:rsidRPr="00C118F6" w:rsidTr="002E721F">
        <w:trPr>
          <w:trHeight w:val="128"/>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2.2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rPr>
                <w:color w:val="000000"/>
                <w:kern w:val="0"/>
                <w:sz w:val="25"/>
                <w:szCs w:val="25"/>
              </w:rPr>
            </w:pPr>
            <w:r w:rsidRPr="00C118F6">
              <w:rPr>
                <w:color w:val="000000"/>
                <w:kern w:val="0"/>
                <w:sz w:val="25"/>
                <w:szCs w:val="25"/>
              </w:rPr>
              <w:t>Строительство и реконструкция автом</w:t>
            </w:r>
            <w:r w:rsidRPr="00C118F6">
              <w:rPr>
                <w:color w:val="000000"/>
                <w:kern w:val="0"/>
                <w:sz w:val="25"/>
                <w:szCs w:val="25"/>
              </w:rPr>
              <w:t>о</w:t>
            </w:r>
            <w:r w:rsidRPr="00C118F6">
              <w:rPr>
                <w:color w:val="000000"/>
                <w:kern w:val="0"/>
                <w:sz w:val="25"/>
                <w:szCs w:val="25"/>
              </w:rPr>
              <w:t>бильных дорог Новосибирской агломер</w:t>
            </w:r>
            <w:r w:rsidRPr="00C118F6">
              <w:rPr>
                <w:color w:val="000000"/>
                <w:kern w:val="0"/>
                <w:sz w:val="25"/>
                <w:szCs w:val="25"/>
              </w:rPr>
              <w:t>а</w:t>
            </w:r>
            <w:r w:rsidRPr="00C118F6">
              <w:rPr>
                <w:color w:val="000000"/>
                <w:kern w:val="0"/>
                <w:sz w:val="25"/>
                <w:szCs w:val="25"/>
              </w:rPr>
              <w:t>ции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1 122,38</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1 988,43</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DF" w:rsidRPr="00C118F6" w:rsidRDefault="00061939" w:rsidP="00061939">
            <w:pPr>
              <w:widowControl/>
              <w:wordWrap/>
              <w:jc w:val="center"/>
              <w:rPr>
                <w:color w:val="000000"/>
                <w:kern w:val="0"/>
                <w:sz w:val="25"/>
                <w:szCs w:val="25"/>
              </w:rPr>
            </w:pPr>
            <w:r w:rsidRPr="00C118F6">
              <w:rPr>
                <w:color w:val="000000"/>
                <w:kern w:val="0"/>
                <w:sz w:val="25"/>
                <w:szCs w:val="25"/>
              </w:rPr>
              <w:t>-</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3 110,81</w:t>
            </w:r>
          </w:p>
        </w:tc>
      </w:tr>
      <w:tr w:rsidR="006579DF" w:rsidRPr="00C118F6" w:rsidTr="002E721F">
        <w:trPr>
          <w:trHeight w:val="4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lastRenderedPageBreak/>
              <w:t>2.3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rPr>
                <w:color w:val="000000"/>
                <w:kern w:val="0"/>
                <w:sz w:val="25"/>
                <w:szCs w:val="25"/>
              </w:rPr>
            </w:pPr>
            <w:r w:rsidRPr="00C118F6">
              <w:rPr>
                <w:color w:val="000000"/>
                <w:kern w:val="0"/>
                <w:sz w:val="25"/>
                <w:szCs w:val="25"/>
              </w:rPr>
              <w:t>Ликвидация мест концентрации ДТП</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249,85</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249,85</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1,33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DF" w:rsidRPr="00C118F6" w:rsidRDefault="00061939" w:rsidP="00061939">
            <w:pPr>
              <w:widowControl/>
              <w:wordWrap/>
              <w:jc w:val="center"/>
              <w:rPr>
                <w:color w:val="000000"/>
                <w:kern w:val="0"/>
                <w:sz w:val="25"/>
                <w:szCs w:val="25"/>
              </w:rPr>
            </w:pPr>
            <w:r w:rsidRPr="00C118F6">
              <w:rPr>
                <w:color w:val="000000"/>
                <w:kern w:val="0"/>
                <w:sz w:val="25"/>
                <w:szCs w:val="25"/>
              </w:rPr>
              <w:t>-</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501,03</w:t>
            </w:r>
          </w:p>
        </w:tc>
      </w:tr>
      <w:tr w:rsidR="006579DF" w:rsidRPr="00C118F6" w:rsidTr="007F7803">
        <w:trPr>
          <w:trHeight w:val="471"/>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2.4</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rPr>
                <w:color w:val="000000"/>
                <w:kern w:val="0"/>
                <w:sz w:val="25"/>
                <w:szCs w:val="25"/>
              </w:rPr>
            </w:pPr>
            <w:r w:rsidRPr="00C118F6">
              <w:rPr>
                <w:color w:val="000000"/>
                <w:kern w:val="0"/>
                <w:sz w:val="25"/>
                <w:szCs w:val="25"/>
              </w:rPr>
              <w:t>Мероприятия по профилактике ДТП на участках дорог и улиц с неудовлетвор</w:t>
            </w:r>
            <w:r w:rsidRPr="00C118F6">
              <w:rPr>
                <w:color w:val="000000"/>
                <w:kern w:val="0"/>
                <w:sz w:val="25"/>
                <w:szCs w:val="25"/>
              </w:rPr>
              <w:t>и</w:t>
            </w:r>
            <w:r w:rsidRPr="00C118F6">
              <w:rPr>
                <w:color w:val="000000"/>
                <w:kern w:val="0"/>
                <w:sz w:val="25"/>
                <w:szCs w:val="25"/>
              </w:rPr>
              <w:t>тельными дорожными условиями и мер</w:t>
            </w:r>
            <w:r w:rsidRPr="00C118F6">
              <w:rPr>
                <w:color w:val="000000"/>
                <w:kern w:val="0"/>
                <w:sz w:val="25"/>
                <w:szCs w:val="25"/>
              </w:rPr>
              <w:t>о</w:t>
            </w:r>
            <w:r w:rsidRPr="00C118F6">
              <w:rPr>
                <w:color w:val="000000"/>
                <w:kern w:val="0"/>
                <w:sz w:val="25"/>
                <w:szCs w:val="25"/>
              </w:rPr>
              <w:t>приятия по совершенствованию системы управления дорожным движением в г</w:t>
            </w:r>
            <w:r w:rsidRPr="00C118F6">
              <w:rPr>
                <w:color w:val="000000"/>
                <w:kern w:val="0"/>
                <w:sz w:val="25"/>
                <w:szCs w:val="25"/>
              </w:rPr>
              <w:t>о</w:t>
            </w:r>
            <w:r w:rsidRPr="00C118F6">
              <w:rPr>
                <w:color w:val="000000"/>
                <w:kern w:val="0"/>
                <w:sz w:val="25"/>
                <w:szCs w:val="25"/>
              </w:rPr>
              <w:t>родских агломерациях</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6579DF" w:rsidRPr="00C118F6" w:rsidRDefault="00061939" w:rsidP="006579DF">
            <w:pPr>
              <w:widowControl/>
              <w:wordWrap/>
              <w:jc w:val="center"/>
              <w:rPr>
                <w:color w:val="000000"/>
                <w:kern w:val="0"/>
                <w:sz w:val="25"/>
                <w:szCs w:val="25"/>
              </w:rPr>
            </w:pPr>
            <w:r w:rsidRPr="00C118F6">
              <w:rPr>
                <w:color w:val="000000"/>
                <w:kern w:val="0"/>
                <w:sz w:val="25"/>
                <w:szCs w:val="25"/>
              </w:rPr>
              <w:t>-</w:t>
            </w:r>
            <w:r w:rsidR="006579DF" w:rsidRPr="00C118F6">
              <w:rPr>
                <w:color w:val="000000"/>
                <w:kern w:val="0"/>
                <w:sz w:val="25"/>
                <w:szCs w:val="25"/>
              </w:rPr>
              <w:t> </w:t>
            </w:r>
          </w:p>
        </w:tc>
        <w:tc>
          <w:tcPr>
            <w:tcW w:w="1954" w:type="dxa"/>
            <w:tcBorders>
              <w:top w:val="single" w:sz="4" w:space="0" w:color="auto"/>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11,50</w:t>
            </w:r>
          </w:p>
        </w:tc>
        <w:tc>
          <w:tcPr>
            <w:tcW w:w="1873" w:type="dxa"/>
            <w:tcBorders>
              <w:top w:val="single" w:sz="4" w:space="0" w:color="auto"/>
              <w:left w:val="nil"/>
              <w:bottom w:val="single" w:sz="4" w:space="0" w:color="auto"/>
              <w:right w:val="single" w:sz="4" w:space="0" w:color="auto"/>
            </w:tcBorders>
            <w:shd w:val="clear" w:color="auto" w:fill="auto"/>
            <w:vAlign w:val="center"/>
            <w:hideMark/>
          </w:tcPr>
          <w:p w:rsidR="006579DF" w:rsidRPr="00C118F6" w:rsidRDefault="00061939" w:rsidP="006579DF">
            <w:pPr>
              <w:widowControl/>
              <w:wordWrap/>
              <w:jc w:val="center"/>
              <w:rPr>
                <w:color w:val="000000"/>
                <w:kern w:val="0"/>
                <w:sz w:val="25"/>
                <w:szCs w:val="25"/>
              </w:rPr>
            </w:pPr>
            <w:r w:rsidRPr="00C118F6">
              <w:rPr>
                <w:color w:val="000000"/>
                <w:kern w:val="0"/>
                <w:sz w:val="25"/>
                <w:szCs w:val="25"/>
              </w:rPr>
              <w:t>-</w:t>
            </w:r>
            <w:r w:rsidR="006579DF" w:rsidRPr="00C118F6">
              <w:rPr>
                <w:color w:val="000000"/>
                <w:kern w:val="0"/>
                <w:sz w:val="25"/>
                <w:szCs w:val="25"/>
              </w:rPr>
              <w: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6579DF" w:rsidRPr="00C118F6" w:rsidRDefault="00061939" w:rsidP="00061939">
            <w:pPr>
              <w:widowControl/>
              <w:wordWrap/>
              <w:jc w:val="center"/>
              <w:rPr>
                <w:color w:val="000000"/>
                <w:kern w:val="0"/>
                <w:sz w:val="25"/>
                <w:szCs w:val="25"/>
              </w:rPr>
            </w:pPr>
            <w:r w:rsidRPr="00C118F6">
              <w:rPr>
                <w:color w:val="000000"/>
                <w:kern w:val="0"/>
                <w:sz w:val="25"/>
                <w:szCs w:val="25"/>
              </w:rPr>
              <w:t>-</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11,50</w:t>
            </w:r>
          </w:p>
        </w:tc>
      </w:tr>
      <w:tr w:rsidR="006579DF" w:rsidRPr="00C118F6" w:rsidTr="007F7803">
        <w:trPr>
          <w:trHeight w:val="330"/>
        </w:trPr>
        <w:tc>
          <w:tcPr>
            <w:tcW w:w="1124" w:type="dxa"/>
            <w:tcBorders>
              <w:top w:val="nil"/>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b/>
                <w:bCs/>
                <w:color w:val="000000"/>
                <w:kern w:val="0"/>
                <w:sz w:val="25"/>
                <w:szCs w:val="25"/>
              </w:rPr>
            </w:pPr>
            <w:r w:rsidRPr="00C118F6">
              <w:rPr>
                <w:b/>
                <w:bCs/>
                <w:color w:val="000000"/>
                <w:kern w:val="0"/>
                <w:sz w:val="25"/>
                <w:szCs w:val="25"/>
              </w:rPr>
              <w:t>3</w:t>
            </w:r>
          </w:p>
        </w:tc>
        <w:tc>
          <w:tcPr>
            <w:tcW w:w="4820" w:type="dxa"/>
            <w:tcBorders>
              <w:top w:val="nil"/>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rPr>
                <w:b/>
                <w:bCs/>
                <w:color w:val="000000"/>
                <w:kern w:val="0"/>
                <w:sz w:val="25"/>
                <w:szCs w:val="25"/>
              </w:rPr>
            </w:pPr>
            <w:r w:rsidRPr="00C118F6">
              <w:rPr>
                <w:b/>
                <w:bCs/>
                <w:color w:val="000000"/>
                <w:kern w:val="0"/>
                <w:sz w:val="25"/>
                <w:szCs w:val="25"/>
              </w:rPr>
              <w:t>Этап III</w:t>
            </w:r>
          </w:p>
        </w:tc>
        <w:tc>
          <w:tcPr>
            <w:tcW w:w="1985" w:type="dxa"/>
            <w:tcBorders>
              <w:top w:val="nil"/>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b/>
                <w:bCs/>
                <w:color w:val="000000"/>
                <w:kern w:val="0"/>
                <w:sz w:val="25"/>
                <w:szCs w:val="25"/>
              </w:rPr>
            </w:pPr>
            <w:r w:rsidRPr="00C118F6">
              <w:rPr>
                <w:b/>
                <w:bCs/>
                <w:color w:val="000000"/>
                <w:kern w:val="0"/>
                <w:sz w:val="25"/>
                <w:szCs w:val="25"/>
              </w:rPr>
              <w:t>4 000,00</w:t>
            </w:r>
          </w:p>
        </w:tc>
        <w:tc>
          <w:tcPr>
            <w:tcW w:w="1954" w:type="dxa"/>
            <w:tcBorders>
              <w:top w:val="nil"/>
              <w:left w:val="nil"/>
              <w:bottom w:val="single" w:sz="4" w:space="0" w:color="auto"/>
              <w:right w:val="single" w:sz="4" w:space="0" w:color="auto"/>
            </w:tcBorders>
            <w:shd w:val="clear" w:color="auto" w:fill="auto"/>
            <w:vAlign w:val="center"/>
            <w:hideMark/>
          </w:tcPr>
          <w:p w:rsidR="006579DF" w:rsidRPr="00C118F6" w:rsidRDefault="00AC6F35" w:rsidP="00DE1AFF">
            <w:pPr>
              <w:widowControl/>
              <w:wordWrap/>
              <w:jc w:val="center"/>
              <w:rPr>
                <w:b/>
                <w:bCs/>
                <w:color w:val="000000"/>
                <w:kern w:val="0"/>
                <w:sz w:val="25"/>
                <w:szCs w:val="25"/>
              </w:rPr>
            </w:pPr>
            <w:r w:rsidRPr="00C118F6">
              <w:rPr>
                <w:b/>
                <w:bCs/>
                <w:color w:val="000000"/>
                <w:kern w:val="0"/>
                <w:sz w:val="25"/>
                <w:szCs w:val="25"/>
              </w:rPr>
              <w:t>5 5</w:t>
            </w:r>
            <w:r w:rsidR="006F1335" w:rsidRPr="00C118F6">
              <w:rPr>
                <w:b/>
                <w:bCs/>
                <w:color w:val="000000"/>
                <w:kern w:val="0"/>
                <w:sz w:val="25"/>
                <w:szCs w:val="25"/>
              </w:rPr>
              <w:t>64</w:t>
            </w:r>
            <w:r w:rsidRPr="00C118F6">
              <w:rPr>
                <w:b/>
                <w:bCs/>
                <w:color w:val="000000"/>
                <w:kern w:val="0"/>
                <w:sz w:val="25"/>
                <w:szCs w:val="25"/>
              </w:rPr>
              <w:t>,</w:t>
            </w:r>
            <w:r w:rsidR="006F1335" w:rsidRPr="00C118F6">
              <w:rPr>
                <w:b/>
                <w:bCs/>
                <w:color w:val="000000"/>
                <w:kern w:val="0"/>
                <w:sz w:val="25"/>
                <w:szCs w:val="25"/>
              </w:rPr>
              <w:t>4</w:t>
            </w:r>
            <w:r w:rsidR="00DE1AFF" w:rsidRPr="00C118F6">
              <w:rPr>
                <w:b/>
                <w:bCs/>
                <w:color w:val="000000"/>
                <w:kern w:val="0"/>
                <w:sz w:val="25"/>
                <w:szCs w:val="25"/>
              </w:rPr>
              <w:t>0</w:t>
            </w:r>
          </w:p>
        </w:tc>
        <w:tc>
          <w:tcPr>
            <w:tcW w:w="1873" w:type="dxa"/>
            <w:tcBorders>
              <w:top w:val="nil"/>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b/>
                <w:bCs/>
                <w:color w:val="000000"/>
                <w:kern w:val="0"/>
                <w:sz w:val="25"/>
                <w:szCs w:val="25"/>
              </w:rPr>
            </w:pPr>
            <w:r w:rsidRPr="00C118F6">
              <w:rPr>
                <w:b/>
                <w:bCs/>
                <w:color w:val="000000"/>
                <w:kern w:val="0"/>
                <w:sz w:val="25"/>
                <w:szCs w:val="25"/>
              </w:rPr>
              <w:t>894,42</w:t>
            </w:r>
          </w:p>
        </w:tc>
        <w:tc>
          <w:tcPr>
            <w:tcW w:w="1984" w:type="dxa"/>
            <w:tcBorders>
              <w:top w:val="nil"/>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b/>
                <w:bCs/>
                <w:color w:val="000000"/>
                <w:kern w:val="0"/>
                <w:sz w:val="25"/>
                <w:szCs w:val="25"/>
              </w:rPr>
            </w:pPr>
            <w:r w:rsidRPr="00C118F6">
              <w:rPr>
                <w:b/>
                <w:bCs/>
                <w:color w:val="000000"/>
                <w:kern w:val="0"/>
                <w:sz w:val="25"/>
                <w:szCs w:val="25"/>
              </w:rPr>
              <w:t>0,00</w:t>
            </w:r>
          </w:p>
        </w:tc>
        <w:tc>
          <w:tcPr>
            <w:tcW w:w="1836" w:type="dxa"/>
            <w:tcBorders>
              <w:top w:val="nil"/>
              <w:left w:val="nil"/>
              <w:bottom w:val="single" w:sz="4" w:space="0" w:color="auto"/>
              <w:right w:val="single" w:sz="4" w:space="0" w:color="auto"/>
            </w:tcBorders>
            <w:shd w:val="clear" w:color="auto" w:fill="auto"/>
            <w:vAlign w:val="center"/>
            <w:hideMark/>
          </w:tcPr>
          <w:p w:rsidR="006579DF" w:rsidRPr="00C118F6" w:rsidRDefault="00AC6F35" w:rsidP="00DE1AFF">
            <w:pPr>
              <w:widowControl/>
              <w:wordWrap/>
              <w:jc w:val="center"/>
              <w:rPr>
                <w:b/>
                <w:bCs/>
                <w:color w:val="000000"/>
                <w:kern w:val="0"/>
                <w:sz w:val="25"/>
                <w:szCs w:val="25"/>
              </w:rPr>
            </w:pPr>
            <w:r w:rsidRPr="00C118F6">
              <w:rPr>
                <w:b/>
                <w:bCs/>
                <w:color w:val="000000"/>
                <w:kern w:val="0"/>
                <w:sz w:val="25"/>
                <w:szCs w:val="25"/>
              </w:rPr>
              <w:t>10 4</w:t>
            </w:r>
            <w:r w:rsidR="00BA2010" w:rsidRPr="00C118F6">
              <w:rPr>
                <w:b/>
                <w:bCs/>
                <w:color w:val="000000"/>
                <w:kern w:val="0"/>
                <w:sz w:val="25"/>
                <w:szCs w:val="25"/>
              </w:rPr>
              <w:t>58</w:t>
            </w:r>
            <w:r w:rsidRPr="00C118F6">
              <w:rPr>
                <w:b/>
                <w:bCs/>
                <w:color w:val="000000"/>
                <w:kern w:val="0"/>
                <w:sz w:val="25"/>
                <w:szCs w:val="25"/>
              </w:rPr>
              <w:t>,</w:t>
            </w:r>
            <w:r w:rsidR="00BA2010" w:rsidRPr="00C118F6">
              <w:rPr>
                <w:b/>
                <w:bCs/>
                <w:color w:val="000000"/>
                <w:kern w:val="0"/>
                <w:sz w:val="25"/>
                <w:szCs w:val="25"/>
              </w:rPr>
              <w:t>8</w:t>
            </w:r>
            <w:r w:rsidR="00DE1AFF" w:rsidRPr="00C118F6">
              <w:rPr>
                <w:b/>
                <w:bCs/>
                <w:color w:val="000000"/>
                <w:kern w:val="0"/>
                <w:sz w:val="25"/>
                <w:szCs w:val="25"/>
              </w:rPr>
              <w:t>2</w:t>
            </w:r>
          </w:p>
        </w:tc>
      </w:tr>
      <w:tr w:rsidR="006579DF" w:rsidRPr="00C118F6" w:rsidTr="007F7803">
        <w:trPr>
          <w:trHeight w:val="47"/>
        </w:trPr>
        <w:tc>
          <w:tcPr>
            <w:tcW w:w="1124" w:type="dxa"/>
            <w:tcBorders>
              <w:top w:val="nil"/>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3.1</w:t>
            </w:r>
          </w:p>
        </w:tc>
        <w:tc>
          <w:tcPr>
            <w:tcW w:w="4820" w:type="dxa"/>
            <w:tcBorders>
              <w:top w:val="nil"/>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rPr>
                <w:color w:val="000000"/>
                <w:kern w:val="0"/>
                <w:sz w:val="25"/>
                <w:szCs w:val="25"/>
              </w:rPr>
            </w:pPr>
            <w:r w:rsidRPr="00C118F6">
              <w:rPr>
                <w:color w:val="000000"/>
                <w:kern w:val="0"/>
                <w:sz w:val="25"/>
                <w:szCs w:val="25"/>
              </w:rPr>
              <w:t>Ремонт, капитальный ремонт автомобил</w:t>
            </w:r>
            <w:r w:rsidRPr="00C118F6">
              <w:rPr>
                <w:color w:val="000000"/>
                <w:kern w:val="0"/>
                <w:sz w:val="25"/>
                <w:szCs w:val="25"/>
              </w:rPr>
              <w:t>ь</w:t>
            </w:r>
            <w:r w:rsidRPr="00C118F6">
              <w:rPr>
                <w:color w:val="000000"/>
                <w:kern w:val="0"/>
                <w:sz w:val="25"/>
                <w:szCs w:val="25"/>
              </w:rPr>
              <w:t>ных дорог Новосибирской агломерации</w:t>
            </w:r>
          </w:p>
        </w:tc>
        <w:tc>
          <w:tcPr>
            <w:tcW w:w="1985" w:type="dxa"/>
            <w:tcBorders>
              <w:top w:val="nil"/>
              <w:left w:val="nil"/>
              <w:bottom w:val="single" w:sz="4" w:space="0" w:color="auto"/>
              <w:right w:val="single" w:sz="4" w:space="0" w:color="auto"/>
            </w:tcBorders>
            <w:shd w:val="clear" w:color="auto" w:fill="auto"/>
            <w:vAlign w:val="center"/>
            <w:hideMark/>
          </w:tcPr>
          <w:p w:rsidR="006579DF" w:rsidRPr="00C118F6" w:rsidRDefault="003E33CE" w:rsidP="006579DF">
            <w:pPr>
              <w:widowControl/>
              <w:wordWrap/>
              <w:jc w:val="center"/>
              <w:rPr>
                <w:color w:val="000000"/>
                <w:kern w:val="0"/>
                <w:sz w:val="25"/>
                <w:szCs w:val="25"/>
              </w:rPr>
            </w:pPr>
            <w:r w:rsidRPr="00C118F6">
              <w:rPr>
                <w:color w:val="000000"/>
                <w:kern w:val="0"/>
                <w:sz w:val="25"/>
                <w:szCs w:val="25"/>
              </w:rPr>
              <w:t>2 510,00</w:t>
            </w:r>
          </w:p>
        </w:tc>
        <w:tc>
          <w:tcPr>
            <w:tcW w:w="1954" w:type="dxa"/>
            <w:tcBorders>
              <w:top w:val="nil"/>
              <w:left w:val="nil"/>
              <w:bottom w:val="single" w:sz="4" w:space="0" w:color="auto"/>
              <w:right w:val="single" w:sz="4" w:space="0" w:color="auto"/>
            </w:tcBorders>
            <w:shd w:val="clear" w:color="auto" w:fill="auto"/>
            <w:vAlign w:val="center"/>
            <w:hideMark/>
          </w:tcPr>
          <w:p w:rsidR="006579DF" w:rsidRPr="00C118F6" w:rsidRDefault="006579DF" w:rsidP="00DE1AFF">
            <w:pPr>
              <w:widowControl/>
              <w:wordWrap/>
              <w:jc w:val="center"/>
              <w:rPr>
                <w:color w:val="000000"/>
                <w:kern w:val="0"/>
                <w:sz w:val="25"/>
                <w:szCs w:val="25"/>
              </w:rPr>
            </w:pPr>
            <w:r w:rsidRPr="00C118F6">
              <w:rPr>
                <w:color w:val="000000"/>
                <w:kern w:val="0"/>
                <w:sz w:val="25"/>
                <w:szCs w:val="25"/>
              </w:rPr>
              <w:t>2</w:t>
            </w:r>
            <w:r w:rsidR="003E33CE" w:rsidRPr="00C118F6">
              <w:rPr>
                <w:color w:val="000000"/>
                <w:kern w:val="0"/>
                <w:sz w:val="25"/>
                <w:szCs w:val="25"/>
              </w:rPr>
              <w:t> 091,6</w:t>
            </w:r>
            <w:r w:rsidR="00DE1AFF" w:rsidRPr="00C118F6">
              <w:rPr>
                <w:color w:val="000000"/>
                <w:kern w:val="0"/>
                <w:sz w:val="25"/>
                <w:szCs w:val="25"/>
              </w:rPr>
              <w:t>0</w:t>
            </w:r>
          </w:p>
        </w:tc>
        <w:tc>
          <w:tcPr>
            <w:tcW w:w="1873" w:type="dxa"/>
            <w:tcBorders>
              <w:top w:val="nil"/>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894,42</w:t>
            </w:r>
          </w:p>
        </w:tc>
        <w:tc>
          <w:tcPr>
            <w:tcW w:w="1984" w:type="dxa"/>
            <w:tcBorders>
              <w:top w:val="nil"/>
              <w:left w:val="nil"/>
              <w:bottom w:val="single" w:sz="4" w:space="0" w:color="auto"/>
              <w:right w:val="single" w:sz="4" w:space="0" w:color="auto"/>
            </w:tcBorders>
            <w:shd w:val="clear" w:color="auto" w:fill="auto"/>
            <w:vAlign w:val="center"/>
            <w:hideMark/>
          </w:tcPr>
          <w:p w:rsidR="006579DF" w:rsidRPr="00C118F6" w:rsidRDefault="00061939" w:rsidP="00061939">
            <w:pPr>
              <w:widowControl/>
              <w:wordWrap/>
              <w:jc w:val="center"/>
              <w:rPr>
                <w:color w:val="000000"/>
                <w:kern w:val="0"/>
                <w:sz w:val="25"/>
                <w:szCs w:val="25"/>
              </w:rPr>
            </w:pPr>
            <w:r w:rsidRPr="00C118F6">
              <w:rPr>
                <w:color w:val="000000"/>
                <w:kern w:val="0"/>
                <w:sz w:val="25"/>
                <w:szCs w:val="25"/>
              </w:rPr>
              <w:t>-</w:t>
            </w:r>
          </w:p>
        </w:tc>
        <w:tc>
          <w:tcPr>
            <w:tcW w:w="1836" w:type="dxa"/>
            <w:tcBorders>
              <w:top w:val="nil"/>
              <w:left w:val="nil"/>
              <w:bottom w:val="single" w:sz="4" w:space="0" w:color="auto"/>
              <w:right w:val="single" w:sz="4" w:space="0" w:color="auto"/>
            </w:tcBorders>
            <w:shd w:val="clear" w:color="auto" w:fill="auto"/>
            <w:vAlign w:val="center"/>
            <w:hideMark/>
          </w:tcPr>
          <w:p w:rsidR="006579DF" w:rsidRPr="00C118F6" w:rsidRDefault="006579DF" w:rsidP="00DE1AFF">
            <w:pPr>
              <w:widowControl/>
              <w:wordWrap/>
              <w:jc w:val="center"/>
              <w:rPr>
                <w:color w:val="000000"/>
                <w:kern w:val="0"/>
                <w:sz w:val="25"/>
                <w:szCs w:val="25"/>
              </w:rPr>
            </w:pPr>
            <w:r w:rsidRPr="00C118F6">
              <w:rPr>
                <w:color w:val="000000"/>
                <w:kern w:val="0"/>
                <w:sz w:val="25"/>
                <w:szCs w:val="25"/>
              </w:rPr>
              <w:t>5</w:t>
            </w:r>
            <w:r w:rsidR="003E33CE" w:rsidRPr="00C118F6">
              <w:rPr>
                <w:color w:val="000000"/>
                <w:kern w:val="0"/>
                <w:sz w:val="25"/>
                <w:szCs w:val="25"/>
              </w:rPr>
              <w:t> 496,0</w:t>
            </w:r>
            <w:r w:rsidR="00DE1AFF" w:rsidRPr="00C118F6">
              <w:rPr>
                <w:color w:val="000000"/>
                <w:kern w:val="0"/>
                <w:sz w:val="25"/>
                <w:szCs w:val="25"/>
              </w:rPr>
              <w:t>2</w:t>
            </w:r>
          </w:p>
        </w:tc>
      </w:tr>
      <w:tr w:rsidR="006579DF" w:rsidRPr="00C118F6" w:rsidTr="007F7803">
        <w:trPr>
          <w:trHeight w:val="47"/>
        </w:trPr>
        <w:tc>
          <w:tcPr>
            <w:tcW w:w="1124" w:type="dxa"/>
            <w:tcBorders>
              <w:top w:val="nil"/>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3.2</w:t>
            </w:r>
          </w:p>
        </w:tc>
        <w:tc>
          <w:tcPr>
            <w:tcW w:w="4820" w:type="dxa"/>
            <w:tcBorders>
              <w:top w:val="nil"/>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rPr>
                <w:color w:val="000000"/>
                <w:kern w:val="0"/>
                <w:sz w:val="25"/>
                <w:szCs w:val="25"/>
              </w:rPr>
            </w:pPr>
            <w:r w:rsidRPr="00C118F6">
              <w:rPr>
                <w:color w:val="000000"/>
                <w:kern w:val="0"/>
                <w:sz w:val="25"/>
                <w:szCs w:val="25"/>
              </w:rPr>
              <w:t>Строительство и реконструкция автом</w:t>
            </w:r>
            <w:r w:rsidRPr="00C118F6">
              <w:rPr>
                <w:color w:val="000000"/>
                <w:kern w:val="0"/>
                <w:sz w:val="25"/>
                <w:szCs w:val="25"/>
              </w:rPr>
              <w:t>о</w:t>
            </w:r>
            <w:r w:rsidRPr="00C118F6">
              <w:rPr>
                <w:color w:val="000000"/>
                <w:kern w:val="0"/>
                <w:sz w:val="25"/>
                <w:szCs w:val="25"/>
              </w:rPr>
              <w:t>бильных дорог Новосибирской агломер</w:t>
            </w:r>
            <w:r w:rsidRPr="00C118F6">
              <w:rPr>
                <w:color w:val="000000"/>
                <w:kern w:val="0"/>
                <w:sz w:val="25"/>
                <w:szCs w:val="25"/>
              </w:rPr>
              <w:t>а</w:t>
            </w:r>
            <w:r w:rsidRPr="00C118F6">
              <w:rPr>
                <w:color w:val="000000"/>
                <w:kern w:val="0"/>
                <w:sz w:val="25"/>
                <w:szCs w:val="25"/>
              </w:rPr>
              <w:t>ции</w:t>
            </w:r>
          </w:p>
        </w:tc>
        <w:tc>
          <w:tcPr>
            <w:tcW w:w="1985" w:type="dxa"/>
            <w:tcBorders>
              <w:top w:val="nil"/>
              <w:left w:val="nil"/>
              <w:bottom w:val="single" w:sz="4" w:space="0" w:color="auto"/>
              <w:right w:val="single" w:sz="4" w:space="0" w:color="auto"/>
            </w:tcBorders>
            <w:shd w:val="clear" w:color="auto" w:fill="auto"/>
            <w:vAlign w:val="center"/>
            <w:hideMark/>
          </w:tcPr>
          <w:p w:rsidR="006579DF" w:rsidRPr="00C118F6" w:rsidRDefault="006579DF" w:rsidP="00AC6F35">
            <w:pPr>
              <w:widowControl/>
              <w:wordWrap/>
              <w:jc w:val="center"/>
              <w:rPr>
                <w:color w:val="000000"/>
                <w:kern w:val="0"/>
                <w:sz w:val="25"/>
                <w:szCs w:val="25"/>
              </w:rPr>
            </w:pPr>
            <w:r w:rsidRPr="00C118F6">
              <w:rPr>
                <w:color w:val="000000"/>
                <w:kern w:val="0"/>
                <w:sz w:val="25"/>
                <w:szCs w:val="25"/>
              </w:rPr>
              <w:t>1</w:t>
            </w:r>
            <w:r w:rsidR="00AC6F35" w:rsidRPr="00C118F6">
              <w:rPr>
                <w:color w:val="000000"/>
                <w:kern w:val="0"/>
                <w:sz w:val="25"/>
                <w:szCs w:val="25"/>
              </w:rPr>
              <w:t> 490,00</w:t>
            </w:r>
          </w:p>
        </w:tc>
        <w:tc>
          <w:tcPr>
            <w:tcW w:w="1954" w:type="dxa"/>
            <w:tcBorders>
              <w:top w:val="nil"/>
              <w:left w:val="nil"/>
              <w:bottom w:val="single" w:sz="4" w:space="0" w:color="auto"/>
              <w:right w:val="single" w:sz="4" w:space="0" w:color="auto"/>
            </w:tcBorders>
            <w:shd w:val="clear" w:color="auto" w:fill="auto"/>
            <w:vAlign w:val="center"/>
            <w:hideMark/>
          </w:tcPr>
          <w:p w:rsidR="006579DF" w:rsidRPr="00C118F6" w:rsidRDefault="00AC6F35" w:rsidP="006579DF">
            <w:pPr>
              <w:widowControl/>
              <w:wordWrap/>
              <w:jc w:val="center"/>
              <w:rPr>
                <w:color w:val="000000"/>
                <w:kern w:val="0"/>
                <w:sz w:val="25"/>
                <w:szCs w:val="25"/>
              </w:rPr>
            </w:pPr>
            <w:r w:rsidRPr="00C118F6">
              <w:rPr>
                <w:color w:val="000000"/>
                <w:kern w:val="0"/>
                <w:sz w:val="25"/>
                <w:szCs w:val="25"/>
              </w:rPr>
              <w:t>3 455,00</w:t>
            </w:r>
          </w:p>
        </w:tc>
        <w:tc>
          <w:tcPr>
            <w:tcW w:w="1873" w:type="dxa"/>
            <w:tcBorders>
              <w:top w:val="nil"/>
              <w:left w:val="nil"/>
              <w:bottom w:val="single" w:sz="4" w:space="0" w:color="auto"/>
              <w:right w:val="single" w:sz="4" w:space="0" w:color="auto"/>
            </w:tcBorders>
            <w:shd w:val="clear" w:color="auto" w:fill="auto"/>
            <w:vAlign w:val="center"/>
            <w:hideMark/>
          </w:tcPr>
          <w:p w:rsidR="006579DF" w:rsidRPr="00C118F6" w:rsidRDefault="00061939" w:rsidP="006579DF">
            <w:pPr>
              <w:widowControl/>
              <w:wordWrap/>
              <w:jc w:val="center"/>
              <w:rPr>
                <w:color w:val="000000"/>
                <w:kern w:val="0"/>
                <w:sz w:val="25"/>
                <w:szCs w:val="25"/>
              </w:rPr>
            </w:pPr>
            <w:r w:rsidRPr="00C118F6">
              <w:rPr>
                <w:color w:val="000000"/>
                <w:kern w:val="0"/>
                <w:sz w:val="25"/>
                <w:szCs w:val="25"/>
              </w:rPr>
              <w:t>-</w:t>
            </w:r>
            <w:r w:rsidR="006579DF" w:rsidRPr="00C118F6">
              <w:rPr>
                <w:color w:val="000000"/>
                <w:kern w:val="0"/>
                <w:sz w:val="25"/>
                <w:szCs w:val="25"/>
              </w:rPr>
              <w:t> </w:t>
            </w:r>
          </w:p>
        </w:tc>
        <w:tc>
          <w:tcPr>
            <w:tcW w:w="1984" w:type="dxa"/>
            <w:tcBorders>
              <w:top w:val="nil"/>
              <w:left w:val="nil"/>
              <w:bottom w:val="single" w:sz="4" w:space="0" w:color="auto"/>
              <w:right w:val="single" w:sz="4" w:space="0" w:color="auto"/>
            </w:tcBorders>
            <w:shd w:val="clear" w:color="auto" w:fill="auto"/>
            <w:vAlign w:val="center"/>
            <w:hideMark/>
          </w:tcPr>
          <w:p w:rsidR="006579DF" w:rsidRPr="00C118F6" w:rsidRDefault="00061939" w:rsidP="00061939">
            <w:pPr>
              <w:widowControl/>
              <w:wordWrap/>
              <w:jc w:val="center"/>
              <w:rPr>
                <w:color w:val="000000"/>
                <w:kern w:val="0"/>
                <w:sz w:val="25"/>
                <w:szCs w:val="25"/>
              </w:rPr>
            </w:pPr>
            <w:r w:rsidRPr="00C118F6">
              <w:rPr>
                <w:color w:val="000000"/>
                <w:kern w:val="0"/>
                <w:sz w:val="25"/>
                <w:szCs w:val="25"/>
              </w:rPr>
              <w:t>-</w:t>
            </w:r>
          </w:p>
        </w:tc>
        <w:tc>
          <w:tcPr>
            <w:tcW w:w="1836" w:type="dxa"/>
            <w:tcBorders>
              <w:top w:val="nil"/>
              <w:left w:val="nil"/>
              <w:bottom w:val="single" w:sz="4" w:space="0" w:color="auto"/>
              <w:right w:val="single" w:sz="4" w:space="0" w:color="auto"/>
            </w:tcBorders>
            <w:shd w:val="clear" w:color="auto" w:fill="auto"/>
            <w:vAlign w:val="center"/>
            <w:hideMark/>
          </w:tcPr>
          <w:p w:rsidR="006579DF" w:rsidRPr="00C118F6" w:rsidRDefault="00AC6F35" w:rsidP="006579DF">
            <w:pPr>
              <w:widowControl/>
              <w:wordWrap/>
              <w:jc w:val="center"/>
              <w:rPr>
                <w:color w:val="000000"/>
                <w:kern w:val="0"/>
                <w:sz w:val="25"/>
                <w:szCs w:val="25"/>
              </w:rPr>
            </w:pPr>
            <w:r w:rsidRPr="00C118F6">
              <w:rPr>
                <w:color w:val="000000"/>
                <w:kern w:val="0"/>
                <w:sz w:val="25"/>
                <w:szCs w:val="25"/>
              </w:rPr>
              <w:t>4 945,00</w:t>
            </w:r>
          </w:p>
        </w:tc>
      </w:tr>
      <w:tr w:rsidR="006579DF" w:rsidRPr="00C118F6" w:rsidTr="007F7803">
        <w:trPr>
          <w:trHeight w:val="485"/>
        </w:trPr>
        <w:tc>
          <w:tcPr>
            <w:tcW w:w="1124" w:type="dxa"/>
            <w:tcBorders>
              <w:top w:val="nil"/>
              <w:left w:val="single" w:sz="4" w:space="0" w:color="auto"/>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3.3</w:t>
            </w:r>
          </w:p>
        </w:tc>
        <w:tc>
          <w:tcPr>
            <w:tcW w:w="4820" w:type="dxa"/>
            <w:tcBorders>
              <w:top w:val="nil"/>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rPr>
                <w:color w:val="000000"/>
                <w:kern w:val="0"/>
                <w:sz w:val="25"/>
                <w:szCs w:val="25"/>
              </w:rPr>
            </w:pPr>
            <w:r w:rsidRPr="00C118F6">
              <w:rPr>
                <w:color w:val="000000"/>
                <w:kern w:val="0"/>
                <w:sz w:val="25"/>
                <w:szCs w:val="25"/>
              </w:rPr>
              <w:t>Мероприятия по профилактике ДТП на участках дорог и улиц с неудовлетвор</w:t>
            </w:r>
            <w:r w:rsidRPr="00C118F6">
              <w:rPr>
                <w:color w:val="000000"/>
                <w:kern w:val="0"/>
                <w:sz w:val="25"/>
                <w:szCs w:val="25"/>
              </w:rPr>
              <w:t>и</w:t>
            </w:r>
            <w:r w:rsidRPr="00C118F6">
              <w:rPr>
                <w:color w:val="000000"/>
                <w:kern w:val="0"/>
                <w:sz w:val="25"/>
                <w:szCs w:val="25"/>
              </w:rPr>
              <w:t>тельными дорожными условиями и мер</w:t>
            </w:r>
            <w:r w:rsidRPr="00C118F6">
              <w:rPr>
                <w:color w:val="000000"/>
                <w:kern w:val="0"/>
                <w:sz w:val="25"/>
                <w:szCs w:val="25"/>
              </w:rPr>
              <w:t>о</w:t>
            </w:r>
            <w:r w:rsidRPr="00C118F6">
              <w:rPr>
                <w:color w:val="000000"/>
                <w:kern w:val="0"/>
                <w:sz w:val="25"/>
                <w:szCs w:val="25"/>
              </w:rPr>
              <w:t>приятия по совершенствованию системы управления дорожным движением в г</w:t>
            </w:r>
            <w:r w:rsidRPr="00C118F6">
              <w:rPr>
                <w:color w:val="000000"/>
                <w:kern w:val="0"/>
                <w:sz w:val="25"/>
                <w:szCs w:val="25"/>
              </w:rPr>
              <w:t>о</w:t>
            </w:r>
            <w:r w:rsidRPr="00C118F6">
              <w:rPr>
                <w:color w:val="000000"/>
                <w:kern w:val="0"/>
                <w:sz w:val="25"/>
                <w:szCs w:val="25"/>
              </w:rPr>
              <w:t>родских агломерациях</w:t>
            </w:r>
          </w:p>
        </w:tc>
        <w:tc>
          <w:tcPr>
            <w:tcW w:w="1985" w:type="dxa"/>
            <w:tcBorders>
              <w:top w:val="nil"/>
              <w:left w:val="nil"/>
              <w:bottom w:val="single" w:sz="4" w:space="0" w:color="auto"/>
              <w:right w:val="single" w:sz="4" w:space="0" w:color="auto"/>
            </w:tcBorders>
            <w:shd w:val="clear" w:color="auto" w:fill="auto"/>
            <w:vAlign w:val="center"/>
            <w:hideMark/>
          </w:tcPr>
          <w:p w:rsidR="006579DF" w:rsidRPr="00C118F6" w:rsidRDefault="00061939" w:rsidP="006579DF">
            <w:pPr>
              <w:widowControl/>
              <w:wordWrap/>
              <w:jc w:val="center"/>
              <w:rPr>
                <w:color w:val="000000"/>
                <w:kern w:val="0"/>
                <w:sz w:val="25"/>
                <w:szCs w:val="25"/>
              </w:rPr>
            </w:pPr>
            <w:r w:rsidRPr="00C118F6">
              <w:rPr>
                <w:color w:val="000000"/>
                <w:kern w:val="0"/>
                <w:sz w:val="25"/>
                <w:szCs w:val="25"/>
              </w:rPr>
              <w:t>-</w:t>
            </w:r>
            <w:r w:rsidR="006579DF" w:rsidRPr="00C118F6">
              <w:rPr>
                <w:color w:val="000000"/>
                <w:kern w:val="0"/>
                <w:sz w:val="25"/>
                <w:szCs w:val="25"/>
              </w:rPr>
              <w:t> </w:t>
            </w:r>
          </w:p>
        </w:tc>
        <w:tc>
          <w:tcPr>
            <w:tcW w:w="1954" w:type="dxa"/>
            <w:tcBorders>
              <w:top w:val="nil"/>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17,80</w:t>
            </w:r>
          </w:p>
        </w:tc>
        <w:tc>
          <w:tcPr>
            <w:tcW w:w="1873" w:type="dxa"/>
            <w:tcBorders>
              <w:top w:val="nil"/>
              <w:left w:val="nil"/>
              <w:bottom w:val="single" w:sz="4" w:space="0" w:color="auto"/>
              <w:right w:val="single" w:sz="4" w:space="0" w:color="auto"/>
            </w:tcBorders>
            <w:shd w:val="clear" w:color="auto" w:fill="auto"/>
            <w:vAlign w:val="center"/>
            <w:hideMark/>
          </w:tcPr>
          <w:p w:rsidR="006579DF" w:rsidRPr="00C118F6" w:rsidRDefault="00061939" w:rsidP="006579DF">
            <w:pPr>
              <w:widowControl/>
              <w:wordWrap/>
              <w:jc w:val="center"/>
              <w:rPr>
                <w:color w:val="000000"/>
                <w:kern w:val="0"/>
                <w:sz w:val="25"/>
                <w:szCs w:val="25"/>
              </w:rPr>
            </w:pPr>
            <w:r w:rsidRPr="00C118F6">
              <w:rPr>
                <w:color w:val="000000"/>
                <w:kern w:val="0"/>
                <w:sz w:val="25"/>
                <w:szCs w:val="25"/>
              </w:rPr>
              <w:t>-</w:t>
            </w:r>
            <w:r w:rsidR="006579DF" w:rsidRPr="00C118F6">
              <w:rPr>
                <w:color w:val="000000"/>
                <w:kern w:val="0"/>
                <w:sz w:val="25"/>
                <w:szCs w:val="25"/>
              </w:rPr>
              <w:t> </w:t>
            </w:r>
          </w:p>
        </w:tc>
        <w:tc>
          <w:tcPr>
            <w:tcW w:w="1984" w:type="dxa"/>
            <w:tcBorders>
              <w:top w:val="nil"/>
              <w:left w:val="nil"/>
              <w:bottom w:val="single" w:sz="4" w:space="0" w:color="auto"/>
              <w:right w:val="single" w:sz="4" w:space="0" w:color="auto"/>
            </w:tcBorders>
            <w:shd w:val="clear" w:color="auto" w:fill="auto"/>
            <w:vAlign w:val="center"/>
            <w:hideMark/>
          </w:tcPr>
          <w:p w:rsidR="006579DF" w:rsidRPr="00C118F6" w:rsidRDefault="00061939" w:rsidP="00061939">
            <w:pPr>
              <w:widowControl/>
              <w:wordWrap/>
              <w:jc w:val="center"/>
              <w:rPr>
                <w:color w:val="000000"/>
                <w:kern w:val="0"/>
                <w:sz w:val="25"/>
                <w:szCs w:val="25"/>
              </w:rPr>
            </w:pPr>
            <w:r w:rsidRPr="00C118F6">
              <w:rPr>
                <w:color w:val="000000"/>
                <w:kern w:val="0"/>
                <w:sz w:val="25"/>
                <w:szCs w:val="25"/>
              </w:rPr>
              <w:t>-</w:t>
            </w:r>
          </w:p>
        </w:tc>
        <w:tc>
          <w:tcPr>
            <w:tcW w:w="1836" w:type="dxa"/>
            <w:tcBorders>
              <w:top w:val="nil"/>
              <w:left w:val="nil"/>
              <w:bottom w:val="single" w:sz="4" w:space="0" w:color="auto"/>
              <w:right w:val="single" w:sz="4" w:space="0" w:color="auto"/>
            </w:tcBorders>
            <w:shd w:val="clear" w:color="auto" w:fill="auto"/>
            <w:vAlign w:val="center"/>
            <w:hideMark/>
          </w:tcPr>
          <w:p w:rsidR="006579DF" w:rsidRPr="00C118F6" w:rsidRDefault="006579DF" w:rsidP="006579DF">
            <w:pPr>
              <w:widowControl/>
              <w:wordWrap/>
              <w:jc w:val="center"/>
              <w:rPr>
                <w:color w:val="000000"/>
                <w:kern w:val="0"/>
                <w:sz w:val="25"/>
                <w:szCs w:val="25"/>
              </w:rPr>
            </w:pPr>
            <w:r w:rsidRPr="00C118F6">
              <w:rPr>
                <w:color w:val="000000"/>
                <w:kern w:val="0"/>
                <w:sz w:val="25"/>
                <w:szCs w:val="25"/>
              </w:rPr>
              <w:t>17,80</w:t>
            </w:r>
          </w:p>
        </w:tc>
      </w:tr>
      <w:tr w:rsidR="006579DF" w:rsidRPr="006579DF" w:rsidTr="007F7803">
        <w:trPr>
          <w:trHeight w:val="345"/>
        </w:trPr>
        <w:tc>
          <w:tcPr>
            <w:tcW w:w="5944" w:type="dxa"/>
            <w:gridSpan w:val="2"/>
            <w:tcBorders>
              <w:top w:val="nil"/>
              <w:left w:val="single" w:sz="8" w:space="0" w:color="000000"/>
              <w:bottom w:val="single" w:sz="8" w:space="0" w:color="000000"/>
              <w:right w:val="single" w:sz="8" w:space="0" w:color="000000"/>
            </w:tcBorders>
            <w:shd w:val="clear" w:color="auto" w:fill="auto"/>
            <w:vAlign w:val="center"/>
            <w:hideMark/>
          </w:tcPr>
          <w:p w:rsidR="006579DF" w:rsidRPr="00C118F6" w:rsidRDefault="006579DF" w:rsidP="006579DF">
            <w:pPr>
              <w:widowControl/>
              <w:wordWrap/>
              <w:jc w:val="left"/>
              <w:rPr>
                <w:b/>
                <w:bCs/>
                <w:color w:val="000000"/>
                <w:kern w:val="0"/>
                <w:sz w:val="25"/>
                <w:szCs w:val="25"/>
              </w:rPr>
            </w:pPr>
            <w:r w:rsidRPr="00C118F6">
              <w:rPr>
                <w:b/>
                <w:bCs/>
                <w:color w:val="000000"/>
                <w:kern w:val="0"/>
                <w:sz w:val="25"/>
                <w:szCs w:val="25"/>
              </w:rPr>
              <w:t>ИТОГО</w:t>
            </w:r>
          </w:p>
        </w:tc>
        <w:tc>
          <w:tcPr>
            <w:tcW w:w="1985" w:type="dxa"/>
            <w:tcBorders>
              <w:top w:val="nil"/>
              <w:left w:val="nil"/>
              <w:bottom w:val="single" w:sz="8" w:space="0" w:color="000000"/>
              <w:right w:val="single" w:sz="8" w:space="0" w:color="000000"/>
            </w:tcBorders>
            <w:shd w:val="clear" w:color="auto" w:fill="auto"/>
            <w:vAlign w:val="center"/>
            <w:hideMark/>
          </w:tcPr>
          <w:p w:rsidR="006579DF" w:rsidRPr="00C118F6" w:rsidRDefault="006579DF" w:rsidP="006579DF">
            <w:pPr>
              <w:widowControl/>
              <w:wordWrap/>
              <w:jc w:val="center"/>
              <w:rPr>
                <w:b/>
                <w:bCs/>
                <w:color w:val="000000"/>
                <w:kern w:val="0"/>
                <w:sz w:val="25"/>
                <w:szCs w:val="25"/>
              </w:rPr>
            </w:pPr>
            <w:r w:rsidRPr="00C118F6">
              <w:rPr>
                <w:b/>
                <w:bCs/>
                <w:color w:val="000000"/>
                <w:kern w:val="0"/>
                <w:sz w:val="25"/>
                <w:szCs w:val="25"/>
              </w:rPr>
              <w:t>9 000,00</w:t>
            </w:r>
          </w:p>
        </w:tc>
        <w:tc>
          <w:tcPr>
            <w:tcW w:w="1954" w:type="dxa"/>
            <w:tcBorders>
              <w:top w:val="nil"/>
              <w:left w:val="nil"/>
              <w:bottom w:val="single" w:sz="8" w:space="0" w:color="000000"/>
              <w:right w:val="single" w:sz="8" w:space="0" w:color="000000"/>
            </w:tcBorders>
            <w:shd w:val="clear" w:color="auto" w:fill="auto"/>
            <w:vAlign w:val="center"/>
            <w:hideMark/>
          </w:tcPr>
          <w:p w:rsidR="006579DF" w:rsidRPr="00C118F6" w:rsidRDefault="006579DF" w:rsidP="00DE1AFF">
            <w:pPr>
              <w:widowControl/>
              <w:wordWrap/>
              <w:jc w:val="center"/>
              <w:rPr>
                <w:b/>
                <w:bCs/>
                <w:color w:val="000000"/>
                <w:kern w:val="0"/>
                <w:sz w:val="25"/>
                <w:szCs w:val="25"/>
              </w:rPr>
            </w:pPr>
            <w:r w:rsidRPr="00C118F6">
              <w:rPr>
                <w:b/>
                <w:bCs/>
                <w:color w:val="000000"/>
                <w:kern w:val="0"/>
                <w:sz w:val="25"/>
                <w:szCs w:val="25"/>
              </w:rPr>
              <w:t>11</w:t>
            </w:r>
            <w:r w:rsidR="00AC6F35" w:rsidRPr="00C118F6">
              <w:rPr>
                <w:b/>
                <w:bCs/>
                <w:color w:val="000000"/>
                <w:kern w:val="0"/>
                <w:sz w:val="25"/>
                <w:szCs w:val="25"/>
              </w:rPr>
              <w:t> </w:t>
            </w:r>
            <w:r w:rsidRPr="00C118F6">
              <w:rPr>
                <w:b/>
                <w:bCs/>
                <w:color w:val="000000"/>
                <w:kern w:val="0"/>
                <w:sz w:val="25"/>
                <w:szCs w:val="25"/>
              </w:rPr>
              <w:t>2</w:t>
            </w:r>
            <w:r w:rsidR="006F1335" w:rsidRPr="00C118F6">
              <w:rPr>
                <w:b/>
                <w:bCs/>
                <w:color w:val="000000"/>
                <w:kern w:val="0"/>
                <w:sz w:val="25"/>
                <w:szCs w:val="25"/>
              </w:rPr>
              <w:t>9</w:t>
            </w:r>
            <w:r w:rsidR="00DE1AFF" w:rsidRPr="00C118F6">
              <w:rPr>
                <w:b/>
                <w:bCs/>
                <w:color w:val="000000"/>
                <w:kern w:val="0"/>
                <w:sz w:val="25"/>
                <w:szCs w:val="25"/>
              </w:rPr>
              <w:t>7</w:t>
            </w:r>
            <w:r w:rsidR="00AC6F35" w:rsidRPr="00C118F6">
              <w:rPr>
                <w:b/>
                <w:bCs/>
                <w:color w:val="000000"/>
                <w:kern w:val="0"/>
                <w:sz w:val="25"/>
                <w:szCs w:val="25"/>
              </w:rPr>
              <w:t>,</w:t>
            </w:r>
            <w:r w:rsidR="006F1335" w:rsidRPr="00C118F6">
              <w:rPr>
                <w:b/>
                <w:bCs/>
                <w:color w:val="000000"/>
                <w:kern w:val="0"/>
                <w:sz w:val="25"/>
                <w:szCs w:val="25"/>
              </w:rPr>
              <w:t>0</w:t>
            </w:r>
            <w:r w:rsidR="00DE1AFF" w:rsidRPr="00C118F6">
              <w:rPr>
                <w:b/>
                <w:bCs/>
                <w:color w:val="000000"/>
                <w:kern w:val="0"/>
                <w:sz w:val="25"/>
                <w:szCs w:val="25"/>
              </w:rPr>
              <w:t>2</w:t>
            </w:r>
          </w:p>
        </w:tc>
        <w:tc>
          <w:tcPr>
            <w:tcW w:w="1873" w:type="dxa"/>
            <w:tcBorders>
              <w:top w:val="nil"/>
              <w:left w:val="nil"/>
              <w:bottom w:val="single" w:sz="8" w:space="0" w:color="000000"/>
              <w:right w:val="single" w:sz="8" w:space="0" w:color="000000"/>
            </w:tcBorders>
            <w:shd w:val="clear" w:color="auto" w:fill="auto"/>
            <w:vAlign w:val="center"/>
            <w:hideMark/>
          </w:tcPr>
          <w:p w:rsidR="006579DF" w:rsidRPr="00C118F6" w:rsidRDefault="00DE1AFF" w:rsidP="006579DF">
            <w:pPr>
              <w:widowControl/>
              <w:wordWrap/>
              <w:jc w:val="center"/>
              <w:rPr>
                <w:b/>
                <w:bCs/>
                <w:color w:val="000000"/>
                <w:kern w:val="0"/>
                <w:sz w:val="25"/>
                <w:szCs w:val="25"/>
              </w:rPr>
            </w:pPr>
            <w:r w:rsidRPr="00C118F6">
              <w:rPr>
                <w:b/>
                <w:bCs/>
                <w:color w:val="000000"/>
                <w:kern w:val="0"/>
                <w:sz w:val="25"/>
                <w:szCs w:val="25"/>
              </w:rPr>
              <w:t>2 065,78</w:t>
            </w:r>
          </w:p>
        </w:tc>
        <w:tc>
          <w:tcPr>
            <w:tcW w:w="1984" w:type="dxa"/>
            <w:tcBorders>
              <w:top w:val="nil"/>
              <w:left w:val="nil"/>
              <w:bottom w:val="single" w:sz="8" w:space="0" w:color="000000"/>
              <w:right w:val="single" w:sz="8" w:space="0" w:color="000000"/>
            </w:tcBorders>
            <w:shd w:val="clear" w:color="auto" w:fill="auto"/>
            <w:vAlign w:val="center"/>
            <w:hideMark/>
          </w:tcPr>
          <w:p w:rsidR="006579DF" w:rsidRPr="00C118F6" w:rsidRDefault="006579DF" w:rsidP="006579DF">
            <w:pPr>
              <w:widowControl/>
              <w:wordWrap/>
              <w:jc w:val="center"/>
              <w:rPr>
                <w:b/>
                <w:bCs/>
                <w:color w:val="000000"/>
                <w:kern w:val="0"/>
                <w:sz w:val="25"/>
                <w:szCs w:val="25"/>
              </w:rPr>
            </w:pPr>
            <w:r w:rsidRPr="00C118F6">
              <w:rPr>
                <w:b/>
                <w:bCs/>
                <w:color w:val="000000"/>
                <w:kern w:val="0"/>
                <w:sz w:val="25"/>
                <w:szCs w:val="25"/>
              </w:rPr>
              <w:t>0,00</w:t>
            </w:r>
          </w:p>
        </w:tc>
        <w:tc>
          <w:tcPr>
            <w:tcW w:w="1836" w:type="dxa"/>
            <w:tcBorders>
              <w:top w:val="nil"/>
              <w:left w:val="nil"/>
              <w:bottom w:val="single" w:sz="8" w:space="0" w:color="000000"/>
              <w:right w:val="single" w:sz="8" w:space="0" w:color="000000"/>
            </w:tcBorders>
            <w:shd w:val="clear" w:color="auto" w:fill="auto"/>
            <w:vAlign w:val="center"/>
            <w:hideMark/>
          </w:tcPr>
          <w:p w:rsidR="006579DF" w:rsidRPr="006579DF" w:rsidRDefault="006579DF" w:rsidP="00BA2010">
            <w:pPr>
              <w:widowControl/>
              <w:wordWrap/>
              <w:jc w:val="center"/>
              <w:rPr>
                <w:b/>
                <w:bCs/>
                <w:color w:val="000000"/>
                <w:kern w:val="0"/>
                <w:sz w:val="25"/>
                <w:szCs w:val="25"/>
              </w:rPr>
            </w:pPr>
            <w:r w:rsidRPr="00C118F6">
              <w:rPr>
                <w:b/>
                <w:bCs/>
                <w:color w:val="000000"/>
                <w:kern w:val="0"/>
                <w:sz w:val="25"/>
                <w:szCs w:val="25"/>
              </w:rPr>
              <w:t>22 362,8</w:t>
            </w:r>
            <w:r w:rsidR="00BA2010" w:rsidRPr="00C118F6">
              <w:rPr>
                <w:b/>
                <w:bCs/>
                <w:color w:val="000000"/>
                <w:kern w:val="0"/>
                <w:sz w:val="25"/>
                <w:szCs w:val="25"/>
              </w:rPr>
              <w:t>0</w:t>
            </w:r>
          </w:p>
        </w:tc>
      </w:tr>
    </w:tbl>
    <w:p w:rsidR="00AA0E0E" w:rsidRPr="00801B73" w:rsidRDefault="00AA0E0E" w:rsidP="00E4118D">
      <w:pPr>
        <w:widowControl/>
        <w:wordWrap/>
        <w:jc w:val="left"/>
        <w:rPr>
          <w:b/>
          <w:kern w:val="0"/>
          <w:lang w:eastAsia="en-US"/>
        </w:rPr>
      </w:pPr>
    </w:p>
    <w:p w:rsidR="00AA0E0E" w:rsidRPr="00624964" w:rsidRDefault="00AA0E0E" w:rsidP="00AA0E0E">
      <w:pPr>
        <w:widowControl/>
        <w:wordWrap/>
        <w:rPr>
          <w:rFonts w:eastAsia="Calibri"/>
          <w:kern w:val="0"/>
          <w:sz w:val="26"/>
          <w:szCs w:val="26"/>
        </w:rPr>
      </w:pPr>
    </w:p>
    <w:p w:rsidR="00B501FE" w:rsidRDefault="00B501FE" w:rsidP="00394B8A">
      <w:pPr>
        <w:widowControl/>
        <w:wordWrap/>
        <w:jc w:val="left"/>
        <w:rPr>
          <w:b/>
          <w:kern w:val="0"/>
          <w:sz w:val="28"/>
          <w:szCs w:val="28"/>
          <w:lang w:eastAsia="en-US"/>
        </w:rPr>
        <w:sectPr w:rsidR="00B501FE" w:rsidSect="001A60A9">
          <w:pgSz w:w="16840" w:h="11900" w:orient="landscape"/>
          <w:pgMar w:top="1134" w:right="737" w:bottom="567" w:left="737" w:header="709" w:footer="709" w:gutter="0"/>
          <w:cols w:space="720"/>
          <w:titlePg/>
          <w:docGrid w:linePitch="272"/>
        </w:sectPr>
      </w:pPr>
    </w:p>
    <w:p w:rsidR="00B501FE" w:rsidRPr="00B501FE" w:rsidRDefault="00B501FE" w:rsidP="00B501FE">
      <w:pPr>
        <w:widowControl/>
        <w:wordWrap/>
        <w:jc w:val="center"/>
        <w:rPr>
          <w:b/>
          <w:kern w:val="0"/>
          <w:sz w:val="26"/>
          <w:szCs w:val="26"/>
          <w:lang w:eastAsia="en-US"/>
        </w:rPr>
      </w:pPr>
      <w:r w:rsidRPr="00B501FE">
        <w:rPr>
          <w:b/>
          <w:kern w:val="0"/>
          <w:sz w:val="26"/>
          <w:szCs w:val="26"/>
          <w:lang w:eastAsia="en-US"/>
        </w:rPr>
        <w:lastRenderedPageBreak/>
        <w:t xml:space="preserve">2. СОСТОЯНИЕ УЛИЧНО-ДОРОЖНОЙ СЕТИ. ХАРАКТЕРИСТИКА </w:t>
      </w:r>
    </w:p>
    <w:p w:rsidR="00B501FE" w:rsidRPr="00B501FE" w:rsidRDefault="00B501FE" w:rsidP="00B501FE">
      <w:pPr>
        <w:widowControl/>
        <w:wordWrap/>
        <w:jc w:val="center"/>
        <w:rPr>
          <w:b/>
          <w:kern w:val="0"/>
          <w:sz w:val="26"/>
          <w:szCs w:val="26"/>
          <w:lang w:eastAsia="en-US"/>
        </w:rPr>
      </w:pPr>
      <w:r w:rsidRPr="00B501FE">
        <w:rPr>
          <w:b/>
          <w:kern w:val="0"/>
          <w:sz w:val="26"/>
          <w:szCs w:val="26"/>
          <w:lang w:eastAsia="en-US"/>
        </w:rPr>
        <w:t xml:space="preserve">ПРОБЛЕМЫ ОБЕСПЕЧЕНИЯ БЕЗОПАСНОСТИ ДОРОЖНОГО </w:t>
      </w:r>
    </w:p>
    <w:p w:rsidR="00B501FE" w:rsidRPr="00B501FE" w:rsidRDefault="00B501FE" w:rsidP="00B501FE">
      <w:pPr>
        <w:widowControl/>
        <w:wordWrap/>
        <w:jc w:val="center"/>
        <w:rPr>
          <w:b/>
          <w:kern w:val="0"/>
          <w:sz w:val="26"/>
          <w:szCs w:val="26"/>
          <w:lang w:eastAsia="en-US"/>
        </w:rPr>
      </w:pPr>
      <w:r w:rsidRPr="00B501FE">
        <w:rPr>
          <w:b/>
          <w:kern w:val="0"/>
          <w:sz w:val="26"/>
          <w:szCs w:val="26"/>
          <w:lang w:eastAsia="en-US"/>
        </w:rPr>
        <w:t>ДВИЖЕНИЯ.</w:t>
      </w:r>
    </w:p>
    <w:p w:rsidR="00B501FE" w:rsidRPr="00B501FE" w:rsidRDefault="00B501FE" w:rsidP="00B501FE">
      <w:pPr>
        <w:widowControl/>
        <w:wordWrap/>
        <w:rPr>
          <w:kern w:val="0"/>
          <w:sz w:val="26"/>
          <w:szCs w:val="26"/>
          <w:lang w:eastAsia="en-US"/>
        </w:rPr>
      </w:pPr>
    </w:p>
    <w:p w:rsidR="00212B03" w:rsidRDefault="00B501FE" w:rsidP="00D671DC">
      <w:pPr>
        <w:pStyle w:val="ConsPlusNormal"/>
        <w:ind w:firstLine="540"/>
        <w:jc w:val="both"/>
        <w:rPr>
          <w:rFonts w:ascii="Times New Roman" w:hAnsi="Times New Roman" w:cs="Times New Roman"/>
          <w:sz w:val="26"/>
          <w:szCs w:val="26"/>
        </w:rPr>
      </w:pPr>
      <w:r w:rsidRPr="00B501FE">
        <w:rPr>
          <w:sz w:val="26"/>
          <w:szCs w:val="26"/>
          <w:lang w:eastAsia="en-US"/>
        </w:rPr>
        <w:tab/>
      </w:r>
      <w:r w:rsidRPr="00B501FE">
        <w:rPr>
          <w:rFonts w:ascii="Times New Roman" w:hAnsi="Times New Roman" w:cs="Times New Roman"/>
          <w:sz w:val="26"/>
          <w:szCs w:val="26"/>
        </w:rPr>
        <w:t>Новосибирская область обладает специфической пространственной структурой: подавляющая часть ее экономического потенциала расположена в Новосибирской горо</w:t>
      </w:r>
      <w:r w:rsidRPr="00B501FE">
        <w:rPr>
          <w:rFonts w:ascii="Times New Roman" w:hAnsi="Times New Roman" w:cs="Times New Roman"/>
          <w:sz w:val="26"/>
          <w:szCs w:val="26"/>
        </w:rPr>
        <w:t>д</w:t>
      </w:r>
      <w:r w:rsidRPr="00B501FE">
        <w:rPr>
          <w:rFonts w:ascii="Times New Roman" w:hAnsi="Times New Roman" w:cs="Times New Roman"/>
          <w:sz w:val="26"/>
          <w:szCs w:val="26"/>
        </w:rPr>
        <w:t>ской агломерации, куда наряду с Новосибирском входят также города Бердск, Искитим, Обь, рабочи</w:t>
      </w:r>
      <w:r w:rsidR="00212B03">
        <w:rPr>
          <w:rFonts w:ascii="Times New Roman" w:hAnsi="Times New Roman" w:cs="Times New Roman"/>
          <w:sz w:val="26"/>
          <w:szCs w:val="26"/>
        </w:rPr>
        <w:t>й</w:t>
      </w:r>
      <w:r w:rsidRPr="00B501FE">
        <w:rPr>
          <w:rFonts w:ascii="Times New Roman" w:hAnsi="Times New Roman" w:cs="Times New Roman"/>
          <w:sz w:val="26"/>
          <w:szCs w:val="26"/>
        </w:rPr>
        <w:t xml:space="preserve"> посел</w:t>
      </w:r>
      <w:r w:rsidR="00212B03">
        <w:rPr>
          <w:rFonts w:ascii="Times New Roman" w:hAnsi="Times New Roman" w:cs="Times New Roman"/>
          <w:sz w:val="26"/>
          <w:szCs w:val="26"/>
        </w:rPr>
        <w:t>о</w:t>
      </w:r>
      <w:r w:rsidRPr="00B501FE">
        <w:rPr>
          <w:rFonts w:ascii="Times New Roman" w:hAnsi="Times New Roman" w:cs="Times New Roman"/>
          <w:sz w:val="26"/>
          <w:szCs w:val="26"/>
        </w:rPr>
        <w:t>к</w:t>
      </w:r>
      <w:r w:rsidR="00212B03">
        <w:rPr>
          <w:rFonts w:ascii="Times New Roman" w:hAnsi="Times New Roman" w:cs="Times New Roman"/>
          <w:sz w:val="26"/>
          <w:szCs w:val="26"/>
        </w:rPr>
        <w:t xml:space="preserve"> Кольцово</w:t>
      </w:r>
      <w:r w:rsidRPr="00B501FE">
        <w:rPr>
          <w:rFonts w:ascii="Times New Roman" w:hAnsi="Times New Roman" w:cs="Times New Roman"/>
          <w:sz w:val="26"/>
          <w:szCs w:val="26"/>
        </w:rPr>
        <w:t xml:space="preserve">. </w:t>
      </w:r>
    </w:p>
    <w:p w:rsidR="00B501FE" w:rsidRPr="00B501FE" w:rsidRDefault="00B501FE" w:rsidP="00D671DC">
      <w:pPr>
        <w:pStyle w:val="ConsPlusNormal"/>
        <w:ind w:firstLine="540"/>
        <w:jc w:val="both"/>
        <w:rPr>
          <w:rFonts w:ascii="Times New Roman" w:hAnsi="Times New Roman" w:cs="Times New Roman"/>
          <w:sz w:val="26"/>
          <w:szCs w:val="26"/>
        </w:rPr>
      </w:pPr>
      <w:r w:rsidRPr="00B501FE">
        <w:rPr>
          <w:rFonts w:ascii="Times New Roman" w:hAnsi="Times New Roman" w:cs="Times New Roman"/>
          <w:sz w:val="26"/>
          <w:szCs w:val="26"/>
        </w:rPr>
        <w:t xml:space="preserve">"Большой Новосибирск" составляет около 80% </w:t>
      </w:r>
      <w:r w:rsidR="00212B03">
        <w:rPr>
          <w:rFonts w:ascii="Times New Roman" w:hAnsi="Times New Roman" w:cs="Times New Roman"/>
          <w:sz w:val="26"/>
          <w:szCs w:val="26"/>
        </w:rPr>
        <w:t xml:space="preserve">населения области, и подобная </w:t>
      </w:r>
      <w:proofErr w:type="spellStart"/>
      <w:r w:rsidR="00212B03">
        <w:rPr>
          <w:rFonts w:ascii="Times New Roman" w:hAnsi="Times New Roman" w:cs="Times New Roman"/>
          <w:sz w:val="26"/>
          <w:szCs w:val="26"/>
        </w:rPr>
        <w:t>мо</w:t>
      </w:r>
      <w:r w:rsidRPr="00B501FE">
        <w:rPr>
          <w:rFonts w:ascii="Times New Roman" w:hAnsi="Times New Roman" w:cs="Times New Roman"/>
          <w:sz w:val="26"/>
          <w:szCs w:val="26"/>
        </w:rPr>
        <w:t>н</w:t>
      </w:r>
      <w:r w:rsidRPr="00B501FE">
        <w:rPr>
          <w:rFonts w:ascii="Times New Roman" w:hAnsi="Times New Roman" w:cs="Times New Roman"/>
          <w:sz w:val="26"/>
          <w:szCs w:val="26"/>
        </w:rPr>
        <w:t>о</w:t>
      </w:r>
      <w:r w:rsidRPr="00B501FE">
        <w:rPr>
          <w:rFonts w:ascii="Times New Roman" w:hAnsi="Times New Roman" w:cs="Times New Roman"/>
          <w:sz w:val="26"/>
          <w:szCs w:val="26"/>
        </w:rPr>
        <w:t>городская</w:t>
      </w:r>
      <w:proofErr w:type="spellEnd"/>
      <w:r w:rsidRPr="00B501FE">
        <w:rPr>
          <w:rFonts w:ascii="Times New Roman" w:hAnsi="Times New Roman" w:cs="Times New Roman"/>
          <w:sz w:val="26"/>
          <w:szCs w:val="26"/>
        </w:rPr>
        <w:t xml:space="preserve"> структура размещения оказывает серьезное влияние на тенденции и эффекти</w:t>
      </w:r>
      <w:r w:rsidRPr="00B501FE">
        <w:rPr>
          <w:rFonts w:ascii="Times New Roman" w:hAnsi="Times New Roman" w:cs="Times New Roman"/>
          <w:sz w:val="26"/>
          <w:szCs w:val="26"/>
        </w:rPr>
        <w:t>в</w:t>
      </w:r>
      <w:r w:rsidRPr="00B501FE">
        <w:rPr>
          <w:rFonts w:ascii="Times New Roman" w:hAnsi="Times New Roman" w:cs="Times New Roman"/>
          <w:sz w:val="26"/>
          <w:szCs w:val="26"/>
        </w:rPr>
        <w:t>ность экономического развития региона. Отсутствие других крупных городов снижает возможности диверсификации хозяйственной деятельности и объективно делит всю те</w:t>
      </w:r>
      <w:r w:rsidRPr="00B501FE">
        <w:rPr>
          <w:rFonts w:ascii="Times New Roman" w:hAnsi="Times New Roman" w:cs="Times New Roman"/>
          <w:sz w:val="26"/>
          <w:szCs w:val="26"/>
        </w:rPr>
        <w:t>р</w:t>
      </w:r>
      <w:r w:rsidRPr="00B501FE">
        <w:rPr>
          <w:rFonts w:ascii="Times New Roman" w:hAnsi="Times New Roman" w:cs="Times New Roman"/>
          <w:sz w:val="26"/>
          <w:szCs w:val="26"/>
        </w:rPr>
        <w:t>риторию на два полюса: относительно благополучную городскую агломерацию и в зн</w:t>
      </w:r>
      <w:r w:rsidRPr="00B501FE">
        <w:rPr>
          <w:rFonts w:ascii="Times New Roman" w:hAnsi="Times New Roman" w:cs="Times New Roman"/>
          <w:sz w:val="26"/>
          <w:szCs w:val="26"/>
        </w:rPr>
        <w:t>а</w:t>
      </w:r>
      <w:r w:rsidRPr="00B501FE">
        <w:rPr>
          <w:rFonts w:ascii="Times New Roman" w:hAnsi="Times New Roman" w:cs="Times New Roman"/>
          <w:sz w:val="26"/>
          <w:szCs w:val="26"/>
        </w:rPr>
        <w:t>чительной своей части существенно менее развитые сельские территории.</w:t>
      </w:r>
    </w:p>
    <w:p w:rsidR="00B501FE" w:rsidRDefault="00B501FE" w:rsidP="00D671DC">
      <w:pPr>
        <w:pStyle w:val="ConsPlusNormal"/>
        <w:ind w:firstLine="540"/>
        <w:jc w:val="both"/>
        <w:rPr>
          <w:rFonts w:ascii="Times New Roman" w:hAnsi="Times New Roman" w:cs="Times New Roman"/>
          <w:sz w:val="26"/>
          <w:szCs w:val="26"/>
        </w:rPr>
      </w:pPr>
      <w:r w:rsidRPr="00B501FE">
        <w:rPr>
          <w:rFonts w:ascii="Times New Roman" w:hAnsi="Times New Roman" w:cs="Times New Roman"/>
          <w:sz w:val="26"/>
          <w:szCs w:val="26"/>
        </w:rPr>
        <w:t>Серьезной и специфической проблемой развития Новосибирской области является сильная загруженность основных транспортных артерий города Новосибирска, соедин</w:t>
      </w:r>
      <w:r w:rsidRPr="00B501FE">
        <w:rPr>
          <w:rFonts w:ascii="Times New Roman" w:hAnsi="Times New Roman" w:cs="Times New Roman"/>
          <w:sz w:val="26"/>
          <w:szCs w:val="26"/>
        </w:rPr>
        <w:t>я</w:t>
      </w:r>
      <w:r w:rsidRPr="00B501FE">
        <w:rPr>
          <w:rFonts w:ascii="Times New Roman" w:hAnsi="Times New Roman" w:cs="Times New Roman"/>
          <w:sz w:val="26"/>
          <w:szCs w:val="26"/>
        </w:rPr>
        <w:t>ющих различные его районы, при резко возросшем парке легкового автотранспорта и о</w:t>
      </w:r>
      <w:r w:rsidRPr="00B501FE">
        <w:rPr>
          <w:rFonts w:ascii="Times New Roman" w:hAnsi="Times New Roman" w:cs="Times New Roman"/>
          <w:sz w:val="26"/>
          <w:szCs w:val="26"/>
        </w:rPr>
        <w:t>д</w:t>
      </w:r>
      <w:r w:rsidRPr="00B501FE">
        <w:rPr>
          <w:rFonts w:ascii="Times New Roman" w:hAnsi="Times New Roman" w:cs="Times New Roman"/>
          <w:sz w:val="26"/>
          <w:szCs w:val="26"/>
        </w:rPr>
        <w:t>новременно слабое развитие транспортной сети в сельских районах. По плотности авт</w:t>
      </w:r>
      <w:r w:rsidRPr="00B501FE">
        <w:rPr>
          <w:rFonts w:ascii="Times New Roman" w:hAnsi="Times New Roman" w:cs="Times New Roman"/>
          <w:sz w:val="26"/>
          <w:szCs w:val="26"/>
        </w:rPr>
        <w:t>о</w:t>
      </w:r>
      <w:r w:rsidRPr="00B501FE">
        <w:rPr>
          <w:rFonts w:ascii="Times New Roman" w:hAnsi="Times New Roman" w:cs="Times New Roman"/>
          <w:sz w:val="26"/>
          <w:szCs w:val="26"/>
        </w:rPr>
        <w:t>дорог общего пользования с твердым покрытием (их наличие или отсутствие является показателем внутри- и межрегиональной интеграции, экономической активности и ко</w:t>
      </w:r>
      <w:r w:rsidRPr="00B501FE">
        <w:rPr>
          <w:rFonts w:ascii="Times New Roman" w:hAnsi="Times New Roman" w:cs="Times New Roman"/>
          <w:sz w:val="26"/>
          <w:szCs w:val="26"/>
        </w:rPr>
        <w:t>н</w:t>
      </w:r>
      <w:r w:rsidRPr="00B501FE">
        <w:rPr>
          <w:rFonts w:ascii="Times New Roman" w:hAnsi="Times New Roman" w:cs="Times New Roman"/>
          <w:sz w:val="26"/>
          <w:szCs w:val="26"/>
        </w:rPr>
        <w:t>курентоспособности региона) Новосибирская область занимает место лишь в шестом д</w:t>
      </w:r>
      <w:r w:rsidRPr="00B501FE">
        <w:rPr>
          <w:rFonts w:ascii="Times New Roman" w:hAnsi="Times New Roman" w:cs="Times New Roman"/>
          <w:sz w:val="26"/>
          <w:szCs w:val="26"/>
        </w:rPr>
        <w:t>е</w:t>
      </w:r>
      <w:r w:rsidRPr="00B501FE">
        <w:rPr>
          <w:rFonts w:ascii="Times New Roman" w:hAnsi="Times New Roman" w:cs="Times New Roman"/>
          <w:sz w:val="26"/>
          <w:szCs w:val="26"/>
        </w:rPr>
        <w:t>сятке регионов Российской Федерации, и это заметно снижает ее потенциальные возмо</w:t>
      </w:r>
      <w:r w:rsidRPr="00B501FE">
        <w:rPr>
          <w:rFonts w:ascii="Times New Roman" w:hAnsi="Times New Roman" w:cs="Times New Roman"/>
          <w:sz w:val="26"/>
          <w:szCs w:val="26"/>
        </w:rPr>
        <w:t>ж</w:t>
      </w:r>
      <w:r w:rsidRPr="00B501FE">
        <w:rPr>
          <w:rFonts w:ascii="Times New Roman" w:hAnsi="Times New Roman" w:cs="Times New Roman"/>
          <w:sz w:val="26"/>
          <w:szCs w:val="26"/>
        </w:rPr>
        <w:t>ности роста.</w:t>
      </w:r>
    </w:p>
    <w:p w:rsidR="00B501FE" w:rsidRPr="00B501FE" w:rsidRDefault="00B501FE" w:rsidP="00D671DC">
      <w:pPr>
        <w:pStyle w:val="ConsPlusNormal"/>
        <w:ind w:firstLine="540"/>
        <w:jc w:val="both"/>
        <w:rPr>
          <w:rFonts w:ascii="Times New Roman" w:hAnsi="Times New Roman" w:cs="Times New Roman"/>
          <w:sz w:val="26"/>
          <w:szCs w:val="26"/>
        </w:rPr>
      </w:pPr>
      <w:r w:rsidRPr="00B501FE">
        <w:rPr>
          <w:rFonts w:ascii="Times New Roman" w:hAnsi="Times New Roman" w:cs="Times New Roman"/>
          <w:sz w:val="26"/>
          <w:szCs w:val="26"/>
        </w:rPr>
        <w:t>В условиях возросшей интенсивности движения и нагрузки на автомобильные дор</w:t>
      </w:r>
      <w:r w:rsidRPr="00B501FE">
        <w:rPr>
          <w:rFonts w:ascii="Times New Roman" w:hAnsi="Times New Roman" w:cs="Times New Roman"/>
          <w:sz w:val="26"/>
          <w:szCs w:val="26"/>
        </w:rPr>
        <w:t>о</w:t>
      </w:r>
      <w:r w:rsidRPr="00B501FE">
        <w:rPr>
          <w:rFonts w:ascii="Times New Roman" w:hAnsi="Times New Roman" w:cs="Times New Roman"/>
          <w:sz w:val="26"/>
          <w:szCs w:val="26"/>
        </w:rPr>
        <w:t>ги большую актуальность приобретают мероприятия, связанные с повышением уровня содержания автомобильных дорог и улучшением их технического состояния. Учитывая тот факт, что в течение длительного времени темпы износа автомобильных дорог Нов</w:t>
      </w:r>
      <w:r w:rsidRPr="00B501FE">
        <w:rPr>
          <w:rFonts w:ascii="Times New Roman" w:hAnsi="Times New Roman" w:cs="Times New Roman"/>
          <w:sz w:val="26"/>
          <w:szCs w:val="26"/>
        </w:rPr>
        <w:t>о</w:t>
      </w:r>
      <w:r w:rsidRPr="00B501FE">
        <w:rPr>
          <w:rFonts w:ascii="Times New Roman" w:hAnsi="Times New Roman" w:cs="Times New Roman"/>
          <w:sz w:val="26"/>
          <w:szCs w:val="26"/>
        </w:rPr>
        <w:t>сибирск</w:t>
      </w:r>
      <w:r w:rsidR="00BE5471">
        <w:rPr>
          <w:rFonts w:ascii="Times New Roman" w:hAnsi="Times New Roman" w:cs="Times New Roman"/>
          <w:sz w:val="26"/>
          <w:szCs w:val="26"/>
        </w:rPr>
        <w:t xml:space="preserve">ой </w:t>
      </w:r>
      <w:r w:rsidR="00212B03">
        <w:rPr>
          <w:rFonts w:ascii="Times New Roman" w:hAnsi="Times New Roman" w:cs="Times New Roman"/>
          <w:sz w:val="26"/>
          <w:szCs w:val="26"/>
        </w:rPr>
        <w:t>агломерации</w:t>
      </w:r>
      <w:r w:rsidRPr="00B501FE">
        <w:rPr>
          <w:rFonts w:ascii="Times New Roman" w:hAnsi="Times New Roman" w:cs="Times New Roman"/>
          <w:sz w:val="26"/>
          <w:szCs w:val="26"/>
        </w:rPr>
        <w:t xml:space="preserve"> были выше темпов их восстановления и развития, значительная часть автомобильных дорог общего пользования имеет высокую степень износа.</w:t>
      </w:r>
    </w:p>
    <w:p w:rsidR="00B501FE" w:rsidRPr="00BF56EF" w:rsidRDefault="00B501FE" w:rsidP="00D671DC">
      <w:pPr>
        <w:pStyle w:val="ConsPlusNormal"/>
        <w:ind w:firstLine="540"/>
        <w:jc w:val="both"/>
        <w:rPr>
          <w:rFonts w:ascii="Times New Roman" w:hAnsi="Times New Roman" w:cs="Times New Roman"/>
          <w:sz w:val="26"/>
          <w:szCs w:val="26"/>
        </w:rPr>
      </w:pPr>
      <w:r w:rsidRPr="00B501FE">
        <w:rPr>
          <w:rFonts w:ascii="Times New Roman" w:hAnsi="Times New Roman" w:cs="Times New Roman"/>
          <w:sz w:val="26"/>
          <w:szCs w:val="26"/>
        </w:rPr>
        <w:t>В свою очередь, несоответствие состояния автомобильных дорог техническим р</w:t>
      </w:r>
      <w:r w:rsidRPr="00B501FE">
        <w:rPr>
          <w:rFonts w:ascii="Times New Roman" w:hAnsi="Times New Roman" w:cs="Times New Roman"/>
          <w:sz w:val="26"/>
          <w:szCs w:val="26"/>
        </w:rPr>
        <w:t>е</w:t>
      </w:r>
      <w:r w:rsidRPr="00B501FE">
        <w:rPr>
          <w:rFonts w:ascii="Times New Roman" w:hAnsi="Times New Roman" w:cs="Times New Roman"/>
          <w:sz w:val="26"/>
          <w:szCs w:val="26"/>
        </w:rPr>
        <w:t>гламентам и нормам может привезти к увеличению числа аварийных ситуаций на авт</w:t>
      </w:r>
      <w:r w:rsidRPr="00B501FE">
        <w:rPr>
          <w:rFonts w:ascii="Times New Roman" w:hAnsi="Times New Roman" w:cs="Times New Roman"/>
          <w:sz w:val="26"/>
          <w:szCs w:val="26"/>
        </w:rPr>
        <w:t>о</w:t>
      </w:r>
      <w:r w:rsidRPr="00B501FE">
        <w:rPr>
          <w:rFonts w:ascii="Times New Roman" w:hAnsi="Times New Roman" w:cs="Times New Roman"/>
          <w:sz w:val="26"/>
          <w:szCs w:val="26"/>
        </w:rPr>
        <w:t>мобильных дорогах, отрицательно сказаться на безопасности дорожного движения, пр</w:t>
      </w:r>
      <w:r w:rsidRPr="00B501FE">
        <w:rPr>
          <w:rFonts w:ascii="Times New Roman" w:hAnsi="Times New Roman" w:cs="Times New Roman"/>
          <w:sz w:val="26"/>
          <w:szCs w:val="26"/>
        </w:rPr>
        <w:t>и</w:t>
      </w:r>
      <w:r w:rsidRPr="00B501FE">
        <w:rPr>
          <w:rFonts w:ascii="Times New Roman" w:hAnsi="Times New Roman" w:cs="Times New Roman"/>
          <w:sz w:val="26"/>
          <w:szCs w:val="26"/>
        </w:rPr>
        <w:t>вести к необходимости ограничения, а также запрещения движения по таким дорогам не только грузового, но и общественного транспорта. Налицо значимость мероприятий по поддержанию бесперебойного движения транспортных средств по автомобильным дор</w:t>
      </w:r>
      <w:r w:rsidRPr="00B501FE">
        <w:rPr>
          <w:rFonts w:ascii="Times New Roman" w:hAnsi="Times New Roman" w:cs="Times New Roman"/>
          <w:sz w:val="26"/>
          <w:szCs w:val="26"/>
        </w:rPr>
        <w:t>о</w:t>
      </w:r>
      <w:r w:rsidRPr="00BF56EF">
        <w:rPr>
          <w:rFonts w:ascii="Times New Roman" w:hAnsi="Times New Roman" w:cs="Times New Roman"/>
          <w:sz w:val="26"/>
          <w:szCs w:val="26"/>
        </w:rPr>
        <w:t>гам и безопасных условий дорожного движения.</w:t>
      </w:r>
    </w:p>
    <w:p w:rsidR="00B501FE" w:rsidRPr="00B11AD1" w:rsidRDefault="00295DF6" w:rsidP="00D671DC">
      <w:pPr>
        <w:pStyle w:val="ConsPlusNormal"/>
        <w:ind w:firstLine="540"/>
        <w:jc w:val="both"/>
        <w:rPr>
          <w:rFonts w:ascii="Times New Roman" w:hAnsi="Times New Roman" w:cs="Times New Roman"/>
          <w:sz w:val="26"/>
          <w:szCs w:val="26"/>
        </w:rPr>
      </w:pPr>
      <w:r w:rsidRPr="00B11AD1">
        <w:rPr>
          <w:rFonts w:ascii="Times New Roman" w:hAnsi="Times New Roman" w:cs="Times New Roman"/>
          <w:sz w:val="26"/>
          <w:szCs w:val="26"/>
        </w:rPr>
        <w:t xml:space="preserve">Общая протяженность дорог, входящих в Новосибирскую агломерацию составляет </w:t>
      </w:r>
      <w:r w:rsidR="009E1539">
        <w:rPr>
          <w:rFonts w:ascii="Times New Roman" w:hAnsi="Times New Roman" w:cs="Times New Roman"/>
          <w:sz w:val="26"/>
          <w:szCs w:val="26"/>
        </w:rPr>
        <w:t>1 058,78</w:t>
      </w:r>
      <w:r w:rsidR="00061939">
        <w:rPr>
          <w:rFonts w:ascii="Times New Roman" w:hAnsi="Times New Roman" w:cs="Times New Roman"/>
          <w:sz w:val="26"/>
          <w:szCs w:val="26"/>
        </w:rPr>
        <w:t xml:space="preserve"> </w:t>
      </w:r>
      <w:r w:rsidRPr="00B11AD1">
        <w:rPr>
          <w:rFonts w:ascii="Times New Roman" w:hAnsi="Times New Roman" w:cs="Times New Roman"/>
          <w:sz w:val="26"/>
          <w:szCs w:val="26"/>
        </w:rPr>
        <w:t xml:space="preserve">км (в том числе с твердым покрытием </w:t>
      </w:r>
      <w:r w:rsidR="00556BAD" w:rsidRPr="00B11AD1">
        <w:rPr>
          <w:rFonts w:ascii="Times New Roman" w:hAnsi="Times New Roman" w:cs="Times New Roman"/>
          <w:sz w:val="26"/>
          <w:szCs w:val="26"/>
        </w:rPr>
        <w:t>–</w:t>
      </w:r>
      <w:r w:rsidRPr="00B11AD1">
        <w:rPr>
          <w:rFonts w:ascii="Times New Roman" w:hAnsi="Times New Roman" w:cs="Times New Roman"/>
          <w:sz w:val="26"/>
          <w:szCs w:val="26"/>
        </w:rPr>
        <w:t xml:space="preserve"> </w:t>
      </w:r>
      <w:r w:rsidR="009E1539">
        <w:rPr>
          <w:rFonts w:ascii="Times New Roman" w:hAnsi="Times New Roman" w:cs="Times New Roman"/>
          <w:sz w:val="26"/>
          <w:szCs w:val="26"/>
        </w:rPr>
        <w:t>1 058,78</w:t>
      </w:r>
      <w:r w:rsidRPr="00B11AD1">
        <w:rPr>
          <w:rFonts w:ascii="Times New Roman" w:hAnsi="Times New Roman" w:cs="Times New Roman"/>
          <w:sz w:val="26"/>
          <w:szCs w:val="26"/>
        </w:rPr>
        <w:t xml:space="preserve"> км), из них:</w:t>
      </w:r>
    </w:p>
    <w:p w:rsidR="00295DF6" w:rsidRPr="00B11AD1" w:rsidRDefault="00295DF6" w:rsidP="00D671DC">
      <w:pPr>
        <w:pStyle w:val="ConsPlusNormal"/>
        <w:ind w:firstLine="540"/>
        <w:jc w:val="both"/>
        <w:rPr>
          <w:rFonts w:ascii="Times New Roman" w:hAnsi="Times New Roman" w:cs="Times New Roman"/>
          <w:sz w:val="26"/>
          <w:szCs w:val="26"/>
        </w:rPr>
      </w:pPr>
      <w:r w:rsidRPr="00B11AD1">
        <w:rPr>
          <w:rFonts w:ascii="Times New Roman" w:hAnsi="Times New Roman" w:cs="Times New Roman"/>
          <w:sz w:val="26"/>
          <w:szCs w:val="26"/>
        </w:rPr>
        <w:t xml:space="preserve">- федерального значения </w:t>
      </w:r>
      <w:r w:rsidR="00556BAD" w:rsidRPr="00B11AD1">
        <w:rPr>
          <w:rFonts w:ascii="Times New Roman" w:hAnsi="Times New Roman" w:cs="Times New Roman"/>
          <w:sz w:val="26"/>
          <w:szCs w:val="26"/>
        </w:rPr>
        <w:t>–</w:t>
      </w:r>
      <w:r w:rsidRPr="00B11AD1">
        <w:rPr>
          <w:rFonts w:ascii="Times New Roman" w:hAnsi="Times New Roman" w:cs="Times New Roman"/>
          <w:sz w:val="26"/>
          <w:szCs w:val="26"/>
        </w:rPr>
        <w:t xml:space="preserve"> </w:t>
      </w:r>
      <w:r w:rsidR="00DB5F05">
        <w:rPr>
          <w:rFonts w:ascii="Times New Roman" w:hAnsi="Times New Roman" w:cs="Times New Roman"/>
          <w:sz w:val="26"/>
          <w:szCs w:val="26"/>
        </w:rPr>
        <w:t>164,10</w:t>
      </w:r>
      <w:r w:rsidRPr="00B11AD1">
        <w:rPr>
          <w:rFonts w:ascii="Times New Roman" w:hAnsi="Times New Roman" w:cs="Times New Roman"/>
          <w:sz w:val="26"/>
          <w:szCs w:val="26"/>
        </w:rPr>
        <w:t xml:space="preserve"> км;</w:t>
      </w:r>
    </w:p>
    <w:p w:rsidR="00295DF6" w:rsidRPr="00B11AD1" w:rsidRDefault="00295DF6" w:rsidP="00D671DC">
      <w:pPr>
        <w:pStyle w:val="ConsPlusNormal"/>
        <w:ind w:firstLine="540"/>
        <w:jc w:val="both"/>
        <w:rPr>
          <w:rFonts w:ascii="Times New Roman" w:hAnsi="Times New Roman" w:cs="Times New Roman"/>
          <w:sz w:val="26"/>
          <w:szCs w:val="26"/>
        </w:rPr>
      </w:pPr>
      <w:r w:rsidRPr="00B11AD1">
        <w:rPr>
          <w:rFonts w:ascii="Times New Roman" w:hAnsi="Times New Roman" w:cs="Times New Roman"/>
          <w:sz w:val="26"/>
          <w:szCs w:val="26"/>
        </w:rPr>
        <w:t xml:space="preserve">- регионального </w:t>
      </w:r>
      <w:r w:rsidR="00556BAD" w:rsidRPr="00B11AD1">
        <w:rPr>
          <w:rFonts w:ascii="Times New Roman" w:hAnsi="Times New Roman" w:cs="Times New Roman"/>
          <w:sz w:val="26"/>
          <w:szCs w:val="26"/>
        </w:rPr>
        <w:t xml:space="preserve">и межмуниципального </w:t>
      </w:r>
      <w:r w:rsidRPr="00B11AD1">
        <w:rPr>
          <w:rFonts w:ascii="Times New Roman" w:hAnsi="Times New Roman" w:cs="Times New Roman"/>
          <w:sz w:val="26"/>
          <w:szCs w:val="26"/>
        </w:rPr>
        <w:t xml:space="preserve">значения </w:t>
      </w:r>
      <w:r w:rsidR="00556BAD" w:rsidRPr="00B11AD1">
        <w:rPr>
          <w:rFonts w:ascii="Times New Roman" w:hAnsi="Times New Roman" w:cs="Times New Roman"/>
          <w:sz w:val="26"/>
          <w:szCs w:val="26"/>
        </w:rPr>
        <w:t>–</w:t>
      </w:r>
      <w:r w:rsidRPr="00B11AD1">
        <w:rPr>
          <w:rFonts w:ascii="Times New Roman" w:hAnsi="Times New Roman" w:cs="Times New Roman"/>
          <w:sz w:val="26"/>
          <w:szCs w:val="26"/>
        </w:rPr>
        <w:t xml:space="preserve"> </w:t>
      </w:r>
      <w:r w:rsidR="00DB5F05">
        <w:rPr>
          <w:rFonts w:ascii="Times New Roman" w:hAnsi="Times New Roman" w:cs="Times New Roman"/>
          <w:sz w:val="26"/>
          <w:szCs w:val="26"/>
        </w:rPr>
        <w:t>232,40</w:t>
      </w:r>
      <w:r w:rsidRPr="00B11AD1">
        <w:rPr>
          <w:rFonts w:ascii="Times New Roman" w:hAnsi="Times New Roman" w:cs="Times New Roman"/>
          <w:sz w:val="26"/>
          <w:szCs w:val="26"/>
        </w:rPr>
        <w:t xml:space="preserve"> км;</w:t>
      </w:r>
    </w:p>
    <w:p w:rsidR="00295DF6" w:rsidRPr="00B11AD1" w:rsidRDefault="00295DF6" w:rsidP="00D671DC">
      <w:pPr>
        <w:pStyle w:val="ConsPlusNormal"/>
        <w:ind w:firstLine="540"/>
        <w:jc w:val="both"/>
        <w:rPr>
          <w:rFonts w:ascii="Times New Roman" w:hAnsi="Times New Roman" w:cs="Times New Roman"/>
          <w:sz w:val="26"/>
          <w:szCs w:val="26"/>
        </w:rPr>
      </w:pPr>
      <w:r w:rsidRPr="00B11AD1">
        <w:rPr>
          <w:rFonts w:ascii="Times New Roman" w:hAnsi="Times New Roman" w:cs="Times New Roman"/>
          <w:sz w:val="26"/>
          <w:szCs w:val="26"/>
        </w:rPr>
        <w:t xml:space="preserve">- дорог и улиц городов, входящих в агломерацию </w:t>
      </w:r>
      <w:r w:rsidR="00556BAD" w:rsidRPr="00B11AD1">
        <w:rPr>
          <w:rFonts w:ascii="Times New Roman" w:hAnsi="Times New Roman" w:cs="Times New Roman"/>
          <w:sz w:val="26"/>
          <w:szCs w:val="26"/>
        </w:rPr>
        <w:t>–</w:t>
      </w:r>
      <w:r w:rsidRPr="00B11AD1">
        <w:rPr>
          <w:rFonts w:ascii="Times New Roman" w:hAnsi="Times New Roman" w:cs="Times New Roman"/>
          <w:sz w:val="26"/>
          <w:szCs w:val="26"/>
        </w:rPr>
        <w:t xml:space="preserve"> </w:t>
      </w:r>
      <w:r w:rsidR="00DB5F05">
        <w:rPr>
          <w:rFonts w:ascii="Times New Roman" w:hAnsi="Times New Roman" w:cs="Times New Roman"/>
          <w:sz w:val="26"/>
          <w:szCs w:val="26"/>
        </w:rPr>
        <w:t>662,28</w:t>
      </w:r>
      <w:r w:rsidRPr="00B11AD1">
        <w:rPr>
          <w:rFonts w:ascii="Times New Roman" w:hAnsi="Times New Roman" w:cs="Times New Roman"/>
          <w:sz w:val="26"/>
          <w:szCs w:val="26"/>
        </w:rPr>
        <w:t xml:space="preserve"> км.</w:t>
      </w:r>
    </w:p>
    <w:p w:rsidR="00B501FE" w:rsidRPr="00B11AD1" w:rsidRDefault="00295DF6" w:rsidP="00D671DC">
      <w:pPr>
        <w:widowControl/>
        <w:wordWrap/>
        <w:ind w:firstLine="540"/>
        <w:rPr>
          <w:kern w:val="0"/>
          <w:sz w:val="26"/>
          <w:szCs w:val="26"/>
          <w:lang w:eastAsia="en-US"/>
        </w:rPr>
      </w:pPr>
      <w:r w:rsidRPr="00B11AD1">
        <w:rPr>
          <w:kern w:val="0"/>
          <w:sz w:val="26"/>
          <w:szCs w:val="26"/>
          <w:lang w:eastAsia="en-US"/>
        </w:rPr>
        <w:tab/>
        <w:t xml:space="preserve">Протяженность участков дорог улично-дорожной сети перегруженных движением составляет </w:t>
      </w:r>
      <w:r w:rsidR="00203153" w:rsidRPr="00B11AD1">
        <w:rPr>
          <w:kern w:val="0"/>
          <w:sz w:val="26"/>
          <w:szCs w:val="26"/>
          <w:lang w:eastAsia="en-US"/>
        </w:rPr>
        <w:t>402,3</w:t>
      </w:r>
      <w:r w:rsidRPr="00B11AD1">
        <w:rPr>
          <w:kern w:val="0"/>
          <w:sz w:val="26"/>
          <w:szCs w:val="26"/>
          <w:lang w:eastAsia="en-US"/>
        </w:rPr>
        <w:t xml:space="preserve"> км</w:t>
      </w:r>
      <w:r w:rsidR="0055040A" w:rsidRPr="00B11AD1">
        <w:rPr>
          <w:kern w:val="0"/>
          <w:sz w:val="26"/>
          <w:szCs w:val="26"/>
          <w:lang w:eastAsia="en-US"/>
        </w:rPr>
        <w:t xml:space="preserve"> (</w:t>
      </w:r>
      <w:r w:rsidR="00061939">
        <w:rPr>
          <w:kern w:val="0"/>
          <w:sz w:val="26"/>
          <w:szCs w:val="26"/>
          <w:lang w:eastAsia="en-US"/>
        </w:rPr>
        <w:t>38,</w:t>
      </w:r>
      <w:r w:rsidR="00DB5F05">
        <w:rPr>
          <w:kern w:val="0"/>
          <w:sz w:val="26"/>
          <w:szCs w:val="26"/>
          <w:lang w:eastAsia="en-US"/>
        </w:rPr>
        <w:t>00</w:t>
      </w:r>
      <w:r w:rsidR="0055040A" w:rsidRPr="00B11AD1">
        <w:rPr>
          <w:kern w:val="0"/>
          <w:sz w:val="26"/>
          <w:szCs w:val="26"/>
          <w:lang w:eastAsia="en-US"/>
        </w:rPr>
        <w:t xml:space="preserve"> % от протяженности дорог Новосибирской агломерации)</w:t>
      </w:r>
      <w:proofErr w:type="gramStart"/>
      <w:r w:rsidR="0055040A" w:rsidRPr="00B11AD1">
        <w:rPr>
          <w:kern w:val="0"/>
          <w:sz w:val="26"/>
          <w:szCs w:val="26"/>
          <w:lang w:eastAsia="en-US"/>
        </w:rPr>
        <w:t xml:space="preserve"> </w:t>
      </w:r>
      <w:r w:rsidRPr="00B11AD1">
        <w:rPr>
          <w:kern w:val="0"/>
          <w:sz w:val="26"/>
          <w:szCs w:val="26"/>
          <w:lang w:eastAsia="en-US"/>
        </w:rPr>
        <w:t>.</w:t>
      </w:r>
      <w:proofErr w:type="gramEnd"/>
    </w:p>
    <w:p w:rsidR="00295DF6" w:rsidRDefault="00295DF6" w:rsidP="00D671DC">
      <w:pPr>
        <w:widowControl/>
        <w:wordWrap/>
        <w:ind w:firstLine="540"/>
        <w:rPr>
          <w:kern w:val="0"/>
          <w:sz w:val="26"/>
          <w:szCs w:val="26"/>
          <w:lang w:eastAsia="en-US"/>
        </w:rPr>
      </w:pPr>
      <w:r w:rsidRPr="00B11AD1">
        <w:rPr>
          <w:kern w:val="0"/>
          <w:sz w:val="26"/>
          <w:szCs w:val="26"/>
          <w:lang w:eastAsia="en-US"/>
        </w:rPr>
        <w:tab/>
        <w:t xml:space="preserve">Протяженность дорог и улиц, несоответствующих нормативным требованиям по транспортно-эксплуатационным показателям составляет </w:t>
      </w:r>
      <w:r w:rsidR="00DB5F05">
        <w:rPr>
          <w:kern w:val="0"/>
          <w:sz w:val="26"/>
          <w:szCs w:val="26"/>
          <w:lang w:eastAsia="en-US"/>
        </w:rPr>
        <w:t>327,13</w:t>
      </w:r>
      <w:r w:rsidRPr="00B11AD1">
        <w:rPr>
          <w:kern w:val="0"/>
          <w:sz w:val="26"/>
          <w:szCs w:val="26"/>
          <w:lang w:eastAsia="en-US"/>
        </w:rPr>
        <w:t xml:space="preserve"> км</w:t>
      </w:r>
      <w:r w:rsidR="0055040A" w:rsidRPr="00B11AD1">
        <w:rPr>
          <w:kern w:val="0"/>
          <w:sz w:val="26"/>
          <w:szCs w:val="26"/>
          <w:lang w:eastAsia="en-US"/>
        </w:rPr>
        <w:t xml:space="preserve"> (</w:t>
      </w:r>
      <w:r w:rsidR="00DB5F05">
        <w:rPr>
          <w:kern w:val="0"/>
          <w:sz w:val="26"/>
          <w:szCs w:val="26"/>
          <w:lang w:eastAsia="en-US"/>
        </w:rPr>
        <w:t>30,90</w:t>
      </w:r>
      <w:r w:rsidR="00203153" w:rsidRPr="00B11AD1">
        <w:rPr>
          <w:kern w:val="0"/>
          <w:sz w:val="26"/>
          <w:szCs w:val="26"/>
          <w:lang w:eastAsia="en-US"/>
        </w:rPr>
        <w:t xml:space="preserve"> </w:t>
      </w:r>
      <w:r w:rsidR="0055040A" w:rsidRPr="00B11AD1">
        <w:rPr>
          <w:kern w:val="0"/>
          <w:sz w:val="26"/>
          <w:szCs w:val="26"/>
          <w:lang w:eastAsia="en-US"/>
        </w:rPr>
        <w:t>% от протяже</w:t>
      </w:r>
      <w:r w:rsidR="0055040A" w:rsidRPr="00B11AD1">
        <w:rPr>
          <w:kern w:val="0"/>
          <w:sz w:val="26"/>
          <w:szCs w:val="26"/>
          <w:lang w:eastAsia="en-US"/>
        </w:rPr>
        <w:t>н</w:t>
      </w:r>
      <w:r w:rsidR="0055040A" w:rsidRPr="00B11AD1">
        <w:rPr>
          <w:kern w:val="0"/>
          <w:sz w:val="26"/>
          <w:szCs w:val="26"/>
          <w:lang w:eastAsia="en-US"/>
        </w:rPr>
        <w:t>ности дорог Новосибирской агломерации)</w:t>
      </w:r>
      <w:r w:rsidRPr="00B11AD1">
        <w:rPr>
          <w:kern w:val="0"/>
          <w:sz w:val="26"/>
          <w:szCs w:val="26"/>
          <w:lang w:eastAsia="en-US"/>
        </w:rPr>
        <w:t>.</w:t>
      </w:r>
    </w:p>
    <w:p w:rsidR="00BF56EF" w:rsidRPr="00BF56EF" w:rsidRDefault="00BF56EF" w:rsidP="00D671DC">
      <w:pPr>
        <w:ind w:firstLine="540"/>
        <w:rPr>
          <w:spacing w:val="2"/>
          <w:sz w:val="26"/>
          <w:szCs w:val="26"/>
        </w:rPr>
      </w:pPr>
      <w:r w:rsidRPr="00BF56EF">
        <w:rPr>
          <w:kern w:val="0"/>
          <w:sz w:val="26"/>
          <w:szCs w:val="26"/>
          <w:lang w:eastAsia="en-US"/>
        </w:rPr>
        <w:tab/>
      </w:r>
      <w:r w:rsidRPr="00BF56EF">
        <w:rPr>
          <w:spacing w:val="2"/>
          <w:sz w:val="26"/>
          <w:szCs w:val="26"/>
        </w:rPr>
        <w:t>Ежегодно в Новосибирской агломерации в результате дорожно-транспортных прои</w:t>
      </w:r>
      <w:r>
        <w:rPr>
          <w:spacing w:val="2"/>
          <w:sz w:val="26"/>
          <w:szCs w:val="26"/>
        </w:rPr>
        <w:t>с</w:t>
      </w:r>
      <w:r w:rsidRPr="00BF56EF">
        <w:rPr>
          <w:spacing w:val="2"/>
          <w:sz w:val="26"/>
          <w:szCs w:val="26"/>
        </w:rPr>
        <w:t xml:space="preserve">шествий погибают или получают ранения сотни человек. </w:t>
      </w:r>
    </w:p>
    <w:p w:rsidR="00BF56EF" w:rsidRPr="00BF56EF" w:rsidRDefault="00BF56EF" w:rsidP="00D671DC">
      <w:pPr>
        <w:shd w:val="clear" w:color="auto" w:fill="FFFFFF"/>
        <w:ind w:firstLine="708"/>
        <w:rPr>
          <w:sz w:val="26"/>
          <w:szCs w:val="26"/>
        </w:rPr>
      </w:pPr>
      <w:r w:rsidRPr="00BF56EF">
        <w:rPr>
          <w:sz w:val="26"/>
          <w:szCs w:val="26"/>
        </w:rPr>
        <w:t>В 2015 году на территории Новосибирской агломерации зарегистрировано</w:t>
      </w:r>
      <w:r w:rsidR="00AC125D">
        <w:rPr>
          <w:sz w:val="26"/>
          <w:szCs w:val="26"/>
        </w:rPr>
        <w:t xml:space="preserve">                     </w:t>
      </w:r>
      <w:r w:rsidRPr="00BF56EF">
        <w:rPr>
          <w:sz w:val="26"/>
          <w:szCs w:val="26"/>
        </w:rPr>
        <w:t xml:space="preserve"> 476 </w:t>
      </w:r>
      <w:r>
        <w:rPr>
          <w:sz w:val="26"/>
          <w:szCs w:val="26"/>
        </w:rPr>
        <w:t>дорожно</w:t>
      </w:r>
      <w:r w:rsidRPr="00BF56EF">
        <w:rPr>
          <w:sz w:val="26"/>
          <w:szCs w:val="26"/>
        </w:rPr>
        <w:t xml:space="preserve">-транспортных происшествия, в которых погибли </w:t>
      </w:r>
      <w:r>
        <w:rPr>
          <w:sz w:val="26"/>
          <w:szCs w:val="26"/>
        </w:rPr>
        <w:t>22</w:t>
      </w:r>
      <w:r w:rsidRPr="00BF56EF">
        <w:rPr>
          <w:sz w:val="26"/>
          <w:szCs w:val="26"/>
        </w:rPr>
        <w:t xml:space="preserve"> </w:t>
      </w:r>
      <w:r>
        <w:rPr>
          <w:sz w:val="26"/>
          <w:szCs w:val="26"/>
        </w:rPr>
        <w:t xml:space="preserve">человека </w:t>
      </w:r>
      <w:r w:rsidRPr="00BF56EF">
        <w:rPr>
          <w:sz w:val="26"/>
          <w:szCs w:val="26"/>
        </w:rPr>
        <w:t xml:space="preserve">и </w:t>
      </w:r>
      <w:r>
        <w:rPr>
          <w:sz w:val="26"/>
          <w:szCs w:val="26"/>
        </w:rPr>
        <w:t>356</w:t>
      </w:r>
      <w:r w:rsidRPr="00BF56EF">
        <w:rPr>
          <w:sz w:val="26"/>
          <w:szCs w:val="26"/>
        </w:rPr>
        <w:t xml:space="preserve"> человек</w:t>
      </w:r>
      <w:r>
        <w:rPr>
          <w:sz w:val="26"/>
          <w:szCs w:val="26"/>
        </w:rPr>
        <w:t xml:space="preserve"> </w:t>
      </w:r>
      <w:r w:rsidR="00AC125D">
        <w:rPr>
          <w:sz w:val="26"/>
          <w:szCs w:val="26"/>
        </w:rPr>
        <w:t xml:space="preserve">        </w:t>
      </w:r>
      <w:r>
        <w:rPr>
          <w:sz w:val="26"/>
          <w:szCs w:val="26"/>
        </w:rPr>
        <w:lastRenderedPageBreak/>
        <w:t>ран</w:t>
      </w:r>
      <w:r w:rsidRPr="00BF56EF">
        <w:rPr>
          <w:sz w:val="26"/>
          <w:szCs w:val="26"/>
        </w:rPr>
        <w:t xml:space="preserve">ены. </w:t>
      </w:r>
    </w:p>
    <w:p w:rsidR="00AC125D" w:rsidRPr="00AC125D" w:rsidRDefault="00AC125D" w:rsidP="00E943FB">
      <w:pPr>
        <w:wordWrap/>
        <w:ind w:firstLine="540"/>
        <w:rPr>
          <w:kern w:val="0"/>
          <w:sz w:val="26"/>
          <w:szCs w:val="26"/>
          <w:lang w:eastAsia="en-US"/>
        </w:rPr>
      </w:pPr>
      <w:r w:rsidRPr="00AC125D">
        <w:rPr>
          <w:kern w:val="0"/>
          <w:sz w:val="26"/>
          <w:szCs w:val="26"/>
          <w:lang w:eastAsia="en-US"/>
        </w:rPr>
        <w:t>Основными причинами аварийности и факторами, ухудшающих условия движения</w:t>
      </w:r>
      <w:r w:rsidR="00E943FB">
        <w:rPr>
          <w:kern w:val="0"/>
          <w:sz w:val="26"/>
          <w:szCs w:val="26"/>
          <w:lang w:eastAsia="en-US"/>
        </w:rPr>
        <w:t xml:space="preserve"> </w:t>
      </w:r>
      <w:r w:rsidRPr="00AC125D">
        <w:rPr>
          <w:kern w:val="0"/>
          <w:sz w:val="26"/>
          <w:szCs w:val="26"/>
          <w:lang w:eastAsia="en-US"/>
        </w:rPr>
        <w:t>на</w:t>
      </w:r>
      <w:r>
        <w:rPr>
          <w:kern w:val="0"/>
          <w:sz w:val="26"/>
          <w:szCs w:val="26"/>
          <w:lang w:eastAsia="en-US"/>
        </w:rPr>
        <w:t xml:space="preserve"> </w:t>
      </w:r>
      <w:r w:rsidRPr="00AC125D">
        <w:rPr>
          <w:kern w:val="0"/>
          <w:sz w:val="26"/>
          <w:szCs w:val="26"/>
          <w:lang w:eastAsia="en-US"/>
        </w:rPr>
        <w:t xml:space="preserve">автомобильных дорогах городской агломерации является несоблюдение скоростного режима, </w:t>
      </w:r>
      <w:r>
        <w:rPr>
          <w:kern w:val="0"/>
          <w:sz w:val="26"/>
          <w:szCs w:val="26"/>
          <w:lang w:eastAsia="en-US"/>
        </w:rPr>
        <w:t>отсутствие или плохая видимость горизонтальной дорожной разметки, дефекты</w:t>
      </w:r>
      <w:r w:rsidR="00E943FB">
        <w:rPr>
          <w:kern w:val="0"/>
          <w:sz w:val="26"/>
          <w:szCs w:val="26"/>
          <w:lang w:eastAsia="en-US"/>
        </w:rPr>
        <w:t xml:space="preserve"> </w:t>
      </w:r>
      <w:r w:rsidRPr="00AC125D">
        <w:rPr>
          <w:kern w:val="0"/>
          <w:sz w:val="26"/>
          <w:szCs w:val="26"/>
          <w:lang w:eastAsia="en-US"/>
        </w:rPr>
        <w:t xml:space="preserve">покрытия, </w:t>
      </w:r>
      <w:r>
        <w:rPr>
          <w:kern w:val="0"/>
          <w:sz w:val="26"/>
          <w:szCs w:val="26"/>
          <w:lang w:eastAsia="en-US"/>
        </w:rPr>
        <w:t>отсутствие дорожных знаков в необходимых местах, отсутствие пешеходных</w:t>
      </w:r>
      <w:r w:rsidR="00E943FB">
        <w:rPr>
          <w:kern w:val="0"/>
          <w:sz w:val="26"/>
          <w:szCs w:val="26"/>
          <w:lang w:eastAsia="en-US"/>
        </w:rPr>
        <w:t xml:space="preserve"> </w:t>
      </w:r>
      <w:r>
        <w:rPr>
          <w:kern w:val="0"/>
          <w:sz w:val="26"/>
          <w:szCs w:val="26"/>
          <w:lang w:eastAsia="en-US"/>
        </w:rPr>
        <w:t xml:space="preserve">ограждений в необходимых местах. </w:t>
      </w:r>
    </w:p>
    <w:p w:rsidR="00AC125D" w:rsidRPr="00AC125D" w:rsidRDefault="00AC125D" w:rsidP="00E943FB">
      <w:pPr>
        <w:wordWrap/>
        <w:ind w:firstLine="567"/>
        <w:rPr>
          <w:sz w:val="26"/>
          <w:szCs w:val="26"/>
        </w:rPr>
      </w:pPr>
      <w:r w:rsidRPr="00AC125D">
        <w:rPr>
          <w:sz w:val="26"/>
          <w:szCs w:val="26"/>
        </w:rPr>
        <w:t xml:space="preserve">На основании анализа распределения ДТП </w:t>
      </w:r>
      <w:r>
        <w:rPr>
          <w:sz w:val="26"/>
          <w:szCs w:val="26"/>
        </w:rPr>
        <w:t>на автомо</w:t>
      </w:r>
      <w:r w:rsidR="00D671DC">
        <w:rPr>
          <w:sz w:val="26"/>
          <w:szCs w:val="26"/>
        </w:rPr>
        <w:t>би</w:t>
      </w:r>
      <w:r>
        <w:rPr>
          <w:sz w:val="26"/>
          <w:szCs w:val="26"/>
        </w:rPr>
        <w:t>льных дорогах Новосиби</w:t>
      </w:r>
      <w:r>
        <w:rPr>
          <w:sz w:val="26"/>
          <w:szCs w:val="26"/>
        </w:rPr>
        <w:t>р</w:t>
      </w:r>
      <w:r>
        <w:rPr>
          <w:sz w:val="26"/>
          <w:szCs w:val="26"/>
        </w:rPr>
        <w:t>ской агломерации</w:t>
      </w:r>
      <w:r w:rsidRPr="00AC125D">
        <w:rPr>
          <w:sz w:val="26"/>
          <w:szCs w:val="26"/>
        </w:rPr>
        <w:t xml:space="preserve"> можно сделать выводы, что осно</w:t>
      </w:r>
      <w:r w:rsidR="00E943FB">
        <w:rPr>
          <w:sz w:val="26"/>
          <w:szCs w:val="26"/>
        </w:rPr>
        <w:t xml:space="preserve">вные ДТП с материальным ущербом </w:t>
      </w:r>
      <w:r w:rsidRPr="00AC125D">
        <w:rPr>
          <w:sz w:val="26"/>
          <w:szCs w:val="26"/>
        </w:rPr>
        <w:t>происходят на перекрестках.</w:t>
      </w:r>
    </w:p>
    <w:p w:rsidR="00AC125D" w:rsidRPr="00AC125D" w:rsidRDefault="00D671DC" w:rsidP="00E943FB">
      <w:pPr>
        <w:wordWrap/>
        <w:ind w:firstLine="567"/>
        <w:rPr>
          <w:sz w:val="26"/>
          <w:szCs w:val="26"/>
        </w:rPr>
      </w:pPr>
      <w:r>
        <w:rPr>
          <w:sz w:val="26"/>
          <w:szCs w:val="26"/>
        </w:rPr>
        <w:t>В 2015г. количество</w:t>
      </w:r>
      <w:r w:rsidR="00AC125D" w:rsidRPr="00AC125D">
        <w:rPr>
          <w:sz w:val="26"/>
          <w:szCs w:val="26"/>
        </w:rPr>
        <w:t xml:space="preserve"> аварийно-опасных участках (мест концентрации ДТП</w:t>
      </w:r>
      <w:r>
        <w:rPr>
          <w:sz w:val="26"/>
          <w:szCs w:val="26"/>
        </w:rPr>
        <w:t>)</w:t>
      </w:r>
      <w:r w:rsidR="00AC125D" w:rsidRPr="00AC125D">
        <w:rPr>
          <w:sz w:val="26"/>
          <w:szCs w:val="26"/>
        </w:rPr>
        <w:t xml:space="preserve"> </w:t>
      </w:r>
      <w:r w:rsidR="0055040A">
        <w:rPr>
          <w:sz w:val="26"/>
          <w:szCs w:val="26"/>
        </w:rPr>
        <w:t>на дор</w:t>
      </w:r>
      <w:r w:rsidR="0055040A">
        <w:rPr>
          <w:sz w:val="26"/>
          <w:szCs w:val="26"/>
        </w:rPr>
        <w:t>о</w:t>
      </w:r>
      <w:r w:rsidR="0055040A">
        <w:rPr>
          <w:sz w:val="26"/>
          <w:szCs w:val="26"/>
        </w:rPr>
        <w:t xml:space="preserve">гах Новосибирской агломерации </w:t>
      </w:r>
      <w:r w:rsidR="00AC125D" w:rsidRPr="00AC125D">
        <w:rPr>
          <w:sz w:val="26"/>
          <w:szCs w:val="26"/>
        </w:rPr>
        <w:t xml:space="preserve">составило </w:t>
      </w:r>
      <w:r>
        <w:rPr>
          <w:sz w:val="26"/>
          <w:szCs w:val="26"/>
        </w:rPr>
        <w:t>7</w:t>
      </w:r>
      <w:r w:rsidR="00061939">
        <w:rPr>
          <w:sz w:val="26"/>
          <w:szCs w:val="26"/>
        </w:rPr>
        <w:t>6</w:t>
      </w:r>
      <w:r w:rsidR="00AC125D" w:rsidRPr="00AC125D">
        <w:rPr>
          <w:sz w:val="26"/>
          <w:szCs w:val="26"/>
        </w:rPr>
        <w:t xml:space="preserve"> </w:t>
      </w:r>
      <w:r>
        <w:rPr>
          <w:sz w:val="26"/>
          <w:szCs w:val="26"/>
        </w:rPr>
        <w:t>мест.</w:t>
      </w:r>
      <w:r w:rsidR="00AC125D" w:rsidRPr="00AC125D">
        <w:rPr>
          <w:sz w:val="26"/>
          <w:szCs w:val="26"/>
        </w:rPr>
        <w:t xml:space="preserve"> </w:t>
      </w:r>
    </w:p>
    <w:p w:rsidR="00AC125D" w:rsidRDefault="00AC125D" w:rsidP="00E943FB">
      <w:pPr>
        <w:shd w:val="clear" w:color="auto" w:fill="FFFFFF"/>
        <w:wordWrap/>
        <w:ind w:firstLine="567"/>
        <w:rPr>
          <w:kern w:val="26"/>
          <w:sz w:val="26"/>
          <w:szCs w:val="26"/>
        </w:rPr>
      </w:pPr>
      <w:r w:rsidRPr="008148E3">
        <w:rPr>
          <w:kern w:val="26"/>
          <w:sz w:val="26"/>
          <w:szCs w:val="26"/>
        </w:rPr>
        <w:t>Основным</w:t>
      </w:r>
      <w:r w:rsidR="008148E3" w:rsidRPr="008148E3">
        <w:rPr>
          <w:kern w:val="26"/>
          <w:sz w:val="26"/>
          <w:szCs w:val="26"/>
        </w:rPr>
        <w:t xml:space="preserve"> видо</w:t>
      </w:r>
      <w:r w:rsidRPr="008148E3">
        <w:rPr>
          <w:kern w:val="26"/>
          <w:sz w:val="26"/>
          <w:szCs w:val="26"/>
        </w:rPr>
        <w:t>м дорожно-транспортн</w:t>
      </w:r>
      <w:r w:rsidR="008148E3" w:rsidRPr="008148E3">
        <w:rPr>
          <w:kern w:val="26"/>
          <w:sz w:val="26"/>
          <w:szCs w:val="26"/>
        </w:rPr>
        <w:t>ого</w:t>
      </w:r>
      <w:r w:rsidRPr="008148E3">
        <w:rPr>
          <w:kern w:val="26"/>
          <w:sz w:val="26"/>
          <w:szCs w:val="26"/>
        </w:rPr>
        <w:t xml:space="preserve"> происшестви</w:t>
      </w:r>
      <w:r w:rsidR="008148E3" w:rsidRPr="008148E3">
        <w:rPr>
          <w:kern w:val="26"/>
          <w:sz w:val="26"/>
          <w:szCs w:val="26"/>
        </w:rPr>
        <w:t>я</w:t>
      </w:r>
      <w:r w:rsidRPr="008148E3">
        <w:rPr>
          <w:kern w:val="26"/>
          <w:sz w:val="26"/>
          <w:szCs w:val="26"/>
        </w:rPr>
        <w:t xml:space="preserve"> </w:t>
      </w:r>
      <w:r w:rsidR="008148E3" w:rsidRPr="008148E3">
        <w:rPr>
          <w:kern w:val="26"/>
          <w:sz w:val="26"/>
          <w:szCs w:val="26"/>
        </w:rPr>
        <w:t>является</w:t>
      </w:r>
      <w:r w:rsidRPr="008148E3">
        <w:rPr>
          <w:kern w:val="26"/>
          <w:sz w:val="26"/>
          <w:szCs w:val="26"/>
        </w:rPr>
        <w:t xml:space="preserve"> </w:t>
      </w:r>
      <w:r w:rsidR="00D671DC" w:rsidRPr="008148E3">
        <w:rPr>
          <w:kern w:val="26"/>
          <w:sz w:val="26"/>
          <w:szCs w:val="26"/>
        </w:rPr>
        <w:t>«столкновение»</w:t>
      </w:r>
      <w:r w:rsidRPr="008148E3">
        <w:rPr>
          <w:kern w:val="26"/>
          <w:sz w:val="26"/>
          <w:szCs w:val="26"/>
        </w:rPr>
        <w:t>.</w:t>
      </w:r>
      <w:r w:rsidR="00E943FB">
        <w:rPr>
          <w:kern w:val="26"/>
          <w:sz w:val="26"/>
          <w:szCs w:val="26"/>
        </w:rPr>
        <w:t xml:space="preserve">                </w:t>
      </w:r>
      <w:r w:rsidRPr="008148E3">
        <w:rPr>
          <w:kern w:val="26"/>
          <w:sz w:val="26"/>
          <w:szCs w:val="26"/>
        </w:rPr>
        <w:t xml:space="preserve">В результате анализа зарегистрированных на территории </w:t>
      </w:r>
      <w:r w:rsidR="008148E3" w:rsidRPr="008148E3">
        <w:rPr>
          <w:kern w:val="26"/>
          <w:sz w:val="26"/>
          <w:szCs w:val="26"/>
        </w:rPr>
        <w:t>Новосибирской агломерации д</w:t>
      </w:r>
      <w:r w:rsidR="008148E3" w:rsidRPr="008148E3">
        <w:rPr>
          <w:kern w:val="26"/>
          <w:sz w:val="26"/>
          <w:szCs w:val="26"/>
        </w:rPr>
        <w:t>о</w:t>
      </w:r>
      <w:r w:rsidR="008148E3" w:rsidRPr="008148E3">
        <w:rPr>
          <w:kern w:val="26"/>
          <w:sz w:val="26"/>
          <w:szCs w:val="26"/>
        </w:rPr>
        <w:t xml:space="preserve">рожно-транспортных происшествий </w:t>
      </w:r>
      <w:r w:rsidRPr="008148E3">
        <w:rPr>
          <w:kern w:val="26"/>
          <w:sz w:val="26"/>
          <w:szCs w:val="26"/>
        </w:rPr>
        <w:t xml:space="preserve">установлено, что ежегодно регистрируется более </w:t>
      </w:r>
      <w:r w:rsidR="008148E3">
        <w:rPr>
          <w:kern w:val="26"/>
          <w:sz w:val="26"/>
          <w:szCs w:val="26"/>
        </w:rPr>
        <w:t xml:space="preserve">           5</w:t>
      </w:r>
      <w:r w:rsidRPr="008148E3">
        <w:rPr>
          <w:kern w:val="26"/>
          <w:sz w:val="26"/>
          <w:szCs w:val="26"/>
        </w:rPr>
        <w:t xml:space="preserve">0 процентов дорожно-транспортных происшествий указанного вида от общего </w:t>
      </w:r>
      <w:proofErr w:type="gramStart"/>
      <w:r w:rsidRPr="008148E3">
        <w:rPr>
          <w:kern w:val="26"/>
          <w:sz w:val="26"/>
          <w:szCs w:val="26"/>
        </w:rPr>
        <w:t>числа</w:t>
      </w:r>
      <w:proofErr w:type="gramEnd"/>
      <w:r w:rsidRPr="008148E3">
        <w:rPr>
          <w:kern w:val="26"/>
          <w:sz w:val="26"/>
          <w:szCs w:val="26"/>
        </w:rPr>
        <w:t xml:space="preserve"> з</w:t>
      </w:r>
      <w:r w:rsidRPr="008148E3">
        <w:rPr>
          <w:kern w:val="26"/>
          <w:sz w:val="26"/>
          <w:szCs w:val="26"/>
        </w:rPr>
        <w:t>а</w:t>
      </w:r>
      <w:r w:rsidRPr="008148E3">
        <w:rPr>
          <w:kern w:val="26"/>
          <w:sz w:val="26"/>
          <w:szCs w:val="26"/>
        </w:rPr>
        <w:t>регистрированных дорожно-транспортных происшествий</w:t>
      </w:r>
      <w:r w:rsidR="008148E3">
        <w:rPr>
          <w:kern w:val="26"/>
          <w:sz w:val="26"/>
          <w:szCs w:val="26"/>
        </w:rPr>
        <w:t xml:space="preserve">. </w:t>
      </w:r>
      <w:r w:rsidR="00E943FB">
        <w:rPr>
          <w:kern w:val="26"/>
          <w:sz w:val="26"/>
          <w:szCs w:val="26"/>
        </w:rPr>
        <w:t>Второе место занимает «наезд на пешехода» - 36 % от общего числа зарегистрированных дорожно-транспортных пр</w:t>
      </w:r>
      <w:r w:rsidR="00E943FB">
        <w:rPr>
          <w:kern w:val="26"/>
          <w:sz w:val="26"/>
          <w:szCs w:val="26"/>
        </w:rPr>
        <w:t>о</w:t>
      </w:r>
      <w:r w:rsidR="00E943FB">
        <w:rPr>
          <w:kern w:val="26"/>
          <w:sz w:val="26"/>
          <w:szCs w:val="26"/>
        </w:rPr>
        <w:t>исшествий.</w:t>
      </w:r>
    </w:p>
    <w:p w:rsidR="00E943FB" w:rsidRPr="00E943FB" w:rsidRDefault="00E943FB" w:rsidP="00E943FB">
      <w:pPr>
        <w:pStyle w:val="22"/>
        <w:widowControl/>
        <w:ind w:firstLine="567"/>
        <w:jc w:val="both"/>
        <w:rPr>
          <w:rFonts w:ascii="Times New Roman" w:hAnsi="Times New Roman"/>
          <w:sz w:val="26"/>
          <w:szCs w:val="26"/>
        </w:rPr>
      </w:pPr>
      <w:r w:rsidRPr="00E943FB">
        <w:rPr>
          <w:rFonts w:ascii="Times New Roman" w:hAnsi="Times New Roman"/>
          <w:sz w:val="26"/>
          <w:szCs w:val="26"/>
        </w:rPr>
        <w:t>Основными причинами дорожно-транспортных происшествий по вине водителей стали:</w:t>
      </w:r>
    </w:p>
    <w:p w:rsidR="00E943FB" w:rsidRPr="00E943FB" w:rsidRDefault="00E943FB" w:rsidP="00E943FB">
      <w:pPr>
        <w:pStyle w:val="22"/>
        <w:widowControl/>
        <w:tabs>
          <w:tab w:val="num" w:pos="1134"/>
        </w:tabs>
        <w:ind w:firstLine="567"/>
        <w:jc w:val="both"/>
        <w:rPr>
          <w:rFonts w:ascii="Times New Roman" w:hAnsi="Times New Roman"/>
          <w:sz w:val="26"/>
          <w:szCs w:val="26"/>
        </w:rPr>
      </w:pPr>
      <w:r>
        <w:rPr>
          <w:rFonts w:ascii="Times New Roman" w:hAnsi="Times New Roman"/>
          <w:sz w:val="26"/>
          <w:szCs w:val="26"/>
        </w:rPr>
        <w:t>- п</w:t>
      </w:r>
      <w:r w:rsidRPr="00E943FB">
        <w:rPr>
          <w:rFonts w:ascii="Times New Roman" w:hAnsi="Times New Roman"/>
          <w:sz w:val="26"/>
          <w:szCs w:val="26"/>
        </w:rPr>
        <w:t>р</w:t>
      </w:r>
      <w:r>
        <w:rPr>
          <w:rFonts w:ascii="Times New Roman" w:hAnsi="Times New Roman"/>
          <w:sz w:val="26"/>
          <w:szCs w:val="26"/>
        </w:rPr>
        <w:t>евышение установленной скорости – 18,2%;</w:t>
      </w:r>
    </w:p>
    <w:p w:rsidR="00E943FB" w:rsidRDefault="00E943FB" w:rsidP="00E943FB">
      <w:pPr>
        <w:pStyle w:val="22"/>
        <w:widowControl/>
        <w:tabs>
          <w:tab w:val="num" w:pos="1134"/>
        </w:tabs>
        <w:ind w:firstLine="567"/>
        <w:jc w:val="both"/>
        <w:rPr>
          <w:rFonts w:ascii="Times New Roman" w:hAnsi="Times New Roman"/>
          <w:sz w:val="26"/>
          <w:szCs w:val="26"/>
        </w:rPr>
      </w:pPr>
      <w:r>
        <w:rPr>
          <w:rFonts w:ascii="Times New Roman" w:hAnsi="Times New Roman"/>
          <w:sz w:val="26"/>
          <w:szCs w:val="26"/>
        </w:rPr>
        <w:t>- н</w:t>
      </w:r>
      <w:r w:rsidRPr="00E943FB">
        <w:rPr>
          <w:rFonts w:ascii="Times New Roman" w:hAnsi="Times New Roman"/>
          <w:sz w:val="26"/>
          <w:szCs w:val="26"/>
        </w:rPr>
        <w:t>есоответствие скорости конкретным условиям</w:t>
      </w:r>
      <w:r>
        <w:rPr>
          <w:rFonts w:ascii="Times New Roman" w:hAnsi="Times New Roman"/>
          <w:sz w:val="26"/>
          <w:szCs w:val="26"/>
        </w:rPr>
        <w:t xml:space="preserve"> - </w:t>
      </w:r>
      <w:r w:rsidRPr="00E943FB">
        <w:rPr>
          <w:rFonts w:ascii="Times New Roman" w:hAnsi="Times New Roman"/>
          <w:sz w:val="26"/>
          <w:szCs w:val="26"/>
        </w:rPr>
        <w:t>11,4%</w:t>
      </w:r>
      <w:r>
        <w:rPr>
          <w:rFonts w:ascii="Times New Roman" w:hAnsi="Times New Roman"/>
          <w:sz w:val="26"/>
          <w:szCs w:val="26"/>
        </w:rPr>
        <w:t>;</w:t>
      </w:r>
    </w:p>
    <w:p w:rsidR="00E943FB" w:rsidRPr="00E943FB" w:rsidRDefault="00E943FB" w:rsidP="00E943FB">
      <w:pPr>
        <w:pStyle w:val="22"/>
        <w:widowControl/>
        <w:tabs>
          <w:tab w:val="num" w:pos="1134"/>
        </w:tabs>
        <w:ind w:firstLine="567"/>
        <w:jc w:val="both"/>
        <w:rPr>
          <w:rFonts w:ascii="Times New Roman" w:hAnsi="Times New Roman"/>
          <w:sz w:val="26"/>
          <w:szCs w:val="26"/>
        </w:rPr>
      </w:pPr>
      <w:r>
        <w:rPr>
          <w:rFonts w:ascii="Times New Roman" w:hAnsi="Times New Roman"/>
          <w:sz w:val="26"/>
          <w:szCs w:val="26"/>
        </w:rPr>
        <w:t>- н</w:t>
      </w:r>
      <w:r w:rsidRPr="00E943FB">
        <w:rPr>
          <w:rFonts w:ascii="Times New Roman" w:hAnsi="Times New Roman"/>
          <w:sz w:val="26"/>
          <w:szCs w:val="26"/>
        </w:rPr>
        <w:t>есоблюдение очередности проезда</w:t>
      </w:r>
      <w:r>
        <w:rPr>
          <w:rFonts w:ascii="Times New Roman" w:hAnsi="Times New Roman"/>
          <w:sz w:val="26"/>
          <w:szCs w:val="26"/>
        </w:rPr>
        <w:t xml:space="preserve"> - 25,5%;</w:t>
      </w:r>
    </w:p>
    <w:p w:rsidR="00E943FB" w:rsidRDefault="00E943FB" w:rsidP="00E943FB">
      <w:pPr>
        <w:pStyle w:val="22"/>
        <w:widowControl/>
        <w:tabs>
          <w:tab w:val="num" w:pos="1134"/>
        </w:tabs>
        <w:ind w:firstLine="567"/>
        <w:jc w:val="both"/>
        <w:rPr>
          <w:rFonts w:ascii="Times New Roman" w:hAnsi="Times New Roman"/>
          <w:sz w:val="26"/>
          <w:szCs w:val="26"/>
        </w:rPr>
      </w:pPr>
      <w:r>
        <w:rPr>
          <w:rFonts w:ascii="Times New Roman" w:hAnsi="Times New Roman"/>
          <w:sz w:val="26"/>
          <w:szCs w:val="26"/>
        </w:rPr>
        <w:t>- в</w:t>
      </w:r>
      <w:r w:rsidRPr="00E943FB">
        <w:rPr>
          <w:rFonts w:ascii="Times New Roman" w:hAnsi="Times New Roman"/>
          <w:sz w:val="26"/>
          <w:szCs w:val="26"/>
        </w:rPr>
        <w:t>ыезд на полосу для вс</w:t>
      </w:r>
      <w:r>
        <w:rPr>
          <w:rFonts w:ascii="Times New Roman" w:hAnsi="Times New Roman"/>
          <w:sz w:val="26"/>
          <w:szCs w:val="26"/>
        </w:rPr>
        <w:t>тречного движения – 1,9%;</w:t>
      </w:r>
    </w:p>
    <w:p w:rsidR="00E943FB" w:rsidRDefault="00E943FB" w:rsidP="00E943FB">
      <w:pPr>
        <w:pStyle w:val="22"/>
        <w:widowControl/>
        <w:tabs>
          <w:tab w:val="num" w:pos="1134"/>
        </w:tabs>
        <w:ind w:firstLine="567"/>
        <w:jc w:val="both"/>
        <w:rPr>
          <w:rFonts w:ascii="Times New Roman" w:hAnsi="Times New Roman"/>
          <w:sz w:val="26"/>
          <w:szCs w:val="26"/>
        </w:rPr>
      </w:pPr>
      <w:r>
        <w:rPr>
          <w:rFonts w:ascii="Times New Roman" w:hAnsi="Times New Roman"/>
          <w:sz w:val="26"/>
          <w:szCs w:val="26"/>
        </w:rPr>
        <w:t>- н</w:t>
      </w:r>
      <w:r w:rsidRPr="00E943FB">
        <w:rPr>
          <w:rFonts w:ascii="Times New Roman" w:hAnsi="Times New Roman"/>
          <w:sz w:val="26"/>
          <w:szCs w:val="26"/>
        </w:rPr>
        <w:t xml:space="preserve">арушение правил проезда пешеходных переходов </w:t>
      </w:r>
      <w:r>
        <w:rPr>
          <w:rFonts w:ascii="Times New Roman" w:hAnsi="Times New Roman"/>
          <w:sz w:val="26"/>
          <w:szCs w:val="26"/>
        </w:rPr>
        <w:t>- 18,5%.</w:t>
      </w:r>
    </w:p>
    <w:p w:rsidR="00E943FB" w:rsidRPr="00E943FB" w:rsidRDefault="00E943FB" w:rsidP="00E943FB">
      <w:pPr>
        <w:pStyle w:val="22"/>
        <w:widowControl/>
        <w:ind w:firstLine="567"/>
        <w:jc w:val="both"/>
        <w:rPr>
          <w:rFonts w:ascii="Times New Roman" w:hAnsi="Times New Roman"/>
          <w:sz w:val="26"/>
          <w:szCs w:val="26"/>
        </w:rPr>
      </w:pPr>
      <w:r w:rsidRPr="00E943FB">
        <w:rPr>
          <w:rFonts w:ascii="Times New Roman" w:hAnsi="Times New Roman"/>
          <w:sz w:val="26"/>
          <w:szCs w:val="26"/>
        </w:rPr>
        <w:t>Основными причинами дорожно-транспортных происшествий по вине пешеходов являются:</w:t>
      </w:r>
    </w:p>
    <w:p w:rsidR="00E943FB" w:rsidRPr="00E943FB" w:rsidRDefault="00E943FB" w:rsidP="00E943FB">
      <w:pPr>
        <w:pStyle w:val="22"/>
        <w:widowControl/>
        <w:tabs>
          <w:tab w:val="num" w:pos="1134"/>
        </w:tabs>
        <w:ind w:firstLine="567"/>
        <w:jc w:val="both"/>
        <w:rPr>
          <w:rFonts w:ascii="Times New Roman" w:hAnsi="Times New Roman"/>
          <w:sz w:val="26"/>
          <w:szCs w:val="26"/>
        </w:rPr>
      </w:pPr>
      <w:r>
        <w:rPr>
          <w:rFonts w:ascii="Times New Roman" w:hAnsi="Times New Roman"/>
          <w:sz w:val="26"/>
          <w:szCs w:val="26"/>
        </w:rPr>
        <w:t>- п</w:t>
      </w:r>
      <w:r w:rsidRPr="00E943FB">
        <w:rPr>
          <w:rFonts w:ascii="Times New Roman" w:hAnsi="Times New Roman"/>
          <w:sz w:val="26"/>
          <w:szCs w:val="26"/>
        </w:rPr>
        <w:t>ереход в не установленном месте</w:t>
      </w:r>
      <w:r>
        <w:rPr>
          <w:rFonts w:ascii="Times New Roman" w:hAnsi="Times New Roman"/>
          <w:sz w:val="26"/>
          <w:szCs w:val="26"/>
        </w:rPr>
        <w:t xml:space="preserve"> - </w:t>
      </w:r>
      <w:r w:rsidRPr="00E943FB">
        <w:rPr>
          <w:rFonts w:ascii="Times New Roman" w:hAnsi="Times New Roman"/>
          <w:sz w:val="26"/>
          <w:szCs w:val="26"/>
        </w:rPr>
        <w:t>87,3%</w:t>
      </w:r>
      <w:r>
        <w:rPr>
          <w:rFonts w:ascii="Times New Roman" w:hAnsi="Times New Roman"/>
          <w:sz w:val="26"/>
          <w:szCs w:val="26"/>
        </w:rPr>
        <w:t>;</w:t>
      </w:r>
    </w:p>
    <w:p w:rsidR="00E943FB" w:rsidRPr="00E943FB" w:rsidRDefault="00E943FB" w:rsidP="00E943FB">
      <w:pPr>
        <w:pStyle w:val="22"/>
        <w:widowControl/>
        <w:tabs>
          <w:tab w:val="num" w:pos="1134"/>
        </w:tabs>
        <w:ind w:firstLine="567"/>
        <w:jc w:val="both"/>
        <w:rPr>
          <w:rFonts w:ascii="Times New Roman" w:hAnsi="Times New Roman"/>
          <w:sz w:val="26"/>
          <w:szCs w:val="26"/>
        </w:rPr>
      </w:pPr>
      <w:r>
        <w:rPr>
          <w:rFonts w:ascii="Times New Roman" w:hAnsi="Times New Roman"/>
          <w:sz w:val="26"/>
          <w:szCs w:val="26"/>
        </w:rPr>
        <w:t>- н</w:t>
      </w:r>
      <w:r w:rsidRPr="00E943FB">
        <w:rPr>
          <w:rFonts w:ascii="Times New Roman" w:hAnsi="Times New Roman"/>
          <w:sz w:val="26"/>
          <w:szCs w:val="26"/>
        </w:rPr>
        <w:t>еожиданный выход на пр</w:t>
      </w:r>
      <w:r>
        <w:rPr>
          <w:rFonts w:ascii="Times New Roman" w:hAnsi="Times New Roman"/>
          <w:sz w:val="26"/>
          <w:szCs w:val="26"/>
        </w:rPr>
        <w:t>оезжую</w:t>
      </w:r>
      <w:r w:rsidRPr="00E943FB">
        <w:rPr>
          <w:rFonts w:ascii="Times New Roman" w:hAnsi="Times New Roman"/>
          <w:sz w:val="26"/>
          <w:szCs w:val="26"/>
        </w:rPr>
        <w:t xml:space="preserve"> часть из-за </w:t>
      </w:r>
      <w:r>
        <w:rPr>
          <w:rFonts w:ascii="Times New Roman" w:hAnsi="Times New Roman"/>
          <w:sz w:val="26"/>
          <w:szCs w:val="26"/>
        </w:rPr>
        <w:t xml:space="preserve">транспортного средства - </w:t>
      </w:r>
      <w:r w:rsidRPr="00E943FB">
        <w:rPr>
          <w:rFonts w:ascii="Times New Roman" w:hAnsi="Times New Roman"/>
          <w:sz w:val="26"/>
          <w:szCs w:val="26"/>
        </w:rPr>
        <w:t>3,7%</w:t>
      </w:r>
      <w:r>
        <w:rPr>
          <w:rFonts w:ascii="Times New Roman" w:hAnsi="Times New Roman"/>
          <w:sz w:val="26"/>
          <w:szCs w:val="26"/>
        </w:rPr>
        <w:t>;</w:t>
      </w:r>
    </w:p>
    <w:p w:rsidR="00E943FB" w:rsidRPr="00E943FB" w:rsidRDefault="00E943FB" w:rsidP="00E943FB">
      <w:pPr>
        <w:pStyle w:val="22"/>
        <w:widowControl/>
        <w:tabs>
          <w:tab w:val="num" w:pos="1134"/>
        </w:tabs>
        <w:ind w:firstLine="567"/>
        <w:jc w:val="both"/>
        <w:rPr>
          <w:rFonts w:ascii="Times New Roman" w:hAnsi="Times New Roman"/>
          <w:sz w:val="26"/>
          <w:szCs w:val="26"/>
        </w:rPr>
      </w:pPr>
      <w:r>
        <w:rPr>
          <w:rFonts w:ascii="Times New Roman" w:hAnsi="Times New Roman"/>
          <w:sz w:val="26"/>
          <w:szCs w:val="26"/>
        </w:rPr>
        <w:t>- н</w:t>
      </w:r>
      <w:r w:rsidRPr="00E943FB">
        <w:rPr>
          <w:rFonts w:ascii="Times New Roman" w:hAnsi="Times New Roman"/>
          <w:sz w:val="26"/>
          <w:szCs w:val="26"/>
        </w:rPr>
        <w:t>еподчинения сигналам регулирования</w:t>
      </w:r>
      <w:r>
        <w:rPr>
          <w:rFonts w:ascii="Times New Roman" w:hAnsi="Times New Roman"/>
          <w:sz w:val="26"/>
          <w:szCs w:val="26"/>
        </w:rPr>
        <w:t xml:space="preserve"> - 5%.</w:t>
      </w:r>
    </w:p>
    <w:p w:rsidR="00E943FB" w:rsidRPr="008148E3" w:rsidRDefault="00E943FB" w:rsidP="008148E3">
      <w:pPr>
        <w:shd w:val="clear" w:color="auto" w:fill="FFFFFF"/>
        <w:wordWrap/>
        <w:ind w:firstLine="567"/>
        <w:rPr>
          <w:kern w:val="26"/>
          <w:sz w:val="26"/>
          <w:szCs w:val="26"/>
        </w:rPr>
      </w:pPr>
    </w:p>
    <w:p w:rsidR="00AC125D" w:rsidRPr="008148E3" w:rsidRDefault="00AC125D" w:rsidP="008148E3">
      <w:pPr>
        <w:wordWrap/>
        <w:rPr>
          <w:b/>
          <w:kern w:val="26"/>
          <w:sz w:val="26"/>
          <w:szCs w:val="26"/>
          <w:lang w:eastAsia="en-US"/>
        </w:rPr>
        <w:sectPr w:rsidR="00AC125D" w:rsidRPr="008148E3" w:rsidSect="00D671DC">
          <w:pgSz w:w="11900" w:h="16840"/>
          <w:pgMar w:top="851" w:right="701" w:bottom="851" w:left="1134" w:header="709" w:footer="709" w:gutter="0"/>
          <w:cols w:space="720"/>
          <w:titlePg/>
          <w:docGrid w:linePitch="272"/>
        </w:sectPr>
      </w:pPr>
    </w:p>
    <w:p w:rsidR="00295DF6" w:rsidRDefault="00295DF6" w:rsidP="00295DF6">
      <w:pPr>
        <w:widowControl/>
        <w:wordWrap/>
        <w:jc w:val="center"/>
        <w:rPr>
          <w:b/>
          <w:kern w:val="0"/>
          <w:sz w:val="26"/>
          <w:szCs w:val="26"/>
          <w:lang w:eastAsia="en-US"/>
        </w:rPr>
      </w:pPr>
      <w:r w:rsidRPr="00295DF6">
        <w:rPr>
          <w:b/>
          <w:kern w:val="0"/>
          <w:sz w:val="26"/>
          <w:szCs w:val="26"/>
          <w:lang w:eastAsia="en-US"/>
        </w:rPr>
        <w:lastRenderedPageBreak/>
        <w:t xml:space="preserve">3. ЦЕЛИ. ЗАДАЧИ И ЦЕЛЕВЫЕ ИНДИКАТОРЫ ПРОГРАММЫ </w:t>
      </w:r>
    </w:p>
    <w:p w:rsidR="00295DF6" w:rsidRDefault="00295DF6" w:rsidP="00295DF6">
      <w:pPr>
        <w:widowControl/>
        <w:wordWrap/>
        <w:jc w:val="center"/>
        <w:rPr>
          <w:b/>
          <w:kern w:val="0"/>
          <w:sz w:val="26"/>
          <w:szCs w:val="26"/>
          <w:lang w:eastAsia="en-US"/>
        </w:rPr>
      </w:pPr>
      <w:r w:rsidRPr="00295DF6">
        <w:rPr>
          <w:b/>
          <w:kern w:val="0"/>
          <w:sz w:val="26"/>
          <w:szCs w:val="26"/>
          <w:lang w:eastAsia="en-US"/>
        </w:rPr>
        <w:t>КОМПЛЕКСНОГО РАЗВИТИЯ ТРАНСПОРТНОЙ ИНФРАСТРУКТУРЫ</w:t>
      </w:r>
    </w:p>
    <w:p w:rsidR="00295DF6" w:rsidRDefault="00295DF6" w:rsidP="00295DF6">
      <w:pPr>
        <w:widowControl/>
        <w:wordWrap/>
        <w:jc w:val="center"/>
        <w:rPr>
          <w:b/>
          <w:kern w:val="0"/>
          <w:sz w:val="26"/>
          <w:szCs w:val="26"/>
          <w:lang w:eastAsia="en-US"/>
        </w:rPr>
      </w:pPr>
      <w:r w:rsidRPr="00295DF6">
        <w:rPr>
          <w:b/>
          <w:kern w:val="0"/>
          <w:sz w:val="26"/>
          <w:szCs w:val="26"/>
          <w:lang w:eastAsia="en-US"/>
        </w:rPr>
        <w:t>ГОРОДСКОЙ АГЛОМЕРАЦИИ</w:t>
      </w:r>
    </w:p>
    <w:p w:rsidR="00295DF6" w:rsidRPr="00295DF6" w:rsidRDefault="00295DF6" w:rsidP="00295DF6">
      <w:pPr>
        <w:widowControl/>
        <w:wordWrap/>
        <w:rPr>
          <w:kern w:val="0"/>
          <w:sz w:val="26"/>
          <w:szCs w:val="26"/>
          <w:lang w:eastAsia="en-US"/>
        </w:rPr>
      </w:pPr>
    </w:p>
    <w:p w:rsidR="00295DF6" w:rsidRPr="001820C9" w:rsidRDefault="00295DF6" w:rsidP="00D35EA3">
      <w:pPr>
        <w:pStyle w:val="ConsPlusNormal"/>
        <w:ind w:firstLine="540"/>
        <w:jc w:val="both"/>
        <w:rPr>
          <w:rFonts w:ascii="Times New Roman" w:hAnsi="Times New Roman" w:cs="Times New Roman"/>
          <w:sz w:val="26"/>
          <w:szCs w:val="26"/>
        </w:rPr>
      </w:pPr>
      <w:proofErr w:type="gramStart"/>
      <w:r w:rsidRPr="00C118F6">
        <w:rPr>
          <w:rFonts w:ascii="Times New Roman" w:hAnsi="Times New Roman" w:cs="Times New Roman"/>
          <w:sz w:val="26"/>
          <w:szCs w:val="26"/>
        </w:rPr>
        <w:t xml:space="preserve">Целью </w:t>
      </w:r>
      <w:r w:rsidR="00D35EA3" w:rsidRPr="00C118F6">
        <w:rPr>
          <w:rFonts w:ascii="Times New Roman" w:hAnsi="Times New Roman" w:cs="Times New Roman"/>
          <w:sz w:val="26"/>
          <w:szCs w:val="26"/>
        </w:rPr>
        <w:t>программы комплексного развития транспортной инфраструктуры горо</w:t>
      </w:r>
      <w:r w:rsidR="00D35EA3" w:rsidRPr="00C118F6">
        <w:rPr>
          <w:rFonts w:ascii="Times New Roman" w:hAnsi="Times New Roman" w:cs="Times New Roman"/>
          <w:sz w:val="26"/>
          <w:szCs w:val="26"/>
        </w:rPr>
        <w:t>д</w:t>
      </w:r>
      <w:r w:rsidR="00D35EA3" w:rsidRPr="00C118F6">
        <w:rPr>
          <w:rFonts w:ascii="Times New Roman" w:hAnsi="Times New Roman" w:cs="Times New Roman"/>
          <w:sz w:val="26"/>
          <w:szCs w:val="26"/>
        </w:rPr>
        <w:t xml:space="preserve">ской агломерации </w:t>
      </w:r>
      <w:r w:rsidRPr="00C118F6">
        <w:rPr>
          <w:rFonts w:ascii="Times New Roman" w:hAnsi="Times New Roman" w:cs="Times New Roman"/>
          <w:sz w:val="26"/>
          <w:szCs w:val="26"/>
        </w:rPr>
        <w:t xml:space="preserve">является </w:t>
      </w:r>
      <w:r w:rsidR="00530B60" w:rsidRPr="00C118F6">
        <w:rPr>
          <w:rFonts w:ascii="Times New Roman" w:hAnsi="Times New Roman" w:cs="Times New Roman"/>
          <w:sz w:val="26"/>
          <w:szCs w:val="26"/>
        </w:rPr>
        <w:t xml:space="preserve">увеличение доли протяженности автомобильных дорог крупнейшей городской агломерации, соответствующих нормативным требованиям к транспортно-эксплуатационным показателям к концу 2018 года до </w:t>
      </w:r>
      <w:r w:rsidR="00DB5F05" w:rsidRPr="00C118F6">
        <w:rPr>
          <w:rFonts w:ascii="Times New Roman" w:hAnsi="Times New Roman" w:cs="Times New Roman"/>
          <w:sz w:val="26"/>
          <w:szCs w:val="26"/>
        </w:rPr>
        <w:t>51,</w:t>
      </w:r>
      <w:r w:rsidR="002C6D3D">
        <w:rPr>
          <w:rFonts w:ascii="Times New Roman" w:hAnsi="Times New Roman" w:cs="Times New Roman"/>
          <w:sz w:val="26"/>
          <w:szCs w:val="26"/>
        </w:rPr>
        <w:t>45</w:t>
      </w:r>
      <w:r w:rsidR="00530B60" w:rsidRPr="00C118F6">
        <w:rPr>
          <w:rFonts w:ascii="Times New Roman" w:hAnsi="Times New Roman" w:cs="Times New Roman"/>
          <w:sz w:val="26"/>
          <w:szCs w:val="26"/>
        </w:rPr>
        <w:t xml:space="preserve"> % (к концу 2025 год</w:t>
      </w:r>
      <w:r w:rsidR="00CC1115" w:rsidRPr="00C118F6">
        <w:rPr>
          <w:rFonts w:ascii="Times New Roman" w:hAnsi="Times New Roman" w:cs="Times New Roman"/>
          <w:sz w:val="26"/>
          <w:szCs w:val="26"/>
        </w:rPr>
        <w:t>а</w:t>
      </w:r>
      <w:r w:rsidR="00530B60" w:rsidRPr="00C118F6">
        <w:rPr>
          <w:rFonts w:ascii="Times New Roman" w:hAnsi="Times New Roman" w:cs="Times New Roman"/>
          <w:sz w:val="26"/>
          <w:szCs w:val="26"/>
        </w:rPr>
        <w:t xml:space="preserve"> до </w:t>
      </w:r>
      <w:r w:rsidR="005B72CD" w:rsidRPr="00C118F6">
        <w:rPr>
          <w:rFonts w:ascii="Times New Roman" w:hAnsi="Times New Roman" w:cs="Times New Roman"/>
          <w:sz w:val="26"/>
          <w:szCs w:val="26"/>
        </w:rPr>
        <w:t xml:space="preserve">85,56 </w:t>
      </w:r>
      <w:r w:rsidR="00530B60" w:rsidRPr="00C118F6">
        <w:rPr>
          <w:rFonts w:ascii="Times New Roman" w:hAnsi="Times New Roman" w:cs="Times New Roman"/>
          <w:sz w:val="26"/>
          <w:szCs w:val="26"/>
        </w:rPr>
        <w:t xml:space="preserve">%) и снижение количества мест концентрации дорожно-транспортных происшествий на </w:t>
      </w:r>
      <w:r w:rsidR="00061939" w:rsidRPr="00C118F6">
        <w:rPr>
          <w:rFonts w:ascii="Times New Roman" w:hAnsi="Times New Roman" w:cs="Times New Roman"/>
          <w:sz w:val="26"/>
          <w:szCs w:val="26"/>
        </w:rPr>
        <w:t>7</w:t>
      </w:r>
      <w:r w:rsidR="00DB5F05" w:rsidRPr="00C118F6">
        <w:rPr>
          <w:rFonts w:ascii="Times New Roman" w:hAnsi="Times New Roman" w:cs="Times New Roman"/>
          <w:sz w:val="26"/>
          <w:szCs w:val="26"/>
        </w:rPr>
        <w:t>3,24</w:t>
      </w:r>
      <w:r w:rsidR="00530B60" w:rsidRPr="00C118F6">
        <w:rPr>
          <w:rFonts w:ascii="Times New Roman" w:hAnsi="Times New Roman" w:cs="Times New Roman"/>
          <w:sz w:val="26"/>
          <w:szCs w:val="26"/>
        </w:rPr>
        <w:t xml:space="preserve"> % к концу 2018 года (на 100 % к концу</w:t>
      </w:r>
      <w:r w:rsidR="00530B60" w:rsidRPr="001820C9">
        <w:rPr>
          <w:rFonts w:ascii="Times New Roman" w:hAnsi="Times New Roman" w:cs="Times New Roman"/>
          <w:sz w:val="26"/>
          <w:szCs w:val="26"/>
        </w:rPr>
        <w:t xml:space="preserve"> 202</w:t>
      </w:r>
      <w:r w:rsidR="007C5842">
        <w:rPr>
          <w:rFonts w:ascii="Times New Roman" w:hAnsi="Times New Roman" w:cs="Times New Roman"/>
          <w:sz w:val="26"/>
          <w:szCs w:val="26"/>
        </w:rPr>
        <w:t>1</w:t>
      </w:r>
      <w:r w:rsidR="00530B60" w:rsidRPr="001820C9">
        <w:rPr>
          <w:rFonts w:ascii="Times New Roman" w:hAnsi="Times New Roman" w:cs="Times New Roman"/>
          <w:sz w:val="26"/>
          <w:szCs w:val="26"/>
        </w:rPr>
        <w:t xml:space="preserve"> года)</w:t>
      </w:r>
      <w:r w:rsidRPr="001820C9">
        <w:rPr>
          <w:rFonts w:ascii="Times New Roman" w:hAnsi="Times New Roman" w:cs="Times New Roman"/>
          <w:sz w:val="26"/>
          <w:szCs w:val="26"/>
        </w:rPr>
        <w:t>.</w:t>
      </w:r>
      <w:proofErr w:type="gramEnd"/>
    </w:p>
    <w:p w:rsidR="00295DF6" w:rsidRPr="00295DF6" w:rsidRDefault="00295DF6" w:rsidP="00295DF6">
      <w:pPr>
        <w:pStyle w:val="ConsPlusNormal"/>
        <w:ind w:firstLine="540"/>
        <w:jc w:val="both"/>
        <w:rPr>
          <w:rFonts w:ascii="Times New Roman" w:hAnsi="Times New Roman" w:cs="Times New Roman"/>
          <w:sz w:val="26"/>
          <w:szCs w:val="26"/>
        </w:rPr>
      </w:pPr>
      <w:r w:rsidRPr="001820C9">
        <w:rPr>
          <w:rFonts w:ascii="Times New Roman" w:hAnsi="Times New Roman" w:cs="Times New Roman"/>
          <w:sz w:val="26"/>
          <w:szCs w:val="26"/>
        </w:rPr>
        <w:t xml:space="preserve">Реализация </w:t>
      </w:r>
      <w:r w:rsidR="002505C9" w:rsidRPr="001820C9">
        <w:rPr>
          <w:rFonts w:ascii="Times New Roman" w:hAnsi="Times New Roman" w:cs="Times New Roman"/>
          <w:sz w:val="26"/>
          <w:szCs w:val="26"/>
        </w:rPr>
        <w:t>программы комплексного развития транспортной инфраструктуры г</w:t>
      </w:r>
      <w:r w:rsidR="002505C9" w:rsidRPr="001820C9">
        <w:rPr>
          <w:rFonts w:ascii="Times New Roman" w:hAnsi="Times New Roman" w:cs="Times New Roman"/>
          <w:sz w:val="26"/>
          <w:szCs w:val="26"/>
        </w:rPr>
        <w:t>о</w:t>
      </w:r>
      <w:r w:rsidR="002505C9" w:rsidRPr="002505C9">
        <w:rPr>
          <w:rFonts w:ascii="Times New Roman" w:hAnsi="Times New Roman" w:cs="Times New Roman"/>
          <w:sz w:val="26"/>
          <w:szCs w:val="26"/>
        </w:rPr>
        <w:t xml:space="preserve">родской агломерации </w:t>
      </w:r>
      <w:r w:rsidRPr="002505C9">
        <w:rPr>
          <w:rFonts w:ascii="Times New Roman" w:hAnsi="Times New Roman" w:cs="Times New Roman"/>
          <w:sz w:val="26"/>
          <w:szCs w:val="26"/>
        </w:rPr>
        <w:t>обеспечит решение следующих приоритетных задач:</w:t>
      </w:r>
    </w:p>
    <w:p w:rsidR="00295DF6" w:rsidRPr="00295DF6" w:rsidRDefault="00295DF6" w:rsidP="00295DF6">
      <w:pPr>
        <w:pStyle w:val="ConsPlusNormal"/>
        <w:ind w:firstLine="540"/>
        <w:jc w:val="both"/>
        <w:rPr>
          <w:rFonts w:ascii="Times New Roman" w:hAnsi="Times New Roman" w:cs="Times New Roman"/>
          <w:sz w:val="26"/>
          <w:szCs w:val="26"/>
        </w:rPr>
      </w:pPr>
      <w:r w:rsidRPr="00295DF6">
        <w:rPr>
          <w:rFonts w:ascii="Times New Roman" w:hAnsi="Times New Roman" w:cs="Times New Roman"/>
          <w:sz w:val="26"/>
          <w:szCs w:val="26"/>
        </w:rPr>
        <w:t>- обеспечение необходимого уровня безопасности дорожного движения на доро</w:t>
      </w:r>
      <w:r w:rsidRPr="00295DF6">
        <w:rPr>
          <w:rFonts w:ascii="Times New Roman" w:hAnsi="Times New Roman" w:cs="Times New Roman"/>
          <w:sz w:val="26"/>
          <w:szCs w:val="26"/>
        </w:rPr>
        <w:t>ж</w:t>
      </w:r>
      <w:r w:rsidRPr="00295DF6">
        <w:rPr>
          <w:rFonts w:ascii="Times New Roman" w:hAnsi="Times New Roman" w:cs="Times New Roman"/>
          <w:sz w:val="26"/>
          <w:szCs w:val="26"/>
        </w:rPr>
        <w:t>ной сети городских агломераций.</w:t>
      </w:r>
    </w:p>
    <w:p w:rsidR="00295DF6" w:rsidRPr="00295DF6" w:rsidRDefault="00295DF6" w:rsidP="00295DF6">
      <w:pPr>
        <w:pStyle w:val="ConsPlusNormal"/>
        <w:ind w:firstLine="540"/>
        <w:jc w:val="both"/>
        <w:rPr>
          <w:rFonts w:ascii="Times New Roman" w:hAnsi="Times New Roman" w:cs="Times New Roman"/>
          <w:sz w:val="26"/>
          <w:szCs w:val="26"/>
        </w:rPr>
      </w:pPr>
      <w:r w:rsidRPr="00295DF6">
        <w:rPr>
          <w:rFonts w:ascii="Times New Roman" w:hAnsi="Times New Roman" w:cs="Times New Roman"/>
          <w:sz w:val="26"/>
          <w:szCs w:val="26"/>
        </w:rPr>
        <w:t>- приведение дорожной сети городских агломераций в нормативное транспортно-эксплуатационное состояние.</w:t>
      </w:r>
    </w:p>
    <w:p w:rsidR="00295DF6" w:rsidRPr="00295DF6" w:rsidRDefault="00295DF6" w:rsidP="00295DF6">
      <w:pPr>
        <w:pStyle w:val="ConsPlusNormal"/>
        <w:ind w:firstLine="540"/>
        <w:jc w:val="both"/>
        <w:rPr>
          <w:rFonts w:ascii="Times New Roman" w:hAnsi="Times New Roman" w:cs="Times New Roman"/>
          <w:sz w:val="26"/>
          <w:szCs w:val="26"/>
        </w:rPr>
      </w:pPr>
      <w:proofErr w:type="gramStart"/>
      <w:r w:rsidRPr="00295DF6">
        <w:rPr>
          <w:rFonts w:ascii="Times New Roman" w:hAnsi="Times New Roman" w:cs="Times New Roman"/>
          <w:sz w:val="26"/>
          <w:szCs w:val="26"/>
        </w:rPr>
        <w:t xml:space="preserve">- </w:t>
      </w:r>
      <w:r w:rsidR="002505C9">
        <w:rPr>
          <w:rFonts w:ascii="Times New Roman" w:hAnsi="Times New Roman" w:cs="Times New Roman"/>
          <w:sz w:val="26"/>
          <w:szCs w:val="26"/>
        </w:rPr>
        <w:t>у</w:t>
      </w:r>
      <w:r w:rsidR="002505C9" w:rsidRPr="002505C9">
        <w:rPr>
          <w:rFonts w:ascii="Times New Roman" w:hAnsi="Times New Roman" w:cs="Times New Roman"/>
          <w:sz w:val="26"/>
          <w:szCs w:val="26"/>
        </w:rPr>
        <w:t>странение перегрузки дорожной сети городских агломераций, в том числе за счет переключения перевозок грузов на иные виды транспорта, перевозок пассажиров – на общественный транспорт, оптимизации транспортных потоков, повышения эффекти</w:t>
      </w:r>
      <w:r w:rsidR="002505C9" w:rsidRPr="002505C9">
        <w:rPr>
          <w:rFonts w:ascii="Times New Roman" w:hAnsi="Times New Roman" w:cs="Times New Roman"/>
          <w:sz w:val="26"/>
          <w:szCs w:val="26"/>
        </w:rPr>
        <w:t>в</w:t>
      </w:r>
      <w:r w:rsidR="002505C9" w:rsidRPr="002505C9">
        <w:rPr>
          <w:rFonts w:ascii="Times New Roman" w:hAnsi="Times New Roman" w:cs="Times New Roman"/>
          <w:sz w:val="26"/>
          <w:szCs w:val="26"/>
        </w:rPr>
        <w:t>ности системы управления дорожным движением, перехода на современные модели развития транспортной инфраструктуры с использованием комплексных схем организ</w:t>
      </w:r>
      <w:r w:rsidR="002505C9" w:rsidRPr="002505C9">
        <w:rPr>
          <w:rFonts w:ascii="Times New Roman" w:hAnsi="Times New Roman" w:cs="Times New Roman"/>
          <w:sz w:val="26"/>
          <w:szCs w:val="26"/>
        </w:rPr>
        <w:t>а</w:t>
      </w:r>
      <w:r w:rsidR="002505C9" w:rsidRPr="002505C9">
        <w:rPr>
          <w:rFonts w:ascii="Times New Roman" w:hAnsi="Times New Roman" w:cs="Times New Roman"/>
          <w:sz w:val="26"/>
          <w:szCs w:val="26"/>
        </w:rPr>
        <w:t>ции транспортного обслуживания населения общественным транспортом, синхрониз</w:t>
      </w:r>
      <w:r w:rsidR="002505C9" w:rsidRPr="002505C9">
        <w:rPr>
          <w:rFonts w:ascii="Times New Roman" w:hAnsi="Times New Roman" w:cs="Times New Roman"/>
          <w:sz w:val="26"/>
          <w:szCs w:val="26"/>
        </w:rPr>
        <w:t>а</w:t>
      </w:r>
      <w:r w:rsidR="002505C9" w:rsidRPr="002505C9">
        <w:rPr>
          <w:rFonts w:ascii="Times New Roman" w:hAnsi="Times New Roman" w:cs="Times New Roman"/>
          <w:sz w:val="26"/>
          <w:szCs w:val="26"/>
        </w:rPr>
        <w:t>ции развития всех видов транспорта и транспортной инфраструктуры</w:t>
      </w:r>
      <w:r w:rsidR="002505C9">
        <w:rPr>
          <w:rFonts w:ascii="Times New Roman" w:hAnsi="Times New Roman" w:cs="Times New Roman"/>
          <w:sz w:val="26"/>
          <w:szCs w:val="26"/>
        </w:rPr>
        <w:t>;</w:t>
      </w:r>
      <w:proofErr w:type="gramEnd"/>
    </w:p>
    <w:p w:rsidR="00295DF6" w:rsidRPr="00295DF6" w:rsidRDefault="00295DF6" w:rsidP="00295DF6">
      <w:pPr>
        <w:pStyle w:val="ConsPlusNormal"/>
        <w:ind w:firstLine="540"/>
        <w:jc w:val="both"/>
        <w:rPr>
          <w:rFonts w:ascii="Times New Roman" w:hAnsi="Times New Roman" w:cs="Times New Roman"/>
          <w:sz w:val="26"/>
          <w:szCs w:val="26"/>
        </w:rPr>
      </w:pPr>
      <w:r w:rsidRPr="00295DF6">
        <w:rPr>
          <w:rFonts w:ascii="Times New Roman" w:hAnsi="Times New Roman" w:cs="Times New Roman"/>
          <w:sz w:val="26"/>
          <w:szCs w:val="26"/>
        </w:rPr>
        <w:t>- формирование механизмов общественного контроля, в том числе с использован</w:t>
      </w:r>
      <w:r w:rsidRPr="00295DF6">
        <w:rPr>
          <w:rFonts w:ascii="Times New Roman" w:hAnsi="Times New Roman" w:cs="Times New Roman"/>
          <w:sz w:val="26"/>
          <w:szCs w:val="26"/>
        </w:rPr>
        <w:t>и</w:t>
      </w:r>
      <w:r w:rsidRPr="00295DF6">
        <w:rPr>
          <w:rFonts w:ascii="Times New Roman" w:hAnsi="Times New Roman" w:cs="Times New Roman"/>
          <w:sz w:val="26"/>
          <w:szCs w:val="26"/>
        </w:rPr>
        <w:t xml:space="preserve">ем информационных систем, для создания эффективной, публичной, общественно-ориентированной системы </w:t>
      </w:r>
      <w:proofErr w:type="gramStart"/>
      <w:r w:rsidRPr="00295DF6">
        <w:rPr>
          <w:rFonts w:ascii="Times New Roman" w:hAnsi="Times New Roman" w:cs="Times New Roman"/>
          <w:sz w:val="26"/>
          <w:szCs w:val="26"/>
        </w:rPr>
        <w:t>контроля за</w:t>
      </w:r>
      <w:proofErr w:type="gramEnd"/>
      <w:r w:rsidRPr="00295DF6">
        <w:rPr>
          <w:rFonts w:ascii="Times New Roman" w:hAnsi="Times New Roman" w:cs="Times New Roman"/>
          <w:sz w:val="26"/>
          <w:szCs w:val="26"/>
        </w:rPr>
        <w:t xml:space="preserve"> реализацией мероприятий в сфере выполнения дорожных работ, обеспечения безопасности дорожного движения и развития дорожного хозяйства как элемента транспортной системы Российской Федерации.</w:t>
      </w:r>
    </w:p>
    <w:p w:rsidR="00295DF6" w:rsidRPr="00295DF6" w:rsidRDefault="00295DF6" w:rsidP="00295DF6">
      <w:pPr>
        <w:pStyle w:val="ConsPlusNormal"/>
        <w:ind w:firstLine="540"/>
        <w:jc w:val="both"/>
        <w:rPr>
          <w:rFonts w:ascii="Times New Roman" w:hAnsi="Times New Roman" w:cs="Times New Roman"/>
          <w:sz w:val="26"/>
          <w:szCs w:val="26"/>
        </w:rPr>
      </w:pPr>
      <w:r w:rsidRPr="00295DF6">
        <w:rPr>
          <w:rFonts w:ascii="Times New Roman" w:hAnsi="Times New Roman" w:cs="Times New Roman"/>
          <w:sz w:val="26"/>
          <w:szCs w:val="26"/>
        </w:rPr>
        <w:t>- повышение уровня удовлетворенности граждан состоянием дорожной сети горо</w:t>
      </w:r>
      <w:r w:rsidRPr="00295DF6">
        <w:rPr>
          <w:rFonts w:ascii="Times New Roman" w:hAnsi="Times New Roman" w:cs="Times New Roman"/>
          <w:sz w:val="26"/>
          <w:szCs w:val="26"/>
        </w:rPr>
        <w:t>д</w:t>
      </w:r>
      <w:r w:rsidRPr="00295DF6">
        <w:rPr>
          <w:rFonts w:ascii="Times New Roman" w:hAnsi="Times New Roman" w:cs="Times New Roman"/>
          <w:sz w:val="26"/>
          <w:szCs w:val="26"/>
        </w:rPr>
        <w:t>ской агломерации.</w:t>
      </w:r>
    </w:p>
    <w:p w:rsidR="00295DF6" w:rsidRPr="00295DF6" w:rsidRDefault="00295DF6" w:rsidP="00295DF6">
      <w:pPr>
        <w:pStyle w:val="ConsPlusNormal"/>
        <w:ind w:firstLine="540"/>
        <w:jc w:val="both"/>
        <w:rPr>
          <w:rFonts w:ascii="Times New Roman" w:hAnsi="Times New Roman" w:cs="Times New Roman"/>
          <w:sz w:val="26"/>
          <w:szCs w:val="26"/>
        </w:rPr>
      </w:pPr>
      <w:r w:rsidRPr="002505C9">
        <w:rPr>
          <w:rFonts w:ascii="Times New Roman" w:hAnsi="Times New Roman" w:cs="Times New Roman"/>
          <w:sz w:val="26"/>
          <w:szCs w:val="26"/>
        </w:rPr>
        <w:t xml:space="preserve">В </w:t>
      </w:r>
      <w:r w:rsidR="002505C9" w:rsidRPr="002505C9">
        <w:rPr>
          <w:rFonts w:ascii="Times New Roman" w:hAnsi="Times New Roman" w:cs="Times New Roman"/>
          <w:sz w:val="26"/>
          <w:szCs w:val="26"/>
        </w:rPr>
        <w:t>программе комплексного развития транспортной инфраструктуры городской а</w:t>
      </w:r>
      <w:r w:rsidR="002505C9" w:rsidRPr="002505C9">
        <w:rPr>
          <w:rFonts w:ascii="Times New Roman" w:hAnsi="Times New Roman" w:cs="Times New Roman"/>
          <w:sz w:val="26"/>
          <w:szCs w:val="26"/>
        </w:rPr>
        <w:t>г</w:t>
      </w:r>
      <w:r w:rsidR="002505C9" w:rsidRPr="002505C9">
        <w:rPr>
          <w:rFonts w:ascii="Times New Roman" w:hAnsi="Times New Roman" w:cs="Times New Roman"/>
          <w:sz w:val="26"/>
          <w:szCs w:val="26"/>
        </w:rPr>
        <w:t xml:space="preserve">ломерации </w:t>
      </w:r>
      <w:r w:rsidRPr="002505C9">
        <w:rPr>
          <w:rFonts w:ascii="Times New Roman" w:hAnsi="Times New Roman" w:cs="Times New Roman"/>
          <w:sz w:val="26"/>
          <w:szCs w:val="26"/>
        </w:rPr>
        <w:t>предусмотрено достижение двух видов целевых показателей – основные ц</w:t>
      </w:r>
      <w:r w:rsidRPr="002505C9">
        <w:rPr>
          <w:rFonts w:ascii="Times New Roman" w:hAnsi="Times New Roman" w:cs="Times New Roman"/>
          <w:sz w:val="26"/>
          <w:szCs w:val="26"/>
        </w:rPr>
        <w:t>е</w:t>
      </w:r>
      <w:r w:rsidRPr="002505C9">
        <w:rPr>
          <w:rFonts w:ascii="Times New Roman" w:hAnsi="Times New Roman" w:cs="Times New Roman"/>
          <w:sz w:val="26"/>
          <w:szCs w:val="26"/>
        </w:rPr>
        <w:t>ле</w:t>
      </w:r>
      <w:r w:rsidRPr="00295DF6">
        <w:rPr>
          <w:rFonts w:ascii="Times New Roman" w:hAnsi="Times New Roman" w:cs="Times New Roman"/>
          <w:sz w:val="26"/>
          <w:szCs w:val="26"/>
        </w:rPr>
        <w:t>вые показатели, аналитические целевые показатели.</w:t>
      </w:r>
    </w:p>
    <w:p w:rsidR="00295DF6" w:rsidRPr="00295DF6" w:rsidRDefault="00295DF6" w:rsidP="00295DF6">
      <w:pPr>
        <w:pStyle w:val="ConsPlusNormal"/>
        <w:ind w:firstLine="540"/>
        <w:jc w:val="both"/>
        <w:rPr>
          <w:rFonts w:ascii="Times New Roman" w:hAnsi="Times New Roman" w:cs="Times New Roman"/>
          <w:sz w:val="26"/>
          <w:szCs w:val="26"/>
        </w:rPr>
      </w:pPr>
      <w:r w:rsidRPr="00295DF6">
        <w:rPr>
          <w:rFonts w:ascii="Times New Roman" w:hAnsi="Times New Roman" w:cs="Times New Roman"/>
          <w:sz w:val="26"/>
          <w:szCs w:val="26"/>
        </w:rPr>
        <w:t>Основные целевые показатели.</w:t>
      </w:r>
    </w:p>
    <w:p w:rsidR="00295DF6" w:rsidRPr="00295DF6" w:rsidRDefault="00295DF6" w:rsidP="00295DF6">
      <w:pPr>
        <w:pStyle w:val="ConsPlusNormal"/>
        <w:ind w:firstLine="540"/>
        <w:jc w:val="both"/>
        <w:rPr>
          <w:rFonts w:ascii="Times New Roman" w:hAnsi="Times New Roman" w:cs="Times New Roman"/>
          <w:sz w:val="26"/>
          <w:szCs w:val="26"/>
        </w:rPr>
      </w:pPr>
      <w:r w:rsidRPr="00295DF6">
        <w:rPr>
          <w:rFonts w:ascii="Times New Roman" w:hAnsi="Times New Roman" w:cs="Times New Roman"/>
          <w:sz w:val="26"/>
          <w:szCs w:val="26"/>
        </w:rPr>
        <w:t>- снижение количества мест концентрации дорожно-транспортных происшествий («очагов аварийности») на дорожной сети крупнейших городских агломераций (к уро</w:t>
      </w:r>
      <w:r w:rsidRPr="00295DF6">
        <w:rPr>
          <w:rFonts w:ascii="Times New Roman" w:hAnsi="Times New Roman" w:cs="Times New Roman"/>
          <w:sz w:val="26"/>
          <w:szCs w:val="26"/>
        </w:rPr>
        <w:t>в</w:t>
      </w:r>
      <w:r w:rsidRPr="00295DF6">
        <w:rPr>
          <w:rFonts w:ascii="Times New Roman" w:hAnsi="Times New Roman" w:cs="Times New Roman"/>
          <w:sz w:val="26"/>
          <w:szCs w:val="26"/>
        </w:rPr>
        <w:t>ню 2016 г.).</w:t>
      </w:r>
    </w:p>
    <w:p w:rsidR="00295DF6" w:rsidRPr="00295DF6" w:rsidRDefault="00295DF6" w:rsidP="00295DF6">
      <w:pPr>
        <w:pStyle w:val="ConsPlusNormal"/>
        <w:ind w:firstLine="540"/>
        <w:jc w:val="both"/>
        <w:rPr>
          <w:rFonts w:ascii="Times New Roman" w:hAnsi="Times New Roman" w:cs="Times New Roman"/>
          <w:sz w:val="26"/>
          <w:szCs w:val="26"/>
        </w:rPr>
      </w:pPr>
      <w:r w:rsidRPr="00295DF6">
        <w:rPr>
          <w:rFonts w:ascii="Times New Roman" w:hAnsi="Times New Roman" w:cs="Times New Roman"/>
          <w:sz w:val="26"/>
          <w:szCs w:val="26"/>
        </w:rPr>
        <w:t>- увеличение доли протяженности автодорог крупнейшей городской агломерации, соответствующих нормативным требованиям к транспортно-эксплуатационному сост</w:t>
      </w:r>
      <w:r w:rsidRPr="00295DF6">
        <w:rPr>
          <w:rFonts w:ascii="Times New Roman" w:hAnsi="Times New Roman" w:cs="Times New Roman"/>
          <w:sz w:val="26"/>
          <w:szCs w:val="26"/>
        </w:rPr>
        <w:t>о</w:t>
      </w:r>
      <w:r w:rsidRPr="00295DF6">
        <w:rPr>
          <w:rFonts w:ascii="Times New Roman" w:hAnsi="Times New Roman" w:cs="Times New Roman"/>
          <w:sz w:val="26"/>
          <w:szCs w:val="26"/>
        </w:rPr>
        <w:t>янию.</w:t>
      </w:r>
    </w:p>
    <w:p w:rsidR="00295DF6" w:rsidRPr="00295DF6" w:rsidRDefault="00295DF6" w:rsidP="00295DF6">
      <w:pPr>
        <w:pStyle w:val="ConsPlusNormal"/>
        <w:ind w:firstLine="540"/>
        <w:jc w:val="both"/>
        <w:rPr>
          <w:rFonts w:ascii="Times New Roman" w:hAnsi="Times New Roman" w:cs="Times New Roman"/>
          <w:sz w:val="26"/>
          <w:szCs w:val="26"/>
        </w:rPr>
      </w:pPr>
      <w:r w:rsidRPr="00295DF6">
        <w:rPr>
          <w:rFonts w:ascii="Times New Roman" w:hAnsi="Times New Roman" w:cs="Times New Roman"/>
          <w:sz w:val="26"/>
          <w:szCs w:val="26"/>
        </w:rPr>
        <w:t>Аналитические целевые показатели.</w:t>
      </w:r>
    </w:p>
    <w:p w:rsidR="00295DF6" w:rsidRPr="00295DF6" w:rsidRDefault="00295DF6" w:rsidP="00295DF6">
      <w:pPr>
        <w:pStyle w:val="ConsPlusNormal"/>
        <w:ind w:firstLine="540"/>
        <w:jc w:val="both"/>
        <w:rPr>
          <w:rFonts w:ascii="Times New Roman" w:hAnsi="Times New Roman" w:cs="Times New Roman"/>
          <w:sz w:val="26"/>
          <w:szCs w:val="26"/>
        </w:rPr>
      </w:pPr>
      <w:r w:rsidRPr="00295DF6">
        <w:rPr>
          <w:rFonts w:ascii="Times New Roman" w:hAnsi="Times New Roman" w:cs="Times New Roman"/>
          <w:sz w:val="26"/>
          <w:szCs w:val="26"/>
        </w:rPr>
        <w:t>- уменьшение доли протяженности автомобильных дорог, функционирующих в р</w:t>
      </w:r>
      <w:r w:rsidRPr="00295DF6">
        <w:rPr>
          <w:rFonts w:ascii="Times New Roman" w:hAnsi="Times New Roman" w:cs="Times New Roman"/>
          <w:sz w:val="26"/>
          <w:szCs w:val="26"/>
        </w:rPr>
        <w:t>е</w:t>
      </w:r>
      <w:r w:rsidRPr="00295DF6">
        <w:rPr>
          <w:rFonts w:ascii="Times New Roman" w:hAnsi="Times New Roman" w:cs="Times New Roman"/>
          <w:sz w:val="26"/>
          <w:szCs w:val="26"/>
        </w:rPr>
        <w:t>жиме перегрузки</w:t>
      </w:r>
      <w:r w:rsidR="002505C9">
        <w:rPr>
          <w:rFonts w:ascii="Times New Roman" w:hAnsi="Times New Roman" w:cs="Times New Roman"/>
          <w:sz w:val="26"/>
          <w:szCs w:val="26"/>
        </w:rPr>
        <w:t xml:space="preserve"> в «час-пик»</w:t>
      </w:r>
      <w:r w:rsidRPr="00295DF6">
        <w:rPr>
          <w:rFonts w:ascii="Times New Roman" w:hAnsi="Times New Roman" w:cs="Times New Roman"/>
          <w:sz w:val="26"/>
          <w:szCs w:val="26"/>
        </w:rPr>
        <w:t>;</w:t>
      </w:r>
    </w:p>
    <w:p w:rsidR="00295DF6" w:rsidRDefault="00295DF6" w:rsidP="00295DF6">
      <w:pPr>
        <w:pStyle w:val="ConsPlusNormal"/>
        <w:ind w:firstLine="540"/>
        <w:jc w:val="both"/>
        <w:rPr>
          <w:rFonts w:ascii="Times New Roman" w:hAnsi="Times New Roman" w:cs="Times New Roman"/>
          <w:sz w:val="26"/>
          <w:szCs w:val="26"/>
        </w:rPr>
      </w:pPr>
      <w:r w:rsidRPr="00295DF6">
        <w:rPr>
          <w:rFonts w:ascii="Times New Roman" w:hAnsi="Times New Roman" w:cs="Times New Roman"/>
          <w:sz w:val="26"/>
          <w:szCs w:val="26"/>
        </w:rPr>
        <w:t>- удовлетворенность граждан состоянием дорожной сети и уровнем безопасности дорожного движения, вовлеченность граждан в процесс управления дорож</w:t>
      </w:r>
      <w:r w:rsidR="002505C9">
        <w:rPr>
          <w:rFonts w:ascii="Times New Roman" w:hAnsi="Times New Roman" w:cs="Times New Roman"/>
          <w:sz w:val="26"/>
          <w:szCs w:val="26"/>
        </w:rPr>
        <w:t>ной сетью г</w:t>
      </w:r>
      <w:r w:rsidR="002505C9">
        <w:rPr>
          <w:rFonts w:ascii="Times New Roman" w:hAnsi="Times New Roman" w:cs="Times New Roman"/>
          <w:sz w:val="26"/>
          <w:szCs w:val="26"/>
        </w:rPr>
        <w:t>о</w:t>
      </w:r>
      <w:r w:rsidR="002505C9">
        <w:rPr>
          <w:rFonts w:ascii="Times New Roman" w:hAnsi="Times New Roman" w:cs="Times New Roman"/>
          <w:sz w:val="26"/>
          <w:szCs w:val="26"/>
        </w:rPr>
        <w:t>родских агломераций;</w:t>
      </w:r>
    </w:p>
    <w:p w:rsidR="002505C9" w:rsidRDefault="002505C9" w:rsidP="00D51B81">
      <w:pPr>
        <w:widowControl/>
        <w:wordWrap/>
        <w:rPr>
          <w:sz w:val="26"/>
          <w:szCs w:val="26"/>
        </w:rPr>
      </w:pPr>
      <w:r>
        <w:rPr>
          <w:kern w:val="0"/>
          <w:sz w:val="26"/>
          <w:szCs w:val="26"/>
          <w:lang w:eastAsia="en-US"/>
        </w:rPr>
        <w:tab/>
      </w:r>
      <w:r w:rsidR="00D51B81" w:rsidRPr="00D51B81">
        <w:rPr>
          <w:kern w:val="0"/>
          <w:sz w:val="26"/>
          <w:szCs w:val="26"/>
          <w:lang w:eastAsia="en-US"/>
        </w:rPr>
        <w:t>Показатели программы комплексного развития транспортной инфраструктуры</w:t>
      </w:r>
      <w:r w:rsidR="00D51B81">
        <w:rPr>
          <w:kern w:val="0"/>
          <w:sz w:val="26"/>
          <w:szCs w:val="26"/>
          <w:lang w:eastAsia="en-US"/>
        </w:rPr>
        <w:t xml:space="preserve"> </w:t>
      </w:r>
      <w:r w:rsidR="00D51B81" w:rsidRPr="00D51B81">
        <w:rPr>
          <w:kern w:val="0"/>
          <w:sz w:val="26"/>
          <w:szCs w:val="26"/>
          <w:lang w:eastAsia="en-US"/>
        </w:rPr>
        <w:t>Новосибирской агломерации</w:t>
      </w:r>
      <w:r w:rsidR="00D51B81">
        <w:rPr>
          <w:kern w:val="0"/>
          <w:sz w:val="26"/>
          <w:szCs w:val="26"/>
          <w:lang w:eastAsia="en-US"/>
        </w:rPr>
        <w:t xml:space="preserve"> </w:t>
      </w:r>
      <w:r w:rsidRPr="00017E99">
        <w:rPr>
          <w:sz w:val="26"/>
          <w:szCs w:val="26"/>
        </w:rPr>
        <w:t>представлен</w:t>
      </w:r>
      <w:r w:rsidR="00D51B81">
        <w:rPr>
          <w:sz w:val="26"/>
          <w:szCs w:val="26"/>
        </w:rPr>
        <w:t>ы</w:t>
      </w:r>
      <w:r w:rsidRPr="00017E99">
        <w:rPr>
          <w:sz w:val="26"/>
          <w:szCs w:val="26"/>
        </w:rPr>
        <w:t xml:space="preserve"> в Таблице </w:t>
      </w:r>
      <w:r w:rsidR="00017E99" w:rsidRPr="00017E99">
        <w:rPr>
          <w:sz w:val="26"/>
          <w:szCs w:val="26"/>
        </w:rPr>
        <w:t>№1.</w:t>
      </w:r>
    </w:p>
    <w:p w:rsidR="00801B73" w:rsidRDefault="00801B73" w:rsidP="00D51B81">
      <w:pPr>
        <w:widowControl/>
        <w:wordWrap/>
        <w:rPr>
          <w:sz w:val="26"/>
          <w:szCs w:val="26"/>
        </w:rPr>
        <w:sectPr w:rsidR="00801B73" w:rsidSect="00B501FE">
          <w:pgSz w:w="11900" w:h="16840"/>
          <w:pgMar w:top="851" w:right="851" w:bottom="851" w:left="1134" w:header="709" w:footer="709" w:gutter="0"/>
          <w:cols w:space="720"/>
          <w:titlePg/>
          <w:docGrid w:linePitch="272"/>
        </w:sectPr>
      </w:pPr>
    </w:p>
    <w:p w:rsidR="002505C9" w:rsidRDefault="002505C9" w:rsidP="002505C9">
      <w:pPr>
        <w:widowControl/>
        <w:wordWrap/>
        <w:jc w:val="right"/>
        <w:rPr>
          <w:sz w:val="26"/>
          <w:szCs w:val="26"/>
        </w:rPr>
      </w:pPr>
      <w:r w:rsidRPr="00017E99">
        <w:rPr>
          <w:sz w:val="26"/>
          <w:szCs w:val="26"/>
        </w:rPr>
        <w:lastRenderedPageBreak/>
        <w:t xml:space="preserve">Таблица </w:t>
      </w:r>
      <w:r w:rsidR="00017E99" w:rsidRPr="00017E99">
        <w:rPr>
          <w:sz w:val="26"/>
          <w:szCs w:val="26"/>
        </w:rPr>
        <w:t>№1</w:t>
      </w:r>
    </w:p>
    <w:p w:rsidR="002505C9" w:rsidRDefault="002505C9" w:rsidP="002505C9">
      <w:pPr>
        <w:widowControl/>
        <w:wordWrap/>
        <w:rPr>
          <w:sz w:val="26"/>
          <w:szCs w:val="26"/>
        </w:rPr>
      </w:pPr>
    </w:p>
    <w:p w:rsidR="00D51B81" w:rsidRPr="00D51B81" w:rsidRDefault="00D51B81" w:rsidP="00DB5F05">
      <w:pPr>
        <w:tabs>
          <w:tab w:val="left" w:pos="1134"/>
        </w:tabs>
        <w:jc w:val="center"/>
        <w:rPr>
          <w:b/>
          <w:sz w:val="28"/>
          <w:szCs w:val="28"/>
        </w:rPr>
      </w:pPr>
      <w:r w:rsidRPr="00D51B81">
        <w:rPr>
          <w:b/>
          <w:sz w:val="28"/>
          <w:szCs w:val="28"/>
        </w:rPr>
        <w:t>Показатели программы комплексного развития транспортной инфраструктуры</w:t>
      </w:r>
    </w:p>
    <w:p w:rsidR="00D51B81" w:rsidRPr="00D51B81" w:rsidRDefault="00D51B81" w:rsidP="00D51B81">
      <w:pPr>
        <w:tabs>
          <w:tab w:val="left" w:pos="1134"/>
        </w:tabs>
        <w:jc w:val="center"/>
        <w:rPr>
          <w:b/>
          <w:i/>
          <w:sz w:val="28"/>
          <w:szCs w:val="28"/>
        </w:rPr>
      </w:pPr>
      <w:r w:rsidRPr="00D51B81">
        <w:rPr>
          <w:b/>
          <w:i/>
          <w:sz w:val="28"/>
          <w:szCs w:val="28"/>
        </w:rPr>
        <w:t>Новосибирской агломерации</w:t>
      </w:r>
    </w:p>
    <w:p w:rsidR="007D4044" w:rsidRDefault="007D4044" w:rsidP="007D4044">
      <w:pPr>
        <w:widowControl/>
        <w:wordWrap/>
        <w:jc w:val="center"/>
        <w:rPr>
          <w:sz w:val="26"/>
          <w:szCs w:val="26"/>
        </w:rPr>
      </w:pPr>
    </w:p>
    <w:tbl>
      <w:tblPr>
        <w:tblW w:w="16018" w:type="dxa"/>
        <w:tblInd w:w="-431" w:type="dxa"/>
        <w:tblLook w:val="04A0" w:firstRow="1" w:lastRow="0" w:firstColumn="1" w:lastColumn="0" w:noHBand="0" w:noVBand="1"/>
      </w:tblPr>
      <w:tblGrid>
        <w:gridCol w:w="2823"/>
        <w:gridCol w:w="1464"/>
        <w:gridCol w:w="1712"/>
        <w:gridCol w:w="1693"/>
        <w:gridCol w:w="1646"/>
        <w:gridCol w:w="1643"/>
        <w:gridCol w:w="1643"/>
        <w:gridCol w:w="1643"/>
        <w:gridCol w:w="1751"/>
      </w:tblGrid>
      <w:tr w:rsidR="00DB5F05" w:rsidRPr="00C118F6" w:rsidTr="00AC1DB3">
        <w:trPr>
          <w:trHeight w:val="615"/>
        </w:trPr>
        <w:tc>
          <w:tcPr>
            <w:tcW w:w="2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F05" w:rsidRPr="00C118F6" w:rsidRDefault="00DB5F05" w:rsidP="002571E7">
            <w:pPr>
              <w:jc w:val="center"/>
              <w:rPr>
                <w:b/>
                <w:bCs/>
                <w:color w:val="000000"/>
                <w:sz w:val="26"/>
                <w:szCs w:val="26"/>
              </w:rPr>
            </w:pPr>
            <w:r w:rsidRPr="00C118F6">
              <w:rPr>
                <w:b/>
                <w:bCs/>
                <w:color w:val="000000"/>
                <w:sz w:val="26"/>
                <w:szCs w:val="26"/>
              </w:rPr>
              <w:t>Показатель</w:t>
            </w:r>
          </w:p>
        </w:tc>
        <w:tc>
          <w:tcPr>
            <w:tcW w:w="14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71E7" w:rsidRPr="00C118F6" w:rsidRDefault="00DB5F05" w:rsidP="002571E7">
            <w:pPr>
              <w:widowControl/>
              <w:wordWrap/>
              <w:jc w:val="center"/>
              <w:rPr>
                <w:b/>
                <w:kern w:val="0"/>
                <w:sz w:val="26"/>
                <w:szCs w:val="26"/>
                <w:lang w:eastAsia="en-US"/>
              </w:rPr>
            </w:pPr>
            <w:r w:rsidRPr="00C118F6">
              <w:rPr>
                <w:b/>
                <w:kern w:val="0"/>
                <w:sz w:val="26"/>
                <w:szCs w:val="26"/>
                <w:lang w:eastAsia="en-US"/>
              </w:rPr>
              <w:t>Ед.</w:t>
            </w:r>
          </w:p>
          <w:p w:rsidR="00DB5F05" w:rsidRPr="00C118F6" w:rsidRDefault="00DB5F05" w:rsidP="002571E7">
            <w:pPr>
              <w:widowControl/>
              <w:wordWrap/>
              <w:jc w:val="center"/>
              <w:rPr>
                <w:b/>
                <w:kern w:val="0"/>
                <w:sz w:val="26"/>
                <w:szCs w:val="26"/>
                <w:lang w:eastAsia="en-US"/>
              </w:rPr>
            </w:pPr>
            <w:r w:rsidRPr="00C118F6">
              <w:rPr>
                <w:b/>
                <w:kern w:val="0"/>
                <w:sz w:val="26"/>
                <w:szCs w:val="26"/>
                <w:lang w:eastAsia="en-US"/>
              </w:rPr>
              <w:t>измерения</w:t>
            </w:r>
          </w:p>
        </w:tc>
        <w:tc>
          <w:tcPr>
            <w:tcW w:w="1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F05" w:rsidRPr="00C118F6" w:rsidRDefault="00DB5F05" w:rsidP="002571E7">
            <w:pPr>
              <w:widowControl/>
              <w:wordWrap/>
              <w:jc w:val="center"/>
              <w:rPr>
                <w:b/>
                <w:bCs/>
                <w:color w:val="000000"/>
                <w:sz w:val="26"/>
                <w:szCs w:val="26"/>
              </w:rPr>
            </w:pPr>
            <w:r w:rsidRPr="00C118F6">
              <w:rPr>
                <w:b/>
                <w:kern w:val="0"/>
                <w:sz w:val="26"/>
                <w:szCs w:val="26"/>
                <w:lang w:eastAsia="en-US"/>
              </w:rPr>
              <w:t>Тип показ</w:t>
            </w:r>
            <w:r w:rsidRPr="00C118F6">
              <w:rPr>
                <w:b/>
                <w:kern w:val="0"/>
                <w:sz w:val="26"/>
                <w:szCs w:val="26"/>
                <w:lang w:eastAsia="en-US"/>
              </w:rPr>
              <w:t>а</w:t>
            </w:r>
            <w:r w:rsidRPr="00C118F6">
              <w:rPr>
                <w:b/>
                <w:kern w:val="0"/>
                <w:sz w:val="26"/>
                <w:szCs w:val="26"/>
                <w:lang w:eastAsia="en-US"/>
              </w:rPr>
              <w:t>теля</w:t>
            </w:r>
          </w:p>
        </w:tc>
        <w:tc>
          <w:tcPr>
            <w:tcW w:w="1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F05" w:rsidRPr="00C118F6" w:rsidRDefault="00DB5F05" w:rsidP="002571E7">
            <w:pPr>
              <w:widowControl/>
              <w:wordWrap/>
              <w:jc w:val="center"/>
              <w:rPr>
                <w:b/>
                <w:kern w:val="0"/>
                <w:sz w:val="26"/>
                <w:szCs w:val="26"/>
                <w:lang w:eastAsia="en-US"/>
              </w:rPr>
            </w:pPr>
            <w:r w:rsidRPr="00C118F6">
              <w:rPr>
                <w:b/>
                <w:kern w:val="0"/>
                <w:sz w:val="26"/>
                <w:szCs w:val="26"/>
                <w:lang w:eastAsia="en-US"/>
              </w:rPr>
              <w:t>Базовое</w:t>
            </w:r>
          </w:p>
          <w:p w:rsidR="00DB5F05" w:rsidRPr="00C118F6" w:rsidRDefault="00DB5F05" w:rsidP="002571E7">
            <w:pPr>
              <w:widowControl/>
              <w:wordWrap/>
              <w:jc w:val="center"/>
              <w:rPr>
                <w:b/>
                <w:bCs/>
                <w:color w:val="000000"/>
                <w:sz w:val="26"/>
                <w:szCs w:val="26"/>
              </w:rPr>
            </w:pPr>
            <w:r w:rsidRPr="00C118F6">
              <w:rPr>
                <w:b/>
                <w:kern w:val="0"/>
                <w:sz w:val="26"/>
                <w:szCs w:val="26"/>
                <w:lang w:eastAsia="en-US"/>
              </w:rPr>
              <w:t>значение (2016г.)</w:t>
            </w:r>
          </w:p>
        </w:tc>
        <w:tc>
          <w:tcPr>
            <w:tcW w:w="8326" w:type="dxa"/>
            <w:gridSpan w:val="5"/>
            <w:tcBorders>
              <w:top w:val="single" w:sz="4" w:space="0" w:color="auto"/>
              <w:left w:val="nil"/>
              <w:bottom w:val="single" w:sz="4" w:space="0" w:color="auto"/>
              <w:right w:val="single" w:sz="4" w:space="0" w:color="auto"/>
            </w:tcBorders>
            <w:shd w:val="clear" w:color="auto" w:fill="auto"/>
            <w:vAlign w:val="center"/>
            <w:hideMark/>
          </w:tcPr>
          <w:p w:rsidR="00DB5F05" w:rsidRPr="00C118F6" w:rsidRDefault="00DB5F05" w:rsidP="002571E7">
            <w:pPr>
              <w:jc w:val="center"/>
              <w:rPr>
                <w:b/>
                <w:bCs/>
                <w:color w:val="000000"/>
                <w:sz w:val="26"/>
                <w:szCs w:val="26"/>
              </w:rPr>
            </w:pPr>
            <w:r w:rsidRPr="00C118F6">
              <w:rPr>
                <w:b/>
                <w:bCs/>
                <w:color w:val="000000"/>
                <w:sz w:val="26"/>
                <w:szCs w:val="26"/>
              </w:rPr>
              <w:t>Год</w:t>
            </w:r>
          </w:p>
        </w:tc>
      </w:tr>
      <w:tr w:rsidR="00DB5F05" w:rsidRPr="00C118F6" w:rsidTr="00AC1DB3">
        <w:trPr>
          <w:trHeight w:val="60"/>
        </w:trPr>
        <w:tc>
          <w:tcPr>
            <w:tcW w:w="2823" w:type="dxa"/>
            <w:vMerge/>
            <w:tcBorders>
              <w:top w:val="single" w:sz="4" w:space="0" w:color="auto"/>
              <w:left w:val="single" w:sz="4" w:space="0" w:color="auto"/>
              <w:bottom w:val="single" w:sz="4" w:space="0" w:color="auto"/>
              <w:right w:val="single" w:sz="4" w:space="0" w:color="auto"/>
            </w:tcBorders>
            <w:vAlign w:val="center"/>
            <w:hideMark/>
          </w:tcPr>
          <w:p w:rsidR="00DB5F05" w:rsidRPr="00C118F6" w:rsidRDefault="00DB5F05" w:rsidP="00DB5F05">
            <w:pPr>
              <w:rPr>
                <w:b/>
                <w:bCs/>
                <w:color w:val="000000"/>
                <w:sz w:val="26"/>
                <w:szCs w:val="26"/>
              </w:rPr>
            </w:pPr>
          </w:p>
        </w:tc>
        <w:tc>
          <w:tcPr>
            <w:tcW w:w="1464" w:type="dxa"/>
            <w:vMerge/>
            <w:tcBorders>
              <w:top w:val="single" w:sz="4" w:space="0" w:color="auto"/>
              <w:left w:val="single" w:sz="4" w:space="0" w:color="auto"/>
              <w:bottom w:val="single" w:sz="4" w:space="0" w:color="auto"/>
              <w:right w:val="single" w:sz="4" w:space="0" w:color="auto"/>
            </w:tcBorders>
            <w:vAlign w:val="center"/>
            <w:hideMark/>
          </w:tcPr>
          <w:p w:rsidR="00DB5F05" w:rsidRPr="00C118F6" w:rsidRDefault="00DB5F05" w:rsidP="00DB5F05">
            <w:pPr>
              <w:rPr>
                <w:b/>
                <w:bCs/>
                <w:color w:val="000000"/>
                <w:sz w:val="26"/>
                <w:szCs w:val="26"/>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rsidR="00DB5F05" w:rsidRPr="00C118F6" w:rsidRDefault="00DB5F05" w:rsidP="00DB5F05">
            <w:pPr>
              <w:rPr>
                <w:b/>
                <w:bCs/>
                <w:color w:val="000000"/>
                <w:sz w:val="26"/>
                <w:szCs w:val="26"/>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DB5F05" w:rsidRPr="00C118F6" w:rsidRDefault="00DB5F05" w:rsidP="00DB5F05">
            <w:pPr>
              <w:rPr>
                <w:b/>
                <w:bCs/>
                <w:color w:val="000000"/>
                <w:sz w:val="26"/>
                <w:szCs w:val="26"/>
              </w:rPr>
            </w:pPr>
          </w:p>
        </w:tc>
        <w:tc>
          <w:tcPr>
            <w:tcW w:w="1646"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bCs/>
                <w:color w:val="000000"/>
                <w:sz w:val="26"/>
                <w:szCs w:val="26"/>
              </w:rPr>
            </w:pPr>
            <w:r w:rsidRPr="00C118F6">
              <w:rPr>
                <w:b/>
                <w:bCs/>
                <w:color w:val="000000"/>
                <w:sz w:val="26"/>
                <w:szCs w:val="26"/>
              </w:rPr>
              <w:t>2017</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bCs/>
                <w:color w:val="000000"/>
                <w:sz w:val="26"/>
                <w:szCs w:val="26"/>
              </w:rPr>
            </w:pPr>
            <w:r w:rsidRPr="00C118F6">
              <w:rPr>
                <w:b/>
                <w:bCs/>
                <w:color w:val="000000"/>
                <w:sz w:val="26"/>
                <w:szCs w:val="26"/>
              </w:rPr>
              <w:t>2018</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bCs/>
                <w:color w:val="000000"/>
                <w:sz w:val="26"/>
                <w:szCs w:val="26"/>
              </w:rPr>
            </w:pPr>
            <w:r w:rsidRPr="00C118F6">
              <w:rPr>
                <w:b/>
                <w:bCs/>
                <w:color w:val="000000"/>
                <w:sz w:val="26"/>
                <w:szCs w:val="26"/>
              </w:rPr>
              <w:t>2019</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bCs/>
                <w:color w:val="000000"/>
                <w:sz w:val="26"/>
                <w:szCs w:val="26"/>
              </w:rPr>
            </w:pPr>
            <w:r w:rsidRPr="00C118F6">
              <w:rPr>
                <w:b/>
                <w:bCs/>
                <w:color w:val="000000"/>
                <w:sz w:val="26"/>
                <w:szCs w:val="26"/>
              </w:rPr>
              <w:t>2020</w:t>
            </w:r>
          </w:p>
        </w:tc>
        <w:tc>
          <w:tcPr>
            <w:tcW w:w="1751"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bCs/>
                <w:color w:val="000000"/>
                <w:sz w:val="26"/>
                <w:szCs w:val="26"/>
              </w:rPr>
            </w:pPr>
            <w:r w:rsidRPr="00C118F6">
              <w:rPr>
                <w:b/>
                <w:bCs/>
                <w:color w:val="000000"/>
                <w:sz w:val="26"/>
                <w:szCs w:val="26"/>
              </w:rPr>
              <w:t>2025</w:t>
            </w:r>
          </w:p>
        </w:tc>
      </w:tr>
      <w:tr w:rsidR="00DB5F05" w:rsidRPr="00C118F6" w:rsidTr="00AC1DB3">
        <w:trPr>
          <w:trHeight w:val="733"/>
        </w:trPr>
        <w:tc>
          <w:tcPr>
            <w:tcW w:w="2823" w:type="dxa"/>
            <w:vMerge w:val="restart"/>
            <w:tcBorders>
              <w:top w:val="nil"/>
              <w:left w:val="single" w:sz="4" w:space="0" w:color="auto"/>
              <w:bottom w:val="single" w:sz="4" w:space="0" w:color="000000"/>
              <w:right w:val="single" w:sz="4" w:space="0" w:color="auto"/>
            </w:tcBorders>
            <w:shd w:val="clear" w:color="auto" w:fill="auto"/>
            <w:vAlign w:val="center"/>
            <w:hideMark/>
          </w:tcPr>
          <w:p w:rsidR="00DB5F05" w:rsidRPr="00C118F6" w:rsidRDefault="00DB5F05" w:rsidP="00DB5F05">
            <w:pPr>
              <w:widowControl/>
              <w:wordWrap/>
              <w:rPr>
                <w:b/>
                <w:bCs/>
                <w:color w:val="000000"/>
                <w:sz w:val="26"/>
                <w:szCs w:val="26"/>
              </w:rPr>
            </w:pPr>
            <w:r w:rsidRPr="00C118F6">
              <w:rPr>
                <w:b/>
                <w:kern w:val="0"/>
                <w:sz w:val="26"/>
                <w:szCs w:val="26"/>
                <w:lang w:eastAsia="en-US"/>
              </w:rPr>
              <w:t>Общая протяже</w:t>
            </w:r>
            <w:r w:rsidRPr="00C118F6">
              <w:rPr>
                <w:b/>
                <w:kern w:val="0"/>
                <w:sz w:val="26"/>
                <w:szCs w:val="26"/>
                <w:lang w:eastAsia="en-US"/>
              </w:rPr>
              <w:t>н</w:t>
            </w:r>
            <w:r w:rsidRPr="00C118F6">
              <w:rPr>
                <w:b/>
                <w:kern w:val="0"/>
                <w:sz w:val="26"/>
                <w:szCs w:val="26"/>
                <w:lang w:eastAsia="en-US"/>
              </w:rPr>
              <w:t>ность дорожной сети городской агломер</w:t>
            </w:r>
            <w:r w:rsidRPr="00C118F6">
              <w:rPr>
                <w:b/>
                <w:kern w:val="0"/>
                <w:sz w:val="26"/>
                <w:szCs w:val="26"/>
                <w:lang w:eastAsia="en-US"/>
              </w:rPr>
              <w:t>а</w:t>
            </w:r>
            <w:r w:rsidRPr="00C118F6">
              <w:rPr>
                <w:b/>
                <w:kern w:val="0"/>
                <w:sz w:val="26"/>
                <w:szCs w:val="26"/>
                <w:lang w:eastAsia="en-US"/>
              </w:rPr>
              <w:t>ции, в том числе</w:t>
            </w:r>
          </w:p>
        </w:tc>
        <w:tc>
          <w:tcPr>
            <w:tcW w:w="1464"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bCs/>
                <w:color w:val="000000"/>
                <w:sz w:val="26"/>
                <w:szCs w:val="26"/>
              </w:rPr>
            </w:pPr>
            <w:r w:rsidRPr="00C118F6">
              <w:rPr>
                <w:b/>
                <w:bCs/>
                <w:color w:val="000000"/>
                <w:sz w:val="26"/>
                <w:szCs w:val="26"/>
              </w:rPr>
              <w:t>км</w:t>
            </w:r>
          </w:p>
        </w:tc>
        <w:tc>
          <w:tcPr>
            <w:tcW w:w="1712"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bCs/>
                <w:color w:val="000000"/>
                <w:sz w:val="26"/>
                <w:szCs w:val="26"/>
              </w:rPr>
            </w:pPr>
            <w:r w:rsidRPr="00C118F6">
              <w:rPr>
                <w:b/>
                <w:bCs/>
                <w:color w:val="000000"/>
                <w:sz w:val="26"/>
                <w:szCs w:val="26"/>
              </w:rPr>
              <w:t>справочный</w:t>
            </w:r>
          </w:p>
        </w:tc>
        <w:tc>
          <w:tcPr>
            <w:tcW w:w="169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bCs/>
                <w:color w:val="000000"/>
                <w:sz w:val="26"/>
                <w:szCs w:val="26"/>
              </w:rPr>
            </w:pPr>
            <w:r w:rsidRPr="00C118F6">
              <w:rPr>
                <w:b/>
                <w:bCs/>
                <w:color w:val="000000"/>
                <w:sz w:val="26"/>
                <w:szCs w:val="26"/>
              </w:rPr>
              <w:t>1058,78</w:t>
            </w:r>
          </w:p>
        </w:tc>
        <w:tc>
          <w:tcPr>
            <w:tcW w:w="1646"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bCs/>
                <w:color w:val="000000"/>
                <w:sz w:val="26"/>
                <w:szCs w:val="26"/>
              </w:rPr>
            </w:pPr>
            <w:r w:rsidRPr="00C118F6">
              <w:rPr>
                <w:b/>
                <w:bCs/>
                <w:color w:val="000000"/>
                <w:sz w:val="26"/>
                <w:szCs w:val="26"/>
              </w:rPr>
              <w:t>1058,78</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bCs/>
                <w:color w:val="000000"/>
                <w:sz w:val="26"/>
                <w:szCs w:val="26"/>
              </w:rPr>
            </w:pPr>
            <w:r w:rsidRPr="00C118F6">
              <w:rPr>
                <w:b/>
                <w:bCs/>
                <w:color w:val="000000"/>
                <w:sz w:val="26"/>
                <w:szCs w:val="26"/>
              </w:rPr>
              <w:t>1058,78</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bCs/>
                <w:color w:val="000000"/>
                <w:sz w:val="26"/>
                <w:szCs w:val="26"/>
              </w:rPr>
            </w:pPr>
            <w:r w:rsidRPr="00C118F6">
              <w:rPr>
                <w:b/>
                <w:bCs/>
                <w:color w:val="000000"/>
                <w:sz w:val="26"/>
                <w:szCs w:val="26"/>
              </w:rPr>
              <w:t>1058,78</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bCs/>
                <w:color w:val="000000"/>
                <w:sz w:val="26"/>
                <w:szCs w:val="26"/>
              </w:rPr>
            </w:pPr>
            <w:r w:rsidRPr="00C118F6">
              <w:rPr>
                <w:b/>
                <w:bCs/>
                <w:color w:val="000000"/>
                <w:sz w:val="26"/>
                <w:szCs w:val="26"/>
              </w:rPr>
              <w:t>1058,78</w:t>
            </w:r>
          </w:p>
        </w:tc>
        <w:tc>
          <w:tcPr>
            <w:tcW w:w="1751" w:type="dxa"/>
            <w:tcBorders>
              <w:top w:val="nil"/>
              <w:left w:val="nil"/>
              <w:bottom w:val="single" w:sz="4" w:space="0" w:color="auto"/>
              <w:right w:val="single" w:sz="4" w:space="0" w:color="auto"/>
            </w:tcBorders>
            <w:shd w:val="clear" w:color="auto" w:fill="auto"/>
            <w:vAlign w:val="center"/>
            <w:hideMark/>
          </w:tcPr>
          <w:p w:rsidR="00DB5F05" w:rsidRPr="00C118F6" w:rsidRDefault="00E015DF" w:rsidP="00DB5F05">
            <w:pPr>
              <w:jc w:val="center"/>
              <w:rPr>
                <w:b/>
                <w:bCs/>
                <w:color w:val="000000"/>
                <w:sz w:val="26"/>
                <w:szCs w:val="26"/>
              </w:rPr>
            </w:pPr>
            <w:r w:rsidRPr="00C118F6">
              <w:rPr>
                <w:b/>
                <w:bCs/>
                <w:color w:val="000000"/>
                <w:sz w:val="26"/>
                <w:szCs w:val="26"/>
              </w:rPr>
              <w:t>1067,48</w:t>
            </w:r>
          </w:p>
        </w:tc>
      </w:tr>
      <w:tr w:rsidR="00DB5F05" w:rsidRPr="00C118F6" w:rsidTr="00AC1DB3">
        <w:trPr>
          <w:trHeight w:val="375"/>
        </w:trPr>
        <w:tc>
          <w:tcPr>
            <w:tcW w:w="2823" w:type="dxa"/>
            <w:vMerge/>
            <w:tcBorders>
              <w:top w:val="nil"/>
              <w:left w:val="single" w:sz="4" w:space="0" w:color="auto"/>
              <w:bottom w:val="single" w:sz="4" w:space="0" w:color="000000"/>
              <w:right w:val="single" w:sz="4" w:space="0" w:color="auto"/>
            </w:tcBorders>
            <w:vAlign w:val="center"/>
            <w:hideMark/>
          </w:tcPr>
          <w:p w:rsidR="00DB5F05" w:rsidRPr="00C118F6" w:rsidRDefault="00DB5F05" w:rsidP="00DB5F05">
            <w:pPr>
              <w:rPr>
                <w:b/>
                <w:bCs/>
                <w:color w:val="000000"/>
                <w:sz w:val="26"/>
                <w:szCs w:val="26"/>
              </w:rPr>
            </w:pPr>
          </w:p>
        </w:tc>
        <w:tc>
          <w:tcPr>
            <w:tcW w:w="1464"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color w:val="000000"/>
                <w:sz w:val="26"/>
                <w:szCs w:val="26"/>
              </w:rPr>
            </w:pPr>
            <w:r w:rsidRPr="00C118F6">
              <w:rPr>
                <w:b/>
                <w:color w:val="000000"/>
                <w:sz w:val="26"/>
                <w:szCs w:val="26"/>
              </w:rPr>
              <w:t>м</w:t>
            </w:r>
            <w:proofErr w:type="gramStart"/>
            <w:r w:rsidRPr="00C118F6">
              <w:rPr>
                <w:b/>
                <w:color w:val="000000"/>
                <w:sz w:val="26"/>
                <w:szCs w:val="26"/>
                <w:vertAlign w:val="superscript"/>
              </w:rPr>
              <w:t>2</w:t>
            </w:r>
            <w:proofErr w:type="gramEnd"/>
          </w:p>
        </w:tc>
        <w:tc>
          <w:tcPr>
            <w:tcW w:w="1712"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color w:val="000000"/>
                <w:sz w:val="26"/>
                <w:szCs w:val="26"/>
              </w:rPr>
            </w:pPr>
            <w:r w:rsidRPr="00C118F6">
              <w:rPr>
                <w:b/>
                <w:color w:val="000000"/>
                <w:sz w:val="26"/>
                <w:szCs w:val="26"/>
              </w:rPr>
              <w:t>справочный</w:t>
            </w:r>
          </w:p>
        </w:tc>
        <w:tc>
          <w:tcPr>
            <w:tcW w:w="1693" w:type="dxa"/>
            <w:tcBorders>
              <w:top w:val="nil"/>
              <w:left w:val="nil"/>
              <w:bottom w:val="single" w:sz="4" w:space="0" w:color="auto"/>
              <w:right w:val="single" w:sz="4" w:space="0" w:color="auto"/>
            </w:tcBorders>
            <w:shd w:val="clear" w:color="auto" w:fill="auto"/>
            <w:vAlign w:val="center"/>
            <w:hideMark/>
          </w:tcPr>
          <w:p w:rsidR="00DB5F05" w:rsidRPr="007D0003" w:rsidRDefault="00DB5F05" w:rsidP="00DB5F05">
            <w:pPr>
              <w:jc w:val="center"/>
              <w:rPr>
                <w:b/>
                <w:bCs/>
                <w:color w:val="000000"/>
                <w:sz w:val="25"/>
                <w:szCs w:val="25"/>
              </w:rPr>
            </w:pPr>
            <w:r w:rsidRPr="007D0003">
              <w:rPr>
                <w:b/>
                <w:bCs/>
                <w:color w:val="000000"/>
                <w:sz w:val="25"/>
                <w:szCs w:val="25"/>
              </w:rPr>
              <w:t>11 672 144,70</w:t>
            </w:r>
          </w:p>
        </w:tc>
        <w:tc>
          <w:tcPr>
            <w:tcW w:w="1646" w:type="dxa"/>
            <w:tcBorders>
              <w:top w:val="nil"/>
              <w:left w:val="nil"/>
              <w:bottom w:val="single" w:sz="4" w:space="0" w:color="auto"/>
              <w:right w:val="single" w:sz="4" w:space="0" w:color="auto"/>
            </w:tcBorders>
            <w:shd w:val="clear" w:color="auto" w:fill="auto"/>
            <w:vAlign w:val="center"/>
            <w:hideMark/>
          </w:tcPr>
          <w:p w:rsidR="00DB5F05" w:rsidRPr="007D0003" w:rsidRDefault="00DB5F05" w:rsidP="00DB5F05">
            <w:pPr>
              <w:jc w:val="center"/>
              <w:rPr>
                <w:b/>
                <w:bCs/>
                <w:color w:val="000000"/>
                <w:sz w:val="25"/>
                <w:szCs w:val="25"/>
              </w:rPr>
            </w:pPr>
            <w:r w:rsidRPr="007D0003">
              <w:rPr>
                <w:b/>
                <w:bCs/>
                <w:color w:val="000000"/>
                <w:sz w:val="25"/>
                <w:szCs w:val="25"/>
              </w:rPr>
              <w:t>11 672 144,70</w:t>
            </w:r>
          </w:p>
        </w:tc>
        <w:tc>
          <w:tcPr>
            <w:tcW w:w="1643" w:type="dxa"/>
            <w:tcBorders>
              <w:top w:val="nil"/>
              <w:left w:val="nil"/>
              <w:bottom w:val="single" w:sz="4" w:space="0" w:color="auto"/>
              <w:right w:val="single" w:sz="4" w:space="0" w:color="auto"/>
            </w:tcBorders>
            <w:shd w:val="clear" w:color="auto" w:fill="auto"/>
            <w:vAlign w:val="center"/>
            <w:hideMark/>
          </w:tcPr>
          <w:p w:rsidR="00DB5F05" w:rsidRPr="007D0003" w:rsidRDefault="00DB5F05" w:rsidP="00DB5F05">
            <w:pPr>
              <w:jc w:val="center"/>
              <w:rPr>
                <w:b/>
                <w:bCs/>
                <w:color w:val="000000"/>
                <w:sz w:val="25"/>
                <w:szCs w:val="25"/>
              </w:rPr>
            </w:pPr>
            <w:r w:rsidRPr="007D0003">
              <w:rPr>
                <w:b/>
                <w:bCs/>
                <w:color w:val="000000"/>
                <w:sz w:val="25"/>
                <w:szCs w:val="25"/>
              </w:rPr>
              <w:t>11 672 144,70</w:t>
            </w:r>
          </w:p>
        </w:tc>
        <w:tc>
          <w:tcPr>
            <w:tcW w:w="1643" w:type="dxa"/>
            <w:tcBorders>
              <w:top w:val="nil"/>
              <w:left w:val="nil"/>
              <w:bottom w:val="single" w:sz="4" w:space="0" w:color="auto"/>
              <w:right w:val="single" w:sz="4" w:space="0" w:color="auto"/>
            </w:tcBorders>
            <w:shd w:val="clear" w:color="auto" w:fill="auto"/>
            <w:vAlign w:val="center"/>
            <w:hideMark/>
          </w:tcPr>
          <w:p w:rsidR="00DB5F05" w:rsidRPr="007D0003" w:rsidRDefault="00DB5F05" w:rsidP="00DB5F05">
            <w:pPr>
              <w:jc w:val="center"/>
              <w:rPr>
                <w:b/>
                <w:bCs/>
                <w:color w:val="000000"/>
                <w:sz w:val="25"/>
                <w:szCs w:val="25"/>
              </w:rPr>
            </w:pPr>
            <w:r w:rsidRPr="007D0003">
              <w:rPr>
                <w:b/>
                <w:bCs/>
                <w:color w:val="000000"/>
                <w:sz w:val="25"/>
                <w:szCs w:val="25"/>
              </w:rPr>
              <w:t>11 672 144,70</w:t>
            </w:r>
          </w:p>
        </w:tc>
        <w:tc>
          <w:tcPr>
            <w:tcW w:w="1643" w:type="dxa"/>
            <w:tcBorders>
              <w:top w:val="nil"/>
              <w:left w:val="nil"/>
              <w:bottom w:val="single" w:sz="4" w:space="0" w:color="auto"/>
              <w:right w:val="single" w:sz="4" w:space="0" w:color="auto"/>
            </w:tcBorders>
            <w:shd w:val="clear" w:color="auto" w:fill="auto"/>
            <w:vAlign w:val="center"/>
            <w:hideMark/>
          </w:tcPr>
          <w:p w:rsidR="00DB5F05" w:rsidRPr="007D0003" w:rsidRDefault="00DB5F05" w:rsidP="00DB5F05">
            <w:pPr>
              <w:jc w:val="center"/>
              <w:rPr>
                <w:b/>
                <w:bCs/>
                <w:color w:val="000000"/>
                <w:sz w:val="25"/>
                <w:szCs w:val="25"/>
              </w:rPr>
            </w:pPr>
            <w:r w:rsidRPr="007D0003">
              <w:rPr>
                <w:b/>
                <w:bCs/>
                <w:color w:val="000000"/>
                <w:sz w:val="25"/>
                <w:szCs w:val="25"/>
              </w:rPr>
              <w:t>11 672 144,70</w:t>
            </w:r>
          </w:p>
        </w:tc>
        <w:tc>
          <w:tcPr>
            <w:tcW w:w="1751" w:type="dxa"/>
            <w:tcBorders>
              <w:top w:val="nil"/>
              <w:left w:val="nil"/>
              <w:bottom w:val="single" w:sz="4" w:space="0" w:color="auto"/>
              <w:right w:val="single" w:sz="4" w:space="0" w:color="auto"/>
            </w:tcBorders>
            <w:shd w:val="clear" w:color="auto" w:fill="auto"/>
            <w:vAlign w:val="center"/>
            <w:hideMark/>
          </w:tcPr>
          <w:p w:rsidR="00DB5F05" w:rsidRPr="007D0003" w:rsidRDefault="00AC1DB3" w:rsidP="00DB5F05">
            <w:pPr>
              <w:jc w:val="center"/>
              <w:rPr>
                <w:b/>
                <w:bCs/>
                <w:color w:val="000000"/>
                <w:sz w:val="25"/>
                <w:szCs w:val="25"/>
              </w:rPr>
            </w:pPr>
            <w:r w:rsidRPr="007D0003">
              <w:rPr>
                <w:b/>
                <w:bCs/>
                <w:color w:val="000000"/>
                <w:sz w:val="25"/>
                <w:szCs w:val="25"/>
              </w:rPr>
              <w:t>11 802 644,70</w:t>
            </w:r>
          </w:p>
        </w:tc>
      </w:tr>
      <w:tr w:rsidR="00DB5F05" w:rsidRPr="00C118F6" w:rsidTr="00AC1DB3">
        <w:trPr>
          <w:trHeight w:val="519"/>
        </w:trPr>
        <w:tc>
          <w:tcPr>
            <w:tcW w:w="2823" w:type="dxa"/>
            <w:vMerge w:val="restart"/>
            <w:tcBorders>
              <w:top w:val="nil"/>
              <w:left w:val="single" w:sz="4" w:space="0" w:color="auto"/>
              <w:bottom w:val="single" w:sz="4" w:space="0" w:color="000000"/>
              <w:right w:val="single" w:sz="4" w:space="0" w:color="auto"/>
            </w:tcBorders>
            <w:shd w:val="clear" w:color="auto" w:fill="auto"/>
            <w:vAlign w:val="center"/>
            <w:hideMark/>
          </w:tcPr>
          <w:p w:rsidR="00DB5F05" w:rsidRPr="00C118F6" w:rsidRDefault="00DB5F05" w:rsidP="00DB5F05">
            <w:pPr>
              <w:widowControl/>
              <w:wordWrap/>
              <w:rPr>
                <w:kern w:val="0"/>
                <w:sz w:val="26"/>
                <w:szCs w:val="26"/>
                <w:lang w:eastAsia="en-US"/>
              </w:rPr>
            </w:pPr>
            <w:r w:rsidRPr="00C118F6">
              <w:rPr>
                <w:kern w:val="0"/>
                <w:sz w:val="26"/>
                <w:szCs w:val="26"/>
                <w:lang w:eastAsia="en-US"/>
              </w:rPr>
              <w:t>автомобильные дороги общего пользования федерального значения</w:t>
            </w:r>
          </w:p>
        </w:tc>
        <w:tc>
          <w:tcPr>
            <w:tcW w:w="1464"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км</w:t>
            </w:r>
          </w:p>
        </w:tc>
        <w:tc>
          <w:tcPr>
            <w:tcW w:w="1712"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справочный</w:t>
            </w:r>
          </w:p>
        </w:tc>
        <w:tc>
          <w:tcPr>
            <w:tcW w:w="169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164,1</w:t>
            </w:r>
          </w:p>
        </w:tc>
        <w:tc>
          <w:tcPr>
            <w:tcW w:w="1646"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164,1</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164,1</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164,1</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164,1</w:t>
            </w:r>
          </w:p>
        </w:tc>
        <w:tc>
          <w:tcPr>
            <w:tcW w:w="1751"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164,1</w:t>
            </w:r>
          </w:p>
        </w:tc>
      </w:tr>
      <w:tr w:rsidR="00DB5F05" w:rsidRPr="00C118F6" w:rsidTr="00AC1DB3">
        <w:trPr>
          <w:trHeight w:val="375"/>
        </w:trPr>
        <w:tc>
          <w:tcPr>
            <w:tcW w:w="2823" w:type="dxa"/>
            <w:vMerge/>
            <w:tcBorders>
              <w:top w:val="nil"/>
              <w:left w:val="single" w:sz="4" w:space="0" w:color="auto"/>
              <w:bottom w:val="single" w:sz="4" w:space="0" w:color="000000"/>
              <w:right w:val="single" w:sz="4" w:space="0" w:color="auto"/>
            </w:tcBorders>
            <w:vAlign w:val="center"/>
            <w:hideMark/>
          </w:tcPr>
          <w:p w:rsidR="00DB5F05" w:rsidRPr="00C118F6" w:rsidRDefault="00DB5F05" w:rsidP="00DB5F05">
            <w:pPr>
              <w:widowControl/>
              <w:wordWrap/>
              <w:rPr>
                <w:kern w:val="0"/>
                <w:sz w:val="26"/>
                <w:szCs w:val="26"/>
                <w:lang w:eastAsia="en-US"/>
              </w:rPr>
            </w:pPr>
          </w:p>
        </w:tc>
        <w:tc>
          <w:tcPr>
            <w:tcW w:w="1464"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м</w:t>
            </w:r>
            <w:proofErr w:type="gramStart"/>
            <w:r w:rsidRPr="00C118F6">
              <w:rPr>
                <w:color w:val="000000"/>
                <w:sz w:val="26"/>
                <w:szCs w:val="26"/>
                <w:vertAlign w:val="superscript"/>
              </w:rPr>
              <w:t>2</w:t>
            </w:r>
            <w:proofErr w:type="gramEnd"/>
          </w:p>
        </w:tc>
        <w:tc>
          <w:tcPr>
            <w:tcW w:w="1712"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справочный</w:t>
            </w:r>
          </w:p>
        </w:tc>
        <w:tc>
          <w:tcPr>
            <w:tcW w:w="169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2 234 636,00</w:t>
            </w:r>
          </w:p>
        </w:tc>
        <w:tc>
          <w:tcPr>
            <w:tcW w:w="1646"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2 234 636,00</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2 234 636,00</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2 234 636,00</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2 234 636,00</w:t>
            </w:r>
          </w:p>
        </w:tc>
        <w:tc>
          <w:tcPr>
            <w:tcW w:w="1751"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2 234 636,00</w:t>
            </w:r>
          </w:p>
        </w:tc>
      </w:tr>
      <w:tr w:rsidR="00DB5F05" w:rsidRPr="00C118F6" w:rsidTr="00AC1DB3">
        <w:trPr>
          <w:trHeight w:val="593"/>
        </w:trPr>
        <w:tc>
          <w:tcPr>
            <w:tcW w:w="2823" w:type="dxa"/>
            <w:vMerge w:val="restart"/>
            <w:tcBorders>
              <w:top w:val="nil"/>
              <w:left w:val="single" w:sz="4" w:space="0" w:color="auto"/>
              <w:bottom w:val="single" w:sz="4" w:space="0" w:color="000000"/>
              <w:right w:val="single" w:sz="4" w:space="0" w:color="auto"/>
            </w:tcBorders>
            <w:shd w:val="clear" w:color="auto" w:fill="auto"/>
            <w:vAlign w:val="center"/>
            <w:hideMark/>
          </w:tcPr>
          <w:p w:rsidR="00DB5F05" w:rsidRPr="00C118F6" w:rsidRDefault="00DB5F05" w:rsidP="00DB5F05">
            <w:pPr>
              <w:widowControl/>
              <w:wordWrap/>
              <w:rPr>
                <w:kern w:val="0"/>
                <w:sz w:val="26"/>
                <w:szCs w:val="26"/>
                <w:lang w:eastAsia="en-US"/>
              </w:rPr>
            </w:pPr>
            <w:r w:rsidRPr="00C118F6">
              <w:rPr>
                <w:kern w:val="0"/>
                <w:sz w:val="26"/>
                <w:szCs w:val="26"/>
                <w:lang w:eastAsia="en-US"/>
              </w:rPr>
              <w:t>автомобильные дороги общего пользования регионального/ межмуниципального значения</w:t>
            </w:r>
          </w:p>
        </w:tc>
        <w:tc>
          <w:tcPr>
            <w:tcW w:w="1464"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км</w:t>
            </w:r>
          </w:p>
        </w:tc>
        <w:tc>
          <w:tcPr>
            <w:tcW w:w="1712"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справочный</w:t>
            </w:r>
          </w:p>
        </w:tc>
        <w:tc>
          <w:tcPr>
            <w:tcW w:w="169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232,40</w:t>
            </w:r>
          </w:p>
        </w:tc>
        <w:tc>
          <w:tcPr>
            <w:tcW w:w="1646"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232,40</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232,40</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232,40</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232,40</w:t>
            </w:r>
          </w:p>
        </w:tc>
        <w:tc>
          <w:tcPr>
            <w:tcW w:w="1751" w:type="dxa"/>
            <w:tcBorders>
              <w:top w:val="nil"/>
              <w:left w:val="nil"/>
              <w:bottom w:val="single" w:sz="4" w:space="0" w:color="auto"/>
              <w:right w:val="single" w:sz="4" w:space="0" w:color="auto"/>
            </w:tcBorders>
            <w:shd w:val="clear" w:color="auto" w:fill="auto"/>
            <w:vAlign w:val="center"/>
            <w:hideMark/>
          </w:tcPr>
          <w:p w:rsidR="00DB5F05" w:rsidRPr="00C118F6" w:rsidRDefault="00E015DF" w:rsidP="00DB5F05">
            <w:pPr>
              <w:jc w:val="center"/>
              <w:rPr>
                <w:color w:val="000000"/>
                <w:sz w:val="26"/>
                <w:szCs w:val="26"/>
              </w:rPr>
            </w:pPr>
            <w:r w:rsidRPr="00C118F6">
              <w:rPr>
                <w:color w:val="000000"/>
                <w:sz w:val="26"/>
                <w:szCs w:val="26"/>
              </w:rPr>
              <w:t>241,10</w:t>
            </w:r>
          </w:p>
        </w:tc>
      </w:tr>
      <w:tr w:rsidR="00DB5F05" w:rsidRPr="00C118F6" w:rsidTr="00AC1DB3">
        <w:trPr>
          <w:trHeight w:val="375"/>
        </w:trPr>
        <w:tc>
          <w:tcPr>
            <w:tcW w:w="2823" w:type="dxa"/>
            <w:vMerge/>
            <w:tcBorders>
              <w:top w:val="nil"/>
              <w:left w:val="single" w:sz="4" w:space="0" w:color="auto"/>
              <w:bottom w:val="single" w:sz="4" w:space="0" w:color="000000"/>
              <w:right w:val="single" w:sz="4" w:space="0" w:color="auto"/>
            </w:tcBorders>
            <w:vAlign w:val="center"/>
            <w:hideMark/>
          </w:tcPr>
          <w:p w:rsidR="00DB5F05" w:rsidRPr="00C118F6" w:rsidRDefault="00DB5F05" w:rsidP="00DB5F05">
            <w:pPr>
              <w:rPr>
                <w:color w:val="000000"/>
                <w:sz w:val="26"/>
                <w:szCs w:val="26"/>
              </w:rPr>
            </w:pPr>
          </w:p>
        </w:tc>
        <w:tc>
          <w:tcPr>
            <w:tcW w:w="1464"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м</w:t>
            </w:r>
            <w:proofErr w:type="gramStart"/>
            <w:r w:rsidRPr="00C118F6">
              <w:rPr>
                <w:color w:val="000000"/>
                <w:sz w:val="26"/>
                <w:szCs w:val="26"/>
                <w:vertAlign w:val="superscript"/>
              </w:rPr>
              <w:t>2</w:t>
            </w:r>
            <w:proofErr w:type="gramEnd"/>
          </w:p>
        </w:tc>
        <w:tc>
          <w:tcPr>
            <w:tcW w:w="1712"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справочный</w:t>
            </w:r>
          </w:p>
        </w:tc>
        <w:tc>
          <w:tcPr>
            <w:tcW w:w="169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1 672 746,70</w:t>
            </w:r>
          </w:p>
        </w:tc>
        <w:tc>
          <w:tcPr>
            <w:tcW w:w="1646"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1 672 746,70</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1 672 746,70</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1 672 746,70</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1 672 746,70</w:t>
            </w:r>
          </w:p>
        </w:tc>
        <w:tc>
          <w:tcPr>
            <w:tcW w:w="1751" w:type="dxa"/>
            <w:tcBorders>
              <w:top w:val="nil"/>
              <w:left w:val="nil"/>
              <w:bottom w:val="single" w:sz="4" w:space="0" w:color="auto"/>
              <w:right w:val="single" w:sz="4" w:space="0" w:color="auto"/>
            </w:tcBorders>
            <w:shd w:val="clear" w:color="auto" w:fill="auto"/>
            <w:vAlign w:val="center"/>
            <w:hideMark/>
          </w:tcPr>
          <w:p w:rsidR="00DB5F05" w:rsidRPr="00C118F6" w:rsidRDefault="00E015DF" w:rsidP="00DB5F05">
            <w:pPr>
              <w:jc w:val="center"/>
              <w:rPr>
                <w:color w:val="000000"/>
                <w:sz w:val="26"/>
                <w:szCs w:val="26"/>
              </w:rPr>
            </w:pPr>
            <w:r w:rsidRPr="00C118F6">
              <w:rPr>
                <w:color w:val="000000"/>
                <w:sz w:val="26"/>
                <w:szCs w:val="26"/>
              </w:rPr>
              <w:t>1 803 246,70</w:t>
            </w:r>
          </w:p>
        </w:tc>
      </w:tr>
      <w:tr w:rsidR="00DB5F05" w:rsidRPr="00C118F6" w:rsidTr="00AC1DB3">
        <w:trPr>
          <w:trHeight w:val="445"/>
        </w:trPr>
        <w:tc>
          <w:tcPr>
            <w:tcW w:w="2823" w:type="dxa"/>
            <w:vMerge w:val="restart"/>
            <w:tcBorders>
              <w:top w:val="nil"/>
              <w:left w:val="single" w:sz="4" w:space="0" w:color="auto"/>
              <w:bottom w:val="single" w:sz="4" w:space="0" w:color="000000"/>
              <w:right w:val="single" w:sz="4" w:space="0" w:color="auto"/>
            </w:tcBorders>
            <w:shd w:val="clear" w:color="auto" w:fill="auto"/>
            <w:vAlign w:val="center"/>
            <w:hideMark/>
          </w:tcPr>
          <w:p w:rsidR="00DB5F05" w:rsidRPr="00C118F6" w:rsidRDefault="00DB5F05" w:rsidP="00DB5F05">
            <w:pPr>
              <w:widowControl/>
              <w:wordWrap/>
              <w:rPr>
                <w:kern w:val="0"/>
                <w:sz w:val="26"/>
                <w:szCs w:val="26"/>
                <w:lang w:eastAsia="en-US"/>
              </w:rPr>
            </w:pPr>
            <w:r w:rsidRPr="00C118F6">
              <w:rPr>
                <w:kern w:val="0"/>
                <w:sz w:val="26"/>
                <w:szCs w:val="26"/>
                <w:lang w:eastAsia="en-US"/>
              </w:rPr>
              <w:t>автомобильные дороги общего пользования местного значения и улицы</w:t>
            </w:r>
          </w:p>
        </w:tc>
        <w:tc>
          <w:tcPr>
            <w:tcW w:w="1464"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км</w:t>
            </w:r>
          </w:p>
        </w:tc>
        <w:tc>
          <w:tcPr>
            <w:tcW w:w="1712"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справочный</w:t>
            </w:r>
          </w:p>
        </w:tc>
        <w:tc>
          <w:tcPr>
            <w:tcW w:w="169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662,28</w:t>
            </w:r>
          </w:p>
        </w:tc>
        <w:tc>
          <w:tcPr>
            <w:tcW w:w="1646"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662,28</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662,28</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662,28</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662,28</w:t>
            </w:r>
          </w:p>
        </w:tc>
        <w:tc>
          <w:tcPr>
            <w:tcW w:w="1751"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662,28</w:t>
            </w:r>
          </w:p>
        </w:tc>
      </w:tr>
      <w:tr w:rsidR="00DB5F05" w:rsidRPr="00C118F6" w:rsidTr="00AC1DB3">
        <w:trPr>
          <w:trHeight w:val="375"/>
        </w:trPr>
        <w:tc>
          <w:tcPr>
            <w:tcW w:w="2823" w:type="dxa"/>
            <w:vMerge/>
            <w:tcBorders>
              <w:top w:val="nil"/>
              <w:left w:val="single" w:sz="4" w:space="0" w:color="auto"/>
              <w:bottom w:val="single" w:sz="4" w:space="0" w:color="000000"/>
              <w:right w:val="single" w:sz="4" w:space="0" w:color="auto"/>
            </w:tcBorders>
            <w:vAlign w:val="center"/>
            <w:hideMark/>
          </w:tcPr>
          <w:p w:rsidR="00DB5F05" w:rsidRPr="00C118F6" w:rsidRDefault="00DB5F05" w:rsidP="00DB5F05">
            <w:pPr>
              <w:rPr>
                <w:color w:val="000000"/>
                <w:sz w:val="26"/>
                <w:szCs w:val="26"/>
              </w:rPr>
            </w:pPr>
          </w:p>
        </w:tc>
        <w:tc>
          <w:tcPr>
            <w:tcW w:w="1464"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м</w:t>
            </w:r>
            <w:proofErr w:type="gramStart"/>
            <w:r w:rsidRPr="00C118F6">
              <w:rPr>
                <w:color w:val="000000"/>
                <w:sz w:val="26"/>
                <w:szCs w:val="26"/>
                <w:vertAlign w:val="superscript"/>
              </w:rPr>
              <w:t>2</w:t>
            </w:r>
            <w:proofErr w:type="gramEnd"/>
          </w:p>
        </w:tc>
        <w:tc>
          <w:tcPr>
            <w:tcW w:w="1712"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справочный</w:t>
            </w:r>
          </w:p>
        </w:tc>
        <w:tc>
          <w:tcPr>
            <w:tcW w:w="169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7 764 762,00</w:t>
            </w:r>
          </w:p>
        </w:tc>
        <w:tc>
          <w:tcPr>
            <w:tcW w:w="1646"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7 764 762,00</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7 764 762,00</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7 764 762,00</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7 764 762,00</w:t>
            </w:r>
          </w:p>
        </w:tc>
        <w:tc>
          <w:tcPr>
            <w:tcW w:w="1751"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7 764 762,00</w:t>
            </w:r>
          </w:p>
        </w:tc>
      </w:tr>
      <w:tr w:rsidR="00333D9D" w:rsidRPr="00C118F6" w:rsidTr="00AC1DB3">
        <w:trPr>
          <w:trHeight w:val="519"/>
        </w:trPr>
        <w:tc>
          <w:tcPr>
            <w:tcW w:w="2823" w:type="dxa"/>
            <w:vMerge w:val="restart"/>
            <w:tcBorders>
              <w:top w:val="nil"/>
              <w:left w:val="single" w:sz="4" w:space="0" w:color="auto"/>
              <w:bottom w:val="single" w:sz="4" w:space="0" w:color="000000"/>
              <w:right w:val="single" w:sz="4" w:space="0" w:color="auto"/>
            </w:tcBorders>
            <w:shd w:val="clear" w:color="auto" w:fill="auto"/>
            <w:vAlign w:val="center"/>
            <w:hideMark/>
          </w:tcPr>
          <w:p w:rsidR="00333D9D" w:rsidRPr="00C118F6" w:rsidRDefault="00333D9D" w:rsidP="00DB5F05">
            <w:pPr>
              <w:rPr>
                <w:b/>
                <w:bCs/>
                <w:color w:val="000000"/>
                <w:sz w:val="26"/>
                <w:szCs w:val="26"/>
              </w:rPr>
            </w:pPr>
            <w:r w:rsidRPr="00C118F6">
              <w:rPr>
                <w:b/>
                <w:bCs/>
                <w:color w:val="000000"/>
                <w:sz w:val="26"/>
                <w:szCs w:val="26"/>
              </w:rPr>
              <w:t>Доля протяженности дорожной сети городских агломераций, соответствующих нормативным требованиям к их транспортно-эксплуатационному состоянию, в том числе</w:t>
            </w:r>
          </w:p>
        </w:tc>
        <w:tc>
          <w:tcPr>
            <w:tcW w:w="1464" w:type="dxa"/>
            <w:tcBorders>
              <w:top w:val="nil"/>
              <w:left w:val="nil"/>
              <w:bottom w:val="single" w:sz="4" w:space="0" w:color="auto"/>
              <w:right w:val="single" w:sz="4" w:space="0" w:color="auto"/>
            </w:tcBorders>
            <w:shd w:val="clear" w:color="auto" w:fill="auto"/>
            <w:vAlign w:val="center"/>
            <w:hideMark/>
          </w:tcPr>
          <w:p w:rsidR="00333D9D" w:rsidRPr="00C118F6" w:rsidRDefault="00333D9D" w:rsidP="00DB5F05">
            <w:pPr>
              <w:jc w:val="center"/>
              <w:rPr>
                <w:b/>
                <w:bCs/>
                <w:color w:val="000000"/>
                <w:sz w:val="26"/>
                <w:szCs w:val="26"/>
              </w:rPr>
            </w:pPr>
            <w:r w:rsidRPr="00C118F6">
              <w:rPr>
                <w:b/>
                <w:bCs/>
                <w:color w:val="000000"/>
                <w:sz w:val="26"/>
                <w:szCs w:val="26"/>
              </w:rPr>
              <w:t>%</w:t>
            </w:r>
          </w:p>
        </w:tc>
        <w:tc>
          <w:tcPr>
            <w:tcW w:w="1712" w:type="dxa"/>
            <w:tcBorders>
              <w:top w:val="nil"/>
              <w:left w:val="nil"/>
              <w:bottom w:val="single" w:sz="4" w:space="0" w:color="auto"/>
              <w:right w:val="single" w:sz="4" w:space="0" w:color="auto"/>
            </w:tcBorders>
            <w:shd w:val="clear" w:color="auto" w:fill="auto"/>
            <w:vAlign w:val="center"/>
            <w:hideMark/>
          </w:tcPr>
          <w:p w:rsidR="00333D9D" w:rsidRPr="00C118F6" w:rsidRDefault="00333D9D" w:rsidP="00DB5F05">
            <w:pPr>
              <w:jc w:val="center"/>
              <w:rPr>
                <w:b/>
                <w:bCs/>
                <w:color w:val="000000"/>
                <w:sz w:val="26"/>
                <w:szCs w:val="26"/>
              </w:rPr>
            </w:pPr>
            <w:r w:rsidRPr="00C118F6">
              <w:rPr>
                <w:b/>
                <w:bCs/>
                <w:color w:val="000000"/>
                <w:sz w:val="26"/>
                <w:szCs w:val="26"/>
              </w:rPr>
              <w:t>основной</w:t>
            </w:r>
          </w:p>
        </w:tc>
        <w:tc>
          <w:tcPr>
            <w:tcW w:w="1693" w:type="dxa"/>
            <w:tcBorders>
              <w:top w:val="nil"/>
              <w:left w:val="nil"/>
              <w:bottom w:val="single" w:sz="4" w:space="0" w:color="auto"/>
              <w:right w:val="single" w:sz="4" w:space="0" w:color="auto"/>
            </w:tcBorders>
            <w:shd w:val="clear" w:color="auto" w:fill="auto"/>
            <w:vAlign w:val="center"/>
            <w:hideMark/>
          </w:tcPr>
          <w:p w:rsidR="00333D9D" w:rsidRPr="00333D9D" w:rsidRDefault="00333D9D">
            <w:pPr>
              <w:jc w:val="center"/>
              <w:rPr>
                <w:b/>
                <w:bCs/>
                <w:color w:val="000000"/>
                <w:sz w:val="26"/>
                <w:szCs w:val="26"/>
              </w:rPr>
            </w:pPr>
            <w:r w:rsidRPr="00333D9D">
              <w:rPr>
                <w:b/>
                <w:bCs/>
                <w:color w:val="000000"/>
                <w:sz w:val="26"/>
                <w:szCs w:val="26"/>
              </w:rPr>
              <w:t>30,90%</w:t>
            </w:r>
          </w:p>
        </w:tc>
        <w:tc>
          <w:tcPr>
            <w:tcW w:w="1646" w:type="dxa"/>
            <w:tcBorders>
              <w:top w:val="nil"/>
              <w:left w:val="nil"/>
              <w:bottom w:val="single" w:sz="4" w:space="0" w:color="auto"/>
              <w:right w:val="single" w:sz="4" w:space="0" w:color="auto"/>
            </w:tcBorders>
            <w:shd w:val="clear" w:color="auto" w:fill="auto"/>
            <w:vAlign w:val="center"/>
            <w:hideMark/>
          </w:tcPr>
          <w:p w:rsidR="00333D9D" w:rsidRPr="00333D9D" w:rsidRDefault="00333D9D">
            <w:pPr>
              <w:jc w:val="center"/>
              <w:rPr>
                <w:b/>
                <w:bCs/>
                <w:color w:val="000000"/>
                <w:sz w:val="26"/>
                <w:szCs w:val="26"/>
              </w:rPr>
            </w:pPr>
            <w:r w:rsidRPr="00333D9D">
              <w:rPr>
                <w:b/>
                <w:bCs/>
                <w:color w:val="000000"/>
                <w:sz w:val="26"/>
                <w:szCs w:val="26"/>
              </w:rPr>
              <w:t>40,27%</w:t>
            </w:r>
          </w:p>
        </w:tc>
        <w:tc>
          <w:tcPr>
            <w:tcW w:w="1643" w:type="dxa"/>
            <w:tcBorders>
              <w:top w:val="nil"/>
              <w:left w:val="nil"/>
              <w:bottom w:val="single" w:sz="4" w:space="0" w:color="auto"/>
              <w:right w:val="single" w:sz="4" w:space="0" w:color="auto"/>
            </w:tcBorders>
            <w:shd w:val="clear" w:color="auto" w:fill="auto"/>
            <w:vAlign w:val="center"/>
            <w:hideMark/>
          </w:tcPr>
          <w:p w:rsidR="00333D9D" w:rsidRPr="00333D9D" w:rsidRDefault="00333D9D">
            <w:pPr>
              <w:jc w:val="center"/>
              <w:rPr>
                <w:b/>
                <w:bCs/>
                <w:color w:val="000000"/>
                <w:sz w:val="26"/>
                <w:szCs w:val="26"/>
              </w:rPr>
            </w:pPr>
            <w:r w:rsidRPr="00333D9D">
              <w:rPr>
                <w:b/>
                <w:bCs/>
                <w:color w:val="000000"/>
                <w:sz w:val="26"/>
                <w:szCs w:val="26"/>
              </w:rPr>
              <w:t>51,45%</w:t>
            </w:r>
          </w:p>
        </w:tc>
        <w:tc>
          <w:tcPr>
            <w:tcW w:w="1643" w:type="dxa"/>
            <w:tcBorders>
              <w:top w:val="nil"/>
              <w:left w:val="nil"/>
              <w:bottom w:val="single" w:sz="4" w:space="0" w:color="auto"/>
              <w:right w:val="single" w:sz="4" w:space="0" w:color="auto"/>
            </w:tcBorders>
            <w:shd w:val="clear" w:color="auto" w:fill="auto"/>
            <w:vAlign w:val="center"/>
            <w:hideMark/>
          </w:tcPr>
          <w:p w:rsidR="00333D9D" w:rsidRPr="00333D9D" w:rsidRDefault="00333D9D">
            <w:pPr>
              <w:jc w:val="center"/>
              <w:rPr>
                <w:b/>
                <w:bCs/>
                <w:color w:val="000000"/>
                <w:sz w:val="26"/>
                <w:szCs w:val="26"/>
              </w:rPr>
            </w:pPr>
            <w:r w:rsidRPr="00333D9D">
              <w:rPr>
                <w:b/>
                <w:bCs/>
                <w:color w:val="000000"/>
                <w:sz w:val="26"/>
                <w:szCs w:val="26"/>
              </w:rPr>
              <w:t>56,93%</w:t>
            </w:r>
          </w:p>
        </w:tc>
        <w:tc>
          <w:tcPr>
            <w:tcW w:w="1643" w:type="dxa"/>
            <w:tcBorders>
              <w:top w:val="nil"/>
              <w:left w:val="nil"/>
              <w:bottom w:val="single" w:sz="4" w:space="0" w:color="auto"/>
              <w:right w:val="single" w:sz="4" w:space="0" w:color="auto"/>
            </w:tcBorders>
            <w:shd w:val="clear" w:color="auto" w:fill="auto"/>
            <w:vAlign w:val="center"/>
            <w:hideMark/>
          </w:tcPr>
          <w:p w:rsidR="00333D9D" w:rsidRPr="00333D9D" w:rsidRDefault="00333D9D">
            <w:pPr>
              <w:jc w:val="center"/>
              <w:rPr>
                <w:b/>
                <w:bCs/>
                <w:color w:val="000000"/>
                <w:sz w:val="26"/>
                <w:szCs w:val="26"/>
              </w:rPr>
            </w:pPr>
            <w:r w:rsidRPr="00333D9D">
              <w:rPr>
                <w:b/>
                <w:bCs/>
                <w:color w:val="000000"/>
                <w:sz w:val="26"/>
                <w:szCs w:val="26"/>
              </w:rPr>
              <w:t>61,46%</w:t>
            </w:r>
          </w:p>
        </w:tc>
        <w:tc>
          <w:tcPr>
            <w:tcW w:w="1751" w:type="dxa"/>
            <w:tcBorders>
              <w:top w:val="nil"/>
              <w:left w:val="nil"/>
              <w:bottom w:val="single" w:sz="4" w:space="0" w:color="auto"/>
              <w:right w:val="single" w:sz="4" w:space="0" w:color="auto"/>
            </w:tcBorders>
            <w:shd w:val="clear" w:color="auto" w:fill="auto"/>
            <w:vAlign w:val="center"/>
            <w:hideMark/>
          </w:tcPr>
          <w:p w:rsidR="00333D9D" w:rsidRPr="00333D9D" w:rsidRDefault="00333D9D">
            <w:pPr>
              <w:jc w:val="center"/>
              <w:rPr>
                <w:b/>
                <w:bCs/>
                <w:color w:val="000000"/>
                <w:sz w:val="26"/>
                <w:szCs w:val="26"/>
              </w:rPr>
            </w:pPr>
            <w:r w:rsidRPr="00333D9D">
              <w:rPr>
                <w:b/>
                <w:bCs/>
                <w:color w:val="000000"/>
                <w:sz w:val="26"/>
                <w:szCs w:val="26"/>
              </w:rPr>
              <w:t>85,56%</w:t>
            </w:r>
          </w:p>
        </w:tc>
      </w:tr>
      <w:tr w:rsidR="00333D9D" w:rsidRPr="00C118F6" w:rsidTr="00AC1DB3">
        <w:trPr>
          <w:trHeight w:val="839"/>
        </w:trPr>
        <w:tc>
          <w:tcPr>
            <w:tcW w:w="2823" w:type="dxa"/>
            <w:vMerge/>
            <w:tcBorders>
              <w:top w:val="nil"/>
              <w:left w:val="single" w:sz="4" w:space="0" w:color="auto"/>
              <w:bottom w:val="single" w:sz="4" w:space="0" w:color="000000"/>
              <w:right w:val="single" w:sz="4" w:space="0" w:color="auto"/>
            </w:tcBorders>
            <w:vAlign w:val="center"/>
            <w:hideMark/>
          </w:tcPr>
          <w:p w:rsidR="00333D9D" w:rsidRPr="00C118F6" w:rsidRDefault="00333D9D" w:rsidP="00DB5F05">
            <w:pPr>
              <w:rPr>
                <w:b/>
                <w:bCs/>
                <w:color w:val="000000"/>
                <w:sz w:val="26"/>
                <w:szCs w:val="26"/>
              </w:rPr>
            </w:pPr>
          </w:p>
        </w:tc>
        <w:tc>
          <w:tcPr>
            <w:tcW w:w="1464" w:type="dxa"/>
            <w:tcBorders>
              <w:top w:val="nil"/>
              <w:left w:val="nil"/>
              <w:bottom w:val="single" w:sz="4" w:space="0" w:color="auto"/>
              <w:right w:val="single" w:sz="4" w:space="0" w:color="auto"/>
            </w:tcBorders>
            <w:shd w:val="clear" w:color="auto" w:fill="auto"/>
            <w:vAlign w:val="center"/>
            <w:hideMark/>
          </w:tcPr>
          <w:p w:rsidR="00333D9D" w:rsidRPr="00C118F6" w:rsidRDefault="00333D9D" w:rsidP="00DB5F05">
            <w:pPr>
              <w:jc w:val="center"/>
              <w:rPr>
                <w:b/>
                <w:bCs/>
                <w:color w:val="000000"/>
                <w:sz w:val="26"/>
                <w:szCs w:val="26"/>
              </w:rPr>
            </w:pPr>
            <w:r w:rsidRPr="00C118F6">
              <w:rPr>
                <w:b/>
                <w:bCs/>
                <w:color w:val="000000"/>
                <w:sz w:val="26"/>
                <w:szCs w:val="26"/>
              </w:rPr>
              <w:t>км</w:t>
            </w:r>
          </w:p>
        </w:tc>
        <w:tc>
          <w:tcPr>
            <w:tcW w:w="1712" w:type="dxa"/>
            <w:tcBorders>
              <w:top w:val="nil"/>
              <w:left w:val="nil"/>
              <w:bottom w:val="single" w:sz="4" w:space="0" w:color="auto"/>
              <w:right w:val="single" w:sz="4" w:space="0" w:color="auto"/>
            </w:tcBorders>
            <w:shd w:val="clear" w:color="auto" w:fill="auto"/>
            <w:vAlign w:val="center"/>
            <w:hideMark/>
          </w:tcPr>
          <w:p w:rsidR="00333D9D" w:rsidRPr="00C118F6" w:rsidRDefault="00333D9D" w:rsidP="00DB5F05">
            <w:pPr>
              <w:jc w:val="center"/>
              <w:rPr>
                <w:b/>
                <w:bCs/>
                <w:color w:val="000000"/>
                <w:sz w:val="26"/>
                <w:szCs w:val="26"/>
              </w:rPr>
            </w:pPr>
            <w:r w:rsidRPr="00C118F6">
              <w:rPr>
                <w:b/>
                <w:bCs/>
                <w:color w:val="000000"/>
                <w:sz w:val="26"/>
                <w:szCs w:val="26"/>
              </w:rPr>
              <w:t>основной</w:t>
            </w:r>
          </w:p>
        </w:tc>
        <w:tc>
          <w:tcPr>
            <w:tcW w:w="1693" w:type="dxa"/>
            <w:tcBorders>
              <w:top w:val="nil"/>
              <w:left w:val="nil"/>
              <w:bottom w:val="single" w:sz="4" w:space="0" w:color="auto"/>
              <w:right w:val="single" w:sz="4" w:space="0" w:color="auto"/>
            </w:tcBorders>
            <w:shd w:val="clear" w:color="auto" w:fill="auto"/>
            <w:vAlign w:val="center"/>
            <w:hideMark/>
          </w:tcPr>
          <w:p w:rsidR="00333D9D" w:rsidRPr="00333D9D" w:rsidRDefault="00333D9D">
            <w:pPr>
              <w:jc w:val="center"/>
              <w:rPr>
                <w:b/>
                <w:bCs/>
                <w:color w:val="000000"/>
                <w:sz w:val="26"/>
                <w:szCs w:val="26"/>
              </w:rPr>
            </w:pPr>
            <w:r w:rsidRPr="00333D9D">
              <w:rPr>
                <w:b/>
                <w:bCs/>
                <w:color w:val="000000"/>
                <w:sz w:val="26"/>
                <w:szCs w:val="26"/>
              </w:rPr>
              <w:t>327,13</w:t>
            </w:r>
          </w:p>
        </w:tc>
        <w:tc>
          <w:tcPr>
            <w:tcW w:w="1646" w:type="dxa"/>
            <w:tcBorders>
              <w:top w:val="nil"/>
              <w:left w:val="nil"/>
              <w:bottom w:val="single" w:sz="4" w:space="0" w:color="auto"/>
              <w:right w:val="single" w:sz="4" w:space="0" w:color="auto"/>
            </w:tcBorders>
            <w:shd w:val="clear" w:color="auto" w:fill="auto"/>
            <w:vAlign w:val="center"/>
            <w:hideMark/>
          </w:tcPr>
          <w:p w:rsidR="00333D9D" w:rsidRPr="00333D9D" w:rsidRDefault="00333D9D">
            <w:pPr>
              <w:jc w:val="center"/>
              <w:rPr>
                <w:b/>
                <w:bCs/>
                <w:color w:val="000000"/>
                <w:sz w:val="26"/>
                <w:szCs w:val="26"/>
              </w:rPr>
            </w:pPr>
            <w:r w:rsidRPr="00333D9D">
              <w:rPr>
                <w:b/>
                <w:bCs/>
                <w:color w:val="000000"/>
                <w:sz w:val="26"/>
                <w:szCs w:val="26"/>
              </w:rPr>
              <w:t>426,41</w:t>
            </w:r>
          </w:p>
        </w:tc>
        <w:tc>
          <w:tcPr>
            <w:tcW w:w="1643" w:type="dxa"/>
            <w:tcBorders>
              <w:top w:val="nil"/>
              <w:left w:val="nil"/>
              <w:bottom w:val="single" w:sz="4" w:space="0" w:color="auto"/>
              <w:right w:val="single" w:sz="4" w:space="0" w:color="auto"/>
            </w:tcBorders>
            <w:shd w:val="clear" w:color="auto" w:fill="auto"/>
            <w:vAlign w:val="center"/>
            <w:hideMark/>
          </w:tcPr>
          <w:p w:rsidR="00333D9D" w:rsidRPr="00333D9D" w:rsidRDefault="00333D9D">
            <w:pPr>
              <w:jc w:val="center"/>
              <w:rPr>
                <w:b/>
                <w:bCs/>
                <w:color w:val="000000"/>
                <w:sz w:val="26"/>
                <w:szCs w:val="26"/>
              </w:rPr>
            </w:pPr>
            <w:r w:rsidRPr="00333D9D">
              <w:rPr>
                <w:b/>
                <w:bCs/>
                <w:color w:val="000000"/>
                <w:sz w:val="26"/>
                <w:szCs w:val="26"/>
              </w:rPr>
              <w:t>544,72</w:t>
            </w:r>
          </w:p>
        </w:tc>
        <w:tc>
          <w:tcPr>
            <w:tcW w:w="1643" w:type="dxa"/>
            <w:tcBorders>
              <w:top w:val="nil"/>
              <w:left w:val="nil"/>
              <w:bottom w:val="single" w:sz="4" w:space="0" w:color="auto"/>
              <w:right w:val="single" w:sz="4" w:space="0" w:color="auto"/>
            </w:tcBorders>
            <w:shd w:val="clear" w:color="auto" w:fill="auto"/>
            <w:vAlign w:val="center"/>
            <w:hideMark/>
          </w:tcPr>
          <w:p w:rsidR="00333D9D" w:rsidRPr="00333D9D" w:rsidRDefault="00333D9D">
            <w:pPr>
              <w:jc w:val="center"/>
              <w:rPr>
                <w:b/>
                <w:bCs/>
                <w:color w:val="000000"/>
                <w:sz w:val="26"/>
                <w:szCs w:val="26"/>
              </w:rPr>
            </w:pPr>
            <w:r w:rsidRPr="00333D9D">
              <w:rPr>
                <w:b/>
                <w:bCs/>
                <w:color w:val="000000"/>
                <w:sz w:val="26"/>
                <w:szCs w:val="26"/>
              </w:rPr>
              <w:t>602,75</w:t>
            </w:r>
          </w:p>
        </w:tc>
        <w:tc>
          <w:tcPr>
            <w:tcW w:w="1643" w:type="dxa"/>
            <w:tcBorders>
              <w:top w:val="nil"/>
              <w:left w:val="nil"/>
              <w:bottom w:val="single" w:sz="4" w:space="0" w:color="auto"/>
              <w:right w:val="single" w:sz="4" w:space="0" w:color="auto"/>
            </w:tcBorders>
            <w:shd w:val="clear" w:color="auto" w:fill="auto"/>
            <w:vAlign w:val="center"/>
            <w:hideMark/>
          </w:tcPr>
          <w:p w:rsidR="00333D9D" w:rsidRPr="00333D9D" w:rsidRDefault="00333D9D">
            <w:pPr>
              <w:jc w:val="center"/>
              <w:rPr>
                <w:b/>
                <w:bCs/>
                <w:color w:val="000000"/>
                <w:sz w:val="26"/>
                <w:szCs w:val="26"/>
              </w:rPr>
            </w:pPr>
            <w:r w:rsidRPr="00333D9D">
              <w:rPr>
                <w:b/>
                <w:bCs/>
                <w:color w:val="000000"/>
                <w:sz w:val="26"/>
                <w:szCs w:val="26"/>
              </w:rPr>
              <w:t>650,75</w:t>
            </w:r>
          </w:p>
        </w:tc>
        <w:tc>
          <w:tcPr>
            <w:tcW w:w="1751" w:type="dxa"/>
            <w:tcBorders>
              <w:top w:val="nil"/>
              <w:left w:val="nil"/>
              <w:bottom w:val="single" w:sz="4" w:space="0" w:color="auto"/>
              <w:right w:val="single" w:sz="4" w:space="0" w:color="auto"/>
            </w:tcBorders>
            <w:shd w:val="clear" w:color="auto" w:fill="auto"/>
            <w:vAlign w:val="center"/>
            <w:hideMark/>
          </w:tcPr>
          <w:p w:rsidR="00333D9D" w:rsidRPr="00333D9D" w:rsidRDefault="00333D9D">
            <w:pPr>
              <w:jc w:val="center"/>
              <w:rPr>
                <w:b/>
                <w:bCs/>
                <w:color w:val="000000"/>
                <w:sz w:val="26"/>
                <w:szCs w:val="26"/>
              </w:rPr>
            </w:pPr>
            <w:r w:rsidRPr="00333D9D">
              <w:rPr>
                <w:b/>
                <w:bCs/>
                <w:color w:val="000000"/>
                <w:sz w:val="26"/>
                <w:szCs w:val="26"/>
              </w:rPr>
              <w:t>913,36</w:t>
            </w:r>
          </w:p>
        </w:tc>
      </w:tr>
      <w:tr w:rsidR="00333D9D" w:rsidRPr="00C118F6" w:rsidTr="0093330C">
        <w:trPr>
          <w:trHeight w:val="986"/>
        </w:trPr>
        <w:tc>
          <w:tcPr>
            <w:tcW w:w="2823" w:type="dxa"/>
            <w:vMerge/>
            <w:tcBorders>
              <w:top w:val="nil"/>
              <w:left w:val="single" w:sz="4" w:space="0" w:color="auto"/>
              <w:bottom w:val="single" w:sz="4" w:space="0" w:color="auto"/>
              <w:right w:val="single" w:sz="4" w:space="0" w:color="auto"/>
            </w:tcBorders>
            <w:vAlign w:val="center"/>
            <w:hideMark/>
          </w:tcPr>
          <w:p w:rsidR="00333D9D" w:rsidRPr="00C118F6" w:rsidRDefault="00333D9D" w:rsidP="00DB5F05">
            <w:pPr>
              <w:rPr>
                <w:b/>
                <w:bCs/>
                <w:color w:val="000000"/>
                <w:sz w:val="26"/>
                <w:szCs w:val="26"/>
              </w:rPr>
            </w:pPr>
          </w:p>
        </w:tc>
        <w:tc>
          <w:tcPr>
            <w:tcW w:w="1464" w:type="dxa"/>
            <w:tcBorders>
              <w:top w:val="nil"/>
              <w:left w:val="nil"/>
              <w:bottom w:val="single" w:sz="4" w:space="0" w:color="auto"/>
              <w:right w:val="single" w:sz="4" w:space="0" w:color="auto"/>
            </w:tcBorders>
            <w:shd w:val="clear" w:color="auto" w:fill="auto"/>
            <w:vAlign w:val="center"/>
            <w:hideMark/>
          </w:tcPr>
          <w:p w:rsidR="00333D9D" w:rsidRPr="00C118F6" w:rsidRDefault="00333D9D" w:rsidP="00DB5F05">
            <w:pPr>
              <w:jc w:val="center"/>
              <w:rPr>
                <w:b/>
                <w:bCs/>
                <w:color w:val="000000"/>
                <w:sz w:val="26"/>
                <w:szCs w:val="26"/>
              </w:rPr>
            </w:pPr>
            <w:r w:rsidRPr="00C118F6">
              <w:rPr>
                <w:b/>
                <w:bCs/>
                <w:color w:val="000000"/>
                <w:sz w:val="26"/>
                <w:szCs w:val="26"/>
              </w:rPr>
              <w:t>м</w:t>
            </w:r>
            <w:proofErr w:type="gramStart"/>
            <w:r w:rsidRPr="00C118F6">
              <w:rPr>
                <w:b/>
                <w:bCs/>
                <w:color w:val="000000"/>
                <w:sz w:val="26"/>
                <w:szCs w:val="26"/>
                <w:vertAlign w:val="superscript"/>
              </w:rPr>
              <w:t>2</w:t>
            </w:r>
            <w:proofErr w:type="gramEnd"/>
          </w:p>
        </w:tc>
        <w:tc>
          <w:tcPr>
            <w:tcW w:w="1712" w:type="dxa"/>
            <w:tcBorders>
              <w:top w:val="nil"/>
              <w:left w:val="nil"/>
              <w:bottom w:val="single" w:sz="4" w:space="0" w:color="auto"/>
              <w:right w:val="single" w:sz="4" w:space="0" w:color="auto"/>
            </w:tcBorders>
            <w:shd w:val="clear" w:color="auto" w:fill="auto"/>
            <w:vAlign w:val="center"/>
            <w:hideMark/>
          </w:tcPr>
          <w:p w:rsidR="00333D9D" w:rsidRPr="00C118F6" w:rsidRDefault="00333D9D" w:rsidP="00DB5F05">
            <w:pPr>
              <w:jc w:val="center"/>
              <w:rPr>
                <w:b/>
                <w:bCs/>
                <w:color w:val="000000"/>
                <w:sz w:val="26"/>
                <w:szCs w:val="26"/>
              </w:rPr>
            </w:pPr>
            <w:r w:rsidRPr="00C118F6">
              <w:rPr>
                <w:b/>
                <w:bCs/>
                <w:color w:val="000000"/>
                <w:sz w:val="26"/>
                <w:szCs w:val="26"/>
              </w:rPr>
              <w:t>основной</w:t>
            </w:r>
          </w:p>
        </w:tc>
        <w:tc>
          <w:tcPr>
            <w:tcW w:w="1693" w:type="dxa"/>
            <w:tcBorders>
              <w:top w:val="nil"/>
              <w:left w:val="nil"/>
              <w:bottom w:val="single" w:sz="4" w:space="0" w:color="auto"/>
              <w:right w:val="single" w:sz="4" w:space="0" w:color="auto"/>
            </w:tcBorders>
            <w:shd w:val="clear" w:color="auto" w:fill="auto"/>
            <w:vAlign w:val="center"/>
            <w:hideMark/>
          </w:tcPr>
          <w:p w:rsidR="00333D9D" w:rsidRPr="00333D9D" w:rsidRDefault="00333D9D">
            <w:pPr>
              <w:jc w:val="center"/>
              <w:rPr>
                <w:b/>
                <w:bCs/>
                <w:color w:val="000000"/>
                <w:sz w:val="26"/>
                <w:szCs w:val="26"/>
              </w:rPr>
            </w:pPr>
            <w:r w:rsidRPr="00333D9D">
              <w:rPr>
                <w:b/>
                <w:bCs/>
                <w:color w:val="000000"/>
                <w:sz w:val="26"/>
                <w:szCs w:val="26"/>
              </w:rPr>
              <w:t>3 823 156,99</w:t>
            </w:r>
          </w:p>
        </w:tc>
        <w:tc>
          <w:tcPr>
            <w:tcW w:w="1646" w:type="dxa"/>
            <w:tcBorders>
              <w:top w:val="nil"/>
              <w:left w:val="nil"/>
              <w:bottom w:val="single" w:sz="4" w:space="0" w:color="auto"/>
              <w:right w:val="single" w:sz="4" w:space="0" w:color="auto"/>
            </w:tcBorders>
            <w:shd w:val="clear" w:color="auto" w:fill="auto"/>
            <w:vAlign w:val="center"/>
            <w:hideMark/>
          </w:tcPr>
          <w:p w:rsidR="00333D9D" w:rsidRPr="00333D9D" w:rsidRDefault="00333D9D">
            <w:pPr>
              <w:jc w:val="center"/>
              <w:rPr>
                <w:b/>
                <w:bCs/>
                <w:color w:val="000000"/>
                <w:sz w:val="26"/>
                <w:szCs w:val="26"/>
              </w:rPr>
            </w:pPr>
            <w:r w:rsidRPr="00333D9D">
              <w:rPr>
                <w:b/>
                <w:bCs/>
                <w:color w:val="000000"/>
                <w:sz w:val="26"/>
                <w:szCs w:val="26"/>
              </w:rPr>
              <w:t>4 729 420,49</w:t>
            </w:r>
          </w:p>
        </w:tc>
        <w:tc>
          <w:tcPr>
            <w:tcW w:w="1643" w:type="dxa"/>
            <w:tcBorders>
              <w:top w:val="nil"/>
              <w:left w:val="nil"/>
              <w:bottom w:val="single" w:sz="4" w:space="0" w:color="auto"/>
              <w:right w:val="single" w:sz="4" w:space="0" w:color="auto"/>
            </w:tcBorders>
            <w:shd w:val="clear" w:color="auto" w:fill="auto"/>
            <w:vAlign w:val="center"/>
            <w:hideMark/>
          </w:tcPr>
          <w:p w:rsidR="00333D9D" w:rsidRPr="00333D9D" w:rsidRDefault="00333D9D">
            <w:pPr>
              <w:jc w:val="center"/>
              <w:rPr>
                <w:b/>
                <w:bCs/>
                <w:color w:val="000000"/>
                <w:sz w:val="26"/>
                <w:szCs w:val="26"/>
              </w:rPr>
            </w:pPr>
            <w:r w:rsidRPr="00333D9D">
              <w:rPr>
                <w:b/>
                <w:bCs/>
                <w:color w:val="000000"/>
                <w:sz w:val="26"/>
                <w:szCs w:val="26"/>
              </w:rPr>
              <w:t>5 954 497,76</w:t>
            </w:r>
          </w:p>
        </w:tc>
        <w:tc>
          <w:tcPr>
            <w:tcW w:w="1643" w:type="dxa"/>
            <w:tcBorders>
              <w:top w:val="nil"/>
              <w:left w:val="nil"/>
              <w:bottom w:val="single" w:sz="4" w:space="0" w:color="auto"/>
              <w:right w:val="single" w:sz="4" w:space="0" w:color="auto"/>
            </w:tcBorders>
            <w:shd w:val="clear" w:color="auto" w:fill="auto"/>
            <w:vAlign w:val="center"/>
            <w:hideMark/>
          </w:tcPr>
          <w:p w:rsidR="00333D9D" w:rsidRPr="00333D9D" w:rsidRDefault="00333D9D">
            <w:pPr>
              <w:jc w:val="center"/>
              <w:rPr>
                <w:b/>
                <w:bCs/>
                <w:color w:val="000000"/>
                <w:sz w:val="26"/>
                <w:szCs w:val="26"/>
              </w:rPr>
            </w:pPr>
            <w:r w:rsidRPr="00333D9D">
              <w:rPr>
                <w:b/>
                <w:bCs/>
                <w:color w:val="000000"/>
                <w:sz w:val="26"/>
                <w:szCs w:val="26"/>
              </w:rPr>
              <w:t>6 454 151,75</w:t>
            </w:r>
          </w:p>
        </w:tc>
        <w:tc>
          <w:tcPr>
            <w:tcW w:w="1643" w:type="dxa"/>
            <w:tcBorders>
              <w:top w:val="nil"/>
              <w:left w:val="nil"/>
              <w:bottom w:val="single" w:sz="4" w:space="0" w:color="auto"/>
              <w:right w:val="single" w:sz="4" w:space="0" w:color="auto"/>
            </w:tcBorders>
            <w:shd w:val="clear" w:color="auto" w:fill="auto"/>
            <w:vAlign w:val="center"/>
            <w:hideMark/>
          </w:tcPr>
          <w:p w:rsidR="00333D9D" w:rsidRPr="00333D9D" w:rsidRDefault="00333D9D">
            <w:pPr>
              <w:jc w:val="center"/>
              <w:rPr>
                <w:b/>
                <w:bCs/>
                <w:color w:val="000000"/>
                <w:sz w:val="26"/>
                <w:szCs w:val="26"/>
              </w:rPr>
            </w:pPr>
            <w:r w:rsidRPr="00333D9D">
              <w:rPr>
                <w:b/>
                <w:bCs/>
                <w:color w:val="000000"/>
                <w:sz w:val="26"/>
                <w:szCs w:val="26"/>
              </w:rPr>
              <w:t>6 959 621,36</w:t>
            </w:r>
          </w:p>
        </w:tc>
        <w:tc>
          <w:tcPr>
            <w:tcW w:w="1751" w:type="dxa"/>
            <w:tcBorders>
              <w:top w:val="nil"/>
              <w:left w:val="nil"/>
              <w:bottom w:val="single" w:sz="4" w:space="0" w:color="auto"/>
              <w:right w:val="single" w:sz="4" w:space="0" w:color="auto"/>
            </w:tcBorders>
            <w:shd w:val="clear" w:color="auto" w:fill="auto"/>
            <w:vAlign w:val="center"/>
            <w:hideMark/>
          </w:tcPr>
          <w:p w:rsidR="00333D9D" w:rsidRPr="00333D9D" w:rsidRDefault="00333D9D">
            <w:pPr>
              <w:jc w:val="center"/>
              <w:rPr>
                <w:b/>
                <w:bCs/>
                <w:color w:val="000000"/>
                <w:sz w:val="26"/>
                <w:szCs w:val="26"/>
              </w:rPr>
            </w:pPr>
            <w:r w:rsidRPr="00333D9D">
              <w:rPr>
                <w:b/>
                <w:bCs/>
                <w:color w:val="000000"/>
                <w:sz w:val="26"/>
                <w:szCs w:val="26"/>
              </w:rPr>
              <w:t>9 733 530,29</w:t>
            </w:r>
          </w:p>
        </w:tc>
      </w:tr>
      <w:tr w:rsidR="00DB5F05" w:rsidRPr="00C118F6" w:rsidTr="00AC1DB3">
        <w:trPr>
          <w:trHeight w:val="60"/>
        </w:trPr>
        <w:tc>
          <w:tcPr>
            <w:tcW w:w="2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F05" w:rsidRPr="00C118F6" w:rsidRDefault="00DB5F05" w:rsidP="002571E7">
            <w:pPr>
              <w:widowControl/>
              <w:wordWrap/>
              <w:rPr>
                <w:kern w:val="0"/>
                <w:sz w:val="26"/>
                <w:szCs w:val="26"/>
                <w:lang w:eastAsia="en-US"/>
              </w:rPr>
            </w:pPr>
            <w:r w:rsidRPr="00C118F6">
              <w:rPr>
                <w:kern w:val="0"/>
                <w:sz w:val="26"/>
                <w:szCs w:val="26"/>
                <w:lang w:eastAsia="en-US"/>
              </w:rPr>
              <w:t xml:space="preserve">автомобильные дороги общего пользования </w:t>
            </w:r>
            <w:r w:rsidRPr="00C118F6">
              <w:rPr>
                <w:kern w:val="0"/>
                <w:sz w:val="26"/>
                <w:szCs w:val="26"/>
                <w:lang w:eastAsia="en-US"/>
              </w:rPr>
              <w:lastRenderedPageBreak/>
              <w:t>федерального значения</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lastRenderedPageBreak/>
              <w:t>%</w:t>
            </w:r>
          </w:p>
        </w:tc>
        <w:tc>
          <w:tcPr>
            <w:tcW w:w="1712" w:type="dxa"/>
            <w:tcBorders>
              <w:top w:val="single" w:sz="4" w:space="0" w:color="auto"/>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основной</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65,75%</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73,07%</w:t>
            </w:r>
          </w:p>
        </w:tc>
        <w:tc>
          <w:tcPr>
            <w:tcW w:w="1643" w:type="dxa"/>
            <w:tcBorders>
              <w:top w:val="single" w:sz="4" w:space="0" w:color="auto"/>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99,33%</w:t>
            </w:r>
          </w:p>
        </w:tc>
        <w:tc>
          <w:tcPr>
            <w:tcW w:w="1643" w:type="dxa"/>
            <w:tcBorders>
              <w:top w:val="single" w:sz="4" w:space="0" w:color="auto"/>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99,33%</w:t>
            </w:r>
          </w:p>
        </w:tc>
        <w:tc>
          <w:tcPr>
            <w:tcW w:w="1643" w:type="dxa"/>
            <w:tcBorders>
              <w:top w:val="single" w:sz="4" w:space="0" w:color="auto"/>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99,33%</w:t>
            </w:r>
          </w:p>
        </w:tc>
        <w:tc>
          <w:tcPr>
            <w:tcW w:w="1751" w:type="dxa"/>
            <w:tcBorders>
              <w:top w:val="single" w:sz="4" w:space="0" w:color="auto"/>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99,33%</w:t>
            </w:r>
          </w:p>
        </w:tc>
      </w:tr>
      <w:tr w:rsidR="00DB5F05" w:rsidRPr="00C118F6" w:rsidTr="00AC1DB3">
        <w:trPr>
          <w:trHeight w:val="315"/>
        </w:trPr>
        <w:tc>
          <w:tcPr>
            <w:tcW w:w="2823" w:type="dxa"/>
            <w:vMerge/>
            <w:tcBorders>
              <w:top w:val="nil"/>
              <w:left w:val="single" w:sz="4" w:space="0" w:color="auto"/>
              <w:bottom w:val="single" w:sz="4" w:space="0" w:color="auto"/>
              <w:right w:val="single" w:sz="4" w:space="0" w:color="auto"/>
            </w:tcBorders>
            <w:vAlign w:val="center"/>
            <w:hideMark/>
          </w:tcPr>
          <w:p w:rsidR="00DB5F05" w:rsidRPr="00C118F6" w:rsidRDefault="00DB5F05" w:rsidP="002571E7">
            <w:pPr>
              <w:widowControl/>
              <w:wordWrap/>
              <w:rPr>
                <w:kern w:val="0"/>
                <w:sz w:val="26"/>
                <w:szCs w:val="26"/>
                <w:lang w:eastAsia="en-US"/>
              </w:rPr>
            </w:pPr>
          </w:p>
        </w:tc>
        <w:tc>
          <w:tcPr>
            <w:tcW w:w="1464"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км</w:t>
            </w:r>
          </w:p>
        </w:tc>
        <w:tc>
          <w:tcPr>
            <w:tcW w:w="1712"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основной</w:t>
            </w:r>
          </w:p>
        </w:tc>
        <w:tc>
          <w:tcPr>
            <w:tcW w:w="169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107,90</w:t>
            </w:r>
          </w:p>
        </w:tc>
        <w:tc>
          <w:tcPr>
            <w:tcW w:w="1646"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119,9</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163</w:t>
            </w:r>
            <w:r w:rsidR="00D070EA" w:rsidRPr="00C118F6">
              <w:rPr>
                <w:color w:val="000000"/>
                <w:sz w:val="26"/>
                <w:szCs w:val="26"/>
              </w:rPr>
              <w:t>,0</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163</w:t>
            </w:r>
            <w:r w:rsidR="00D070EA" w:rsidRPr="00C118F6">
              <w:rPr>
                <w:color w:val="000000"/>
                <w:sz w:val="26"/>
                <w:szCs w:val="26"/>
              </w:rPr>
              <w:t>,0</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163</w:t>
            </w:r>
            <w:r w:rsidR="00D070EA" w:rsidRPr="00C118F6">
              <w:rPr>
                <w:color w:val="000000"/>
                <w:sz w:val="26"/>
                <w:szCs w:val="26"/>
              </w:rPr>
              <w:t>,0</w:t>
            </w:r>
          </w:p>
        </w:tc>
        <w:tc>
          <w:tcPr>
            <w:tcW w:w="1751"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163</w:t>
            </w:r>
            <w:r w:rsidR="00D070EA" w:rsidRPr="00C118F6">
              <w:rPr>
                <w:color w:val="000000"/>
                <w:sz w:val="26"/>
                <w:szCs w:val="26"/>
              </w:rPr>
              <w:t>,0</w:t>
            </w:r>
          </w:p>
        </w:tc>
      </w:tr>
      <w:tr w:rsidR="00AC1DB3" w:rsidRPr="00C118F6" w:rsidTr="00AC1DB3">
        <w:trPr>
          <w:trHeight w:val="375"/>
        </w:trPr>
        <w:tc>
          <w:tcPr>
            <w:tcW w:w="2823" w:type="dxa"/>
            <w:vMerge/>
            <w:tcBorders>
              <w:top w:val="nil"/>
              <w:left w:val="single" w:sz="4" w:space="0" w:color="auto"/>
              <w:bottom w:val="single" w:sz="4" w:space="0" w:color="auto"/>
              <w:right w:val="single" w:sz="4" w:space="0" w:color="auto"/>
            </w:tcBorders>
            <w:vAlign w:val="center"/>
            <w:hideMark/>
          </w:tcPr>
          <w:p w:rsidR="00AC1DB3" w:rsidRPr="00C118F6" w:rsidRDefault="00AC1DB3" w:rsidP="002571E7">
            <w:pPr>
              <w:widowControl/>
              <w:wordWrap/>
              <w:rPr>
                <w:kern w:val="0"/>
                <w:sz w:val="26"/>
                <w:szCs w:val="26"/>
                <w:lang w:eastAsia="en-US"/>
              </w:rPr>
            </w:pPr>
          </w:p>
        </w:tc>
        <w:tc>
          <w:tcPr>
            <w:tcW w:w="1464" w:type="dxa"/>
            <w:tcBorders>
              <w:top w:val="nil"/>
              <w:left w:val="nil"/>
              <w:bottom w:val="single" w:sz="4" w:space="0" w:color="auto"/>
              <w:right w:val="single" w:sz="4" w:space="0" w:color="auto"/>
            </w:tcBorders>
            <w:shd w:val="clear" w:color="auto" w:fill="auto"/>
            <w:vAlign w:val="center"/>
            <w:hideMark/>
          </w:tcPr>
          <w:p w:rsidR="00AC1DB3" w:rsidRPr="00C118F6" w:rsidRDefault="00AC1DB3" w:rsidP="00DB5F05">
            <w:pPr>
              <w:jc w:val="center"/>
              <w:rPr>
                <w:color w:val="000000"/>
                <w:sz w:val="26"/>
                <w:szCs w:val="26"/>
              </w:rPr>
            </w:pPr>
            <w:r w:rsidRPr="00C118F6">
              <w:rPr>
                <w:color w:val="000000"/>
                <w:sz w:val="26"/>
                <w:szCs w:val="26"/>
              </w:rPr>
              <w:t>м</w:t>
            </w:r>
            <w:proofErr w:type="gramStart"/>
            <w:r w:rsidRPr="00C118F6">
              <w:rPr>
                <w:color w:val="000000"/>
                <w:sz w:val="26"/>
                <w:szCs w:val="26"/>
                <w:vertAlign w:val="superscript"/>
              </w:rPr>
              <w:t>2</w:t>
            </w:r>
            <w:proofErr w:type="gramEnd"/>
          </w:p>
        </w:tc>
        <w:tc>
          <w:tcPr>
            <w:tcW w:w="1712" w:type="dxa"/>
            <w:tcBorders>
              <w:top w:val="nil"/>
              <w:left w:val="nil"/>
              <w:bottom w:val="single" w:sz="4" w:space="0" w:color="auto"/>
              <w:right w:val="single" w:sz="4" w:space="0" w:color="auto"/>
            </w:tcBorders>
            <w:shd w:val="clear" w:color="auto" w:fill="auto"/>
            <w:vAlign w:val="center"/>
            <w:hideMark/>
          </w:tcPr>
          <w:p w:rsidR="00AC1DB3" w:rsidRPr="00C118F6" w:rsidRDefault="00AC1DB3" w:rsidP="00DB5F05">
            <w:pPr>
              <w:jc w:val="center"/>
              <w:rPr>
                <w:color w:val="000000"/>
                <w:sz w:val="26"/>
                <w:szCs w:val="26"/>
              </w:rPr>
            </w:pPr>
            <w:r w:rsidRPr="00C118F6">
              <w:rPr>
                <w:color w:val="000000"/>
                <w:sz w:val="26"/>
                <w:szCs w:val="26"/>
              </w:rPr>
              <w:t>основной</w:t>
            </w:r>
          </w:p>
        </w:tc>
        <w:tc>
          <w:tcPr>
            <w:tcW w:w="1693" w:type="dxa"/>
            <w:tcBorders>
              <w:top w:val="nil"/>
              <w:left w:val="nil"/>
              <w:bottom w:val="single" w:sz="4" w:space="0" w:color="auto"/>
              <w:right w:val="single" w:sz="4" w:space="0" w:color="auto"/>
            </w:tcBorders>
            <w:shd w:val="clear" w:color="auto" w:fill="auto"/>
            <w:vAlign w:val="center"/>
            <w:hideMark/>
          </w:tcPr>
          <w:p w:rsidR="00AC1DB3" w:rsidRPr="00C118F6" w:rsidRDefault="00AC1DB3" w:rsidP="00DB5F05">
            <w:pPr>
              <w:jc w:val="center"/>
              <w:rPr>
                <w:color w:val="000000"/>
                <w:sz w:val="26"/>
                <w:szCs w:val="26"/>
              </w:rPr>
            </w:pPr>
            <w:r w:rsidRPr="00C118F6">
              <w:rPr>
                <w:color w:val="000000"/>
                <w:sz w:val="26"/>
                <w:szCs w:val="26"/>
              </w:rPr>
              <w:t>1 469 331,04</w:t>
            </w:r>
          </w:p>
        </w:tc>
        <w:tc>
          <w:tcPr>
            <w:tcW w:w="1646" w:type="dxa"/>
            <w:tcBorders>
              <w:top w:val="nil"/>
              <w:left w:val="nil"/>
              <w:bottom w:val="single" w:sz="4" w:space="0" w:color="auto"/>
              <w:right w:val="single" w:sz="4" w:space="0" w:color="auto"/>
            </w:tcBorders>
            <w:shd w:val="clear" w:color="auto" w:fill="auto"/>
            <w:vAlign w:val="center"/>
            <w:hideMark/>
          </w:tcPr>
          <w:p w:rsidR="00AC1DB3" w:rsidRPr="00C118F6" w:rsidRDefault="00AC1DB3" w:rsidP="00DB5F05">
            <w:pPr>
              <w:jc w:val="center"/>
              <w:rPr>
                <w:color w:val="000000"/>
                <w:sz w:val="26"/>
                <w:szCs w:val="26"/>
              </w:rPr>
            </w:pPr>
            <w:r w:rsidRPr="00C118F6">
              <w:rPr>
                <w:color w:val="000000"/>
                <w:sz w:val="26"/>
                <w:szCs w:val="26"/>
              </w:rPr>
              <w:t>1 632 741,36</w:t>
            </w:r>
          </w:p>
        </w:tc>
        <w:tc>
          <w:tcPr>
            <w:tcW w:w="1643" w:type="dxa"/>
            <w:tcBorders>
              <w:top w:val="nil"/>
              <w:left w:val="nil"/>
              <w:bottom w:val="single" w:sz="4" w:space="0" w:color="auto"/>
              <w:right w:val="single" w:sz="4" w:space="0" w:color="auto"/>
            </w:tcBorders>
            <w:shd w:val="clear" w:color="auto" w:fill="auto"/>
            <w:vAlign w:val="center"/>
            <w:hideMark/>
          </w:tcPr>
          <w:p w:rsidR="00AC1DB3" w:rsidRPr="00C118F6" w:rsidRDefault="00AC1DB3" w:rsidP="00DB5F05">
            <w:pPr>
              <w:jc w:val="center"/>
              <w:rPr>
                <w:color w:val="000000"/>
                <w:sz w:val="26"/>
                <w:szCs w:val="26"/>
              </w:rPr>
            </w:pPr>
            <w:r w:rsidRPr="00C118F6">
              <w:rPr>
                <w:color w:val="000000"/>
                <w:sz w:val="26"/>
                <w:szCs w:val="26"/>
              </w:rPr>
              <w:t>2 219 656,72</w:t>
            </w:r>
          </w:p>
        </w:tc>
        <w:tc>
          <w:tcPr>
            <w:tcW w:w="1643" w:type="dxa"/>
            <w:tcBorders>
              <w:top w:val="nil"/>
              <w:left w:val="nil"/>
              <w:bottom w:val="single" w:sz="4" w:space="0" w:color="auto"/>
              <w:right w:val="single" w:sz="4" w:space="0" w:color="auto"/>
            </w:tcBorders>
            <w:shd w:val="clear" w:color="auto" w:fill="auto"/>
            <w:vAlign w:val="center"/>
            <w:hideMark/>
          </w:tcPr>
          <w:p w:rsidR="00AC1DB3" w:rsidRPr="00C118F6" w:rsidRDefault="00AC1DB3" w:rsidP="00AC1DB3">
            <w:pPr>
              <w:jc w:val="center"/>
            </w:pPr>
            <w:r w:rsidRPr="00C118F6">
              <w:rPr>
                <w:color w:val="000000"/>
                <w:sz w:val="26"/>
                <w:szCs w:val="26"/>
              </w:rPr>
              <w:t>2 219 656,72</w:t>
            </w:r>
          </w:p>
        </w:tc>
        <w:tc>
          <w:tcPr>
            <w:tcW w:w="1643" w:type="dxa"/>
            <w:tcBorders>
              <w:top w:val="nil"/>
              <w:left w:val="nil"/>
              <w:bottom w:val="single" w:sz="4" w:space="0" w:color="auto"/>
              <w:right w:val="single" w:sz="4" w:space="0" w:color="auto"/>
            </w:tcBorders>
            <w:shd w:val="clear" w:color="auto" w:fill="auto"/>
            <w:vAlign w:val="center"/>
            <w:hideMark/>
          </w:tcPr>
          <w:p w:rsidR="00AC1DB3" w:rsidRPr="00C118F6" w:rsidRDefault="00AC1DB3" w:rsidP="00AC1DB3">
            <w:pPr>
              <w:jc w:val="center"/>
            </w:pPr>
            <w:r w:rsidRPr="00C118F6">
              <w:rPr>
                <w:color w:val="000000"/>
                <w:sz w:val="26"/>
                <w:szCs w:val="26"/>
              </w:rPr>
              <w:t>2 219 656,72</w:t>
            </w:r>
          </w:p>
        </w:tc>
        <w:tc>
          <w:tcPr>
            <w:tcW w:w="1751" w:type="dxa"/>
            <w:tcBorders>
              <w:top w:val="nil"/>
              <w:left w:val="nil"/>
              <w:bottom w:val="single" w:sz="4" w:space="0" w:color="auto"/>
              <w:right w:val="single" w:sz="4" w:space="0" w:color="auto"/>
            </w:tcBorders>
            <w:shd w:val="clear" w:color="auto" w:fill="auto"/>
            <w:vAlign w:val="center"/>
            <w:hideMark/>
          </w:tcPr>
          <w:p w:rsidR="00AC1DB3" w:rsidRPr="00C118F6" w:rsidRDefault="00AC1DB3" w:rsidP="00AC1DB3">
            <w:pPr>
              <w:jc w:val="center"/>
            </w:pPr>
            <w:r w:rsidRPr="00C118F6">
              <w:rPr>
                <w:color w:val="000000"/>
                <w:sz w:val="26"/>
                <w:szCs w:val="26"/>
              </w:rPr>
              <w:t>2 219 656,72</w:t>
            </w:r>
          </w:p>
        </w:tc>
      </w:tr>
      <w:tr w:rsidR="0011206E" w:rsidRPr="00C118F6" w:rsidTr="00AC1DB3">
        <w:trPr>
          <w:trHeight w:val="436"/>
        </w:trPr>
        <w:tc>
          <w:tcPr>
            <w:tcW w:w="2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206E" w:rsidRPr="00C118F6" w:rsidRDefault="0011206E" w:rsidP="002571E7">
            <w:pPr>
              <w:widowControl/>
              <w:wordWrap/>
              <w:rPr>
                <w:kern w:val="0"/>
                <w:sz w:val="26"/>
                <w:szCs w:val="26"/>
                <w:lang w:eastAsia="en-US"/>
              </w:rPr>
            </w:pPr>
            <w:r w:rsidRPr="00C118F6">
              <w:rPr>
                <w:kern w:val="0"/>
                <w:sz w:val="26"/>
                <w:szCs w:val="26"/>
                <w:lang w:eastAsia="en-US"/>
              </w:rPr>
              <w:lastRenderedPageBreak/>
              <w:t>автомобильные дороги общего пользования регионального/ межмуниципального значения</w:t>
            </w:r>
          </w:p>
        </w:tc>
        <w:tc>
          <w:tcPr>
            <w:tcW w:w="14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06E" w:rsidRPr="00C118F6" w:rsidRDefault="0011206E" w:rsidP="00DB5F05">
            <w:pPr>
              <w:jc w:val="center"/>
              <w:rPr>
                <w:sz w:val="26"/>
                <w:szCs w:val="26"/>
              </w:rPr>
            </w:pPr>
            <w:r w:rsidRPr="00C118F6">
              <w:rPr>
                <w:sz w:val="26"/>
                <w:szCs w:val="26"/>
              </w:rPr>
              <w:t>%</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06E" w:rsidRPr="00C118F6" w:rsidRDefault="0011206E" w:rsidP="00DB5F05">
            <w:pPr>
              <w:jc w:val="center"/>
              <w:rPr>
                <w:sz w:val="26"/>
                <w:szCs w:val="26"/>
              </w:rPr>
            </w:pPr>
            <w:r w:rsidRPr="00C118F6">
              <w:rPr>
                <w:sz w:val="26"/>
                <w:szCs w:val="26"/>
              </w:rPr>
              <w:t>основной</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06E" w:rsidRPr="00C118F6" w:rsidRDefault="0011206E" w:rsidP="00DB5F05">
            <w:pPr>
              <w:jc w:val="center"/>
              <w:rPr>
                <w:sz w:val="26"/>
                <w:szCs w:val="26"/>
              </w:rPr>
            </w:pPr>
            <w:r w:rsidRPr="00C118F6">
              <w:rPr>
                <w:sz w:val="26"/>
                <w:szCs w:val="26"/>
              </w:rPr>
              <w:t>27,45%</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06E" w:rsidRPr="00C118F6" w:rsidRDefault="0011206E" w:rsidP="00DB5F05">
            <w:pPr>
              <w:jc w:val="center"/>
              <w:rPr>
                <w:sz w:val="26"/>
                <w:szCs w:val="26"/>
              </w:rPr>
            </w:pPr>
            <w:r w:rsidRPr="00C118F6">
              <w:rPr>
                <w:sz w:val="26"/>
                <w:szCs w:val="26"/>
              </w:rPr>
              <w:t>49,23%</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06E" w:rsidRPr="0011206E" w:rsidRDefault="0011206E">
            <w:pPr>
              <w:jc w:val="center"/>
              <w:rPr>
                <w:sz w:val="26"/>
                <w:szCs w:val="26"/>
              </w:rPr>
            </w:pPr>
            <w:r w:rsidRPr="0011206E">
              <w:rPr>
                <w:sz w:val="26"/>
                <w:szCs w:val="26"/>
              </w:rPr>
              <w:t>67,56%</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06E" w:rsidRPr="00C118F6" w:rsidRDefault="0011206E" w:rsidP="00DB5F05">
            <w:pPr>
              <w:jc w:val="center"/>
              <w:rPr>
                <w:sz w:val="26"/>
                <w:szCs w:val="26"/>
              </w:rPr>
            </w:pPr>
            <w:r w:rsidRPr="00C118F6">
              <w:rPr>
                <w:sz w:val="26"/>
                <w:szCs w:val="26"/>
              </w:rPr>
              <w:t>77,63%</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06E" w:rsidRPr="00C118F6" w:rsidRDefault="0011206E" w:rsidP="00DB5F05">
            <w:pPr>
              <w:jc w:val="center"/>
              <w:rPr>
                <w:sz w:val="26"/>
                <w:szCs w:val="26"/>
              </w:rPr>
            </w:pPr>
            <w:r w:rsidRPr="00C118F6">
              <w:rPr>
                <w:sz w:val="26"/>
                <w:szCs w:val="26"/>
              </w:rPr>
              <w:t>83,27%</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06E" w:rsidRPr="00C118F6" w:rsidRDefault="0011206E" w:rsidP="00DB5F05">
            <w:pPr>
              <w:jc w:val="center"/>
              <w:rPr>
                <w:bCs/>
                <w:sz w:val="26"/>
                <w:szCs w:val="26"/>
              </w:rPr>
            </w:pPr>
            <w:r w:rsidRPr="00C118F6">
              <w:rPr>
                <w:bCs/>
                <w:sz w:val="26"/>
                <w:szCs w:val="26"/>
              </w:rPr>
              <w:t>98,51%</w:t>
            </w:r>
          </w:p>
        </w:tc>
      </w:tr>
      <w:tr w:rsidR="0011206E" w:rsidRPr="00C118F6" w:rsidTr="00AC1DB3">
        <w:trPr>
          <w:trHeight w:val="401"/>
        </w:trPr>
        <w:tc>
          <w:tcPr>
            <w:tcW w:w="2823" w:type="dxa"/>
            <w:vMerge/>
            <w:tcBorders>
              <w:top w:val="single" w:sz="4" w:space="0" w:color="auto"/>
              <w:left w:val="single" w:sz="4" w:space="0" w:color="auto"/>
              <w:bottom w:val="single" w:sz="4" w:space="0" w:color="auto"/>
              <w:right w:val="single" w:sz="4" w:space="0" w:color="auto"/>
            </w:tcBorders>
            <w:vAlign w:val="center"/>
            <w:hideMark/>
          </w:tcPr>
          <w:p w:rsidR="0011206E" w:rsidRPr="00C118F6" w:rsidRDefault="0011206E" w:rsidP="002571E7">
            <w:pPr>
              <w:widowControl/>
              <w:wordWrap/>
              <w:rPr>
                <w:kern w:val="0"/>
                <w:sz w:val="26"/>
                <w:szCs w:val="26"/>
                <w:lang w:eastAsia="en-US"/>
              </w:rPr>
            </w:pP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11206E" w:rsidRPr="00C118F6" w:rsidRDefault="0011206E" w:rsidP="00DB5F05">
            <w:pPr>
              <w:jc w:val="center"/>
              <w:rPr>
                <w:sz w:val="26"/>
                <w:szCs w:val="26"/>
              </w:rPr>
            </w:pPr>
            <w:r w:rsidRPr="00C118F6">
              <w:rPr>
                <w:sz w:val="26"/>
                <w:szCs w:val="26"/>
              </w:rPr>
              <w:t>км</w:t>
            </w:r>
          </w:p>
        </w:tc>
        <w:tc>
          <w:tcPr>
            <w:tcW w:w="1712" w:type="dxa"/>
            <w:tcBorders>
              <w:top w:val="single" w:sz="4" w:space="0" w:color="auto"/>
              <w:left w:val="nil"/>
              <w:bottom w:val="single" w:sz="4" w:space="0" w:color="auto"/>
              <w:right w:val="single" w:sz="4" w:space="0" w:color="auto"/>
            </w:tcBorders>
            <w:shd w:val="clear" w:color="auto" w:fill="auto"/>
            <w:vAlign w:val="center"/>
            <w:hideMark/>
          </w:tcPr>
          <w:p w:rsidR="0011206E" w:rsidRPr="00C118F6" w:rsidRDefault="0011206E" w:rsidP="00DB5F05">
            <w:pPr>
              <w:jc w:val="center"/>
              <w:rPr>
                <w:sz w:val="26"/>
                <w:szCs w:val="26"/>
              </w:rPr>
            </w:pPr>
            <w:r w:rsidRPr="00C118F6">
              <w:rPr>
                <w:sz w:val="26"/>
                <w:szCs w:val="26"/>
              </w:rPr>
              <w:t>основной</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rsidR="0011206E" w:rsidRPr="00C118F6" w:rsidRDefault="0011206E" w:rsidP="00DB5F05">
            <w:pPr>
              <w:jc w:val="center"/>
              <w:rPr>
                <w:sz w:val="26"/>
                <w:szCs w:val="26"/>
              </w:rPr>
            </w:pPr>
            <w:r w:rsidRPr="00C118F6">
              <w:rPr>
                <w:sz w:val="26"/>
                <w:szCs w:val="26"/>
              </w:rPr>
              <w:t>63,795</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11206E" w:rsidRPr="00C118F6" w:rsidRDefault="0011206E" w:rsidP="00DB5F05">
            <w:pPr>
              <w:jc w:val="center"/>
              <w:rPr>
                <w:sz w:val="26"/>
                <w:szCs w:val="26"/>
              </w:rPr>
            </w:pPr>
            <w:r w:rsidRPr="00C118F6">
              <w:rPr>
                <w:sz w:val="26"/>
                <w:szCs w:val="26"/>
              </w:rPr>
              <w:t>114,413</w:t>
            </w:r>
          </w:p>
        </w:tc>
        <w:tc>
          <w:tcPr>
            <w:tcW w:w="1643" w:type="dxa"/>
            <w:tcBorders>
              <w:top w:val="single" w:sz="4" w:space="0" w:color="auto"/>
              <w:left w:val="nil"/>
              <w:bottom w:val="single" w:sz="4" w:space="0" w:color="auto"/>
              <w:right w:val="single" w:sz="4" w:space="0" w:color="auto"/>
            </w:tcBorders>
            <w:shd w:val="clear" w:color="auto" w:fill="auto"/>
            <w:vAlign w:val="center"/>
            <w:hideMark/>
          </w:tcPr>
          <w:p w:rsidR="0011206E" w:rsidRPr="0011206E" w:rsidRDefault="0011206E">
            <w:pPr>
              <w:jc w:val="center"/>
              <w:rPr>
                <w:sz w:val="26"/>
                <w:szCs w:val="26"/>
              </w:rPr>
            </w:pPr>
            <w:r w:rsidRPr="0011206E">
              <w:rPr>
                <w:sz w:val="26"/>
                <w:szCs w:val="26"/>
              </w:rPr>
              <w:t>157,01</w:t>
            </w:r>
          </w:p>
        </w:tc>
        <w:tc>
          <w:tcPr>
            <w:tcW w:w="1643" w:type="dxa"/>
            <w:tcBorders>
              <w:top w:val="single" w:sz="4" w:space="0" w:color="auto"/>
              <w:left w:val="nil"/>
              <w:bottom w:val="single" w:sz="4" w:space="0" w:color="auto"/>
              <w:right w:val="single" w:sz="4" w:space="0" w:color="auto"/>
            </w:tcBorders>
            <w:shd w:val="clear" w:color="auto" w:fill="auto"/>
            <w:vAlign w:val="center"/>
            <w:hideMark/>
          </w:tcPr>
          <w:p w:rsidR="0011206E" w:rsidRPr="00C118F6" w:rsidRDefault="0011206E" w:rsidP="00DB5F05">
            <w:pPr>
              <w:jc w:val="center"/>
              <w:rPr>
                <w:sz w:val="26"/>
                <w:szCs w:val="26"/>
              </w:rPr>
            </w:pPr>
            <w:r w:rsidRPr="00C118F6">
              <w:rPr>
                <w:sz w:val="26"/>
                <w:szCs w:val="26"/>
              </w:rPr>
              <w:t>180,412</w:t>
            </w:r>
          </w:p>
        </w:tc>
        <w:tc>
          <w:tcPr>
            <w:tcW w:w="1643" w:type="dxa"/>
            <w:tcBorders>
              <w:top w:val="single" w:sz="4" w:space="0" w:color="auto"/>
              <w:left w:val="nil"/>
              <w:bottom w:val="single" w:sz="4" w:space="0" w:color="auto"/>
              <w:right w:val="single" w:sz="4" w:space="0" w:color="auto"/>
            </w:tcBorders>
            <w:shd w:val="clear" w:color="auto" w:fill="auto"/>
            <w:vAlign w:val="center"/>
            <w:hideMark/>
          </w:tcPr>
          <w:p w:rsidR="0011206E" w:rsidRPr="00C118F6" w:rsidRDefault="0011206E" w:rsidP="00DB5F05">
            <w:pPr>
              <w:jc w:val="center"/>
              <w:rPr>
                <w:sz w:val="26"/>
                <w:szCs w:val="26"/>
              </w:rPr>
            </w:pPr>
            <w:r w:rsidRPr="00C118F6">
              <w:rPr>
                <w:sz w:val="26"/>
                <w:szCs w:val="26"/>
              </w:rPr>
              <w:t>193,512</w:t>
            </w:r>
          </w:p>
        </w:tc>
        <w:tc>
          <w:tcPr>
            <w:tcW w:w="1751" w:type="dxa"/>
            <w:tcBorders>
              <w:top w:val="single" w:sz="4" w:space="0" w:color="auto"/>
              <w:left w:val="nil"/>
              <w:bottom w:val="single" w:sz="4" w:space="0" w:color="auto"/>
              <w:right w:val="single" w:sz="4" w:space="0" w:color="auto"/>
            </w:tcBorders>
            <w:shd w:val="clear" w:color="auto" w:fill="auto"/>
            <w:vAlign w:val="center"/>
            <w:hideMark/>
          </w:tcPr>
          <w:p w:rsidR="0011206E" w:rsidRPr="00C118F6" w:rsidRDefault="00333D9D" w:rsidP="00DB5F05">
            <w:pPr>
              <w:jc w:val="center"/>
              <w:rPr>
                <w:sz w:val="26"/>
                <w:szCs w:val="26"/>
              </w:rPr>
            </w:pPr>
            <w:r>
              <w:rPr>
                <w:sz w:val="26"/>
                <w:szCs w:val="26"/>
              </w:rPr>
              <w:t>237,518</w:t>
            </w:r>
          </w:p>
        </w:tc>
      </w:tr>
      <w:tr w:rsidR="00DB5F05" w:rsidRPr="00C118F6" w:rsidTr="00AC1DB3">
        <w:trPr>
          <w:trHeight w:val="375"/>
        </w:trPr>
        <w:tc>
          <w:tcPr>
            <w:tcW w:w="2823" w:type="dxa"/>
            <w:vMerge/>
            <w:tcBorders>
              <w:top w:val="nil"/>
              <w:left w:val="single" w:sz="4" w:space="0" w:color="auto"/>
              <w:bottom w:val="single" w:sz="4" w:space="0" w:color="auto"/>
              <w:right w:val="single" w:sz="4" w:space="0" w:color="auto"/>
            </w:tcBorders>
            <w:vAlign w:val="center"/>
            <w:hideMark/>
          </w:tcPr>
          <w:p w:rsidR="00DB5F05" w:rsidRPr="00C118F6" w:rsidRDefault="00DB5F05" w:rsidP="002571E7">
            <w:pPr>
              <w:widowControl/>
              <w:wordWrap/>
              <w:rPr>
                <w:kern w:val="0"/>
                <w:sz w:val="26"/>
                <w:szCs w:val="26"/>
                <w:lang w:eastAsia="en-US"/>
              </w:rPr>
            </w:pPr>
          </w:p>
        </w:tc>
        <w:tc>
          <w:tcPr>
            <w:tcW w:w="1464"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м</w:t>
            </w:r>
            <w:proofErr w:type="gramStart"/>
            <w:r w:rsidRPr="00C118F6">
              <w:rPr>
                <w:color w:val="000000"/>
                <w:sz w:val="26"/>
                <w:szCs w:val="26"/>
                <w:vertAlign w:val="superscript"/>
              </w:rPr>
              <w:t>2</w:t>
            </w:r>
            <w:proofErr w:type="gramEnd"/>
          </w:p>
        </w:tc>
        <w:tc>
          <w:tcPr>
            <w:tcW w:w="1712"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основной</w:t>
            </w:r>
          </w:p>
        </w:tc>
        <w:tc>
          <w:tcPr>
            <w:tcW w:w="169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459 169,70</w:t>
            </w:r>
          </w:p>
        </w:tc>
        <w:tc>
          <w:tcPr>
            <w:tcW w:w="1646"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823 496,88</w:t>
            </w:r>
          </w:p>
        </w:tc>
        <w:tc>
          <w:tcPr>
            <w:tcW w:w="1643" w:type="dxa"/>
            <w:tcBorders>
              <w:top w:val="nil"/>
              <w:left w:val="nil"/>
              <w:bottom w:val="single" w:sz="4" w:space="0" w:color="auto"/>
              <w:right w:val="single" w:sz="4" w:space="0" w:color="auto"/>
            </w:tcBorders>
            <w:shd w:val="clear" w:color="auto" w:fill="auto"/>
            <w:vAlign w:val="center"/>
            <w:hideMark/>
          </w:tcPr>
          <w:p w:rsidR="00DB5F05" w:rsidRPr="0011206E" w:rsidRDefault="0011206E" w:rsidP="0011206E">
            <w:pPr>
              <w:jc w:val="center"/>
              <w:rPr>
                <w:color w:val="000000"/>
                <w:sz w:val="26"/>
                <w:szCs w:val="26"/>
              </w:rPr>
            </w:pPr>
            <w:r w:rsidRPr="0011206E">
              <w:rPr>
                <w:color w:val="000000"/>
                <w:sz w:val="26"/>
                <w:szCs w:val="26"/>
              </w:rPr>
              <w:t>1 130 106,65</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1 298 530,05</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1 392 818,37</w:t>
            </w:r>
          </w:p>
        </w:tc>
        <w:tc>
          <w:tcPr>
            <w:tcW w:w="1751" w:type="dxa"/>
            <w:tcBorders>
              <w:top w:val="nil"/>
              <w:left w:val="nil"/>
              <w:bottom w:val="single" w:sz="4" w:space="0" w:color="auto"/>
              <w:right w:val="single" w:sz="4" w:space="0" w:color="auto"/>
            </w:tcBorders>
            <w:shd w:val="clear" w:color="auto" w:fill="auto"/>
            <w:vAlign w:val="center"/>
            <w:hideMark/>
          </w:tcPr>
          <w:p w:rsidR="00DB5F05" w:rsidRPr="00C118F6" w:rsidRDefault="00D070EA" w:rsidP="00DB5F05">
            <w:pPr>
              <w:jc w:val="center"/>
              <w:rPr>
                <w:color w:val="000000"/>
                <w:sz w:val="26"/>
                <w:szCs w:val="26"/>
              </w:rPr>
            </w:pPr>
            <w:r w:rsidRPr="00C118F6">
              <w:rPr>
                <w:color w:val="000000"/>
                <w:sz w:val="26"/>
                <w:szCs w:val="26"/>
              </w:rPr>
              <w:t>1 778 587,8</w:t>
            </w:r>
          </w:p>
        </w:tc>
      </w:tr>
      <w:tr w:rsidR="00DB5F05" w:rsidRPr="00C118F6" w:rsidTr="00AC1DB3">
        <w:trPr>
          <w:trHeight w:val="177"/>
        </w:trPr>
        <w:tc>
          <w:tcPr>
            <w:tcW w:w="2823" w:type="dxa"/>
            <w:vMerge w:val="restart"/>
            <w:tcBorders>
              <w:top w:val="nil"/>
              <w:left w:val="single" w:sz="4" w:space="0" w:color="auto"/>
              <w:bottom w:val="single" w:sz="4" w:space="0" w:color="auto"/>
              <w:right w:val="single" w:sz="4" w:space="0" w:color="auto"/>
            </w:tcBorders>
            <w:shd w:val="clear" w:color="auto" w:fill="auto"/>
            <w:vAlign w:val="center"/>
            <w:hideMark/>
          </w:tcPr>
          <w:p w:rsidR="00DB5F05" w:rsidRPr="00C118F6" w:rsidRDefault="00DB5F05" w:rsidP="002571E7">
            <w:pPr>
              <w:widowControl/>
              <w:wordWrap/>
              <w:rPr>
                <w:kern w:val="0"/>
                <w:sz w:val="26"/>
                <w:szCs w:val="26"/>
                <w:lang w:eastAsia="en-US"/>
              </w:rPr>
            </w:pPr>
            <w:r w:rsidRPr="00C118F6">
              <w:rPr>
                <w:kern w:val="0"/>
                <w:sz w:val="26"/>
                <w:szCs w:val="26"/>
                <w:lang w:eastAsia="en-US"/>
              </w:rPr>
              <w:t>автомобильные дороги общего пользования местного значения и улицы</w:t>
            </w:r>
          </w:p>
        </w:tc>
        <w:tc>
          <w:tcPr>
            <w:tcW w:w="1464"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w:t>
            </w:r>
          </w:p>
        </w:tc>
        <w:tc>
          <w:tcPr>
            <w:tcW w:w="1712"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основной</w:t>
            </w:r>
          </w:p>
        </w:tc>
        <w:tc>
          <w:tcPr>
            <w:tcW w:w="169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23,47%</w:t>
            </w:r>
          </w:p>
        </w:tc>
        <w:tc>
          <w:tcPr>
            <w:tcW w:w="1646"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29,01%</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33,93%</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39,16%</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44,43%</w:t>
            </w:r>
          </w:p>
        </w:tc>
        <w:tc>
          <w:tcPr>
            <w:tcW w:w="1751"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77,44%</w:t>
            </w:r>
          </w:p>
        </w:tc>
      </w:tr>
      <w:tr w:rsidR="00DB5F05" w:rsidRPr="00C118F6" w:rsidTr="00AC1DB3">
        <w:trPr>
          <w:trHeight w:val="315"/>
        </w:trPr>
        <w:tc>
          <w:tcPr>
            <w:tcW w:w="2823" w:type="dxa"/>
            <w:vMerge/>
            <w:tcBorders>
              <w:top w:val="nil"/>
              <w:left w:val="single" w:sz="4" w:space="0" w:color="auto"/>
              <w:bottom w:val="single" w:sz="4" w:space="0" w:color="auto"/>
              <w:right w:val="single" w:sz="4" w:space="0" w:color="auto"/>
            </w:tcBorders>
            <w:vAlign w:val="center"/>
            <w:hideMark/>
          </w:tcPr>
          <w:p w:rsidR="00DB5F05" w:rsidRPr="00C118F6" w:rsidRDefault="00DB5F05" w:rsidP="00DB5F05">
            <w:pPr>
              <w:rPr>
                <w:color w:val="000000"/>
                <w:sz w:val="26"/>
                <w:szCs w:val="26"/>
              </w:rPr>
            </w:pPr>
          </w:p>
        </w:tc>
        <w:tc>
          <w:tcPr>
            <w:tcW w:w="1464"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км</w:t>
            </w:r>
          </w:p>
        </w:tc>
        <w:tc>
          <w:tcPr>
            <w:tcW w:w="1712"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основной</w:t>
            </w:r>
          </w:p>
        </w:tc>
        <w:tc>
          <w:tcPr>
            <w:tcW w:w="169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155,43</w:t>
            </w:r>
          </w:p>
        </w:tc>
        <w:tc>
          <w:tcPr>
            <w:tcW w:w="1646"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192,10</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224,71</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259,34</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294,24</w:t>
            </w:r>
          </w:p>
        </w:tc>
        <w:tc>
          <w:tcPr>
            <w:tcW w:w="1751"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512,84</w:t>
            </w:r>
          </w:p>
        </w:tc>
      </w:tr>
      <w:tr w:rsidR="00DB5F05" w:rsidRPr="00C118F6" w:rsidTr="00AC1DB3">
        <w:trPr>
          <w:trHeight w:val="375"/>
        </w:trPr>
        <w:tc>
          <w:tcPr>
            <w:tcW w:w="2823" w:type="dxa"/>
            <w:vMerge/>
            <w:tcBorders>
              <w:top w:val="nil"/>
              <w:left w:val="single" w:sz="4" w:space="0" w:color="auto"/>
              <w:bottom w:val="single" w:sz="4" w:space="0" w:color="auto"/>
              <w:right w:val="single" w:sz="4" w:space="0" w:color="auto"/>
            </w:tcBorders>
            <w:vAlign w:val="center"/>
            <w:hideMark/>
          </w:tcPr>
          <w:p w:rsidR="00DB5F05" w:rsidRPr="00C118F6" w:rsidRDefault="00DB5F05" w:rsidP="00DB5F05">
            <w:pPr>
              <w:rPr>
                <w:color w:val="000000"/>
                <w:sz w:val="26"/>
                <w:szCs w:val="26"/>
              </w:rPr>
            </w:pPr>
          </w:p>
        </w:tc>
        <w:tc>
          <w:tcPr>
            <w:tcW w:w="1464"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м</w:t>
            </w:r>
            <w:proofErr w:type="gramStart"/>
            <w:r w:rsidRPr="00C118F6">
              <w:rPr>
                <w:color w:val="000000"/>
                <w:sz w:val="26"/>
                <w:szCs w:val="26"/>
                <w:vertAlign w:val="superscript"/>
              </w:rPr>
              <w:t>2</w:t>
            </w:r>
            <w:proofErr w:type="gramEnd"/>
          </w:p>
        </w:tc>
        <w:tc>
          <w:tcPr>
            <w:tcW w:w="1712"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основной</w:t>
            </w:r>
          </w:p>
        </w:tc>
        <w:tc>
          <w:tcPr>
            <w:tcW w:w="169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1 894 656,25</w:t>
            </w:r>
          </w:p>
        </w:tc>
        <w:tc>
          <w:tcPr>
            <w:tcW w:w="1646"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2 273 182,25</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2 604 734,39</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2 935 964,98</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3 347 146,27</w:t>
            </w:r>
          </w:p>
        </w:tc>
        <w:tc>
          <w:tcPr>
            <w:tcW w:w="1751" w:type="dxa"/>
            <w:tcBorders>
              <w:top w:val="nil"/>
              <w:left w:val="nil"/>
              <w:bottom w:val="single" w:sz="4" w:space="0" w:color="auto"/>
              <w:right w:val="single" w:sz="4" w:space="0" w:color="auto"/>
            </w:tcBorders>
            <w:shd w:val="clear" w:color="auto" w:fill="auto"/>
            <w:vAlign w:val="center"/>
            <w:hideMark/>
          </w:tcPr>
          <w:p w:rsidR="00DB5F05" w:rsidRPr="00C118F6" w:rsidRDefault="00333D9D" w:rsidP="0093330C">
            <w:pPr>
              <w:jc w:val="center"/>
              <w:rPr>
                <w:color w:val="000000"/>
                <w:sz w:val="26"/>
                <w:szCs w:val="26"/>
              </w:rPr>
            </w:pPr>
            <w:r w:rsidRPr="00DB5F05">
              <w:rPr>
                <w:color w:val="000000"/>
                <w:sz w:val="26"/>
                <w:szCs w:val="26"/>
              </w:rPr>
              <w:t>5 735 285,77</w:t>
            </w:r>
          </w:p>
        </w:tc>
      </w:tr>
      <w:tr w:rsidR="00DB5F05" w:rsidRPr="00C118F6" w:rsidTr="00AC1DB3">
        <w:trPr>
          <w:trHeight w:val="1117"/>
        </w:trPr>
        <w:tc>
          <w:tcPr>
            <w:tcW w:w="2823" w:type="dxa"/>
            <w:vMerge w:val="restart"/>
            <w:tcBorders>
              <w:top w:val="nil"/>
              <w:left w:val="single" w:sz="4" w:space="0" w:color="auto"/>
              <w:bottom w:val="single" w:sz="4" w:space="0" w:color="000000"/>
              <w:right w:val="single" w:sz="4" w:space="0" w:color="auto"/>
            </w:tcBorders>
            <w:shd w:val="clear" w:color="auto" w:fill="auto"/>
            <w:vAlign w:val="center"/>
            <w:hideMark/>
          </w:tcPr>
          <w:p w:rsidR="00DB5F05" w:rsidRPr="00C118F6" w:rsidRDefault="00DB5F05" w:rsidP="002571E7">
            <w:pPr>
              <w:widowControl/>
              <w:wordWrap/>
              <w:rPr>
                <w:b/>
                <w:kern w:val="0"/>
                <w:sz w:val="26"/>
                <w:szCs w:val="26"/>
                <w:lang w:eastAsia="en-US"/>
              </w:rPr>
            </w:pPr>
            <w:r w:rsidRPr="00C118F6">
              <w:rPr>
                <w:b/>
                <w:kern w:val="0"/>
                <w:sz w:val="26"/>
                <w:szCs w:val="26"/>
                <w:lang w:eastAsia="en-US"/>
              </w:rPr>
              <w:t>Количество мест концентрации д</w:t>
            </w:r>
            <w:r w:rsidRPr="00C118F6">
              <w:rPr>
                <w:b/>
                <w:kern w:val="0"/>
                <w:sz w:val="26"/>
                <w:szCs w:val="26"/>
                <w:lang w:eastAsia="en-US"/>
              </w:rPr>
              <w:t>о</w:t>
            </w:r>
            <w:r w:rsidRPr="00C118F6">
              <w:rPr>
                <w:b/>
                <w:kern w:val="0"/>
                <w:sz w:val="26"/>
                <w:szCs w:val="26"/>
                <w:lang w:eastAsia="en-US"/>
              </w:rPr>
              <w:t>рожно-транспортных происшествий (ав</w:t>
            </w:r>
            <w:r w:rsidRPr="00C118F6">
              <w:rPr>
                <w:b/>
                <w:kern w:val="0"/>
                <w:sz w:val="26"/>
                <w:szCs w:val="26"/>
                <w:lang w:eastAsia="en-US"/>
              </w:rPr>
              <w:t>а</w:t>
            </w:r>
            <w:r w:rsidRPr="00C118F6">
              <w:rPr>
                <w:b/>
                <w:kern w:val="0"/>
                <w:sz w:val="26"/>
                <w:szCs w:val="26"/>
                <w:lang w:eastAsia="en-US"/>
              </w:rPr>
              <w:t>рийно-опасных участков) на доро</w:t>
            </w:r>
            <w:r w:rsidRPr="00C118F6">
              <w:rPr>
                <w:b/>
                <w:kern w:val="0"/>
                <w:sz w:val="26"/>
                <w:szCs w:val="26"/>
                <w:lang w:eastAsia="en-US"/>
              </w:rPr>
              <w:t>ж</w:t>
            </w:r>
            <w:r w:rsidRPr="00C118F6">
              <w:rPr>
                <w:b/>
                <w:kern w:val="0"/>
                <w:sz w:val="26"/>
                <w:szCs w:val="26"/>
                <w:lang w:eastAsia="en-US"/>
              </w:rPr>
              <w:t xml:space="preserve">ной сети городских агломераций, в том числе </w:t>
            </w:r>
            <w:proofErr w:type="gramStart"/>
            <w:r w:rsidRPr="00C118F6">
              <w:rPr>
                <w:b/>
                <w:kern w:val="0"/>
                <w:sz w:val="26"/>
                <w:szCs w:val="26"/>
                <w:lang w:eastAsia="en-US"/>
              </w:rPr>
              <w:t>на</w:t>
            </w:r>
            <w:proofErr w:type="gramEnd"/>
            <w:r w:rsidRPr="00C118F6">
              <w:rPr>
                <w:b/>
                <w:kern w:val="0"/>
                <w:sz w:val="26"/>
                <w:szCs w:val="26"/>
                <w:lang w:eastAsia="en-US"/>
              </w:rPr>
              <w:t>:</w:t>
            </w:r>
          </w:p>
        </w:tc>
        <w:tc>
          <w:tcPr>
            <w:tcW w:w="1464"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color w:val="000000"/>
                <w:sz w:val="26"/>
                <w:szCs w:val="26"/>
              </w:rPr>
            </w:pPr>
            <w:proofErr w:type="spellStart"/>
            <w:proofErr w:type="gramStart"/>
            <w:r w:rsidRPr="00C118F6">
              <w:rPr>
                <w:b/>
                <w:color w:val="000000"/>
                <w:sz w:val="26"/>
                <w:szCs w:val="26"/>
              </w:rPr>
              <w:t>шт</w:t>
            </w:r>
            <w:proofErr w:type="spellEnd"/>
            <w:proofErr w:type="gramEnd"/>
          </w:p>
        </w:tc>
        <w:tc>
          <w:tcPr>
            <w:tcW w:w="1712"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color w:val="000000"/>
                <w:sz w:val="26"/>
                <w:szCs w:val="26"/>
              </w:rPr>
            </w:pPr>
            <w:r w:rsidRPr="00C118F6">
              <w:rPr>
                <w:b/>
                <w:color w:val="000000"/>
                <w:sz w:val="26"/>
                <w:szCs w:val="26"/>
              </w:rPr>
              <w:t>основной</w:t>
            </w:r>
          </w:p>
        </w:tc>
        <w:tc>
          <w:tcPr>
            <w:tcW w:w="169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color w:val="000000"/>
                <w:sz w:val="26"/>
                <w:szCs w:val="26"/>
              </w:rPr>
            </w:pPr>
            <w:r w:rsidRPr="00C118F6">
              <w:rPr>
                <w:b/>
                <w:color w:val="000000"/>
                <w:sz w:val="26"/>
                <w:szCs w:val="26"/>
              </w:rPr>
              <w:t>71</w:t>
            </w:r>
          </w:p>
        </w:tc>
        <w:tc>
          <w:tcPr>
            <w:tcW w:w="1646"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color w:val="000000"/>
                <w:sz w:val="26"/>
                <w:szCs w:val="26"/>
              </w:rPr>
            </w:pPr>
            <w:r w:rsidRPr="00C118F6">
              <w:rPr>
                <w:b/>
                <w:color w:val="000000"/>
                <w:sz w:val="26"/>
                <w:szCs w:val="26"/>
              </w:rPr>
              <w:t>38</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color w:val="000000"/>
                <w:sz w:val="26"/>
                <w:szCs w:val="26"/>
              </w:rPr>
            </w:pPr>
            <w:r w:rsidRPr="00C118F6">
              <w:rPr>
                <w:b/>
                <w:color w:val="000000"/>
                <w:sz w:val="26"/>
                <w:szCs w:val="26"/>
              </w:rPr>
              <w:t>19</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color w:val="000000"/>
                <w:sz w:val="26"/>
                <w:szCs w:val="26"/>
              </w:rPr>
            </w:pPr>
            <w:r w:rsidRPr="00C118F6">
              <w:rPr>
                <w:b/>
                <w:color w:val="000000"/>
                <w:sz w:val="26"/>
                <w:szCs w:val="26"/>
              </w:rPr>
              <w:t>12</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color w:val="000000"/>
                <w:sz w:val="26"/>
                <w:szCs w:val="26"/>
              </w:rPr>
            </w:pPr>
            <w:r w:rsidRPr="00C118F6">
              <w:rPr>
                <w:b/>
                <w:color w:val="000000"/>
                <w:sz w:val="26"/>
                <w:szCs w:val="26"/>
              </w:rPr>
              <w:t>5</w:t>
            </w:r>
          </w:p>
        </w:tc>
        <w:tc>
          <w:tcPr>
            <w:tcW w:w="1751"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color w:val="000000"/>
                <w:sz w:val="26"/>
                <w:szCs w:val="26"/>
              </w:rPr>
            </w:pPr>
            <w:r w:rsidRPr="00C118F6">
              <w:rPr>
                <w:b/>
                <w:color w:val="000000"/>
                <w:sz w:val="26"/>
                <w:szCs w:val="26"/>
              </w:rPr>
              <w:t>0</w:t>
            </w:r>
          </w:p>
        </w:tc>
      </w:tr>
      <w:tr w:rsidR="00DB5F05" w:rsidRPr="00C118F6" w:rsidTr="00AC1DB3">
        <w:trPr>
          <w:trHeight w:val="645"/>
        </w:trPr>
        <w:tc>
          <w:tcPr>
            <w:tcW w:w="2823" w:type="dxa"/>
            <w:vMerge/>
            <w:tcBorders>
              <w:top w:val="nil"/>
              <w:left w:val="single" w:sz="4" w:space="0" w:color="auto"/>
              <w:bottom w:val="single" w:sz="4" w:space="0" w:color="000000"/>
              <w:right w:val="single" w:sz="4" w:space="0" w:color="auto"/>
            </w:tcBorders>
            <w:vAlign w:val="center"/>
            <w:hideMark/>
          </w:tcPr>
          <w:p w:rsidR="00DB5F05" w:rsidRPr="00C118F6" w:rsidRDefault="00DB5F05" w:rsidP="00DB5F05">
            <w:pPr>
              <w:rPr>
                <w:b/>
                <w:bCs/>
                <w:color w:val="000000"/>
                <w:sz w:val="26"/>
                <w:szCs w:val="26"/>
              </w:rPr>
            </w:pPr>
          </w:p>
        </w:tc>
        <w:tc>
          <w:tcPr>
            <w:tcW w:w="1464"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color w:val="000000"/>
                <w:sz w:val="26"/>
                <w:szCs w:val="26"/>
              </w:rPr>
            </w:pPr>
            <w:r w:rsidRPr="00C118F6">
              <w:rPr>
                <w:b/>
                <w:color w:val="000000"/>
                <w:sz w:val="26"/>
                <w:szCs w:val="26"/>
              </w:rPr>
              <w:t>%</w:t>
            </w:r>
          </w:p>
        </w:tc>
        <w:tc>
          <w:tcPr>
            <w:tcW w:w="1712"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color w:val="000000"/>
                <w:sz w:val="26"/>
                <w:szCs w:val="26"/>
              </w:rPr>
            </w:pPr>
            <w:r w:rsidRPr="00C118F6">
              <w:rPr>
                <w:b/>
                <w:color w:val="000000"/>
                <w:sz w:val="26"/>
                <w:szCs w:val="26"/>
              </w:rPr>
              <w:t>основной</w:t>
            </w:r>
          </w:p>
        </w:tc>
        <w:tc>
          <w:tcPr>
            <w:tcW w:w="169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color w:val="000000"/>
                <w:sz w:val="26"/>
                <w:szCs w:val="26"/>
              </w:rPr>
            </w:pPr>
            <w:r w:rsidRPr="00C118F6">
              <w:rPr>
                <w:b/>
                <w:color w:val="000000"/>
                <w:sz w:val="26"/>
                <w:szCs w:val="26"/>
              </w:rPr>
              <w:t>100,00%</w:t>
            </w:r>
          </w:p>
        </w:tc>
        <w:tc>
          <w:tcPr>
            <w:tcW w:w="1646"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color w:val="000000"/>
                <w:sz w:val="26"/>
                <w:szCs w:val="26"/>
              </w:rPr>
            </w:pPr>
            <w:r w:rsidRPr="00C118F6">
              <w:rPr>
                <w:b/>
                <w:color w:val="000000"/>
                <w:sz w:val="26"/>
                <w:szCs w:val="26"/>
              </w:rPr>
              <w:t>53,52%</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color w:val="000000"/>
                <w:sz w:val="26"/>
                <w:szCs w:val="26"/>
              </w:rPr>
            </w:pPr>
            <w:r w:rsidRPr="00C118F6">
              <w:rPr>
                <w:b/>
                <w:color w:val="000000"/>
                <w:sz w:val="26"/>
                <w:szCs w:val="26"/>
              </w:rPr>
              <w:t>26,76%</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color w:val="000000"/>
                <w:sz w:val="26"/>
                <w:szCs w:val="26"/>
              </w:rPr>
            </w:pPr>
            <w:r w:rsidRPr="00C118F6">
              <w:rPr>
                <w:b/>
                <w:color w:val="000000"/>
                <w:sz w:val="26"/>
                <w:szCs w:val="26"/>
              </w:rPr>
              <w:t>16,90%</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color w:val="000000"/>
                <w:sz w:val="26"/>
                <w:szCs w:val="26"/>
              </w:rPr>
            </w:pPr>
            <w:r w:rsidRPr="00C118F6">
              <w:rPr>
                <w:b/>
                <w:color w:val="000000"/>
                <w:sz w:val="26"/>
                <w:szCs w:val="26"/>
              </w:rPr>
              <w:t>7,04%</w:t>
            </w:r>
          </w:p>
        </w:tc>
        <w:tc>
          <w:tcPr>
            <w:tcW w:w="1751"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color w:val="000000"/>
                <w:sz w:val="26"/>
                <w:szCs w:val="26"/>
              </w:rPr>
            </w:pPr>
            <w:r w:rsidRPr="00C118F6">
              <w:rPr>
                <w:b/>
                <w:color w:val="000000"/>
                <w:sz w:val="26"/>
                <w:szCs w:val="26"/>
              </w:rPr>
              <w:t>0,00%</w:t>
            </w:r>
          </w:p>
        </w:tc>
      </w:tr>
      <w:tr w:rsidR="00DB5F05" w:rsidRPr="00C118F6" w:rsidTr="00AC1DB3">
        <w:trPr>
          <w:trHeight w:val="540"/>
        </w:trPr>
        <w:tc>
          <w:tcPr>
            <w:tcW w:w="2823" w:type="dxa"/>
            <w:vMerge w:val="restart"/>
            <w:tcBorders>
              <w:top w:val="nil"/>
              <w:left w:val="single" w:sz="4" w:space="0" w:color="auto"/>
              <w:bottom w:val="single" w:sz="4" w:space="0" w:color="auto"/>
              <w:right w:val="single" w:sz="4" w:space="0" w:color="auto"/>
            </w:tcBorders>
            <w:shd w:val="clear" w:color="auto" w:fill="auto"/>
            <w:vAlign w:val="center"/>
            <w:hideMark/>
          </w:tcPr>
          <w:p w:rsidR="00DB5F05" w:rsidRPr="00C118F6" w:rsidRDefault="00DB5F05" w:rsidP="002571E7">
            <w:pPr>
              <w:widowControl/>
              <w:wordWrap/>
              <w:rPr>
                <w:kern w:val="0"/>
                <w:sz w:val="26"/>
                <w:szCs w:val="26"/>
                <w:lang w:eastAsia="en-US"/>
              </w:rPr>
            </w:pPr>
            <w:r w:rsidRPr="00C118F6">
              <w:rPr>
                <w:kern w:val="0"/>
                <w:sz w:val="26"/>
                <w:szCs w:val="26"/>
                <w:lang w:eastAsia="en-US"/>
              </w:rPr>
              <w:t xml:space="preserve">автомобильных </w:t>
            </w:r>
            <w:proofErr w:type="gramStart"/>
            <w:r w:rsidRPr="00C118F6">
              <w:rPr>
                <w:kern w:val="0"/>
                <w:sz w:val="26"/>
                <w:szCs w:val="26"/>
                <w:lang w:eastAsia="en-US"/>
              </w:rPr>
              <w:t>дор</w:t>
            </w:r>
            <w:r w:rsidRPr="00C118F6">
              <w:rPr>
                <w:kern w:val="0"/>
                <w:sz w:val="26"/>
                <w:szCs w:val="26"/>
                <w:lang w:eastAsia="en-US"/>
              </w:rPr>
              <w:t>о</w:t>
            </w:r>
            <w:r w:rsidRPr="00C118F6">
              <w:rPr>
                <w:kern w:val="0"/>
                <w:sz w:val="26"/>
                <w:szCs w:val="26"/>
                <w:lang w:eastAsia="en-US"/>
              </w:rPr>
              <w:t>гах</w:t>
            </w:r>
            <w:proofErr w:type="gramEnd"/>
            <w:r w:rsidRPr="00C118F6">
              <w:rPr>
                <w:kern w:val="0"/>
                <w:sz w:val="26"/>
                <w:szCs w:val="26"/>
                <w:lang w:eastAsia="en-US"/>
              </w:rPr>
              <w:t xml:space="preserve"> общего пользов</w:t>
            </w:r>
            <w:r w:rsidRPr="00C118F6">
              <w:rPr>
                <w:kern w:val="0"/>
                <w:sz w:val="26"/>
                <w:szCs w:val="26"/>
                <w:lang w:eastAsia="en-US"/>
              </w:rPr>
              <w:t>а</w:t>
            </w:r>
            <w:r w:rsidRPr="00C118F6">
              <w:rPr>
                <w:kern w:val="0"/>
                <w:sz w:val="26"/>
                <w:szCs w:val="26"/>
                <w:lang w:eastAsia="en-US"/>
              </w:rPr>
              <w:t>ния федерального зн</w:t>
            </w:r>
            <w:r w:rsidRPr="00C118F6">
              <w:rPr>
                <w:kern w:val="0"/>
                <w:sz w:val="26"/>
                <w:szCs w:val="26"/>
                <w:lang w:eastAsia="en-US"/>
              </w:rPr>
              <w:t>а</w:t>
            </w:r>
            <w:r w:rsidRPr="00C118F6">
              <w:rPr>
                <w:kern w:val="0"/>
                <w:sz w:val="26"/>
                <w:szCs w:val="26"/>
                <w:lang w:eastAsia="en-US"/>
              </w:rPr>
              <w:t>чения</w:t>
            </w:r>
          </w:p>
        </w:tc>
        <w:tc>
          <w:tcPr>
            <w:tcW w:w="1464"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proofErr w:type="spellStart"/>
            <w:proofErr w:type="gramStart"/>
            <w:r w:rsidRPr="00C118F6">
              <w:rPr>
                <w:color w:val="000000"/>
                <w:sz w:val="26"/>
                <w:szCs w:val="26"/>
              </w:rPr>
              <w:t>шт</w:t>
            </w:r>
            <w:proofErr w:type="spellEnd"/>
            <w:proofErr w:type="gramEnd"/>
          </w:p>
        </w:tc>
        <w:tc>
          <w:tcPr>
            <w:tcW w:w="1712"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основной</w:t>
            </w:r>
          </w:p>
        </w:tc>
        <w:tc>
          <w:tcPr>
            <w:tcW w:w="169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4</w:t>
            </w:r>
          </w:p>
        </w:tc>
        <w:tc>
          <w:tcPr>
            <w:tcW w:w="1646"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0</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 </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 </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 </w:t>
            </w:r>
          </w:p>
        </w:tc>
        <w:tc>
          <w:tcPr>
            <w:tcW w:w="1751"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 </w:t>
            </w:r>
          </w:p>
        </w:tc>
      </w:tr>
      <w:tr w:rsidR="00DB5F05" w:rsidRPr="00C118F6" w:rsidTr="00AC1DB3">
        <w:trPr>
          <w:trHeight w:val="315"/>
        </w:trPr>
        <w:tc>
          <w:tcPr>
            <w:tcW w:w="2823" w:type="dxa"/>
            <w:vMerge/>
            <w:tcBorders>
              <w:top w:val="nil"/>
              <w:left w:val="single" w:sz="4" w:space="0" w:color="auto"/>
              <w:bottom w:val="single" w:sz="4" w:space="0" w:color="auto"/>
              <w:right w:val="single" w:sz="4" w:space="0" w:color="auto"/>
            </w:tcBorders>
            <w:vAlign w:val="center"/>
            <w:hideMark/>
          </w:tcPr>
          <w:p w:rsidR="00DB5F05" w:rsidRPr="00C118F6" w:rsidRDefault="00DB5F05" w:rsidP="002571E7">
            <w:pPr>
              <w:widowControl/>
              <w:wordWrap/>
              <w:rPr>
                <w:kern w:val="0"/>
                <w:sz w:val="26"/>
                <w:szCs w:val="26"/>
                <w:lang w:eastAsia="en-US"/>
              </w:rPr>
            </w:pPr>
          </w:p>
        </w:tc>
        <w:tc>
          <w:tcPr>
            <w:tcW w:w="1464"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w:t>
            </w:r>
          </w:p>
        </w:tc>
        <w:tc>
          <w:tcPr>
            <w:tcW w:w="1712"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основной</w:t>
            </w:r>
          </w:p>
        </w:tc>
        <w:tc>
          <w:tcPr>
            <w:tcW w:w="169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100,00%</w:t>
            </w:r>
          </w:p>
        </w:tc>
        <w:tc>
          <w:tcPr>
            <w:tcW w:w="1646"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0,00%</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0,00%</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 </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 </w:t>
            </w:r>
          </w:p>
        </w:tc>
        <w:tc>
          <w:tcPr>
            <w:tcW w:w="1751"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 </w:t>
            </w:r>
          </w:p>
        </w:tc>
      </w:tr>
      <w:tr w:rsidR="00DB5F05" w:rsidRPr="00C118F6" w:rsidTr="00AC1DB3">
        <w:trPr>
          <w:trHeight w:val="777"/>
        </w:trPr>
        <w:tc>
          <w:tcPr>
            <w:tcW w:w="2823" w:type="dxa"/>
            <w:vMerge w:val="restart"/>
            <w:tcBorders>
              <w:top w:val="nil"/>
              <w:left w:val="single" w:sz="4" w:space="0" w:color="auto"/>
              <w:bottom w:val="single" w:sz="4" w:space="0" w:color="auto"/>
              <w:right w:val="single" w:sz="4" w:space="0" w:color="auto"/>
            </w:tcBorders>
            <w:shd w:val="clear" w:color="auto" w:fill="auto"/>
            <w:vAlign w:val="center"/>
            <w:hideMark/>
          </w:tcPr>
          <w:p w:rsidR="00DB5F05" w:rsidRPr="00C118F6" w:rsidRDefault="00DB5F05" w:rsidP="002571E7">
            <w:pPr>
              <w:widowControl/>
              <w:wordWrap/>
              <w:rPr>
                <w:kern w:val="0"/>
                <w:sz w:val="26"/>
                <w:szCs w:val="26"/>
                <w:lang w:eastAsia="en-US"/>
              </w:rPr>
            </w:pPr>
            <w:r w:rsidRPr="00C118F6">
              <w:rPr>
                <w:kern w:val="0"/>
                <w:sz w:val="26"/>
                <w:szCs w:val="26"/>
                <w:lang w:eastAsia="en-US"/>
              </w:rPr>
              <w:t xml:space="preserve">автомобильных </w:t>
            </w:r>
            <w:proofErr w:type="gramStart"/>
            <w:r w:rsidRPr="00C118F6">
              <w:rPr>
                <w:kern w:val="0"/>
                <w:sz w:val="26"/>
                <w:szCs w:val="26"/>
                <w:lang w:eastAsia="en-US"/>
              </w:rPr>
              <w:t>дор</w:t>
            </w:r>
            <w:r w:rsidRPr="00C118F6">
              <w:rPr>
                <w:kern w:val="0"/>
                <w:sz w:val="26"/>
                <w:szCs w:val="26"/>
                <w:lang w:eastAsia="en-US"/>
              </w:rPr>
              <w:t>о</w:t>
            </w:r>
            <w:r w:rsidRPr="00C118F6">
              <w:rPr>
                <w:kern w:val="0"/>
                <w:sz w:val="26"/>
                <w:szCs w:val="26"/>
                <w:lang w:eastAsia="en-US"/>
              </w:rPr>
              <w:t>гах</w:t>
            </w:r>
            <w:proofErr w:type="gramEnd"/>
            <w:r w:rsidRPr="00C118F6">
              <w:rPr>
                <w:kern w:val="0"/>
                <w:sz w:val="26"/>
                <w:szCs w:val="26"/>
                <w:lang w:eastAsia="en-US"/>
              </w:rPr>
              <w:t xml:space="preserve"> общего пользов</w:t>
            </w:r>
            <w:r w:rsidRPr="00C118F6">
              <w:rPr>
                <w:kern w:val="0"/>
                <w:sz w:val="26"/>
                <w:szCs w:val="26"/>
                <w:lang w:eastAsia="en-US"/>
              </w:rPr>
              <w:t>а</w:t>
            </w:r>
            <w:r w:rsidRPr="00C118F6">
              <w:rPr>
                <w:kern w:val="0"/>
                <w:sz w:val="26"/>
                <w:szCs w:val="26"/>
                <w:lang w:eastAsia="en-US"/>
              </w:rPr>
              <w:t>ния регионального/ межмуниципального значения</w:t>
            </w:r>
          </w:p>
        </w:tc>
        <w:tc>
          <w:tcPr>
            <w:tcW w:w="1464"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proofErr w:type="spellStart"/>
            <w:proofErr w:type="gramStart"/>
            <w:r w:rsidRPr="00C118F6">
              <w:rPr>
                <w:color w:val="000000"/>
                <w:sz w:val="26"/>
                <w:szCs w:val="26"/>
              </w:rPr>
              <w:t>шт</w:t>
            </w:r>
            <w:proofErr w:type="spellEnd"/>
            <w:proofErr w:type="gramEnd"/>
          </w:p>
        </w:tc>
        <w:tc>
          <w:tcPr>
            <w:tcW w:w="1712"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основной</w:t>
            </w:r>
          </w:p>
        </w:tc>
        <w:tc>
          <w:tcPr>
            <w:tcW w:w="169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5</w:t>
            </w:r>
          </w:p>
        </w:tc>
        <w:tc>
          <w:tcPr>
            <w:tcW w:w="1646"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3</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0</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 </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 </w:t>
            </w:r>
          </w:p>
        </w:tc>
        <w:tc>
          <w:tcPr>
            <w:tcW w:w="1751"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 </w:t>
            </w:r>
          </w:p>
        </w:tc>
      </w:tr>
      <w:tr w:rsidR="00DB5F05" w:rsidRPr="00C118F6" w:rsidTr="00AC1DB3">
        <w:trPr>
          <w:trHeight w:val="315"/>
        </w:trPr>
        <w:tc>
          <w:tcPr>
            <w:tcW w:w="2823" w:type="dxa"/>
            <w:vMerge/>
            <w:tcBorders>
              <w:top w:val="nil"/>
              <w:left w:val="single" w:sz="4" w:space="0" w:color="auto"/>
              <w:bottom w:val="single" w:sz="4" w:space="0" w:color="auto"/>
              <w:right w:val="single" w:sz="4" w:space="0" w:color="auto"/>
            </w:tcBorders>
            <w:vAlign w:val="center"/>
            <w:hideMark/>
          </w:tcPr>
          <w:p w:rsidR="00DB5F05" w:rsidRPr="00C118F6" w:rsidRDefault="00DB5F05" w:rsidP="002571E7">
            <w:pPr>
              <w:widowControl/>
              <w:wordWrap/>
              <w:rPr>
                <w:kern w:val="0"/>
                <w:sz w:val="26"/>
                <w:szCs w:val="26"/>
                <w:lang w:eastAsia="en-US"/>
              </w:rPr>
            </w:pPr>
          </w:p>
        </w:tc>
        <w:tc>
          <w:tcPr>
            <w:tcW w:w="1464"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w:t>
            </w:r>
          </w:p>
        </w:tc>
        <w:tc>
          <w:tcPr>
            <w:tcW w:w="1712"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основной</w:t>
            </w:r>
          </w:p>
        </w:tc>
        <w:tc>
          <w:tcPr>
            <w:tcW w:w="169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100,00%</w:t>
            </w:r>
          </w:p>
        </w:tc>
        <w:tc>
          <w:tcPr>
            <w:tcW w:w="1646"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60,00%</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0,00%</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 </w:t>
            </w:r>
          </w:p>
        </w:tc>
        <w:tc>
          <w:tcPr>
            <w:tcW w:w="1643"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 </w:t>
            </w:r>
          </w:p>
        </w:tc>
        <w:tc>
          <w:tcPr>
            <w:tcW w:w="1751"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 </w:t>
            </w:r>
          </w:p>
        </w:tc>
      </w:tr>
      <w:tr w:rsidR="00DB5F05" w:rsidRPr="00C118F6" w:rsidTr="00AC1DB3">
        <w:trPr>
          <w:trHeight w:val="508"/>
        </w:trPr>
        <w:tc>
          <w:tcPr>
            <w:tcW w:w="2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5F05" w:rsidRPr="00C118F6" w:rsidRDefault="00DB5F05" w:rsidP="002571E7">
            <w:pPr>
              <w:widowControl/>
              <w:wordWrap/>
              <w:rPr>
                <w:kern w:val="0"/>
                <w:sz w:val="26"/>
                <w:szCs w:val="26"/>
                <w:lang w:eastAsia="en-US"/>
              </w:rPr>
            </w:pPr>
            <w:r w:rsidRPr="00C118F6">
              <w:rPr>
                <w:kern w:val="0"/>
                <w:sz w:val="26"/>
                <w:szCs w:val="26"/>
                <w:lang w:eastAsia="en-US"/>
              </w:rPr>
              <w:t xml:space="preserve">автомобильных </w:t>
            </w:r>
            <w:proofErr w:type="gramStart"/>
            <w:r w:rsidRPr="00C118F6">
              <w:rPr>
                <w:kern w:val="0"/>
                <w:sz w:val="26"/>
                <w:szCs w:val="26"/>
                <w:lang w:eastAsia="en-US"/>
              </w:rPr>
              <w:t>дор</w:t>
            </w:r>
            <w:r w:rsidRPr="00C118F6">
              <w:rPr>
                <w:kern w:val="0"/>
                <w:sz w:val="26"/>
                <w:szCs w:val="26"/>
                <w:lang w:eastAsia="en-US"/>
              </w:rPr>
              <w:t>о</w:t>
            </w:r>
            <w:r w:rsidRPr="00C118F6">
              <w:rPr>
                <w:kern w:val="0"/>
                <w:sz w:val="26"/>
                <w:szCs w:val="26"/>
                <w:lang w:eastAsia="en-US"/>
              </w:rPr>
              <w:t>гах</w:t>
            </w:r>
            <w:proofErr w:type="gramEnd"/>
            <w:r w:rsidRPr="00C118F6">
              <w:rPr>
                <w:kern w:val="0"/>
                <w:sz w:val="26"/>
                <w:szCs w:val="26"/>
                <w:lang w:eastAsia="en-US"/>
              </w:rPr>
              <w:t xml:space="preserve"> общего пользов</w:t>
            </w:r>
            <w:r w:rsidRPr="00C118F6">
              <w:rPr>
                <w:kern w:val="0"/>
                <w:sz w:val="26"/>
                <w:szCs w:val="26"/>
                <w:lang w:eastAsia="en-US"/>
              </w:rPr>
              <w:t>а</w:t>
            </w:r>
            <w:r w:rsidRPr="00C118F6">
              <w:rPr>
                <w:kern w:val="0"/>
                <w:sz w:val="26"/>
                <w:szCs w:val="26"/>
                <w:lang w:eastAsia="en-US"/>
              </w:rPr>
              <w:t>ния местного значения и улицы</w:t>
            </w:r>
          </w:p>
        </w:tc>
        <w:tc>
          <w:tcPr>
            <w:tcW w:w="14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proofErr w:type="spellStart"/>
            <w:proofErr w:type="gramStart"/>
            <w:r w:rsidRPr="00C118F6">
              <w:rPr>
                <w:color w:val="000000"/>
                <w:sz w:val="26"/>
                <w:szCs w:val="26"/>
              </w:rPr>
              <w:t>шт</w:t>
            </w:r>
            <w:proofErr w:type="spellEnd"/>
            <w:proofErr w:type="gramEnd"/>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основной</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62</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35</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19</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12</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5</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0</w:t>
            </w:r>
          </w:p>
        </w:tc>
      </w:tr>
      <w:tr w:rsidR="00DB5F05" w:rsidRPr="00C118F6" w:rsidTr="00AC1DB3">
        <w:trPr>
          <w:trHeight w:val="315"/>
        </w:trPr>
        <w:tc>
          <w:tcPr>
            <w:tcW w:w="2823" w:type="dxa"/>
            <w:vMerge/>
            <w:tcBorders>
              <w:top w:val="single" w:sz="4" w:space="0" w:color="auto"/>
              <w:left w:val="single" w:sz="4" w:space="0" w:color="auto"/>
              <w:bottom w:val="single" w:sz="4" w:space="0" w:color="auto"/>
              <w:right w:val="single" w:sz="4" w:space="0" w:color="auto"/>
            </w:tcBorders>
            <w:vAlign w:val="center"/>
            <w:hideMark/>
          </w:tcPr>
          <w:p w:rsidR="00DB5F05" w:rsidRPr="00C118F6" w:rsidRDefault="00DB5F05" w:rsidP="00DB5F05">
            <w:pPr>
              <w:rPr>
                <w:color w:val="000000"/>
                <w:sz w:val="26"/>
                <w:szCs w:val="26"/>
              </w:rPr>
            </w:pP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w:t>
            </w:r>
          </w:p>
        </w:tc>
        <w:tc>
          <w:tcPr>
            <w:tcW w:w="1712" w:type="dxa"/>
            <w:tcBorders>
              <w:top w:val="single" w:sz="4" w:space="0" w:color="auto"/>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основной</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100,00%</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56,45%</w:t>
            </w:r>
          </w:p>
        </w:tc>
        <w:tc>
          <w:tcPr>
            <w:tcW w:w="1643" w:type="dxa"/>
            <w:tcBorders>
              <w:top w:val="single" w:sz="4" w:space="0" w:color="auto"/>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30,65%</w:t>
            </w:r>
          </w:p>
        </w:tc>
        <w:tc>
          <w:tcPr>
            <w:tcW w:w="1643" w:type="dxa"/>
            <w:tcBorders>
              <w:top w:val="single" w:sz="4" w:space="0" w:color="auto"/>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19,35%</w:t>
            </w:r>
          </w:p>
        </w:tc>
        <w:tc>
          <w:tcPr>
            <w:tcW w:w="1643" w:type="dxa"/>
            <w:tcBorders>
              <w:top w:val="single" w:sz="4" w:space="0" w:color="auto"/>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8,06%</w:t>
            </w:r>
          </w:p>
        </w:tc>
        <w:tc>
          <w:tcPr>
            <w:tcW w:w="1751" w:type="dxa"/>
            <w:tcBorders>
              <w:top w:val="single" w:sz="4" w:space="0" w:color="auto"/>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color w:val="000000"/>
                <w:sz w:val="26"/>
                <w:szCs w:val="26"/>
              </w:rPr>
            </w:pPr>
            <w:r w:rsidRPr="00C118F6">
              <w:rPr>
                <w:color w:val="000000"/>
                <w:sz w:val="26"/>
                <w:szCs w:val="26"/>
              </w:rPr>
              <w:t>0,00%</w:t>
            </w:r>
          </w:p>
        </w:tc>
      </w:tr>
      <w:tr w:rsidR="00DB5F05" w:rsidRPr="00C118F6" w:rsidTr="00AC1DB3">
        <w:trPr>
          <w:trHeight w:val="1575"/>
        </w:trPr>
        <w:tc>
          <w:tcPr>
            <w:tcW w:w="2823" w:type="dxa"/>
            <w:tcBorders>
              <w:top w:val="nil"/>
              <w:left w:val="single" w:sz="4" w:space="0" w:color="auto"/>
              <w:bottom w:val="single" w:sz="4" w:space="0" w:color="auto"/>
              <w:right w:val="single" w:sz="4" w:space="0" w:color="auto"/>
            </w:tcBorders>
            <w:shd w:val="clear" w:color="auto" w:fill="auto"/>
            <w:vAlign w:val="center"/>
            <w:hideMark/>
          </w:tcPr>
          <w:p w:rsidR="00DB5F05" w:rsidRPr="00C118F6" w:rsidRDefault="00DB5F05" w:rsidP="002571E7">
            <w:pPr>
              <w:widowControl/>
              <w:wordWrap/>
              <w:rPr>
                <w:b/>
                <w:kern w:val="0"/>
                <w:sz w:val="26"/>
                <w:szCs w:val="26"/>
                <w:lang w:eastAsia="en-US"/>
              </w:rPr>
            </w:pPr>
            <w:r w:rsidRPr="00C118F6">
              <w:rPr>
                <w:b/>
                <w:kern w:val="0"/>
                <w:sz w:val="26"/>
                <w:szCs w:val="26"/>
                <w:lang w:eastAsia="en-US"/>
              </w:rPr>
              <w:lastRenderedPageBreak/>
              <w:t>Доля протяженности дорожной сети горо</w:t>
            </w:r>
            <w:r w:rsidRPr="00C118F6">
              <w:rPr>
                <w:b/>
                <w:kern w:val="0"/>
                <w:sz w:val="26"/>
                <w:szCs w:val="26"/>
                <w:lang w:eastAsia="en-US"/>
              </w:rPr>
              <w:t>д</w:t>
            </w:r>
            <w:r w:rsidRPr="00C118F6">
              <w:rPr>
                <w:b/>
                <w:kern w:val="0"/>
                <w:sz w:val="26"/>
                <w:szCs w:val="26"/>
                <w:lang w:eastAsia="en-US"/>
              </w:rPr>
              <w:t>ских агломераций, работающих в реж</w:t>
            </w:r>
            <w:r w:rsidRPr="00C118F6">
              <w:rPr>
                <w:b/>
                <w:kern w:val="0"/>
                <w:sz w:val="26"/>
                <w:szCs w:val="26"/>
                <w:lang w:eastAsia="en-US"/>
              </w:rPr>
              <w:t>и</w:t>
            </w:r>
            <w:r w:rsidRPr="00C118F6">
              <w:rPr>
                <w:b/>
                <w:kern w:val="0"/>
                <w:sz w:val="26"/>
                <w:szCs w:val="26"/>
                <w:lang w:eastAsia="en-US"/>
              </w:rPr>
              <w:t>ме перегрузки в «час-пик»</w:t>
            </w:r>
          </w:p>
        </w:tc>
        <w:tc>
          <w:tcPr>
            <w:tcW w:w="1464" w:type="dxa"/>
            <w:tcBorders>
              <w:top w:val="nil"/>
              <w:left w:val="nil"/>
              <w:bottom w:val="single" w:sz="4" w:space="0" w:color="auto"/>
              <w:right w:val="single" w:sz="4" w:space="0" w:color="auto"/>
            </w:tcBorders>
            <w:shd w:val="clear" w:color="auto" w:fill="auto"/>
            <w:vAlign w:val="center"/>
            <w:hideMark/>
          </w:tcPr>
          <w:p w:rsidR="00DB5F05" w:rsidRPr="00C118F6" w:rsidRDefault="00DB5F05" w:rsidP="002571E7">
            <w:pPr>
              <w:widowControl/>
              <w:wordWrap/>
              <w:jc w:val="center"/>
              <w:rPr>
                <w:b/>
                <w:kern w:val="0"/>
                <w:sz w:val="26"/>
                <w:szCs w:val="26"/>
                <w:lang w:eastAsia="en-US"/>
              </w:rPr>
            </w:pPr>
            <w:r w:rsidRPr="00C118F6">
              <w:rPr>
                <w:b/>
                <w:kern w:val="0"/>
                <w:sz w:val="26"/>
                <w:szCs w:val="26"/>
                <w:lang w:eastAsia="en-US"/>
              </w:rPr>
              <w:t>%</w:t>
            </w:r>
          </w:p>
        </w:tc>
        <w:tc>
          <w:tcPr>
            <w:tcW w:w="1712" w:type="dxa"/>
            <w:tcBorders>
              <w:top w:val="nil"/>
              <w:left w:val="nil"/>
              <w:bottom w:val="single" w:sz="4" w:space="0" w:color="auto"/>
              <w:right w:val="nil"/>
            </w:tcBorders>
            <w:shd w:val="clear" w:color="auto" w:fill="auto"/>
            <w:vAlign w:val="center"/>
            <w:hideMark/>
          </w:tcPr>
          <w:p w:rsidR="00DB5F05" w:rsidRPr="00C118F6" w:rsidRDefault="00DB5F05" w:rsidP="002571E7">
            <w:pPr>
              <w:widowControl/>
              <w:wordWrap/>
              <w:jc w:val="center"/>
              <w:rPr>
                <w:b/>
                <w:kern w:val="0"/>
                <w:sz w:val="26"/>
                <w:szCs w:val="26"/>
                <w:lang w:eastAsia="en-US"/>
              </w:rPr>
            </w:pPr>
            <w:r w:rsidRPr="00C118F6">
              <w:rPr>
                <w:b/>
                <w:kern w:val="0"/>
                <w:sz w:val="26"/>
                <w:szCs w:val="26"/>
                <w:lang w:eastAsia="en-US"/>
              </w:rPr>
              <w:t>показатель второго уровня</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F05" w:rsidRPr="00C118F6" w:rsidRDefault="00DB5F05" w:rsidP="00DB5F05">
            <w:pPr>
              <w:jc w:val="center"/>
              <w:rPr>
                <w:b/>
                <w:bCs/>
                <w:color w:val="000000"/>
                <w:sz w:val="26"/>
                <w:szCs w:val="26"/>
              </w:rPr>
            </w:pPr>
            <w:r w:rsidRPr="00C118F6">
              <w:rPr>
                <w:b/>
                <w:bCs/>
                <w:color w:val="000000"/>
                <w:sz w:val="26"/>
                <w:szCs w:val="26"/>
              </w:rPr>
              <w:t>38,00%</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bCs/>
                <w:color w:val="000000"/>
                <w:sz w:val="26"/>
                <w:szCs w:val="26"/>
              </w:rPr>
            </w:pPr>
            <w:r w:rsidRPr="00C118F6">
              <w:rPr>
                <w:b/>
                <w:bCs/>
                <w:color w:val="000000"/>
                <w:sz w:val="26"/>
                <w:szCs w:val="26"/>
              </w:rPr>
              <w:t>37,84%</w:t>
            </w:r>
          </w:p>
        </w:tc>
        <w:tc>
          <w:tcPr>
            <w:tcW w:w="1643" w:type="dxa"/>
            <w:tcBorders>
              <w:top w:val="single" w:sz="4" w:space="0" w:color="auto"/>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bCs/>
                <w:color w:val="000000"/>
                <w:sz w:val="26"/>
                <w:szCs w:val="26"/>
              </w:rPr>
            </w:pPr>
            <w:r w:rsidRPr="00C118F6">
              <w:rPr>
                <w:b/>
                <w:bCs/>
                <w:color w:val="000000"/>
                <w:sz w:val="26"/>
                <w:szCs w:val="26"/>
              </w:rPr>
              <w:t>37,59%</w:t>
            </w:r>
          </w:p>
        </w:tc>
        <w:tc>
          <w:tcPr>
            <w:tcW w:w="1643" w:type="dxa"/>
            <w:tcBorders>
              <w:top w:val="single" w:sz="4" w:space="0" w:color="auto"/>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bCs/>
                <w:color w:val="000000"/>
                <w:sz w:val="26"/>
                <w:szCs w:val="26"/>
              </w:rPr>
            </w:pPr>
            <w:r w:rsidRPr="00C118F6">
              <w:rPr>
                <w:b/>
                <w:bCs/>
                <w:color w:val="000000"/>
                <w:sz w:val="26"/>
                <w:szCs w:val="26"/>
              </w:rPr>
              <w:t>37,35%</w:t>
            </w:r>
          </w:p>
        </w:tc>
        <w:tc>
          <w:tcPr>
            <w:tcW w:w="1643" w:type="dxa"/>
            <w:tcBorders>
              <w:top w:val="single" w:sz="4" w:space="0" w:color="auto"/>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bCs/>
                <w:color w:val="000000"/>
                <w:sz w:val="26"/>
                <w:szCs w:val="26"/>
              </w:rPr>
            </w:pPr>
            <w:r w:rsidRPr="00C118F6">
              <w:rPr>
                <w:b/>
                <w:bCs/>
                <w:color w:val="000000"/>
                <w:sz w:val="26"/>
                <w:szCs w:val="26"/>
              </w:rPr>
              <w:t>36,90%</w:t>
            </w:r>
          </w:p>
        </w:tc>
        <w:tc>
          <w:tcPr>
            <w:tcW w:w="1751" w:type="dxa"/>
            <w:tcBorders>
              <w:top w:val="single" w:sz="4" w:space="0" w:color="auto"/>
              <w:left w:val="nil"/>
              <w:bottom w:val="single" w:sz="4" w:space="0" w:color="auto"/>
              <w:right w:val="single" w:sz="4" w:space="0" w:color="auto"/>
            </w:tcBorders>
            <w:shd w:val="clear" w:color="auto" w:fill="auto"/>
            <w:vAlign w:val="center"/>
            <w:hideMark/>
          </w:tcPr>
          <w:p w:rsidR="00DB5F05" w:rsidRPr="00C118F6" w:rsidRDefault="00DB5F05" w:rsidP="00DB5F05">
            <w:pPr>
              <w:jc w:val="center"/>
              <w:rPr>
                <w:b/>
                <w:bCs/>
                <w:color w:val="000000"/>
                <w:sz w:val="26"/>
                <w:szCs w:val="26"/>
              </w:rPr>
            </w:pPr>
            <w:r w:rsidRPr="00C118F6">
              <w:rPr>
                <w:b/>
                <w:bCs/>
                <w:color w:val="000000"/>
                <w:sz w:val="26"/>
                <w:szCs w:val="26"/>
              </w:rPr>
              <w:t>36,19%</w:t>
            </w:r>
          </w:p>
        </w:tc>
      </w:tr>
      <w:tr w:rsidR="00DB5F05" w:rsidRPr="00DB5F05" w:rsidTr="00AC1DB3">
        <w:trPr>
          <w:trHeight w:val="2520"/>
        </w:trPr>
        <w:tc>
          <w:tcPr>
            <w:tcW w:w="2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F05" w:rsidRPr="00C118F6" w:rsidRDefault="00DB5F05" w:rsidP="002571E7">
            <w:pPr>
              <w:widowControl/>
              <w:wordWrap/>
              <w:rPr>
                <w:b/>
                <w:kern w:val="0"/>
                <w:sz w:val="26"/>
                <w:szCs w:val="26"/>
                <w:lang w:eastAsia="en-US"/>
              </w:rPr>
            </w:pPr>
            <w:r w:rsidRPr="00C118F6">
              <w:rPr>
                <w:b/>
                <w:kern w:val="0"/>
                <w:sz w:val="26"/>
                <w:szCs w:val="26"/>
                <w:lang w:eastAsia="en-US"/>
              </w:rPr>
              <w:t>Доля граждан, отм</w:t>
            </w:r>
            <w:r w:rsidRPr="00C118F6">
              <w:rPr>
                <w:b/>
                <w:kern w:val="0"/>
                <w:sz w:val="26"/>
                <w:szCs w:val="26"/>
                <w:lang w:eastAsia="en-US"/>
              </w:rPr>
              <w:t>е</w:t>
            </w:r>
            <w:r w:rsidRPr="00C118F6">
              <w:rPr>
                <w:b/>
                <w:kern w:val="0"/>
                <w:sz w:val="26"/>
                <w:szCs w:val="26"/>
                <w:lang w:eastAsia="en-US"/>
              </w:rPr>
              <w:t>тивших улучшение ситуации на доро</w:t>
            </w:r>
            <w:r w:rsidRPr="00C118F6">
              <w:rPr>
                <w:b/>
                <w:kern w:val="0"/>
                <w:sz w:val="26"/>
                <w:szCs w:val="26"/>
                <w:lang w:eastAsia="en-US"/>
              </w:rPr>
              <w:t>ж</w:t>
            </w:r>
            <w:r w:rsidRPr="00C118F6">
              <w:rPr>
                <w:b/>
                <w:kern w:val="0"/>
                <w:sz w:val="26"/>
                <w:szCs w:val="26"/>
                <w:lang w:eastAsia="en-US"/>
              </w:rPr>
              <w:t>ной сети городских агломераций (в части состояния дорожной сети и уровня бе</w:t>
            </w:r>
            <w:r w:rsidRPr="00C118F6">
              <w:rPr>
                <w:b/>
                <w:kern w:val="0"/>
                <w:sz w:val="26"/>
                <w:szCs w:val="26"/>
                <w:lang w:eastAsia="en-US"/>
              </w:rPr>
              <w:t>з</w:t>
            </w:r>
            <w:r w:rsidRPr="00C118F6">
              <w:rPr>
                <w:b/>
                <w:kern w:val="0"/>
                <w:sz w:val="26"/>
                <w:szCs w:val="26"/>
                <w:lang w:eastAsia="en-US"/>
              </w:rPr>
              <w:t>опасности дорожного движения), %</w:t>
            </w:r>
          </w:p>
        </w:tc>
        <w:tc>
          <w:tcPr>
            <w:tcW w:w="14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F05" w:rsidRPr="00C118F6" w:rsidRDefault="00DB5F05" w:rsidP="002571E7">
            <w:pPr>
              <w:widowControl/>
              <w:wordWrap/>
              <w:jc w:val="center"/>
              <w:rPr>
                <w:b/>
                <w:kern w:val="0"/>
                <w:sz w:val="26"/>
                <w:szCs w:val="26"/>
                <w:lang w:eastAsia="en-US"/>
              </w:rPr>
            </w:pPr>
            <w:r w:rsidRPr="00C118F6">
              <w:rPr>
                <w:b/>
                <w:kern w:val="0"/>
                <w:sz w:val="26"/>
                <w:szCs w:val="26"/>
                <w:lang w:eastAsia="en-US"/>
              </w:rPr>
              <w:t>%</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F05" w:rsidRPr="00C118F6" w:rsidRDefault="00DB5F05" w:rsidP="002571E7">
            <w:pPr>
              <w:widowControl/>
              <w:wordWrap/>
              <w:jc w:val="center"/>
              <w:rPr>
                <w:b/>
                <w:kern w:val="0"/>
                <w:sz w:val="26"/>
                <w:szCs w:val="26"/>
                <w:lang w:eastAsia="en-US"/>
              </w:rPr>
            </w:pPr>
            <w:r w:rsidRPr="00C118F6">
              <w:rPr>
                <w:b/>
                <w:kern w:val="0"/>
                <w:sz w:val="26"/>
                <w:szCs w:val="26"/>
                <w:lang w:eastAsia="en-US"/>
              </w:rPr>
              <w:t>показатель второго уровня</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F05" w:rsidRPr="00C118F6" w:rsidRDefault="00DB5F05" w:rsidP="00DB5F05">
            <w:pPr>
              <w:jc w:val="center"/>
              <w:rPr>
                <w:b/>
                <w:bCs/>
                <w:color w:val="000000"/>
                <w:sz w:val="26"/>
                <w:szCs w:val="26"/>
              </w:rPr>
            </w:pPr>
            <w:r w:rsidRPr="00C118F6">
              <w:rPr>
                <w:b/>
                <w:bCs/>
                <w:color w:val="000000"/>
                <w:sz w:val="26"/>
                <w:szCs w:val="26"/>
              </w:rPr>
              <w:t>0</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F05" w:rsidRPr="00C118F6" w:rsidRDefault="00DB5F05" w:rsidP="00DB5F05">
            <w:pPr>
              <w:jc w:val="center"/>
              <w:rPr>
                <w:b/>
                <w:bCs/>
                <w:color w:val="000000"/>
                <w:sz w:val="26"/>
                <w:szCs w:val="26"/>
              </w:rPr>
            </w:pPr>
            <w:r w:rsidRPr="00C118F6">
              <w:rPr>
                <w:b/>
                <w:bCs/>
                <w:color w:val="000000"/>
                <w:sz w:val="26"/>
                <w:szCs w:val="26"/>
              </w:rPr>
              <w:t>20</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F05" w:rsidRPr="00C118F6" w:rsidRDefault="00DB5F05" w:rsidP="00DB5F05">
            <w:pPr>
              <w:jc w:val="center"/>
              <w:rPr>
                <w:b/>
                <w:bCs/>
                <w:color w:val="000000"/>
                <w:sz w:val="26"/>
                <w:szCs w:val="26"/>
              </w:rPr>
            </w:pPr>
            <w:r w:rsidRPr="00C118F6">
              <w:rPr>
                <w:b/>
                <w:bCs/>
                <w:color w:val="000000"/>
                <w:sz w:val="26"/>
                <w:szCs w:val="26"/>
              </w:rPr>
              <w:t>40</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F05" w:rsidRPr="00C118F6" w:rsidRDefault="00DB5F05" w:rsidP="00DB5F05">
            <w:pPr>
              <w:jc w:val="center"/>
              <w:rPr>
                <w:b/>
                <w:bCs/>
                <w:color w:val="000000"/>
                <w:sz w:val="26"/>
                <w:szCs w:val="26"/>
              </w:rPr>
            </w:pPr>
            <w:r w:rsidRPr="00C118F6">
              <w:rPr>
                <w:b/>
                <w:bCs/>
                <w:color w:val="000000"/>
                <w:sz w:val="26"/>
                <w:szCs w:val="26"/>
              </w:rPr>
              <w:t>50</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F05" w:rsidRPr="00C118F6" w:rsidRDefault="00DB5F05" w:rsidP="00DB5F05">
            <w:pPr>
              <w:jc w:val="center"/>
              <w:rPr>
                <w:b/>
                <w:bCs/>
                <w:color w:val="000000"/>
                <w:sz w:val="26"/>
                <w:szCs w:val="26"/>
              </w:rPr>
            </w:pPr>
            <w:r w:rsidRPr="00C118F6">
              <w:rPr>
                <w:b/>
                <w:bCs/>
                <w:color w:val="000000"/>
                <w:sz w:val="26"/>
                <w:szCs w:val="26"/>
              </w:rPr>
              <w:t>55</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F05" w:rsidRPr="00DB5F05" w:rsidRDefault="00DB5F05" w:rsidP="00DB5F05">
            <w:pPr>
              <w:jc w:val="center"/>
              <w:rPr>
                <w:b/>
                <w:bCs/>
                <w:color w:val="000000"/>
                <w:sz w:val="26"/>
                <w:szCs w:val="26"/>
              </w:rPr>
            </w:pPr>
            <w:r w:rsidRPr="00C118F6">
              <w:rPr>
                <w:b/>
                <w:bCs/>
                <w:color w:val="000000"/>
                <w:sz w:val="26"/>
                <w:szCs w:val="26"/>
              </w:rPr>
              <w:t>65</w:t>
            </w:r>
          </w:p>
        </w:tc>
      </w:tr>
    </w:tbl>
    <w:p w:rsidR="00145CFB" w:rsidRDefault="00145CFB" w:rsidP="002505C9">
      <w:pPr>
        <w:widowControl/>
        <w:wordWrap/>
        <w:rPr>
          <w:kern w:val="0"/>
          <w:sz w:val="26"/>
          <w:szCs w:val="26"/>
          <w:lang w:eastAsia="en-US"/>
        </w:rPr>
        <w:sectPr w:rsidR="00145CFB" w:rsidSect="002571E7">
          <w:pgSz w:w="16840" w:h="11900" w:orient="landscape"/>
          <w:pgMar w:top="993" w:right="851" w:bottom="284" w:left="851" w:header="709" w:footer="709" w:gutter="0"/>
          <w:cols w:space="720"/>
          <w:titlePg/>
          <w:docGrid w:linePitch="272"/>
        </w:sectPr>
      </w:pPr>
    </w:p>
    <w:p w:rsidR="00277B6B" w:rsidRPr="00277B6B" w:rsidRDefault="00277B6B" w:rsidP="00277B6B">
      <w:pPr>
        <w:widowControl/>
        <w:wordWrap/>
        <w:ind w:firstLine="709"/>
        <w:rPr>
          <w:rFonts w:eastAsia="Calibri"/>
          <w:kern w:val="0"/>
          <w:sz w:val="26"/>
          <w:szCs w:val="26"/>
          <w:lang w:eastAsia="en-US"/>
        </w:rPr>
      </w:pPr>
      <w:r>
        <w:rPr>
          <w:rFonts w:eastAsia="Calibri"/>
          <w:kern w:val="0"/>
          <w:sz w:val="26"/>
          <w:szCs w:val="26"/>
          <w:lang w:eastAsia="en-US"/>
        </w:rPr>
        <w:lastRenderedPageBreak/>
        <w:t>З</w:t>
      </w:r>
      <w:r w:rsidRPr="00277B6B">
        <w:rPr>
          <w:rFonts w:eastAsia="Calibri"/>
          <w:kern w:val="0"/>
          <w:sz w:val="26"/>
          <w:szCs w:val="26"/>
          <w:lang w:eastAsia="en-US"/>
        </w:rPr>
        <w:t xml:space="preserve">начение целевого индикатора </w:t>
      </w:r>
      <w:r>
        <w:rPr>
          <w:rFonts w:eastAsia="Calibri"/>
          <w:kern w:val="0"/>
          <w:sz w:val="26"/>
          <w:szCs w:val="26"/>
          <w:lang w:eastAsia="en-US"/>
        </w:rPr>
        <w:t>«</w:t>
      </w:r>
      <w:r w:rsidR="000A1701" w:rsidRPr="000A1701">
        <w:rPr>
          <w:rFonts w:eastAsia="Calibri"/>
          <w:kern w:val="0"/>
          <w:sz w:val="26"/>
          <w:szCs w:val="26"/>
          <w:lang w:eastAsia="en-US"/>
        </w:rPr>
        <w:t>Доля</w:t>
      </w:r>
      <w:r w:rsidR="000A1701">
        <w:rPr>
          <w:rFonts w:eastAsia="Calibri"/>
          <w:kern w:val="0"/>
          <w:sz w:val="26"/>
          <w:szCs w:val="26"/>
          <w:lang w:eastAsia="en-US"/>
        </w:rPr>
        <w:t xml:space="preserve"> протяженности автомобильных до</w:t>
      </w:r>
      <w:r w:rsidR="000A1701" w:rsidRPr="000A1701">
        <w:rPr>
          <w:rFonts w:eastAsia="Calibri"/>
          <w:kern w:val="0"/>
          <w:sz w:val="26"/>
          <w:szCs w:val="26"/>
          <w:lang w:eastAsia="en-US"/>
        </w:rPr>
        <w:t>рог кру</w:t>
      </w:r>
      <w:r w:rsidR="000A1701" w:rsidRPr="000A1701">
        <w:rPr>
          <w:rFonts w:eastAsia="Calibri"/>
          <w:kern w:val="0"/>
          <w:sz w:val="26"/>
          <w:szCs w:val="26"/>
          <w:lang w:eastAsia="en-US"/>
        </w:rPr>
        <w:t>п</w:t>
      </w:r>
      <w:r w:rsidR="000A1701" w:rsidRPr="000A1701">
        <w:rPr>
          <w:rFonts w:eastAsia="Calibri"/>
          <w:kern w:val="0"/>
          <w:sz w:val="26"/>
          <w:szCs w:val="26"/>
          <w:lang w:eastAsia="en-US"/>
        </w:rPr>
        <w:t>нейшей городской агломерации, со</w:t>
      </w:r>
      <w:r w:rsidR="000A1701">
        <w:rPr>
          <w:rFonts w:eastAsia="Calibri"/>
          <w:kern w:val="0"/>
          <w:sz w:val="26"/>
          <w:szCs w:val="26"/>
          <w:lang w:eastAsia="en-US"/>
        </w:rPr>
        <w:t>ответствующих нормативным требо</w:t>
      </w:r>
      <w:r w:rsidR="000A1701" w:rsidRPr="000A1701">
        <w:rPr>
          <w:rFonts w:eastAsia="Calibri"/>
          <w:kern w:val="0"/>
          <w:sz w:val="26"/>
          <w:szCs w:val="26"/>
          <w:lang w:eastAsia="en-US"/>
        </w:rPr>
        <w:t>ваниям к тран</w:t>
      </w:r>
      <w:r w:rsidR="000A1701" w:rsidRPr="000A1701">
        <w:rPr>
          <w:rFonts w:eastAsia="Calibri"/>
          <w:kern w:val="0"/>
          <w:sz w:val="26"/>
          <w:szCs w:val="26"/>
          <w:lang w:eastAsia="en-US"/>
        </w:rPr>
        <w:t>с</w:t>
      </w:r>
      <w:r w:rsidR="000A1701" w:rsidRPr="000A1701">
        <w:rPr>
          <w:rFonts w:eastAsia="Calibri"/>
          <w:kern w:val="0"/>
          <w:sz w:val="26"/>
          <w:szCs w:val="26"/>
          <w:lang w:eastAsia="en-US"/>
        </w:rPr>
        <w:t>портно-эксплуатационным показателям</w:t>
      </w:r>
      <w:r w:rsidR="000A1701">
        <w:rPr>
          <w:rFonts w:eastAsia="Calibri"/>
          <w:kern w:val="0"/>
          <w:sz w:val="26"/>
          <w:szCs w:val="26"/>
          <w:lang w:eastAsia="en-US"/>
        </w:rPr>
        <w:t>»</w:t>
      </w:r>
      <w:r w:rsidRPr="00277B6B">
        <w:rPr>
          <w:rFonts w:eastAsia="Calibri"/>
          <w:kern w:val="0"/>
          <w:sz w:val="26"/>
          <w:szCs w:val="26"/>
          <w:lang w:eastAsia="en-US"/>
        </w:rPr>
        <w:t xml:space="preserve"> рассчитывается по формуле:</w:t>
      </w:r>
    </w:p>
    <w:p w:rsidR="00277B6B" w:rsidRPr="00277B6B" w:rsidRDefault="00277B6B" w:rsidP="00277B6B">
      <w:pPr>
        <w:widowControl/>
        <w:wordWrap/>
        <w:ind w:firstLine="709"/>
        <w:rPr>
          <w:rFonts w:eastAsia="Calibri"/>
          <w:kern w:val="0"/>
          <w:sz w:val="26"/>
          <w:szCs w:val="26"/>
          <w:lang w:eastAsia="en-US"/>
        </w:rPr>
      </w:pPr>
    </w:p>
    <w:p w:rsidR="00277B6B" w:rsidRPr="00277B6B" w:rsidRDefault="00277B6B" w:rsidP="00277B6B">
      <w:pPr>
        <w:widowControl/>
        <w:wordWrap/>
        <w:ind w:firstLine="709"/>
        <w:rPr>
          <w:rFonts w:eastAsia="Calibri"/>
          <w:kern w:val="0"/>
          <w:sz w:val="26"/>
          <w:szCs w:val="26"/>
          <w:lang w:eastAsia="en-US"/>
        </w:rPr>
      </w:pPr>
      <w:r w:rsidRPr="00277B6B">
        <w:rPr>
          <w:rFonts w:eastAsia="Calibri"/>
          <w:kern w:val="0"/>
          <w:sz w:val="26"/>
          <w:szCs w:val="26"/>
          <w:lang w:val="en-US" w:eastAsia="en-US"/>
        </w:rPr>
        <w:t>N</w:t>
      </w:r>
      <w:r w:rsidRPr="00277B6B">
        <w:rPr>
          <w:rFonts w:eastAsia="Calibri"/>
          <w:kern w:val="0"/>
          <w:sz w:val="26"/>
          <w:szCs w:val="26"/>
          <w:lang w:eastAsia="en-US"/>
        </w:rPr>
        <w:t xml:space="preserve"> = </w:t>
      </w:r>
      <w:r w:rsidRPr="00277B6B">
        <w:rPr>
          <w:rFonts w:eastAsia="Calibri"/>
          <w:kern w:val="0"/>
          <w:sz w:val="26"/>
          <w:szCs w:val="26"/>
          <w:lang w:val="en-US" w:eastAsia="en-US"/>
        </w:rPr>
        <w:t>S</w:t>
      </w:r>
      <w:proofErr w:type="spellStart"/>
      <w:r w:rsidRPr="00277B6B">
        <w:rPr>
          <w:rFonts w:eastAsia="Calibri"/>
          <w:kern w:val="0"/>
          <w:sz w:val="26"/>
          <w:szCs w:val="26"/>
          <w:lang w:eastAsia="en-US"/>
        </w:rPr>
        <w:t>соот</w:t>
      </w:r>
      <w:proofErr w:type="spellEnd"/>
      <w:r w:rsidRPr="00277B6B">
        <w:rPr>
          <w:rFonts w:eastAsia="Calibri"/>
          <w:kern w:val="0"/>
          <w:sz w:val="26"/>
          <w:szCs w:val="26"/>
          <w:lang w:eastAsia="en-US"/>
        </w:rPr>
        <w:t xml:space="preserve"> / </w:t>
      </w:r>
      <w:r w:rsidRPr="00277B6B">
        <w:rPr>
          <w:rFonts w:eastAsia="Calibri"/>
          <w:kern w:val="0"/>
          <w:sz w:val="26"/>
          <w:szCs w:val="26"/>
          <w:lang w:val="en-US" w:eastAsia="en-US"/>
        </w:rPr>
        <w:t>S</w:t>
      </w:r>
      <w:r w:rsidRPr="00277B6B">
        <w:rPr>
          <w:rFonts w:eastAsia="Calibri"/>
          <w:kern w:val="0"/>
          <w:sz w:val="26"/>
          <w:szCs w:val="26"/>
          <w:lang w:eastAsia="en-US"/>
        </w:rPr>
        <w:t>общ * 100 %</w:t>
      </w:r>
      <w:r w:rsidRPr="00277B6B">
        <w:rPr>
          <w:kern w:val="0"/>
          <w:sz w:val="26"/>
          <w:szCs w:val="26"/>
          <w:lang w:eastAsia="en-US"/>
        </w:rPr>
        <w:t>,</w:t>
      </w:r>
      <w:r w:rsidRPr="00277B6B">
        <w:rPr>
          <w:rFonts w:eastAsia="Calibri"/>
          <w:kern w:val="0"/>
          <w:sz w:val="26"/>
          <w:szCs w:val="26"/>
          <w:lang w:eastAsia="en-US"/>
        </w:rPr>
        <w:t xml:space="preserve"> где:</w:t>
      </w:r>
    </w:p>
    <w:p w:rsidR="00277B6B" w:rsidRPr="00277B6B" w:rsidRDefault="00277B6B" w:rsidP="00277B6B">
      <w:pPr>
        <w:widowControl/>
        <w:wordWrap/>
        <w:ind w:firstLine="709"/>
        <w:rPr>
          <w:rFonts w:eastAsia="Calibri"/>
          <w:kern w:val="0"/>
          <w:sz w:val="26"/>
          <w:szCs w:val="26"/>
          <w:lang w:eastAsia="en-US"/>
        </w:rPr>
      </w:pPr>
    </w:p>
    <w:p w:rsidR="000A1701" w:rsidRPr="000A1701" w:rsidRDefault="000A1701" w:rsidP="000A1701">
      <w:pPr>
        <w:widowControl/>
        <w:wordWrap/>
        <w:ind w:firstLine="709"/>
        <w:rPr>
          <w:rFonts w:eastAsia="Calibri"/>
          <w:kern w:val="0"/>
          <w:sz w:val="26"/>
          <w:szCs w:val="26"/>
          <w:lang w:eastAsia="en-US"/>
        </w:rPr>
      </w:pPr>
      <w:r w:rsidRPr="000A1701">
        <w:rPr>
          <w:rFonts w:eastAsia="Calibri"/>
          <w:kern w:val="0"/>
          <w:sz w:val="26"/>
          <w:szCs w:val="26"/>
          <w:lang w:eastAsia="en-US"/>
        </w:rPr>
        <w:t>N – значение показателя;</w:t>
      </w:r>
    </w:p>
    <w:p w:rsidR="000A1701" w:rsidRPr="000A1701" w:rsidRDefault="000A1701" w:rsidP="000A1701">
      <w:pPr>
        <w:widowControl/>
        <w:wordWrap/>
        <w:ind w:firstLine="709"/>
        <w:rPr>
          <w:rFonts w:eastAsia="Calibri"/>
          <w:kern w:val="0"/>
          <w:sz w:val="26"/>
          <w:szCs w:val="26"/>
          <w:lang w:eastAsia="en-US"/>
        </w:rPr>
      </w:pPr>
      <w:proofErr w:type="spellStart"/>
      <w:proofErr w:type="gramStart"/>
      <w:r w:rsidRPr="000A1701">
        <w:rPr>
          <w:rFonts w:eastAsia="Calibri"/>
          <w:kern w:val="0"/>
          <w:sz w:val="26"/>
          <w:szCs w:val="26"/>
          <w:lang w:eastAsia="en-US"/>
        </w:rPr>
        <w:t>S</w:t>
      </w:r>
      <w:proofErr w:type="gramEnd"/>
      <w:r w:rsidRPr="000A1701">
        <w:rPr>
          <w:rFonts w:eastAsia="Calibri"/>
          <w:kern w:val="0"/>
          <w:sz w:val="26"/>
          <w:szCs w:val="26"/>
          <w:lang w:eastAsia="en-US"/>
        </w:rPr>
        <w:t>соот</w:t>
      </w:r>
      <w:proofErr w:type="spellEnd"/>
      <w:r w:rsidRPr="000A1701">
        <w:rPr>
          <w:rFonts w:eastAsia="Calibri"/>
          <w:kern w:val="0"/>
          <w:sz w:val="26"/>
          <w:szCs w:val="26"/>
          <w:lang w:eastAsia="en-US"/>
        </w:rPr>
        <w:t xml:space="preserve"> – общая протяженность автомобильных дорог </w:t>
      </w:r>
      <w:r>
        <w:rPr>
          <w:rFonts w:eastAsia="Calibri"/>
          <w:kern w:val="0"/>
          <w:sz w:val="26"/>
          <w:szCs w:val="26"/>
          <w:lang w:eastAsia="en-US"/>
        </w:rPr>
        <w:t>Новосибирской</w:t>
      </w:r>
      <w:r w:rsidRPr="000A1701">
        <w:rPr>
          <w:rFonts w:eastAsia="Calibri"/>
          <w:kern w:val="0"/>
          <w:sz w:val="26"/>
          <w:szCs w:val="26"/>
          <w:lang w:eastAsia="en-US"/>
        </w:rPr>
        <w:t xml:space="preserve"> агломерации, соответствующих нормативным требованиям к транспортно-эксплуатационным </w:t>
      </w:r>
      <w:r>
        <w:rPr>
          <w:rFonts w:eastAsia="Calibri"/>
          <w:kern w:val="0"/>
          <w:sz w:val="26"/>
          <w:szCs w:val="26"/>
          <w:lang w:eastAsia="en-US"/>
        </w:rPr>
        <w:t>показ</w:t>
      </w:r>
      <w:r>
        <w:rPr>
          <w:rFonts w:eastAsia="Calibri"/>
          <w:kern w:val="0"/>
          <w:sz w:val="26"/>
          <w:szCs w:val="26"/>
          <w:lang w:eastAsia="en-US"/>
        </w:rPr>
        <w:t>а</w:t>
      </w:r>
      <w:r>
        <w:rPr>
          <w:rFonts w:eastAsia="Calibri"/>
          <w:kern w:val="0"/>
          <w:sz w:val="26"/>
          <w:szCs w:val="26"/>
          <w:lang w:eastAsia="en-US"/>
        </w:rPr>
        <w:t>телям (определяется по ре</w:t>
      </w:r>
      <w:r w:rsidRPr="000A1701">
        <w:rPr>
          <w:rFonts w:eastAsia="Calibri"/>
          <w:kern w:val="0"/>
          <w:sz w:val="26"/>
          <w:szCs w:val="26"/>
          <w:lang w:eastAsia="en-US"/>
        </w:rPr>
        <w:t>зультатам мониторинга состояния дороги, включая показатели количества дефектов дорожного полотна, ровности дорожного полотна и коэффициента сцепления).</w:t>
      </w:r>
    </w:p>
    <w:p w:rsidR="000A1701" w:rsidRDefault="000A1701" w:rsidP="000A1701">
      <w:pPr>
        <w:widowControl/>
        <w:wordWrap/>
        <w:ind w:firstLine="709"/>
        <w:rPr>
          <w:rFonts w:eastAsia="Calibri"/>
          <w:kern w:val="0"/>
          <w:sz w:val="26"/>
          <w:szCs w:val="26"/>
          <w:lang w:eastAsia="en-US"/>
        </w:rPr>
      </w:pPr>
      <w:proofErr w:type="spellStart"/>
      <w:proofErr w:type="gramStart"/>
      <w:r w:rsidRPr="000A1701">
        <w:rPr>
          <w:rFonts w:eastAsia="Calibri"/>
          <w:kern w:val="0"/>
          <w:sz w:val="26"/>
          <w:szCs w:val="26"/>
          <w:lang w:eastAsia="en-US"/>
        </w:rPr>
        <w:t>S</w:t>
      </w:r>
      <w:proofErr w:type="gramEnd"/>
      <w:r w:rsidRPr="000A1701">
        <w:rPr>
          <w:rFonts w:eastAsia="Calibri"/>
          <w:kern w:val="0"/>
          <w:sz w:val="26"/>
          <w:szCs w:val="26"/>
          <w:lang w:eastAsia="en-US"/>
        </w:rPr>
        <w:t>общ</w:t>
      </w:r>
      <w:proofErr w:type="spellEnd"/>
      <w:r w:rsidRPr="000A1701">
        <w:rPr>
          <w:rFonts w:eastAsia="Calibri"/>
          <w:kern w:val="0"/>
          <w:sz w:val="26"/>
          <w:szCs w:val="26"/>
          <w:lang w:eastAsia="en-US"/>
        </w:rPr>
        <w:t xml:space="preserve"> – общая протяженность автомобильных дорог </w:t>
      </w:r>
      <w:r>
        <w:rPr>
          <w:rFonts w:eastAsia="Calibri"/>
          <w:kern w:val="0"/>
          <w:sz w:val="26"/>
          <w:szCs w:val="26"/>
          <w:lang w:eastAsia="en-US"/>
        </w:rPr>
        <w:t>Новосибирской</w:t>
      </w:r>
      <w:r w:rsidRPr="000A1701">
        <w:rPr>
          <w:rFonts w:eastAsia="Calibri"/>
          <w:kern w:val="0"/>
          <w:sz w:val="26"/>
          <w:szCs w:val="26"/>
          <w:lang w:eastAsia="en-US"/>
        </w:rPr>
        <w:t xml:space="preserve"> агломерации. </w:t>
      </w:r>
    </w:p>
    <w:p w:rsidR="00277B6B" w:rsidRPr="00277B6B" w:rsidRDefault="000A1701" w:rsidP="000A1701">
      <w:pPr>
        <w:widowControl/>
        <w:wordWrap/>
        <w:ind w:firstLine="709"/>
        <w:rPr>
          <w:rFonts w:eastAsia="Calibri"/>
          <w:kern w:val="0"/>
          <w:sz w:val="26"/>
          <w:szCs w:val="26"/>
          <w:lang w:eastAsia="en-US"/>
        </w:rPr>
      </w:pPr>
      <w:r>
        <w:rPr>
          <w:rFonts w:eastAsia="Calibri"/>
          <w:kern w:val="0"/>
          <w:sz w:val="26"/>
          <w:szCs w:val="26"/>
          <w:lang w:eastAsia="en-US"/>
        </w:rPr>
        <w:t>З</w:t>
      </w:r>
      <w:r w:rsidR="00277B6B" w:rsidRPr="00277B6B">
        <w:rPr>
          <w:rFonts w:eastAsia="Calibri"/>
          <w:kern w:val="0"/>
          <w:sz w:val="26"/>
          <w:szCs w:val="26"/>
          <w:lang w:eastAsia="en-US"/>
        </w:rPr>
        <w:t xml:space="preserve">начение целевого индикатора </w:t>
      </w:r>
      <w:r>
        <w:rPr>
          <w:rFonts w:eastAsia="Calibri"/>
          <w:kern w:val="0"/>
          <w:sz w:val="26"/>
          <w:szCs w:val="26"/>
          <w:lang w:eastAsia="en-US"/>
        </w:rPr>
        <w:t>«</w:t>
      </w:r>
      <w:r w:rsidRPr="000A1701">
        <w:rPr>
          <w:rFonts w:eastAsia="Calibri"/>
          <w:kern w:val="0"/>
          <w:sz w:val="26"/>
          <w:szCs w:val="26"/>
          <w:lang w:eastAsia="en-US"/>
        </w:rPr>
        <w:t>Снижение числа мест концентрации ДТП на а</w:t>
      </w:r>
      <w:r w:rsidRPr="000A1701">
        <w:rPr>
          <w:rFonts w:eastAsia="Calibri"/>
          <w:kern w:val="0"/>
          <w:sz w:val="26"/>
          <w:szCs w:val="26"/>
          <w:lang w:eastAsia="en-US"/>
        </w:rPr>
        <w:t>в</w:t>
      </w:r>
      <w:r w:rsidRPr="000A1701">
        <w:rPr>
          <w:rFonts w:eastAsia="Calibri"/>
          <w:kern w:val="0"/>
          <w:sz w:val="26"/>
          <w:szCs w:val="26"/>
          <w:lang w:eastAsia="en-US"/>
        </w:rPr>
        <w:t>томобильных дорогах крупнейшей городской агломерации</w:t>
      </w:r>
      <w:r>
        <w:rPr>
          <w:rFonts w:eastAsia="Calibri"/>
          <w:kern w:val="0"/>
          <w:sz w:val="26"/>
          <w:szCs w:val="26"/>
          <w:lang w:eastAsia="en-US"/>
        </w:rPr>
        <w:t>»</w:t>
      </w:r>
      <w:r w:rsidR="00277B6B" w:rsidRPr="00277B6B">
        <w:rPr>
          <w:rFonts w:eastAsia="Calibri"/>
          <w:kern w:val="0"/>
          <w:sz w:val="26"/>
          <w:szCs w:val="26"/>
          <w:lang w:eastAsia="en-US"/>
        </w:rPr>
        <w:t xml:space="preserve"> рассчитывается по форм</w:t>
      </w:r>
      <w:r w:rsidR="00277B6B" w:rsidRPr="00277B6B">
        <w:rPr>
          <w:rFonts w:eastAsia="Calibri"/>
          <w:kern w:val="0"/>
          <w:sz w:val="26"/>
          <w:szCs w:val="26"/>
          <w:lang w:eastAsia="en-US"/>
        </w:rPr>
        <w:t>у</w:t>
      </w:r>
      <w:r w:rsidR="00277B6B" w:rsidRPr="00277B6B">
        <w:rPr>
          <w:rFonts w:eastAsia="Calibri"/>
          <w:kern w:val="0"/>
          <w:sz w:val="26"/>
          <w:szCs w:val="26"/>
          <w:lang w:eastAsia="en-US"/>
        </w:rPr>
        <w:t>ле:</w:t>
      </w:r>
    </w:p>
    <w:p w:rsidR="00277B6B" w:rsidRPr="00277B6B" w:rsidRDefault="00277B6B" w:rsidP="00277B6B">
      <w:pPr>
        <w:widowControl/>
        <w:wordWrap/>
        <w:ind w:firstLine="709"/>
        <w:rPr>
          <w:rFonts w:eastAsia="Calibri"/>
          <w:kern w:val="0"/>
          <w:sz w:val="26"/>
          <w:szCs w:val="26"/>
          <w:lang w:eastAsia="en-US"/>
        </w:rPr>
      </w:pPr>
    </w:p>
    <w:p w:rsidR="00277B6B" w:rsidRPr="00277B6B" w:rsidRDefault="00277B6B" w:rsidP="00277B6B">
      <w:pPr>
        <w:widowControl/>
        <w:wordWrap/>
        <w:ind w:firstLine="709"/>
        <w:rPr>
          <w:kern w:val="0"/>
          <w:sz w:val="26"/>
          <w:szCs w:val="26"/>
          <w:lang w:eastAsia="en-US"/>
        </w:rPr>
      </w:pPr>
      <w:r w:rsidRPr="00277B6B">
        <w:rPr>
          <w:rFonts w:eastAsia="Calibri"/>
          <w:kern w:val="0"/>
          <w:sz w:val="26"/>
          <w:szCs w:val="26"/>
          <w:lang w:val="en-US" w:eastAsia="en-US"/>
        </w:rPr>
        <w:t>N</w:t>
      </w:r>
      <w:r w:rsidRPr="00277B6B">
        <w:rPr>
          <w:rFonts w:eastAsia="Calibri"/>
          <w:kern w:val="0"/>
          <w:sz w:val="26"/>
          <w:szCs w:val="26"/>
          <w:lang w:eastAsia="en-US"/>
        </w:rPr>
        <w:t xml:space="preserve">= </w:t>
      </w:r>
      <w:r w:rsidR="00F55412">
        <w:rPr>
          <w:rFonts w:eastAsia="Calibri"/>
          <w:kern w:val="0"/>
          <w:sz w:val="26"/>
          <w:szCs w:val="26"/>
          <w:lang w:eastAsia="en-US"/>
        </w:rPr>
        <w:t>(</w:t>
      </w:r>
      <w:proofErr w:type="spellStart"/>
      <w:r w:rsidRPr="00277B6B">
        <w:rPr>
          <w:rFonts w:eastAsia="Calibri"/>
          <w:kern w:val="0"/>
          <w:sz w:val="26"/>
          <w:szCs w:val="26"/>
          <w:lang w:eastAsia="en-US"/>
        </w:rPr>
        <w:t>Кмдтп</w:t>
      </w:r>
      <w:proofErr w:type="spellEnd"/>
      <w:r w:rsidRPr="00277B6B">
        <w:rPr>
          <w:rFonts w:eastAsia="Calibri"/>
          <w:kern w:val="0"/>
          <w:sz w:val="26"/>
          <w:szCs w:val="26"/>
          <w:lang w:eastAsia="en-US"/>
        </w:rPr>
        <w:t xml:space="preserve"> / </w:t>
      </w:r>
      <w:proofErr w:type="spellStart"/>
      <w:r w:rsidRPr="00277B6B">
        <w:rPr>
          <w:rFonts w:eastAsia="Calibri"/>
          <w:kern w:val="0"/>
          <w:sz w:val="26"/>
          <w:szCs w:val="26"/>
          <w:lang w:eastAsia="en-US"/>
        </w:rPr>
        <w:t>Кмдтпбаз</w:t>
      </w:r>
      <w:proofErr w:type="spellEnd"/>
      <w:r w:rsidRPr="00277B6B">
        <w:rPr>
          <w:rFonts w:eastAsia="Calibri"/>
          <w:kern w:val="0"/>
          <w:sz w:val="26"/>
          <w:szCs w:val="26"/>
          <w:lang w:eastAsia="en-US"/>
        </w:rPr>
        <w:t xml:space="preserve"> * 100 %</w:t>
      </w:r>
      <w:r w:rsidR="000A1701">
        <w:rPr>
          <w:rFonts w:eastAsia="Calibri"/>
          <w:kern w:val="0"/>
          <w:sz w:val="26"/>
          <w:szCs w:val="26"/>
          <w:lang w:eastAsia="en-US"/>
        </w:rPr>
        <w:t>)</w:t>
      </w:r>
      <w:r w:rsidRPr="00277B6B">
        <w:rPr>
          <w:rFonts w:eastAsia="Calibri"/>
          <w:kern w:val="0"/>
          <w:sz w:val="26"/>
          <w:szCs w:val="26"/>
          <w:lang w:eastAsia="en-US"/>
        </w:rPr>
        <w:t xml:space="preserve">, </w:t>
      </w:r>
      <w:r w:rsidRPr="00277B6B">
        <w:rPr>
          <w:kern w:val="0"/>
          <w:sz w:val="26"/>
          <w:szCs w:val="26"/>
          <w:lang w:eastAsia="en-US"/>
        </w:rPr>
        <w:t>где:</w:t>
      </w:r>
    </w:p>
    <w:p w:rsidR="00277B6B" w:rsidRPr="00277B6B" w:rsidRDefault="00277B6B" w:rsidP="00277B6B">
      <w:pPr>
        <w:widowControl/>
        <w:wordWrap/>
        <w:ind w:firstLine="709"/>
        <w:rPr>
          <w:rFonts w:eastAsia="Calibri"/>
          <w:kern w:val="0"/>
          <w:sz w:val="26"/>
          <w:szCs w:val="26"/>
          <w:lang w:eastAsia="en-US"/>
        </w:rPr>
      </w:pPr>
    </w:p>
    <w:p w:rsidR="00277B6B" w:rsidRPr="00277B6B" w:rsidRDefault="00277B6B" w:rsidP="00277B6B">
      <w:pPr>
        <w:widowControl/>
        <w:wordWrap/>
        <w:ind w:firstLine="709"/>
        <w:rPr>
          <w:rFonts w:eastAsia="Calibri"/>
          <w:kern w:val="0"/>
          <w:sz w:val="26"/>
          <w:szCs w:val="26"/>
          <w:lang w:eastAsia="en-US"/>
        </w:rPr>
      </w:pPr>
      <w:r w:rsidRPr="00277B6B">
        <w:rPr>
          <w:rFonts w:eastAsia="Calibri"/>
          <w:kern w:val="0"/>
          <w:sz w:val="26"/>
          <w:szCs w:val="26"/>
          <w:lang w:eastAsia="en-US"/>
        </w:rPr>
        <w:t>N – значение индикатора;</w:t>
      </w:r>
    </w:p>
    <w:p w:rsidR="000A1701" w:rsidRPr="000A1701" w:rsidRDefault="000A1701" w:rsidP="000A1701">
      <w:pPr>
        <w:widowControl/>
        <w:wordWrap/>
        <w:ind w:firstLine="709"/>
        <w:rPr>
          <w:rFonts w:eastAsia="Calibri"/>
          <w:kern w:val="0"/>
          <w:sz w:val="26"/>
          <w:szCs w:val="26"/>
          <w:lang w:eastAsia="en-US"/>
        </w:rPr>
      </w:pPr>
      <w:proofErr w:type="spellStart"/>
      <w:r w:rsidRPr="000A1701">
        <w:rPr>
          <w:rFonts w:eastAsia="Calibri"/>
          <w:kern w:val="0"/>
          <w:sz w:val="26"/>
          <w:szCs w:val="26"/>
          <w:lang w:eastAsia="en-US"/>
        </w:rPr>
        <w:t>Кмдтп</w:t>
      </w:r>
      <w:proofErr w:type="spellEnd"/>
      <w:r w:rsidRPr="000A1701">
        <w:rPr>
          <w:rFonts w:eastAsia="Calibri"/>
          <w:kern w:val="0"/>
          <w:sz w:val="26"/>
          <w:szCs w:val="26"/>
          <w:lang w:eastAsia="en-US"/>
        </w:rPr>
        <w:t xml:space="preserve"> – количество мест концентрации ДТП на автомобильных дорогах </w:t>
      </w:r>
      <w:r>
        <w:rPr>
          <w:rFonts w:eastAsia="Calibri"/>
          <w:kern w:val="0"/>
          <w:sz w:val="26"/>
          <w:szCs w:val="26"/>
          <w:lang w:eastAsia="en-US"/>
        </w:rPr>
        <w:t>Новос</w:t>
      </w:r>
      <w:r>
        <w:rPr>
          <w:rFonts w:eastAsia="Calibri"/>
          <w:kern w:val="0"/>
          <w:sz w:val="26"/>
          <w:szCs w:val="26"/>
          <w:lang w:eastAsia="en-US"/>
        </w:rPr>
        <w:t>и</w:t>
      </w:r>
      <w:r>
        <w:rPr>
          <w:rFonts w:eastAsia="Calibri"/>
          <w:kern w:val="0"/>
          <w:sz w:val="26"/>
          <w:szCs w:val="26"/>
          <w:lang w:eastAsia="en-US"/>
        </w:rPr>
        <w:t xml:space="preserve">бирской </w:t>
      </w:r>
      <w:r w:rsidRPr="000A1701">
        <w:rPr>
          <w:rFonts w:eastAsia="Calibri"/>
          <w:kern w:val="0"/>
          <w:sz w:val="26"/>
          <w:szCs w:val="26"/>
          <w:lang w:eastAsia="en-US"/>
        </w:rPr>
        <w:t>агломерации на 31 декабря года расчета показателя.</w:t>
      </w:r>
    </w:p>
    <w:p w:rsidR="00277B6B" w:rsidRPr="0054311F" w:rsidRDefault="000A1701" w:rsidP="000A1701">
      <w:pPr>
        <w:widowControl/>
        <w:wordWrap/>
        <w:ind w:firstLine="709"/>
        <w:rPr>
          <w:rFonts w:eastAsia="Calibri"/>
          <w:kern w:val="0"/>
          <w:sz w:val="26"/>
          <w:szCs w:val="26"/>
          <w:lang w:eastAsia="en-US"/>
        </w:rPr>
      </w:pPr>
      <w:proofErr w:type="spellStart"/>
      <w:r w:rsidRPr="0054311F">
        <w:rPr>
          <w:rFonts w:eastAsia="Calibri"/>
          <w:kern w:val="0"/>
          <w:sz w:val="26"/>
          <w:szCs w:val="26"/>
          <w:lang w:eastAsia="en-US"/>
        </w:rPr>
        <w:t>Кмдтпбаз</w:t>
      </w:r>
      <w:proofErr w:type="spellEnd"/>
      <w:r w:rsidRPr="0054311F">
        <w:rPr>
          <w:rFonts w:eastAsia="Calibri"/>
          <w:kern w:val="0"/>
          <w:sz w:val="26"/>
          <w:szCs w:val="26"/>
          <w:lang w:eastAsia="en-US"/>
        </w:rPr>
        <w:t xml:space="preserve"> – количество мест концентрации ДТП на автомобильных дорогах Нов</w:t>
      </w:r>
      <w:r w:rsidRPr="0054311F">
        <w:rPr>
          <w:rFonts w:eastAsia="Calibri"/>
          <w:kern w:val="0"/>
          <w:sz w:val="26"/>
          <w:szCs w:val="26"/>
          <w:lang w:eastAsia="en-US"/>
        </w:rPr>
        <w:t>о</w:t>
      </w:r>
      <w:r w:rsidRPr="0054311F">
        <w:rPr>
          <w:rFonts w:eastAsia="Calibri"/>
          <w:kern w:val="0"/>
          <w:sz w:val="26"/>
          <w:szCs w:val="26"/>
          <w:lang w:eastAsia="en-US"/>
        </w:rPr>
        <w:t>сибирской агломерации на 31 декабря 201</w:t>
      </w:r>
      <w:r w:rsidR="0054311F" w:rsidRPr="0054311F">
        <w:rPr>
          <w:rFonts w:eastAsia="Calibri"/>
          <w:kern w:val="0"/>
          <w:sz w:val="26"/>
          <w:szCs w:val="26"/>
          <w:lang w:eastAsia="en-US"/>
        </w:rPr>
        <w:t>5</w:t>
      </w:r>
      <w:r w:rsidRPr="0054311F">
        <w:rPr>
          <w:rFonts w:eastAsia="Calibri"/>
          <w:kern w:val="0"/>
          <w:sz w:val="26"/>
          <w:szCs w:val="26"/>
          <w:lang w:eastAsia="en-US"/>
        </w:rPr>
        <w:t xml:space="preserve"> г. (базисное значение показателя).</w:t>
      </w:r>
    </w:p>
    <w:p w:rsidR="00277B6B" w:rsidRPr="00277B6B" w:rsidRDefault="000A1701" w:rsidP="00277B6B">
      <w:pPr>
        <w:widowControl/>
        <w:wordWrap/>
        <w:ind w:firstLine="709"/>
        <w:rPr>
          <w:rFonts w:eastAsia="Calibri"/>
          <w:kern w:val="0"/>
          <w:sz w:val="26"/>
          <w:szCs w:val="26"/>
          <w:lang w:eastAsia="en-US"/>
        </w:rPr>
      </w:pPr>
      <w:r w:rsidRPr="0054311F">
        <w:rPr>
          <w:rFonts w:eastAsia="Calibri"/>
          <w:kern w:val="0"/>
          <w:sz w:val="26"/>
          <w:szCs w:val="26"/>
          <w:lang w:eastAsia="en-US"/>
        </w:rPr>
        <w:t>З</w:t>
      </w:r>
      <w:r w:rsidR="00277B6B" w:rsidRPr="0054311F">
        <w:rPr>
          <w:rFonts w:eastAsia="Calibri"/>
          <w:kern w:val="0"/>
          <w:sz w:val="26"/>
          <w:szCs w:val="26"/>
          <w:lang w:eastAsia="en-US"/>
        </w:rPr>
        <w:t xml:space="preserve">начение целевого индикатора </w:t>
      </w:r>
      <w:r w:rsidRPr="0054311F">
        <w:rPr>
          <w:rFonts w:eastAsia="Calibri"/>
          <w:kern w:val="0"/>
          <w:sz w:val="26"/>
          <w:szCs w:val="26"/>
          <w:lang w:eastAsia="en-US"/>
        </w:rPr>
        <w:t>«Доля граждан, удовлетворенных состоянием а</w:t>
      </w:r>
      <w:r w:rsidRPr="0054311F">
        <w:rPr>
          <w:rFonts w:eastAsia="Calibri"/>
          <w:kern w:val="0"/>
          <w:sz w:val="26"/>
          <w:szCs w:val="26"/>
          <w:lang w:eastAsia="en-US"/>
        </w:rPr>
        <w:t>в</w:t>
      </w:r>
      <w:r w:rsidRPr="0054311F">
        <w:rPr>
          <w:rFonts w:eastAsia="Calibri"/>
          <w:kern w:val="0"/>
          <w:sz w:val="26"/>
          <w:szCs w:val="26"/>
          <w:lang w:eastAsia="en-US"/>
        </w:rPr>
        <w:t>то</w:t>
      </w:r>
      <w:r w:rsidRPr="000A1701">
        <w:rPr>
          <w:rFonts w:eastAsia="Calibri"/>
          <w:kern w:val="0"/>
          <w:sz w:val="26"/>
          <w:szCs w:val="26"/>
          <w:lang w:eastAsia="en-US"/>
        </w:rPr>
        <w:t>мобильных дорог крупнейшей городской агломерации</w:t>
      </w:r>
      <w:r>
        <w:rPr>
          <w:rFonts w:eastAsia="Calibri"/>
          <w:kern w:val="0"/>
          <w:sz w:val="26"/>
          <w:szCs w:val="26"/>
          <w:lang w:eastAsia="en-US"/>
        </w:rPr>
        <w:t>»</w:t>
      </w:r>
      <w:r w:rsidRPr="000A1701">
        <w:rPr>
          <w:rFonts w:eastAsia="Calibri"/>
          <w:kern w:val="0"/>
          <w:sz w:val="26"/>
          <w:szCs w:val="26"/>
          <w:lang w:eastAsia="en-US"/>
        </w:rPr>
        <w:t xml:space="preserve"> </w:t>
      </w:r>
      <w:r w:rsidR="00277B6B" w:rsidRPr="00277B6B">
        <w:rPr>
          <w:rFonts w:eastAsia="Calibri"/>
          <w:kern w:val="0"/>
          <w:sz w:val="26"/>
          <w:szCs w:val="26"/>
          <w:lang w:eastAsia="en-US"/>
        </w:rPr>
        <w:t>рассчитывается по формуле:</w:t>
      </w:r>
    </w:p>
    <w:p w:rsidR="00277B6B" w:rsidRPr="00277B6B" w:rsidRDefault="00277B6B" w:rsidP="00277B6B">
      <w:pPr>
        <w:widowControl/>
        <w:wordWrap/>
        <w:ind w:firstLine="709"/>
        <w:rPr>
          <w:rFonts w:eastAsia="Calibri"/>
          <w:kern w:val="0"/>
          <w:sz w:val="26"/>
          <w:szCs w:val="26"/>
          <w:lang w:eastAsia="en-US"/>
        </w:rPr>
      </w:pPr>
    </w:p>
    <w:p w:rsidR="00277B6B" w:rsidRPr="00277B6B" w:rsidRDefault="00277B6B" w:rsidP="00277B6B">
      <w:pPr>
        <w:widowControl/>
        <w:wordWrap/>
        <w:ind w:firstLine="709"/>
        <w:rPr>
          <w:kern w:val="0"/>
          <w:sz w:val="26"/>
          <w:szCs w:val="26"/>
          <w:lang w:eastAsia="en-US"/>
        </w:rPr>
      </w:pPr>
      <w:r w:rsidRPr="00277B6B">
        <w:rPr>
          <w:rFonts w:eastAsia="Calibri"/>
          <w:kern w:val="0"/>
          <w:sz w:val="26"/>
          <w:szCs w:val="26"/>
          <w:lang w:val="en-US" w:eastAsia="en-US"/>
        </w:rPr>
        <w:t>N</w:t>
      </w:r>
      <w:r w:rsidRPr="00277B6B">
        <w:rPr>
          <w:rFonts w:eastAsia="Calibri"/>
          <w:kern w:val="0"/>
          <w:sz w:val="26"/>
          <w:szCs w:val="26"/>
          <w:lang w:eastAsia="en-US"/>
        </w:rPr>
        <w:t xml:space="preserve">= </w:t>
      </w:r>
      <w:proofErr w:type="spellStart"/>
      <w:r w:rsidRPr="00277B6B">
        <w:rPr>
          <w:rFonts w:eastAsia="Calibri"/>
          <w:kern w:val="0"/>
          <w:sz w:val="26"/>
          <w:szCs w:val="26"/>
          <w:lang w:eastAsia="en-US"/>
        </w:rPr>
        <w:t>Кудов</w:t>
      </w:r>
      <w:proofErr w:type="spellEnd"/>
      <w:r w:rsidRPr="00277B6B">
        <w:rPr>
          <w:rFonts w:eastAsia="Calibri"/>
          <w:kern w:val="0"/>
          <w:sz w:val="26"/>
          <w:szCs w:val="26"/>
          <w:lang w:eastAsia="en-US"/>
        </w:rPr>
        <w:t xml:space="preserve"> / </w:t>
      </w:r>
      <w:proofErr w:type="spellStart"/>
      <w:r w:rsidRPr="00277B6B">
        <w:rPr>
          <w:rFonts w:eastAsia="Calibri"/>
          <w:kern w:val="0"/>
          <w:sz w:val="26"/>
          <w:szCs w:val="26"/>
          <w:lang w:eastAsia="en-US"/>
        </w:rPr>
        <w:t>Кобщ</w:t>
      </w:r>
      <w:proofErr w:type="spellEnd"/>
      <w:r w:rsidRPr="00277B6B">
        <w:rPr>
          <w:rFonts w:eastAsia="Calibri"/>
          <w:kern w:val="0"/>
          <w:sz w:val="26"/>
          <w:szCs w:val="26"/>
          <w:lang w:eastAsia="en-US"/>
        </w:rPr>
        <w:t xml:space="preserve"> * 100 %, </w:t>
      </w:r>
      <w:r w:rsidRPr="00277B6B">
        <w:rPr>
          <w:kern w:val="0"/>
          <w:sz w:val="26"/>
          <w:szCs w:val="26"/>
          <w:lang w:eastAsia="en-US"/>
        </w:rPr>
        <w:t>где:</w:t>
      </w:r>
    </w:p>
    <w:p w:rsidR="00277B6B" w:rsidRPr="00277B6B" w:rsidRDefault="00277B6B" w:rsidP="00277B6B">
      <w:pPr>
        <w:widowControl/>
        <w:wordWrap/>
        <w:ind w:firstLine="709"/>
        <w:rPr>
          <w:kern w:val="0"/>
          <w:sz w:val="26"/>
          <w:szCs w:val="26"/>
          <w:lang w:eastAsia="en-US"/>
        </w:rPr>
      </w:pPr>
    </w:p>
    <w:p w:rsidR="00277B6B" w:rsidRPr="00277B6B" w:rsidRDefault="00277B6B" w:rsidP="00277B6B">
      <w:pPr>
        <w:widowControl/>
        <w:wordWrap/>
        <w:ind w:firstLine="709"/>
        <w:rPr>
          <w:rFonts w:eastAsia="Calibri"/>
          <w:kern w:val="0"/>
          <w:sz w:val="26"/>
          <w:szCs w:val="26"/>
          <w:lang w:eastAsia="en-US"/>
        </w:rPr>
      </w:pPr>
      <w:r w:rsidRPr="00277B6B">
        <w:rPr>
          <w:rFonts w:eastAsia="Calibri"/>
          <w:kern w:val="0"/>
          <w:sz w:val="26"/>
          <w:szCs w:val="26"/>
          <w:lang w:eastAsia="en-US"/>
        </w:rPr>
        <w:t>N – значение индикатора;</w:t>
      </w:r>
    </w:p>
    <w:p w:rsidR="000A1701" w:rsidRPr="000A1701" w:rsidRDefault="000A1701" w:rsidP="000A1701">
      <w:pPr>
        <w:widowControl/>
        <w:wordWrap/>
        <w:ind w:firstLine="709"/>
        <w:rPr>
          <w:rFonts w:eastAsia="Calibri"/>
          <w:kern w:val="0"/>
          <w:sz w:val="26"/>
          <w:szCs w:val="26"/>
          <w:lang w:eastAsia="en-US"/>
        </w:rPr>
      </w:pPr>
      <w:proofErr w:type="spellStart"/>
      <w:r w:rsidRPr="000A1701">
        <w:rPr>
          <w:rFonts w:eastAsia="Calibri"/>
          <w:kern w:val="0"/>
          <w:sz w:val="26"/>
          <w:szCs w:val="26"/>
          <w:lang w:eastAsia="en-US"/>
        </w:rPr>
        <w:t>Кудов</w:t>
      </w:r>
      <w:proofErr w:type="spellEnd"/>
      <w:r w:rsidRPr="000A1701">
        <w:rPr>
          <w:rFonts w:eastAsia="Calibri"/>
          <w:kern w:val="0"/>
          <w:sz w:val="26"/>
          <w:szCs w:val="26"/>
          <w:lang w:eastAsia="en-US"/>
        </w:rPr>
        <w:t xml:space="preserve"> – количество граждан, удовлетворенных состоянием автомобильных дорог </w:t>
      </w:r>
      <w:r>
        <w:rPr>
          <w:rFonts w:eastAsia="Calibri"/>
          <w:kern w:val="0"/>
          <w:sz w:val="26"/>
          <w:szCs w:val="26"/>
          <w:lang w:eastAsia="en-US"/>
        </w:rPr>
        <w:t>Новосибирской агломерации</w:t>
      </w:r>
      <w:r w:rsidRPr="000A1701">
        <w:rPr>
          <w:rFonts w:eastAsia="Calibri"/>
          <w:kern w:val="0"/>
          <w:sz w:val="26"/>
          <w:szCs w:val="26"/>
          <w:lang w:eastAsia="en-US"/>
        </w:rPr>
        <w:t>;</w:t>
      </w:r>
    </w:p>
    <w:p w:rsidR="00277B6B" w:rsidRPr="00277B6B" w:rsidRDefault="000A1701" w:rsidP="000A1701">
      <w:pPr>
        <w:widowControl/>
        <w:wordWrap/>
        <w:ind w:firstLine="709"/>
        <w:rPr>
          <w:rFonts w:eastAsia="Calibri"/>
          <w:kern w:val="0"/>
          <w:sz w:val="26"/>
          <w:szCs w:val="26"/>
          <w:lang w:eastAsia="en-US"/>
        </w:rPr>
      </w:pPr>
      <w:proofErr w:type="spellStart"/>
      <w:r w:rsidRPr="000A1701">
        <w:rPr>
          <w:rFonts w:eastAsia="Calibri"/>
          <w:kern w:val="0"/>
          <w:sz w:val="26"/>
          <w:szCs w:val="26"/>
          <w:lang w:eastAsia="en-US"/>
        </w:rPr>
        <w:t>Кобщ</w:t>
      </w:r>
      <w:proofErr w:type="spellEnd"/>
      <w:r w:rsidRPr="000A1701">
        <w:rPr>
          <w:rFonts w:eastAsia="Calibri"/>
          <w:kern w:val="0"/>
          <w:sz w:val="26"/>
          <w:szCs w:val="26"/>
          <w:lang w:eastAsia="en-US"/>
        </w:rPr>
        <w:t xml:space="preserve"> – общее количество граждан</w:t>
      </w:r>
      <w:r>
        <w:rPr>
          <w:rFonts w:eastAsia="Calibri"/>
          <w:kern w:val="0"/>
          <w:sz w:val="26"/>
          <w:szCs w:val="26"/>
          <w:lang w:eastAsia="en-US"/>
        </w:rPr>
        <w:t xml:space="preserve">, </w:t>
      </w:r>
      <w:r w:rsidRPr="000A1701">
        <w:rPr>
          <w:rFonts w:eastAsia="Calibri"/>
          <w:kern w:val="0"/>
          <w:sz w:val="26"/>
          <w:szCs w:val="26"/>
          <w:lang w:eastAsia="en-US"/>
        </w:rPr>
        <w:t>проживающих</w:t>
      </w:r>
      <w:r>
        <w:rPr>
          <w:rFonts w:eastAsia="Calibri"/>
          <w:kern w:val="0"/>
          <w:sz w:val="26"/>
          <w:szCs w:val="26"/>
          <w:lang w:eastAsia="en-US"/>
        </w:rPr>
        <w:t xml:space="preserve"> в Новосибирской агломерации.</w:t>
      </w:r>
    </w:p>
    <w:p w:rsidR="00277B6B" w:rsidRPr="00277B6B" w:rsidRDefault="000A1701" w:rsidP="00277B6B">
      <w:pPr>
        <w:widowControl/>
        <w:wordWrap/>
        <w:ind w:firstLine="709"/>
        <w:rPr>
          <w:rFonts w:eastAsia="Calibri"/>
          <w:kern w:val="0"/>
          <w:sz w:val="26"/>
          <w:szCs w:val="26"/>
          <w:lang w:eastAsia="en-US"/>
        </w:rPr>
      </w:pPr>
      <w:r>
        <w:rPr>
          <w:rFonts w:eastAsia="Calibri"/>
          <w:kern w:val="0"/>
          <w:sz w:val="26"/>
          <w:szCs w:val="26"/>
          <w:lang w:eastAsia="en-US"/>
        </w:rPr>
        <w:t>З</w:t>
      </w:r>
      <w:r w:rsidR="00277B6B" w:rsidRPr="00277B6B">
        <w:rPr>
          <w:rFonts w:eastAsia="Calibri"/>
          <w:kern w:val="0"/>
          <w:sz w:val="26"/>
          <w:szCs w:val="26"/>
          <w:lang w:eastAsia="en-US"/>
        </w:rPr>
        <w:t xml:space="preserve">начение целевого индикатора </w:t>
      </w:r>
      <w:r>
        <w:rPr>
          <w:rFonts w:eastAsia="Calibri"/>
          <w:kern w:val="0"/>
          <w:sz w:val="26"/>
          <w:szCs w:val="26"/>
          <w:lang w:eastAsia="en-US"/>
        </w:rPr>
        <w:t>«</w:t>
      </w:r>
      <w:r w:rsidRPr="000A1701">
        <w:rPr>
          <w:rFonts w:eastAsia="Calibri"/>
          <w:kern w:val="0"/>
          <w:sz w:val="26"/>
          <w:szCs w:val="26"/>
          <w:lang w:eastAsia="en-US"/>
        </w:rPr>
        <w:t>Доля протяженности автомобильных дорог, функционирующих в режиме перегрузки в «час-пик»</w:t>
      </w:r>
      <w:r>
        <w:rPr>
          <w:rFonts w:eastAsia="Calibri"/>
          <w:kern w:val="0"/>
          <w:sz w:val="26"/>
          <w:szCs w:val="26"/>
          <w:lang w:eastAsia="en-US"/>
        </w:rPr>
        <w:t xml:space="preserve"> </w:t>
      </w:r>
      <w:r w:rsidR="00277B6B" w:rsidRPr="00277B6B">
        <w:rPr>
          <w:rFonts w:eastAsia="Calibri"/>
          <w:kern w:val="0"/>
          <w:sz w:val="26"/>
          <w:szCs w:val="26"/>
          <w:lang w:eastAsia="en-US"/>
        </w:rPr>
        <w:t>рассчитывается по формуле:</w:t>
      </w:r>
    </w:p>
    <w:p w:rsidR="00277B6B" w:rsidRPr="00277B6B" w:rsidRDefault="00277B6B" w:rsidP="00277B6B">
      <w:pPr>
        <w:widowControl/>
        <w:wordWrap/>
        <w:ind w:firstLine="709"/>
        <w:rPr>
          <w:rFonts w:eastAsia="Calibri"/>
          <w:kern w:val="0"/>
          <w:sz w:val="26"/>
          <w:szCs w:val="26"/>
          <w:lang w:eastAsia="en-US"/>
        </w:rPr>
      </w:pPr>
    </w:p>
    <w:p w:rsidR="00277B6B" w:rsidRPr="00277B6B" w:rsidRDefault="00277B6B" w:rsidP="00277B6B">
      <w:pPr>
        <w:widowControl/>
        <w:wordWrap/>
        <w:ind w:firstLine="709"/>
        <w:rPr>
          <w:kern w:val="0"/>
          <w:sz w:val="26"/>
          <w:szCs w:val="26"/>
          <w:lang w:eastAsia="en-US"/>
        </w:rPr>
      </w:pPr>
      <w:r w:rsidRPr="00277B6B">
        <w:rPr>
          <w:rFonts w:eastAsia="Calibri"/>
          <w:kern w:val="0"/>
          <w:sz w:val="26"/>
          <w:szCs w:val="26"/>
          <w:lang w:val="en-US" w:eastAsia="en-US"/>
        </w:rPr>
        <w:t>N</w:t>
      </w:r>
      <w:r w:rsidRPr="00277B6B">
        <w:rPr>
          <w:rFonts w:eastAsia="Calibri"/>
          <w:kern w:val="0"/>
          <w:sz w:val="26"/>
          <w:szCs w:val="26"/>
          <w:lang w:eastAsia="en-US"/>
        </w:rPr>
        <w:t xml:space="preserve">= </w:t>
      </w:r>
      <w:proofErr w:type="spellStart"/>
      <w:r w:rsidRPr="00277B6B">
        <w:rPr>
          <w:rFonts w:eastAsia="Calibri"/>
          <w:kern w:val="0"/>
          <w:sz w:val="26"/>
          <w:szCs w:val="26"/>
          <w:lang w:eastAsia="en-US"/>
        </w:rPr>
        <w:t>Sперегруз</w:t>
      </w:r>
      <w:proofErr w:type="spellEnd"/>
      <w:r w:rsidRPr="00277B6B">
        <w:rPr>
          <w:rFonts w:eastAsia="Calibri"/>
          <w:kern w:val="0"/>
          <w:sz w:val="26"/>
          <w:szCs w:val="26"/>
          <w:lang w:eastAsia="en-US"/>
        </w:rPr>
        <w:t xml:space="preserve"> / </w:t>
      </w:r>
      <w:proofErr w:type="spellStart"/>
      <w:r w:rsidRPr="00277B6B">
        <w:rPr>
          <w:rFonts w:eastAsia="Calibri"/>
          <w:kern w:val="0"/>
          <w:sz w:val="26"/>
          <w:szCs w:val="26"/>
          <w:lang w:eastAsia="en-US"/>
        </w:rPr>
        <w:t>Sобщ</w:t>
      </w:r>
      <w:proofErr w:type="spellEnd"/>
      <w:r w:rsidRPr="00277B6B">
        <w:rPr>
          <w:rFonts w:eastAsia="Calibri"/>
          <w:kern w:val="0"/>
          <w:sz w:val="26"/>
          <w:szCs w:val="26"/>
          <w:lang w:eastAsia="en-US"/>
        </w:rPr>
        <w:t xml:space="preserve"> * 100 %, </w:t>
      </w:r>
      <w:r w:rsidRPr="00277B6B">
        <w:rPr>
          <w:kern w:val="0"/>
          <w:sz w:val="26"/>
          <w:szCs w:val="26"/>
          <w:lang w:eastAsia="en-US"/>
        </w:rPr>
        <w:t>где:</w:t>
      </w:r>
    </w:p>
    <w:p w:rsidR="00277B6B" w:rsidRPr="00277B6B" w:rsidRDefault="00277B6B" w:rsidP="00277B6B">
      <w:pPr>
        <w:widowControl/>
        <w:wordWrap/>
        <w:ind w:firstLine="709"/>
        <w:rPr>
          <w:kern w:val="0"/>
          <w:sz w:val="26"/>
          <w:szCs w:val="26"/>
          <w:lang w:eastAsia="en-US"/>
        </w:rPr>
      </w:pPr>
    </w:p>
    <w:p w:rsidR="00277B6B" w:rsidRPr="00277B6B" w:rsidRDefault="00277B6B" w:rsidP="00277B6B">
      <w:pPr>
        <w:widowControl/>
        <w:wordWrap/>
        <w:ind w:firstLine="709"/>
        <w:rPr>
          <w:rFonts w:eastAsia="Calibri"/>
          <w:kern w:val="0"/>
          <w:sz w:val="26"/>
          <w:szCs w:val="26"/>
          <w:lang w:eastAsia="en-US"/>
        </w:rPr>
      </w:pPr>
      <w:r w:rsidRPr="00277B6B">
        <w:rPr>
          <w:rFonts w:eastAsia="Calibri"/>
          <w:kern w:val="0"/>
          <w:sz w:val="26"/>
          <w:szCs w:val="26"/>
          <w:lang w:eastAsia="en-US"/>
        </w:rPr>
        <w:t>N – значение индикатора;</w:t>
      </w:r>
    </w:p>
    <w:p w:rsidR="000A1701" w:rsidRDefault="00277B6B" w:rsidP="000A1701">
      <w:pPr>
        <w:widowControl/>
        <w:wordWrap/>
        <w:ind w:firstLine="709"/>
        <w:rPr>
          <w:rFonts w:eastAsia="Calibri"/>
          <w:kern w:val="0"/>
          <w:sz w:val="26"/>
          <w:szCs w:val="26"/>
          <w:lang w:eastAsia="en-US"/>
        </w:rPr>
      </w:pPr>
      <w:proofErr w:type="spellStart"/>
      <w:proofErr w:type="gramStart"/>
      <w:r w:rsidRPr="00277B6B">
        <w:rPr>
          <w:rFonts w:eastAsia="Calibri"/>
          <w:kern w:val="0"/>
          <w:sz w:val="26"/>
          <w:szCs w:val="26"/>
          <w:lang w:eastAsia="en-US"/>
        </w:rPr>
        <w:t>S</w:t>
      </w:r>
      <w:proofErr w:type="gramEnd"/>
      <w:r w:rsidRPr="00277B6B">
        <w:rPr>
          <w:rFonts w:eastAsia="Calibri"/>
          <w:kern w:val="0"/>
          <w:sz w:val="26"/>
          <w:szCs w:val="26"/>
          <w:lang w:eastAsia="en-US"/>
        </w:rPr>
        <w:t>перегруз</w:t>
      </w:r>
      <w:proofErr w:type="spellEnd"/>
      <w:r w:rsidRPr="00277B6B">
        <w:rPr>
          <w:rFonts w:eastAsia="Calibri"/>
          <w:kern w:val="0"/>
          <w:sz w:val="26"/>
          <w:szCs w:val="26"/>
          <w:lang w:eastAsia="en-US"/>
        </w:rPr>
        <w:t xml:space="preserve"> – протяженность </w:t>
      </w:r>
      <w:r w:rsidR="000A1701" w:rsidRPr="00277B6B">
        <w:rPr>
          <w:rFonts w:eastAsia="Calibri"/>
          <w:kern w:val="0"/>
          <w:sz w:val="26"/>
          <w:szCs w:val="26"/>
          <w:lang w:eastAsia="en-US"/>
        </w:rPr>
        <w:t xml:space="preserve">автомобильных дорог </w:t>
      </w:r>
      <w:r w:rsidR="000A1701">
        <w:rPr>
          <w:rFonts w:eastAsia="Calibri"/>
          <w:kern w:val="0"/>
          <w:sz w:val="26"/>
          <w:szCs w:val="26"/>
          <w:lang w:eastAsia="en-US"/>
        </w:rPr>
        <w:t>Новосибирской агломерации,</w:t>
      </w:r>
      <w:r w:rsidR="000A1701" w:rsidRPr="00277B6B">
        <w:rPr>
          <w:rFonts w:eastAsia="Calibri"/>
          <w:kern w:val="0"/>
          <w:sz w:val="26"/>
          <w:szCs w:val="26"/>
          <w:lang w:eastAsia="en-US"/>
        </w:rPr>
        <w:t xml:space="preserve"> </w:t>
      </w:r>
      <w:r w:rsidRPr="00277B6B">
        <w:rPr>
          <w:rFonts w:eastAsia="Calibri"/>
          <w:kern w:val="0"/>
          <w:sz w:val="26"/>
          <w:szCs w:val="26"/>
          <w:lang w:eastAsia="en-US"/>
        </w:rPr>
        <w:t>работающих в режиме перегрузки в "час-пик" (определяет</w:t>
      </w:r>
      <w:r w:rsidR="000A1701">
        <w:rPr>
          <w:rFonts w:eastAsia="Calibri"/>
          <w:kern w:val="0"/>
          <w:sz w:val="26"/>
          <w:szCs w:val="26"/>
          <w:lang w:eastAsia="en-US"/>
        </w:rPr>
        <w:t>ся по результатам монитори</w:t>
      </w:r>
      <w:r w:rsidR="000A1701">
        <w:rPr>
          <w:rFonts w:eastAsia="Calibri"/>
          <w:kern w:val="0"/>
          <w:sz w:val="26"/>
          <w:szCs w:val="26"/>
          <w:lang w:eastAsia="en-US"/>
        </w:rPr>
        <w:t>н</w:t>
      </w:r>
      <w:r w:rsidR="000A1701">
        <w:rPr>
          <w:rFonts w:eastAsia="Calibri"/>
          <w:kern w:val="0"/>
          <w:sz w:val="26"/>
          <w:szCs w:val="26"/>
          <w:lang w:eastAsia="en-US"/>
        </w:rPr>
        <w:t>га);</w:t>
      </w:r>
    </w:p>
    <w:p w:rsidR="007E54EB" w:rsidRDefault="00277B6B" w:rsidP="000A1701">
      <w:pPr>
        <w:widowControl/>
        <w:wordWrap/>
        <w:ind w:firstLine="709"/>
        <w:rPr>
          <w:rFonts w:eastAsia="Calibri"/>
          <w:kern w:val="0"/>
          <w:sz w:val="26"/>
          <w:szCs w:val="26"/>
          <w:lang w:eastAsia="en-US"/>
        </w:rPr>
        <w:sectPr w:rsidR="007E54EB" w:rsidSect="00707FAE">
          <w:pgSz w:w="11900" w:h="16840"/>
          <w:pgMar w:top="851" w:right="851" w:bottom="567" w:left="1134" w:header="709" w:footer="709" w:gutter="0"/>
          <w:cols w:space="720"/>
          <w:titlePg/>
          <w:docGrid w:linePitch="272"/>
        </w:sectPr>
      </w:pPr>
      <w:proofErr w:type="spellStart"/>
      <w:proofErr w:type="gramStart"/>
      <w:r w:rsidRPr="00277B6B">
        <w:rPr>
          <w:rFonts w:eastAsia="Calibri"/>
          <w:kern w:val="0"/>
          <w:sz w:val="26"/>
          <w:szCs w:val="26"/>
          <w:lang w:eastAsia="en-US"/>
        </w:rPr>
        <w:t>S</w:t>
      </w:r>
      <w:proofErr w:type="gramEnd"/>
      <w:r w:rsidRPr="00277B6B">
        <w:rPr>
          <w:rFonts w:eastAsia="Calibri"/>
          <w:kern w:val="0"/>
          <w:sz w:val="26"/>
          <w:szCs w:val="26"/>
          <w:lang w:eastAsia="en-US"/>
        </w:rPr>
        <w:t>общ</w:t>
      </w:r>
      <w:proofErr w:type="spellEnd"/>
      <w:r w:rsidRPr="00277B6B">
        <w:rPr>
          <w:rFonts w:eastAsia="Calibri"/>
          <w:kern w:val="0"/>
          <w:sz w:val="26"/>
          <w:szCs w:val="26"/>
          <w:lang w:eastAsia="en-US"/>
        </w:rPr>
        <w:t xml:space="preserve"> – общая протяженность автомобильных дорог </w:t>
      </w:r>
      <w:r w:rsidR="000A1701">
        <w:rPr>
          <w:rFonts w:eastAsia="Calibri"/>
          <w:kern w:val="0"/>
          <w:sz w:val="26"/>
          <w:szCs w:val="26"/>
          <w:lang w:eastAsia="en-US"/>
        </w:rPr>
        <w:t>Новосибирской</w:t>
      </w:r>
      <w:r w:rsidRPr="00277B6B">
        <w:rPr>
          <w:rFonts w:eastAsia="Calibri"/>
          <w:kern w:val="0"/>
          <w:sz w:val="26"/>
          <w:szCs w:val="26"/>
          <w:lang w:eastAsia="en-US"/>
        </w:rPr>
        <w:t xml:space="preserve"> агломерации</w:t>
      </w:r>
    </w:p>
    <w:p w:rsidR="00145CFB" w:rsidRPr="00145CFB" w:rsidRDefault="00145CFB" w:rsidP="007E54EB">
      <w:pPr>
        <w:widowControl/>
        <w:wordWrap/>
        <w:jc w:val="center"/>
        <w:rPr>
          <w:b/>
          <w:kern w:val="0"/>
          <w:sz w:val="26"/>
          <w:szCs w:val="26"/>
          <w:lang w:eastAsia="en-US"/>
        </w:rPr>
      </w:pPr>
      <w:r w:rsidRPr="00145CFB">
        <w:rPr>
          <w:b/>
          <w:kern w:val="0"/>
          <w:sz w:val="26"/>
          <w:szCs w:val="26"/>
          <w:lang w:eastAsia="en-US"/>
        </w:rPr>
        <w:lastRenderedPageBreak/>
        <w:t>4. КОМПЛЕКСЫ МЕРОПРИЯТИЙ ПРОГРАММЫ</w:t>
      </w:r>
    </w:p>
    <w:p w:rsidR="00145CFB" w:rsidRPr="00145CFB" w:rsidRDefault="00145CFB" w:rsidP="007E54EB">
      <w:pPr>
        <w:widowControl/>
        <w:wordWrap/>
        <w:jc w:val="center"/>
        <w:rPr>
          <w:b/>
          <w:kern w:val="0"/>
          <w:sz w:val="26"/>
          <w:szCs w:val="26"/>
          <w:lang w:eastAsia="en-US"/>
        </w:rPr>
      </w:pPr>
      <w:r w:rsidRPr="00145CFB">
        <w:rPr>
          <w:b/>
          <w:kern w:val="0"/>
          <w:sz w:val="26"/>
          <w:szCs w:val="26"/>
          <w:lang w:eastAsia="en-US"/>
        </w:rPr>
        <w:t>КОМПЛЕКСНОГО РАЗВИТИЯ ТРАНСПОРТНОЙ ИНФРАСТРУКТУРЫ</w:t>
      </w:r>
    </w:p>
    <w:p w:rsidR="00145CFB" w:rsidRPr="00145CFB" w:rsidRDefault="00145CFB" w:rsidP="007E54EB">
      <w:pPr>
        <w:widowControl/>
        <w:wordWrap/>
        <w:jc w:val="center"/>
        <w:rPr>
          <w:b/>
          <w:kern w:val="0"/>
          <w:sz w:val="26"/>
          <w:szCs w:val="26"/>
          <w:lang w:eastAsia="en-US"/>
        </w:rPr>
      </w:pPr>
      <w:r w:rsidRPr="00145CFB">
        <w:rPr>
          <w:b/>
          <w:kern w:val="0"/>
          <w:sz w:val="26"/>
          <w:szCs w:val="26"/>
          <w:lang w:eastAsia="en-US"/>
        </w:rPr>
        <w:t>ГОРОДСКОЙ АГЛОМЕРАЦИИ</w:t>
      </w:r>
    </w:p>
    <w:p w:rsidR="00145CFB" w:rsidRDefault="00145CFB" w:rsidP="00145CFB">
      <w:pPr>
        <w:widowControl/>
        <w:wordWrap/>
        <w:rPr>
          <w:kern w:val="0"/>
          <w:sz w:val="26"/>
          <w:szCs w:val="26"/>
          <w:lang w:eastAsia="en-US"/>
        </w:rPr>
      </w:pPr>
    </w:p>
    <w:p w:rsidR="00145CFB" w:rsidRDefault="00145CFB" w:rsidP="00145CFB">
      <w:pPr>
        <w:widowControl/>
        <w:wordWrap/>
        <w:rPr>
          <w:sz w:val="26"/>
          <w:szCs w:val="26"/>
        </w:rPr>
      </w:pPr>
      <w:r>
        <w:rPr>
          <w:kern w:val="0"/>
          <w:sz w:val="26"/>
          <w:szCs w:val="26"/>
          <w:lang w:eastAsia="en-US"/>
        </w:rPr>
        <w:tab/>
      </w:r>
      <w:r w:rsidRPr="00145CFB">
        <w:rPr>
          <w:sz w:val="26"/>
          <w:szCs w:val="26"/>
        </w:rPr>
        <w:t>В основу программных мероприятий положен проектный подход, то есть план</w:t>
      </w:r>
      <w:r w:rsidRPr="00145CFB">
        <w:rPr>
          <w:sz w:val="26"/>
          <w:szCs w:val="26"/>
        </w:rPr>
        <w:t>и</w:t>
      </w:r>
      <w:r w:rsidRPr="00145CFB">
        <w:rPr>
          <w:sz w:val="26"/>
          <w:szCs w:val="26"/>
        </w:rPr>
        <w:t>руется реализовать ряд проектов по приведению в нормативное транспортно-эксплуатационное состояние автомобильных дорог крупнейшей городской агломерации со снижением количества дорожно-транспортных происшествий</w:t>
      </w:r>
      <w:r>
        <w:rPr>
          <w:sz w:val="26"/>
          <w:szCs w:val="26"/>
        </w:rPr>
        <w:t>.</w:t>
      </w:r>
    </w:p>
    <w:p w:rsidR="00145CFB" w:rsidRDefault="00145CFB" w:rsidP="00145CFB">
      <w:pPr>
        <w:widowControl/>
        <w:wordWrap/>
        <w:rPr>
          <w:sz w:val="26"/>
          <w:szCs w:val="26"/>
        </w:rPr>
      </w:pPr>
    </w:p>
    <w:p w:rsidR="00145CFB" w:rsidRDefault="00145CFB" w:rsidP="00145CFB">
      <w:pPr>
        <w:widowControl/>
        <w:wordWrap/>
        <w:jc w:val="center"/>
        <w:rPr>
          <w:b/>
          <w:i/>
          <w:sz w:val="26"/>
          <w:szCs w:val="26"/>
        </w:rPr>
      </w:pPr>
      <w:r w:rsidRPr="00145CFB">
        <w:rPr>
          <w:b/>
          <w:i/>
          <w:sz w:val="26"/>
          <w:szCs w:val="26"/>
        </w:rPr>
        <w:t>4.1. Мероприятия по обеспечению необходимого уровня безопасности дорожного движения на дорожной сети городских агломераций</w:t>
      </w:r>
    </w:p>
    <w:p w:rsidR="00145CFB" w:rsidRDefault="00145CFB" w:rsidP="00285FC0">
      <w:pPr>
        <w:widowControl/>
        <w:wordWrap/>
        <w:jc w:val="left"/>
        <w:rPr>
          <w:kern w:val="0"/>
          <w:sz w:val="26"/>
          <w:szCs w:val="26"/>
          <w:lang w:eastAsia="en-US"/>
        </w:rPr>
      </w:pPr>
    </w:p>
    <w:p w:rsidR="00635E43" w:rsidRPr="00635E43" w:rsidRDefault="00285FC0" w:rsidP="00635E43">
      <w:pPr>
        <w:wordWrap/>
        <w:ind w:firstLine="426"/>
        <w:rPr>
          <w:sz w:val="26"/>
          <w:szCs w:val="26"/>
        </w:rPr>
      </w:pPr>
      <w:r w:rsidRPr="00635E43">
        <w:rPr>
          <w:kern w:val="0"/>
          <w:sz w:val="26"/>
          <w:szCs w:val="26"/>
          <w:lang w:eastAsia="en-US"/>
        </w:rPr>
        <w:tab/>
      </w:r>
      <w:r w:rsidR="00635E43" w:rsidRPr="00635E43">
        <w:rPr>
          <w:sz w:val="26"/>
          <w:szCs w:val="26"/>
        </w:rPr>
        <w:t xml:space="preserve">Основными </w:t>
      </w:r>
      <w:r w:rsidR="00635E43">
        <w:rPr>
          <w:sz w:val="26"/>
          <w:szCs w:val="26"/>
        </w:rPr>
        <w:t xml:space="preserve">мероприятиями, способными улучшить ситуацию с </w:t>
      </w:r>
      <w:r w:rsidR="00635E43" w:rsidRPr="00635E43">
        <w:rPr>
          <w:sz w:val="26"/>
          <w:szCs w:val="26"/>
        </w:rPr>
        <w:t>дорожно-транспортной аварийностью в агломерации являются:</w:t>
      </w:r>
    </w:p>
    <w:p w:rsidR="00635E43" w:rsidRPr="00635E43" w:rsidRDefault="00635E43" w:rsidP="00635E43">
      <w:pPr>
        <w:pStyle w:val="14"/>
        <w:widowControl w:val="0"/>
        <w:ind w:left="0" w:firstLine="426"/>
        <w:jc w:val="both"/>
        <w:rPr>
          <w:sz w:val="26"/>
          <w:szCs w:val="26"/>
        </w:rPr>
      </w:pPr>
      <w:r>
        <w:rPr>
          <w:sz w:val="26"/>
          <w:szCs w:val="26"/>
        </w:rPr>
        <w:t>- л</w:t>
      </w:r>
      <w:r w:rsidRPr="00635E43">
        <w:rPr>
          <w:sz w:val="26"/>
          <w:szCs w:val="26"/>
        </w:rPr>
        <w:t xml:space="preserve">иквидация мест концентрации </w:t>
      </w:r>
      <w:r>
        <w:rPr>
          <w:sz w:val="26"/>
          <w:szCs w:val="26"/>
        </w:rPr>
        <w:t>дорожно-транспортных происшествий</w:t>
      </w:r>
      <w:r w:rsidRPr="00635E43">
        <w:rPr>
          <w:sz w:val="26"/>
          <w:szCs w:val="26"/>
        </w:rPr>
        <w:t>;</w:t>
      </w:r>
    </w:p>
    <w:p w:rsidR="00635E43" w:rsidRPr="00635E43" w:rsidRDefault="00635E43" w:rsidP="00635E43">
      <w:pPr>
        <w:pStyle w:val="14"/>
        <w:widowControl w:val="0"/>
        <w:ind w:left="0" w:firstLine="426"/>
        <w:jc w:val="both"/>
        <w:rPr>
          <w:sz w:val="26"/>
          <w:szCs w:val="26"/>
        </w:rPr>
      </w:pPr>
      <w:r>
        <w:rPr>
          <w:sz w:val="26"/>
          <w:szCs w:val="26"/>
        </w:rPr>
        <w:t>- ф</w:t>
      </w:r>
      <w:r w:rsidRPr="00635E43">
        <w:rPr>
          <w:sz w:val="26"/>
          <w:szCs w:val="26"/>
        </w:rPr>
        <w:t>ормирование законопослушного поведения на дорогах;</w:t>
      </w:r>
    </w:p>
    <w:p w:rsidR="00635E43" w:rsidRDefault="00635E43" w:rsidP="00635E43">
      <w:pPr>
        <w:pStyle w:val="14"/>
        <w:widowControl w:val="0"/>
        <w:ind w:left="0" w:firstLine="426"/>
        <w:jc w:val="both"/>
        <w:rPr>
          <w:sz w:val="26"/>
          <w:szCs w:val="26"/>
        </w:rPr>
      </w:pPr>
      <w:r>
        <w:rPr>
          <w:sz w:val="26"/>
          <w:szCs w:val="26"/>
        </w:rPr>
        <w:t>- повышение уровня безопасности пешеходного движения.</w:t>
      </w:r>
    </w:p>
    <w:p w:rsidR="00635E43" w:rsidRDefault="00635E43" w:rsidP="00635E43">
      <w:pPr>
        <w:pStyle w:val="14"/>
        <w:widowControl w:val="0"/>
        <w:ind w:left="0" w:firstLine="426"/>
        <w:jc w:val="both"/>
        <w:rPr>
          <w:sz w:val="26"/>
          <w:szCs w:val="26"/>
        </w:rPr>
      </w:pPr>
      <w:r>
        <w:rPr>
          <w:sz w:val="26"/>
          <w:szCs w:val="26"/>
        </w:rPr>
        <w:t>В целях ликвидации мест концентрации дорожно-транспортных происшествий предусмотрено выполнение комплекса мероприятий, включающих в себя:</w:t>
      </w:r>
    </w:p>
    <w:p w:rsidR="00635E43" w:rsidRDefault="00635E43" w:rsidP="00635E43">
      <w:pPr>
        <w:pStyle w:val="14"/>
        <w:widowControl w:val="0"/>
        <w:ind w:left="0" w:firstLine="426"/>
        <w:jc w:val="both"/>
        <w:rPr>
          <w:sz w:val="26"/>
          <w:szCs w:val="26"/>
        </w:rPr>
      </w:pPr>
      <w:r>
        <w:rPr>
          <w:sz w:val="26"/>
          <w:szCs w:val="26"/>
        </w:rPr>
        <w:t xml:space="preserve">- </w:t>
      </w:r>
      <w:r w:rsidRPr="00635E43">
        <w:rPr>
          <w:sz w:val="26"/>
          <w:szCs w:val="26"/>
        </w:rPr>
        <w:t>нанесение дорожной разметки пластиком</w:t>
      </w:r>
      <w:r>
        <w:rPr>
          <w:sz w:val="26"/>
          <w:szCs w:val="26"/>
        </w:rPr>
        <w:t>;</w:t>
      </w:r>
    </w:p>
    <w:p w:rsidR="00635E43" w:rsidRDefault="00635E43" w:rsidP="00635E43">
      <w:pPr>
        <w:pStyle w:val="14"/>
        <w:widowControl w:val="0"/>
        <w:ind w:left="0" w:firstLine="426"/>
        <w:jc w:val="both"/>
        <w:rPr>
          <w:sz w:val="26"/>
          <w:szCs w:val="26"/>
        </w:rPr>
      </w:pPr>
      <w:r>
        <w:rPr>
          <w:sz w:val="26"/>
          <w:szCs w:val="26"/>
        </w:rPr>
        <w:t>-</w:t>
      </w:r>
      <w:r w:rsidRPr="00635E43">
        <w:rPr>
          <w:sz w:val="26"/>
          <w:szCs w:val="26"/>
        </w:rPr>
        <w:t xml:space="preserve"> установка дорожных знаков над проезжей частью</w:t>
      </w:r>
      <w:r>
        <w:rPr>
          <w:sz w:val="26"/>
          <w:szCs w:val="26"/>
        </w:rPr>
        <w:t>;</w:t>
      </w:r>
    </w:p>
    <w:p w:rsidR="00635E43" w:rsidRDefault="00635E43" w:rsidP="00635E43">
      <w:pPr>
        <w:pStyle w:val="14"/>
        <w:widowControl w:val="0"/>
        <w:ind w:left="0" w:firstLine="426"/>
        <w:jc w:val="both"/>
        <w:rPr>
          <w:sz w:val="26"/>
          <w:szCs w:val="26"/>
        </w:rPr>
      </w:pPr>
      <w:r>
        <w:rPr>
          <w:sz w:val="26"/>
          <w:szCs w:val="26"/>
        </w:rPr>
        <w:t>-</w:t>
      </w:r>
      <w:r w:rsidRPr="00635E43">
        <w:rPr>
          <w:sz w:val="26"/>
          <w:szCs w:val="26"/>
        </w:rPr>
        <w:t xml:space="preserve"> установка пешеходных ограждений </w:t>
      </w:r>
      <w:r>
        <w:rPr>
          <w:sz w:val="26"/>
          <w:szCs w:val="26"/>
        </w:rPr>
        <w:t>перильного типа в полном объеме;</w:t>
      </w:r>
    </w:p>
    <w:p w:rsidR="00635E43" w:rsidRDefault="00635E43" w:rsidP="00635E43">
      <w:pPr>
        <w:pStyle w:val="14"/>
        <w:widowControl w:val="0"/>
        <w:ind w:left="0" w:firstLine="426"/>
        <w:jc w:val="both"/>
        <w:rPr>
          <w:sz w:val="26"/>
          <w:szCs w:val="26"/>
        </w:rPr>
      </w:pPr>
      <w:r>
        <w:rPr>
          <w:sz w:val="26"/>
          <w:szCs w:val="26"/>
        </w:rPr>
        <w:t xml:space="preserve">- </w:t>
      </w:r>
      <w:r w:rsidRPr="00635E43">
        <w:rPr>
          <w:sz w:val="26"/>
          <w:szCs w:val="26"/>
        </w:rPr>
        <w:t>установка приборов</w:t>
      </w:r>
      <w:r>
        <w:rPr>
          <w:sz w:val="26"/>
          <w:szCs w:val="26"/>
        </w:rPr>
        <w:t xml:space="preserve"> фот</w:t>
      </w:r>
      <w:proofErr w:type="gramStart"/>
      <w:r>
        <w:rPr>
          <w:sz w:val="26"/>
          <w:szCs w:val="26"/>
        </w:rPr>
        <w:t>о-</w:t>
      </w:r>
      <w:proofErr w:type="gramEnd"/>
      <w:r>
        <w:rPr>
          <w:sz w:val="26"/>
          <w:szCs w:val="26"/>
        </w:rPr>
        <w:t>,</w:t>
      </w:r>
      <w:r w:rsidRPr="00635E43">
        <w:rPr>
          <w:sz w:val="26"/>
          <w:szCs w:val="26"/>
        </w:rPr>
        <w:t xml:space="preserve"> </w:t>
      </w:r>
      <w:proofErr w:type="spellStart"/>
      <w:r w:rsidRPr="00635E43">
        <w:rPr>
          <w:sz w:val="26"/>
          <w:szCs w:val="26"/>
        </w:rPr>
        <w:t>видеофиксации</w:t>
      </w:r>
      <w:proofErr w:type="spellEnd"/>
      <w:r w:rsidRPr="00635E43">
        <w:rPr>
          <w:sz w:val="26"/>
          <w:szCs w:val="26"/>
        </w:rPr>
        <w:t xml:space="preserve"> нарушений проезда перекрестка на з</w:t>
      </w:r>
      <w:r w:rsidRPr="00635E43">
        <w:rPr>
          <w:sz w:val="26"/>
          <w:szCs w:val="26"/>
        </w:rPr>
        <w:t>а</w:t>
      </w:r>
      <w:r w:rsidRPr="00635E43">
        <w:rPr>
          <w:sz w:val="26"/>
          <w:szCs w:val="26"/>
        </w:rPr>
        <w:t>прещающий сигнал светофора</w:t>
      </w:r>
      <w:r>
        <w:rPr>
          <w:sz w:val="26"/>
          <w:szCs w:val="26"/>
        </w:rPr>
        <w:t>;</w:t>
      </w:r>
    </w:p>
    <w:p w:rsidR="00635E43" w:rsidRDefault="00635E43" w:rsidP="00635E43">
      <w:pPr>
        <w:pStyle w:val="14"/>
        <w:widowControl w:val="0"/>
        <w:ind w:left="0" w:firstLine="426"/>
        <w:jc w:val="both"/>
        <w:rPr>
          <w:sz w:val="26"/>
          <w:szCs w:val="26"/>
        </w:rPr>
      </w:pPr>
      <w:r>
        <w:rPr>
          <w:sz w:val="26"/>
          <w:szCs w:val="26"/>
        </w:rPr>
        <w:t>-</w:t>
      </w:r>
      <w:r w:rsidRPr="00635E43">
        <w:rPr>
          <w:sz w:val="26"/>
          <w:szCs w:val="26"/>
        </w:rPr>
        <w:t xml:space="preserve"> реконструкция и строительство светофорных объектов</w:t>
      </w:r>
      <w:r>
        <w:rPr>
          <w:sz w:val="26"/>
          <w:szCs w:val="26"/>
        </w:rPr>
        <w:t>;</w:t>
      </w:r>
    </w:p>
    <w:p w:rsidR="00635E43" w:rsidRDefault="00635E43" w:rsidP="00635E43">
      <w:pPr>
        <w:pStyle w:val="14"/>
        <w:widowControl w:val="0"/>
        <w:ind w:left="0" w:firstLine="426"/>
        <w:jc w:val="both"/>
        <w:rPr>
          <w:sz w:val="26"/>
          <w:szCs w:val="26"/>
        </w:rPr>
      </w:pPr>
      <w:r>
        <w:rPr>
          <w:sz w:val="26"/>
          <w:szCs w:val="26"/>
        </w:rPr>
        <w:t xml:space="preserve">- </w:t>
      </w:r>
      <w:r w:rsidRPr="00635E43">
        <w:rPr>
          <w:sz w:val="26"/>
          <w:szCs w:val="26"/>
        </w:rPr>
        <w:t>установка ограждений парапетного и барьерного типа для разделения потоков транспорта</w:t>
      </w:r>
      <w:r>
        <w:rPr>
          <w:sz w:val="26"/>
          <w:szCs w:val="26"/>
        </w:rPr>
        <w:t>.</w:t>
      </w:r>
    </w:p>
    <w:p w:rsidR="009B1B49" w:rsidRDefault="009B1B49" w:rsidP="00635E43">
      <w:pPr>
        <w:pStyle w:val="14"/>
        <w:widowControl w:val="0"/>
        <w:ind w:left="0" w:firstLine="426"/>
        <w:jc w:val="both"/>
        <w:rPr>
          <w:sz w:val="26"/>
          <w:szCs w:val="26"/>
        </w:rPr>
      </w:pPr>
      <w:r>
        <w:rPr>
          <w:sz w:val="26"/>
          <w:szCs w:val="26"/>
        </w:rPr>
        <w:t>Перечень мероприятий представлен в Приложении №3 «</w:t>
      </w:r>
      <w:r w:rsidRPr="009B1B49">
        <w:rPr>
          <w:sz w:val="26"/>
          <w:szCs w:val="26"/>
        </w:rPr>
        <w:t>Мероприятия по улучш</w:t>
      </w:r>
      <w:r w:rsidRPr="009B1B49">
        <w:rPr>
          <w:sz w:val="26"/>
          <w:szCs w:val="26"/>
        </w:rPr>
        <w:t>е</w:t>
      </w:r>
      <w:r w:rsidRPr="009B1B49">
        <w:rPr>
          <w:sz w:val="26"/>
          <w:szCs w:val="26"/>
        </w:rPr>
        <w:t>нию дорожных условий на аварийно-опасных участках</w:t>
      </w:r>
      <w:r>
        <w:rPr>
          <w:sz w:val="26"/>
          <w:szCs w:val="26"/>
        </w:rPr>
        <w:t>».</w:t>
      </w:r>
    </w:p>
    <w:p w:rsidR="00635E43" w:rsidRDefault="00635E43" w:rsidP="005D51C5">
      <w:pPr>
        <w:pStyle w:val="14"/>
        <w:widowControl w:val="0"/>
        <w:ind w:left="0" w:firstLine="426"/>
        <w:jc w:val="both"/>
        <w:rPr>
          <w:sz w:val="26"/>
          <w:szCs w:val="26"/>
        </w:rPr>
      </w:pPr>
      <w:r>
        <w:rPr>
          <w:sz w:val="26"/>
          <w:szCs w:val="26"/>
        </w:rPr>
        <w:t xml:space="preserve">Для формирования законопослушного поведения на дорогах необходимо </w:t>
      </w:r>
      <w:r w:rsidR="005D51C5">
        <w:rPr>
          <w:sz w:val="26"/>
          <w:szCs w:val="26"/>
        </w:rPr>
        <w:t>провести комплекс мероприятий, включающий в себя:</w:t>
      </w:r>
    </w:p>
    <w:p w:rsidR="005D51C5" w:rsidRDefault="005D51C5" w:rsidP="005D51C5">
      <w:pPr>
        <w:pStyle w:val="14"/>
        <w:ind w:left="0" w:firstLine="426"/>
        <w:jc w:val="both"/>
        <w:rPr>
          <w:sz w:val="26"/>
          <w:szCs w:val="26"/>
        </w:rPr>
      </w:pPr>
      <w:r>
        <w:rPr>
          <w:sz w:val="26"/>
          <w:szCs w:val="26"/>
        </w:rPr>
        <w:t>- о</w:t>
      </w:r>
      <w:r w:rsidRPr="005D51C5">
        <w:rPr>
          <w:sz w:val="26"/>
          <w:szCs w:val="26"/>
        </w:rPr>
        <w:t>рганизация и проведение телевизионных передач, информирования населения</w:t>
      </w:r>
      <w:r>
        <w:rPr>
          <w:sz w:val="26"/>
          <w:szCs w:val="26"/>
        </w:rPr>
        <w:t xml:space="preserve"> </w:t>
      </w:r>
      <w:r w:rsidRPr="005D51C5">
        <w:rPr>
          <w:sz w:val="26"/>
          <w:szCs w:val="26"/>
        </w:rPr>
        <w:t>ч</w:t>
      </w:r>
      <w:r w:rsidRPr="005D51C5">
        <w:rPr>
          <w:sz w:val="26"/>
          <w:szCs w:val="26"/>
        </w:rPr>
        <w:t>е</w:t>
      </w:r>
      <w:r w:rsidRPr="005D51C5">
        <w:rPr>
          <w:sz w:val="26"/>
          <w:szCs w:val="26"/>
        </w:rPr>
        <w:t xml:space="preserve">рез </w:t>
      </w:r>
      <w:r>
        <w:rPr>
          <w:sz w:val="26"/>
          <w:szCs w:val="26"/>
        </w:rPr>
        <w:t>средства массовой информации</w:t>
      </w:r>
      <w:r w:rsidRPr="005D51C5">
        <w:rPr>
          <w:sz w:val="26"/>
          <w:szCs w:val="26"/>
        </w:rPr>
        <w:t xml:space="preserve"> правилам дорожного движения</w:t>
      </w:r>
      <w:r>
        <w:rPr>
          <w:sz w:val="26"/>
          <w:szCs w:val="26"/>
        </w:rPr>
        <w:t>;</w:t>
      </w:r>
    </w:p>
    <w:p w:rsidR="005D51C5" w:rsidRDefault="005D51C5" w:rsidP="005D51C5">
      <w:pPr>
        <w:pStyle w:val="14"/>
        <w:ind w:left="0" w:firstLine="426"/>
        <w:jc w:val="both"/>
        <w:rPr>
          <w:sz w:val="26"/>
          <w:szCs w:val="26"/>
        </w:rPr>
      </w:pPr>
      <w:r>
        <w:rPr>
          <w:sz w:val="26"/>
          <w:szCs w:val="26"/>
        </w:rPr>
        <w:t>- о</w:t>
      </w:r>
      <w:r w:rsidRPr="005D51C5">
        <w:rPr>
          <w:sz w:val="26"/>
          <w:szCs w:val="26"/>
        </w:rPr>
        <w:t>рганизация социальной рекламы безопасности дорожного движения</w:t>
      </w:r>
      <w:r>
        <w:rPr>
          <w:sz w:val="26"/>
          <w:szCs w:val="26"/>
        </w:rPr>
        <w:t>;</w:t>
      </w:r>
    </w:p>
    <w:p w:rsidR="005D51C5" w:rsidRDefault="005D51C5" w:rsidP="005D51C5">
      <w:pPr>
        <w:pStyle w:val="14"/>
        <w:ind w:left="0" w:firstLine="426"/>
        <w:jc w:val="both"/>
        <w:rPr>
          <w:sz w:val="26"/>
          <w:szCs w:val="26"/>
        </w:rPr>
      </w:pPr>
      <w:r>
        <w:rPr>
          <w:sz w:val="26"/>
          <w:szCs w:val="26"/>
        </w:rPr>
        <w:t>- п</w:t>
      </w:r>
      <w:r w:rsidRPr="005D51C5">
        <w:rPr>
          <w:sz w:val="26"/>
          <w:szCs w:val="26"/>
        </w:rPr>
        <w:t>роведение и участие в городских мероприятиях детей по изучению правил д</w:t>
      </w:r>
      <w:r w:rsidRPr="005D51C5">
        <w:rPr>
          <w:sz w:val="26"/>
          <w:szCs w:val="26"/>
        </w:rPr>
        <w:t>о</w:t>
      </w:r>
      <w:r w:rsidRPr="005D51C5">
        <w:rPr>
          <w:sz w:val="26"/>
          <w:szCs w:val="26"/>
        </w:rPr>
        <w:t xml:space="preserve">рожного движения и </w:t>
      </w:r>
      <w:r>
        <w:rPr>
          <w:sz w:val="26"/>
          <w:szCs w:val="26"/>
        </w:rPr>
        <w:t xml:space="preserve">вопросам профилактики детского </w:t>
      </w:r>
      <w:r w:rsidRPr="005D51C5">
        <w:rPr>
          <w:sz w:val="26"/>
          <w:szCs w:val="26"/>
        </w:rPr>
        <w:t>дорожно-транспортного травм</w:t>
      </w:r>
      <w:r w:rsidRPr="005D51C5">
        <w:rPr>
          <w:sz w:val="26"/>
          <w:szCs w:val="26"/>
        </w:rPr>
        <w:t>а</w:t>
      </w:r>
      <w:r w:rsidRPr="005D51C5">
        <w:rPr>
          <w:sz w:val="26"/>
          <w:szCs w:val="26"/>
        </w:rPr>
        <w:t>тизма</w:t>
      </w:r>
      <w:r>
        <w:rPr>
          <w:sz w:val="26"/>
          <w:szCs w:val="26"/>
        </w:rPr>
        <w:t>.</w:t>
      </w:r>
    </w:p>
    <w:p w:rsidR="00635E43" w:rsidRDefault="005D51C5" w:rsidP="00635E43">
      <w:pPr>
        <w:pStyle w:val="14"/>
        <w:widowControl w:val="0"/>
        <w:ind w:left="0" w:firstLine="426"/>
        <w:rPr>
          <w:sz w:val="26"/>
          <w:szCs w:val="26"/>
        </w:rPr>
      </w:pPr>
      <w:r>
        <w:rPr>
          <w:sz w:val="26"/>
          <w:szCs w:val="26"/>
        </w:rPr>
        <w:t>Для повышения уровня безопасности пешеходного движения предусмотрено в</w:t>
      </w:r>
      <w:r>
        <w:rPr>
          <w:sz w:val="26"/>
          <w:szCs w:val="26"/>
        </w:rPr>
        <w:t>ы</w:t>
      </w:r>
      <w:r>
        <w:rPr>
          <w:sz w:val="26"/>
          <w:szCs w:val="26"/>
        </w:rPr>
        <w:t>полнение следующих мероприятий:</w:t>
      </w:r>
    </w:p>
    <w:p w:rsidR="005D51C5" w:rsidRDefault="005D51C5" w:rsidP="00635E43">
      <w:pPr>
        <w:pStyle w:val="14"/>
        <w:widowControl w:val="0"/>
        <w:ind w:left="0" w:firstLine="426"/>
        <w:rPr>
          <w:sz w:val="26"/>
          <w:szCs w:val="26"/>
        </w:rPr>
      </w:pPr>
      <w:r>
        <w:rPr>
          <w:sz w:val="26"/>
          <w:szCs w:val="26"/>
        </w:rPr>
        <w:t xml:space="preserve">- </w:t>
      </w:r>
      <w:r w:rsidRPr="00635E43">
        <w:rPr>
          <w:sz w:val="26"/>
          <w:szCs w:val="26"/>
        </w:rPr>
        <w:t xml:space="preserve">установка пешеходных ограждений </w:t>
      </w:r>
      <w:r>
        <w:rPr>
          <w:sz w:val="26"/>
          <w:szCs w:val="26"/>
        </w:rPr>
        <w:t>перильного типа в полном объеме с целью ра</w:t>
      </w:r>
      <w:r>
        <w:rPr>
          <w:sz w:val="26"/>
          <w:szCs w:val="26"/>
        </w:rPr>
        <w:t>з</w:t>
      </w:r>
      <w:r>
        <w:rPr>
          <w:sz w:val="26"/>
          <w:szCs w:val="26"/>
        </w:rPr>
        <w:t>деления транспортных и пешеходных потоков;</w:t>
      </w:r>
    </w:p>
    <w:p w:rsidR="005D51C5" w:rsidRDefault="005D51C5" w:rsidP="00635E43">
      <w:pPr>
        <w:pStyle w:val="14"/>
        <w:widowControl w:val="0"/>
        <w:ind w:left="0" w:firstLine="426"/>
        <w:rPr>
          <w:sz w:val="26"/>
          <w:szCs w:val="26"/>
        </w:rPr>
      </w:pPr>
      <w:r>
        <w:rPr>
          <w:sz w:val="26"/>
          <w:szCs w:val="26"/>
        </w:rPr>
        <w:t>- установка дорожных знаков над проезжей частью;</w:t>
      </w:r>
    </w:p>
    <w:p w:rsidR="005D51C5" w:rsidRDefault="005D51C5" w:rsidP="00635E43">
      <w:pPr>
        <w:pStyle w:val="14"/>
        <w:widowControl w:val="0"/>
        <w:ind w:left="0" w:firstLine="426"/>
        <w:rPr>
          <w:sz w:val="26"/>
          <w:szCs w:val="26"/>
        </w:rPr>
      </w:pPr>
      <w:r>
        <w:rPr>
          <w:sz w:val="26"/>
          <w:szCs w:val="26"/>
        </w:rPr>
        <w:t>- модернизация светофорных объектов.</w:t>
      </w:r>
    </w:p>
    <w:p w:rsidR="00285FC0" w:rsidRPr="00285FC0" w:rsidRDefault="00285FC0" w:rsidP="00285FC0">
      <w:pPr>
        <w:widowControl/>
        <w:wordWrap/>
        <w:jc w:val="left"/>
        <w:rPr>
          <w:kern w:val="0"/>
          <w:sz w:val="26"/>
          <w:szCs w:val="26"/>
          <w:lang w:eastAsia="en-US"/>
        </w:rPr>
      </w:pPr>
    </w:p>
    <w:p w:rsidR="00145CFB" w:rsidRDefault="00145CFB" w:rsidP="00145CFB">
      <w:pPr>
        <w:widowControl/>
        <w:wordWrap/>
        <w:jc w:val="center"/>
        <w:rPr>
          <w:b/>
          <w:i/>
          <w:kern w:val="0"/>
          <w:sz w:val="26"/>
          <w:szCs w:val="26"/>
          <w:lang w:eastAsia="en-US"/>
        </w:rPr>
      </w:pPr>
      <w:r w:rsidRPr="00145CFB">
        <w:rPr>
          <w:b/>
          <w:i/>
          <w:kern w:val="0"/>
          <w:sz w:val="26"/>
          <w:szCs w:val="26"/>
          <w:lang w:eastAsia="en-US"/>
        </w:rPr>
        <w:t>4.2. Мероприятия по приведению дорожной сети городск</w:t>
      </w:r>
      <w:r w:rsidR="005D51C5">
        <w:rPr>
          <w:b/>
          <w:i/>
          <w:kern w:val="0"/>
          <w:sz w:val="26"/>
          <w:szCs w:val="26"/>
          <w:lang w:eastAsia="en-US"/>
        </w:rPr>
        <w:t>ой</w:t>
      </w:r>
      <w:r w:rsidRPr="00145CFB">
        <w:rPr>
          <w:b/>
          <w:i/>
          <w:kern w:val="0"/>
          <w:sz w:val="26"/>
          <w:szCs w:val="26"/>
          <w:lang w:eastAsia="en-US"/>
        </w:rPr>
        <w:t xml:space="preserve"> </w:t>
      </w:r>
      <w:r w:rsidR="005D51C5">
        <w:rPr>
          <w:b/>
          <w:i/>
          <w:kern w:val="0"/>
          <w:sz w:val="26"/>
          <w:szCs w:val="26"/>
          <w:lang w:eastAsia="en-US"/>
        </w:rPr>
        <w:t>агломерации</w:t>
      </w:r>
      <w:r w:rsidRPr="00145CFB">
        <w:rPr>
          <w:b/>
          <w:i/>
          <w:kern w:val="0"/>
          <w:sz w:val="26"/>
          <w:szCs w:val="26"/>
          <w:lang w:eastAsia="en-US"/>
        </w:rPr>
        <w:t xml:space="preserve"> </w:t>
      </w:r>
    </w:p>
    <w:p w:rsidR="00145CFB" w:rsidRDefault="00145CFB" w:rsidP="00145CFB">
      <w:pPr>
        <w:widowControl/>
        <w:wordWrap/>
        <w:jc w:val="center"/>
        <w:rPr>
          <w:b/>
          <w:i/>
          <w:kern w:val="0"/>
          <w:sz w:val="26"/>
          <w:szCs w:val="26"/>
          <w:lang w:eastAsia="en-US"/>
        </w:rPr>
      </w:pPr>
      <w:r w:rsidRPr="00145CFB">
        <w:rPr>
          <w:b/>
          <w:i/>
          <w:kern w:val="0"/>
          <w:sz w:val="26"/>
          <w:szCs w:val="26"/>
          <w:lang w:eastAsia="en-US"/>
        </w:rPr>
        <w:t>в нормативное транспо</w:t>
      </w:r>
      <w:r>
        <w:rPr>
          <w:b/>
          <w:i/>
          <w:kern w:val="0"/>
          <w:sz w:val="26"/>
          <w:szCs w:val="26"/>
          <w:lang w:eastAsia="en-US"/>
        </w:rPr>
        <w:t>ртно-эксплуатационное состояние</w:t>
      </w:r>
    </w:p>
    <w:p w:rsidR="00145CFB" w:rsidRDefault="00145CFB" w:rsidP="005D51C5">
      <w:pPr>
        <w:widowControl/>
        <w:wordWrap/>
        <w:rPr>
          <w:kern w:val="0"/>
          <w:sz w:val="26"/>
          <w:szCs w:val="26"/>
          <w:lang w:eastAsia="en-US"/>
        </w:rPr>
      </w:pPr>
    </w:p>
    <w:p w:rsidR="005D51C5" w:rsidRDefault="005D51C5" w:rsidP="005D51C5">
      <w:pPr>
        <w:widowControl/>
        <w:wordWrap/>
        <w:rPr>
          <w:kern w:val="0"/>
          <w:sz w:val="26"/>
          <w:szCs w:val="26"/>
          <w:lang w:eastAsia="en-US"/>
        </w:rPr>
      </w:pPr>
      <w:r>
        <w:rPr>
          <w:kern w:val="0"/>
          <w:sz w:val="26"/>
          <w:szCs w:val="26"/>
          <w:lang w:eastAsia="en-US"/>
        </w:rPr>
        <w:tab/>
      </w:r>
      <w:r w:rsidR="004A6DE5">
        <w:rPr>
          <w:kern w:val="0"/>
          <w:sz w:val="26"/>
          <w:szCs w:val="26"/>
          <w:lang w:eastAsia="en-US"/>
        </w:rPr>
        <w:t>В целях приведения</w:t>
      </w:r>
      <w:r w:rsidRPr="005D51C5">
        <w:rPr>
          <w:kern w:val="0"/>
          <w:sz w:val="26"/>
          <w:szCs w:val="26"/>
          <w:lang w:eastAsia="en-US"/>
        </w:rPr>
        <w:t xml:space="preserve"> дорожной сети городской агломерации в нормативное тран</w:t>
      </w:r>
      <w:r w:rsidRPr="005D51C5">
        <w:rPr>
          <w:kern w:val="0"/>
          <w:sz w:val="26"/>
          <w:szCs w:val="26"/>
          <w:lang w:eastAsia="en-US"/>
        </w:rPr>
        <w:t>с</w:t>
      </w:r>
      <w:r w:rsidRPr="005D51C5">
        <w:rPr>
          <w:kern w:val="0"/>
          <w:sz w:val="26"/>
          <w:szCs w:val="26"/>
          <w:lang w:eastAsia="en-US"/>
        </w:rPr>
        <w:t>портно-эксплуатационное состояние</w:t>
      </w:r>
      <w:r>
        <w:rPr>
          <w:kern w:val="0"/>
          <w:sz w:val="26"/>
          <w:szCs w:val="26"/>
          <w:lang w:eastAsia="en-US"/>
        </w:rPr>
        <w:t xml:space="preserve"> </w:t>
      </w:r>
      <w:r w:rsidR="004A6DE5">
        <w:rPr>
          <w:kern w:val="0"/>
          <w:sz w:val="26"/>
          <w:szCs w:val="26"/>
          <w:lang w:eastAsia="en-US"/>
        </w:rPr>
        <w:t>предусмотрена реализация следующих меропри</w:t>
      </w:r>
      <w:r w:rsidR="004A6DE5">
        <w:rPr>
          <w:kern w:val="0"/>
          <w:sz w:val="26"/>
          <w:szCs w:val="26"/>
          <w:lang w:eastAsia="en-US"/>
        </w:rPr>
        <w:t>я</w:t>
      </w:r>
      <w:r w:rsidR="004A6DE5">
        <w:rPr>
          <w:kern w:val="0"/>
          <w:sz w:val="26"/>
          <w:szCs w:val="26"/>
          <w:lang w:eastAsia="en-US"/>
        </w:rPr>
        <w:t>тий</w:t>
      </w:r>
      <w:r>
        <w:rPr>
          <w:kern w:val="0"/>
          <w:sz w:val="26"/>
          <w:szCs w:val="26"/>
          <w:lang w:eastAsia="en-US"/>
        </w:rPr>
        <w:t>:</w:t>
      </w:r>
    </w:p>
    <w:p w:rsidR="005D51C5" w:rsidRDefault="005D51C5" w:rsidP="005D51C5">
      <w:pPr>
        <w:widowControl/>
        <w:wordWrap/>
        <w:rPr>
          <w:kern w:val="0"/>
          <w:sz w:val="26"/>
          <w:szCs w:val="26"/>
          <w:lang w:eastAsia="en-US"/>
        </w:rPr>
      </w:pPr>
      <w:r>
        <w:rPr>
          <w:kern w:val="0"/>
          <w:sz w:val="26"/>
          <w:szCs w:val="26"/>
          <w:lang w:eastAsia="en-US"/>
        </w:rPr>
        <w:tab/>
        <w:t>- ремонт автомобильных дорог городской агломерации</w:t>
      </w:r>
      <w:r w:rsidR="004A6DE5">
        <w:rPr>
          <w:kern w:val="0"/>
          <w:sz w:val="26"/>
          <w:szCs w:val="26"/>
          <w:lang w:eastAsia="en-US"/>
        </w:rPr>
        <w:t>;</w:t>
      </w:r>
    </w:p>
    <w:p w:rsidR="004A6DE5" w:rsidRDefault="004A6DE5" w:rsidP="005D51C5">
      <w:pPr>
        <w:widowControl/>
        <w:wordWrap/>
        <w:rPr>
          <w:kern w:val="0"/>
          <w:sz w:val="26"/>
          <w:szCs w:val="26"/>
          <w:lang w:eastAsia="en-US"/>
        </w:rPr>
      </w:pPr>
      <w:r>
        <w:rPr>
          <w:kern w:val="0"/>
          <w:sz w:val="26"/>
          <w:szCs w:val="26"/>
          <w:lang w:eastAsia="en-US"/>
        </w:rPr>
        <w:lastRenderedPageBreak/>
        <w:tab/>
        <w:t>- капитальный ремонт автомобильных дорог городской агломерации.</w:t>
      </w:r>
    </w:p>
    <w:p w:rsidR="004A6DE5" w:rsidRDefault="004A6DE5" w:rsidP="004A6DE5">
      <w:pPr>
        <w:widowControl/>
        <w:wordWrap/>
        <w:rPr>
          <w:kern w:val="0"/>
          <w:sz w:val="26"/>
          <w:szCs w:val="26"/>
          <w:lang w:eastAsia="en-US"/>
        </w:rPr>
      </w:pPr>
      <w:r w:rsidRPr="004A6DE5">
        <w:rPr>
          <w:kern w:val="0"/>
          <w:sz w:val="26"/>
          <w:szCs w:val="26"/>
          <w:lang w:eastAsia="en-US"/>
        </w:rPr>
        <w:tab/>
      </w:r>
      <w:r w:rsidRPr="00D930F2">
        <w:rPr>
          <w:kern w:val="0"/>
          <w:sz w:val="26"/>
          <w:szCs w:val="26"/>
          <w:lang w:eastAsia="en-US"/>
        </w:rPr>
        <w:t xml:space="preserve">Всего за период </w:t>
      </w:r>
      <w:proofErr w:type="gramStart"/>
      <w:r w:rsidRPr="00D930F2">
        <w:rPr>
          <w:kern w:val="0"/>
          <w:sz w:val="26"/>
          <w:szCs w:val="26"/>
          <w:lang w:eastAsia="en-US"/>
        </w:rPr>
        <w:t>реализации программы комплексного развития комплексного развития транспортной инфраструктуры городской агломерации</w:t>
      </w:r>
      <w:proofErr w:type="gramEnd"/>
      <w:r w:rsidRPr="00D930F2">
        <w:rPr>
          <w:kern w:val="0"/>
          <w:sz w:val="26"/>
          <w:szCs w:val="26"/>
          <w:lang w:eastAsia="en-US"/>
        </w:rPr>
        <w:t xml:space="preserve"> будет отремонтировано </w:t>
      </w:r>
      <w:r w:rsidR="006D6A4E">
        <w:rPr>
          <w:kern w:val="0"/>
          <w:sz w:val="26"/>
          <w:szCs w:val="26"/>
          <w:lang w:eastAsia="en-US"/>
        </w:rPr>
        <w:t>473,06</w:t>
      </w:r>
      <w:r w:rsidRPr="00F55412">
        <w:rPr>
          <w:kern w:val="0"/>
          <w:sz w:val="26"/>
          <w:szCs w:val="26"/>
          <w:lang w:eastAsia="en-US"/>
        </w:rPr>
        <w:t xml:space="preserve"> км автомобильных дорог.</w:t>
      </w:r>
    </w:p>
    <w:p w:rsidR="004A6DE5" w:rsidRDefault="004A6DE5" w:rsidP="004A6DE5">
      <w:pPr>
        <w:widowControl/>
        <w:wordWrap/>
        <w:rPr>
          <w:kern w:val="0"/>
          <w:sz w:val="26"/>
          <w:szCs w:val="26"/>
          <w:lang w:eastAsia="en-US"/>
        </w:rPr>
      </w:pPr>
      <w:r>
        <w:rPr>
          <w:kern w:val="0"/>
          <w:sz w:val="26"/>
          <w:szCs w:val="26"/>
          <w:lang w:eastAsia="en-US"/>
        </w:rPr>
        <w:tab/>
        <w:t>При ремонте и капитальном ремонте автомобильных дорог городской агломер</w:t>
      </w:r>
      <w:r>
        <w:rPr>
          <w:kern w:val="0"/>
          <w:sz w:val="26"/>
          <w:szCs w:val="26"/>
          <w:lang w:eastAsia="en-US"/>
        </w:rPr>
        <w:t>а</w:t>
      </w:r>
      <w:r>
        <w:rPr>
          <w:kern w:val="0"/>
          <w:sz w:val="26"/>
          <w:szCs w:val="26"/>
          <w:lang w:eastAsia="en-US"/>
        </w:rPr>
        <w:t xml:space="preserve">ции </w:t>
      </w:r>
      <w:r w:rsidR="00767DC1">
        <w:rPr>
          <w:kern w:val="0"/>
          <w:sz w:val="26"/>
          <w:szCs w:val="26"/>
          <w:lang w:eastAsia="en-US"/>
        </w:rPr>
        <w:t>необходимо выполнить комплексный ремонт всех элементов дороги: конструктив дороги, обочины, тротуары, газоны, а также организацию дорожного движения: свет</w:t>
      </w:r>
      <w:r w:rsidR="00767DC1">
        <w:rPr>
          <w:kern w:val="0"/>
          <w:sz w:val="26"/>
          <w:szCs w:val="26"/>
          <w:lang w:eastAsia="en-US"/>
        </w:rPr>
        <w:t>о</w:t>
      </w:r>
      <w:r w:rsidR="00767DC1">
        <w:rPr>
          <w:kern w:val="0"/>
          <w:sz w:val="26"/>
          <w:szCs w:val="26"/>
          <w:lang w:eastAsia="en-US"/>
        </w:rPr>
        <w:t>форы, знаки, островки безопасности, ограждения.</w:t>
      </w:r>
    </w:p>
    <w:p w:rsidR="00767DC1" w:rsidRDefault="00767DC1" w:rsidP="004A6DE5">
      <w:pPr>
        <w:widowControl/>
        <w:wordWrap/>
        <w:rPr>
          <w:kern w:val="0"/>
          <w:sz w:val="26"/>
          <w:szCs w:val="26"/>
          <w:lang w:eastAsia="en-US"/>
        </w:rPr>
      </w:pPr>
      <w:r>
        <w:rPr>
          <w:kern w:val="0"/>
          <w:sz w:val="26"/>
          <w:szCs w:val="26"/>
          <w:lang w:eastAsia="en-US"/>
        </w:rPr>
        <w:tab/>
        <w:t>Требования к проведению мероприятий:</w:t>
      </w:r>
    </w:p>
    <w:p w:rsidR="00767DC1" w:rsidRPr="00767DC1" w:rsidRDefault="00767DC1" w:rsidP="00767DC1">
      <w:pPr>
        <w:widowControl/>
        <w:wordWrap/>
        <w:rPr>
          <w:kern w:val="0"/>
          <w:sz w:val="26"/>
          <w:szCs w:val="26"/>
          <w:lang w:eastAsia="en-US"/>
        </w:rPr>
      </w:pPr>
      <w:r>
        <w:rPr>
          <w:kern w:val="0"/>
          <w:sz w:val="26"/>
          <w:szCs w:val="26"/>
          <w:lang w:eastAsia="en-US"/>
        </w:rPr>
        <w:tab/>
        <w:t xml:space="preserve">- </w:t>
      </w:r>
      <w:r w:rsidRPr="00767DC1">
        <w:rPr>
          <w:kern w:val="0"/>
          <w:sz w:val="26"/>
          <w:szCs w:val="26"/>
          <w:lang w:eastAsia="en-US"/>
        </w:rPr>
        <w:t>обустройств</w:t>
      </w:r>
      <w:r>
        <w:rPr>
          <w:kern w:val="0"/>
          <w:sz w:val="26"/>
          <w:szCs w:val="26"/>
          <w:lang w:eastAsia="en-US"/>
        </w:rPr>
        <w:t>о</w:t>
      </w:r>
      <w:r w:rsidRPr="00767DC1">
        <w:rPr>
          <w:kern w:val="0"/>
          <w:sz w:val="26"/>
          <w:szCs w:val="26"/>
          <w:lang w:eastAsia="en-US"/>
        </w:rPr>
        <w:t xml:space="preserve"> дорожной сети, в том числе подъездов к железнодорожным пер</w:t>
      </w:r>
      <w:r w:rsidRPr="00767DC1">
        <w:rPr>
          <w:kern w:val="0"/>
          <w:sz w:val="26"/>
          <w:szCs w:val="26"/>
          <w:lang w:eastAsia="en-US"/>
        </w:rPr>
        <w:t>е</w:t>
      </w:r>
      <w:r w:rsidRPr="00767DC1">
        <w:rPr>
          <w:kern w:val="0"/>
          <w:sz w:val="26"/>
          <w:szCs w:val="26"/>
          <w:lang w:eastAsia="en-US"/>
        </w:rPr>
        <w:t>ездам источниками освещения, дорожными знаками, дорожной разметкой, пешеходн</w:t>
      </w:r>
      <w:r w:rsidRPr="00767DC1">
        <w:rPr>
          <w:kern w:val="0"/>
          <w:sz w:val="26"/>
          <w:szCs w:val="26"/>
          <w:lang w:eastAsia="en-US"/>
        </w:rPr>
        <w:t>ы</w:t>
      </w:r>
      <w:r w:rsidRPr="00767DC1">
        <w:rPr>
          <w:kern w:val="0"/>
          <w:sz w:val="26"/>
          <w:szCs w:val="26"/>
          <w:lang w:eastAsia="en-US"/>
        </w:rPr>
        <w:t>ми переходами и другими необходимыми элементами обустройства;</w:t>
      </w:r>
    </w:p>
    <w:p w:rsidR="00767DC1" w:rsidRPr="00767DC1" w:rsidRDefault="00767DC1" w:rsidP="00767DC1">
      <w:pPr>
        <w:widowControl/>
        <w:wordWrap/>
        <w:ind w:firstLine="708"/>
        <w:rPr>
          <w:kern w:val="0"/>
          <w:sz w:val="26"/>
          <w:szCs w:val="26"/>
          <w:lang w:eastAsia="en-US"/>
        </w:rPr>
      </w:pPr>
      <w:r w:rsidRPr="00767DC1">
        <w:rPr>
          <w:kern w:val="0"/>
          <w:sz w:val="26"/>
          <w:szCs w:val="26"/>
          <w:lang w:eastAsia="en-US"/>
        </w:rPr>
        <w:t>- соблюдению требований безопасности дорожного движения при проведении д</w:t>
      </w:r>
      <w:r w:rsidRPr="00767DC1">
        <w:rPr>
          <w:kern w:val="0"/>
          <w:sz w:val="26"/>
          <w:szCs w:val="26"/>
          <w:lang w:eastAsia="en-US"/>
        </w:rPr>
        <w:t>о</w:t>
      </w:r>
      <w:r w:rsidRPr="00767DC1">
        <w:rPr>
          <w:kern w:val="0"/>
          <w:sz w:val="26"/>
          <w:szCs w:val="26"/>
          <w:lang w:eastAsia="en-US"/>
        </w:rPr>
        <w:t>рожных работ на всех этапах;</w:t>
      </w:r>
    </w:p>
    <w:p w:rsidR="00767DC1" w:rsidRPr="00767DC1" w:rsidRDefault="00767DC1" w:rsidP="00767DC1">
      <w:pPr>
        <w:widowControl/>
        <w:wordWrap/>
        <w:ind w:firstLine="708"/>
        <w:rPr>
          <w:kern w:val="0"/>
          <w:sz w:val="26"/>
          <w:szCs w:val="26"/>
          <w:lang w:eastAsia="en-US"/>
        </w:rPr>
      </w:pPr>
      <w:r w:rsidRPr="00767DC1">
        <w:rPr>
          <w:kern w:val="0"/>
          <w:sz w:val="26"/>
          <w:szCs w:val="26"/>
          <w:lang w:eastAsia="en-US"/>
        </w:rPr>
        <w:t>- реализации мероприятий по профилактике нару</w:t>
      </w:r>
      <w:r w:rsidR="009B1B49">
        <w:rPr>
          <w:kern w:val="0"/>
          <w:sz w:val="26"/>
          <w:szCs w:val="26"/>
          <w:lang w:eastAsia="en-US"/>
        </w:rPr>
        <w:t>шений Правил дорожного дв</w:t>
      </w:r>
      <w:r w:rsidR="009B1B49">
        <w:rPr>
          <w:kern w:val="0"/>
          <w:sz w:val="26"/>
          <w:szCs w:val="26"/>
          <w:lang w:eastAsia="en-US"/>
        </w:rPr>
        <w:t>и</w:t>
      </w:r>
      <w:r w:rsidR="009B1B49">
        <w:rPr>
          <w:kern w:val="0"/>
          <w:sz w:val="26"/>
          <w:szCs w:val="26"/>
          <w:lang w:eastAsia="en-US"/>
        </w:rPr>
        <w:t>жения;</w:t>
      </w:r>
    </w:p>
    <w:p w:rsidR="00767DC1" w:rsidRPr="00767DC1" w:rsidRDefault="00767DC1" w:rsidP="00767DC1">
      <w:pPr>
        <w:widowControl/>
        <w:wordWrap/>
        <w:ind w:firstLine="708"/>
        <w:rPr>
          <w:kern w:val="0"/>
          <w:sz w:val="26"/>
          <w:szCs w:val="26"/>
          <w:lang w:eastAsia="en-US"/>
        </w:rPr>
      </w:pPr>
      <w:r>
        <w:rPr>
          <w:kern w:val="0"/>
          <w:sz w:val="26"/>
          <w:szCs w:val="26"/>
          <w:lang w:eastAsia="en-US"/>
        </w:rPr>
        <w:t xml:space="preserve">- </w:t>
      </w:r>
      <w:r w:rsidRPr="00767DC1">
        <w:rPr>
          <w:kern w:val="0"/>
          <w:sz w:val="26"/>
          <w:szCs w:val="26"/>
          <w:lang w:eastAsia="en-US"/>
        </w:rPr>
        <w:t>применени</w:t>
      </w:r>
      <w:r>
        <w:rPr>
          <w:kern w:val="0"/>
          <w:sz w:val="26"/>
          <w:szCs w:val="26"/>
          <w:lang w:eastAsia="en-US"/>
        </w:rPr>
        <w:t>е</w:t>
      </w:r>
      <w:r w:rsidRPr="00767DC1">
        <w:rPr>
          <w:kern w:val="0"/>
          <w:sz w:val="26"/>
          <w:szCs w:val="26"/>
          <w:lang w:eastAsia="en-US"/>
        </w:rPr>
        <w:t xml:space="preserve"> наиболее эффективных современных технологий и материалов при проведении дорожных работ</w:t>
      </w:r>
      <w:r>
        <w:rPr>
          <w:kern w:val="0"/>
          <w:sz w:val="26"/>
          <w:szCs w:val="26"/>
          <w:lang w:eastAsia="en-US"/>
        </w:rPr>
        <w:t>;</w:t>
      </w:r>
    </w:p>
    <w:p w:rsidR="00767DC1" w:rsidRDefault="00767DC1" w:rsidP="00767DC1">
      <w:pPr>
        <w:widowControl/>
        <w:wordWrap/>
        <w:ind w:firstLine="708"/>
        <w:rPr>
          <w:kern w:val="0"/>
          <w:sz w:val="26"/>
          <w:szCs w:val="26"/>
          <w:lang w:eastAsia="en-US"/>
        </w:rPr>
      </w:pPr>
      <w:r>
        <w:rPr>
          <w:kern w:val="0"/>
          <w:sz w:val="26"/>
          <w:szCs w:val="26"/>
          <w:lang w:eastAsia="en-US"/>
        </w:rPr>
        <w:t xml:space="preserve">- </w:t>
      </w:r>
      <w:r w:rsidRPr="00767DC1">
        <w:rPr>
          <w:kern w:val="0"/>
          <w:sz w:val="26"/>
          <w:szCs w:val="26"/>
          <w:lang w:eastAsia="en-US"/>
        </w:rPr>
        <w:t>соблюдени</w:t>
      </w:r>
      <w:r>
        <w:rPr>
          <w:kern w:val="0"/>
          <w:sz w:val="26"/>
          <w:szCs w:val="26"/>
          <w:lang w:eastAsia="en-US"/>
        </w:rPr>
        <w:t>е</w:t>
      </w:r>
      <w:r w:rsidRPr="00767DC1">
        <w:rPr>
          <w:kern w:val="0"/>
          <w:sz w:val="26"/>
          <w:szCs w:val="26"/>
          <w:lang w:eastAsia="en-US"/>
        </w:rPr>
        <w:t xml:space="preserve"> требований технического регламента Таможенного союза «Безопа</w:t>
      </w:r>
      <w:r w:rsidRPr="00767DC1">
        <w:rPr>
          <w:kern w:val="0"/>
          <w:sz w:val="26"/>
          <w:szCs w:val="26"/>
          <w:lang w:eastAsia="en-US"/>
        </w:rPr>
        <w:t>с</w:t>
      </w:r>
      <w:r w:rsidRPr="00767DC1">
        <w:rPr>
          <w:kern w:val="0"/>
          <w:sz w:val="26"/>
          <w:szCs w:val="26"/>
          <w:lang w:eastAsia="en-US"/>
        </w:rPr>
        <w:t>ность автомобильных дорог» (</w:t>
      </w:r>
      <w:proofErr w:type="gramStart"/>
      <w:r w:rsidRPr="00767DC1">
        <w:rPr>
          <w:kern w:val="0"/>
          <w:sz w:val="26"/>
          <w:szCs w:val="26"/>
          <w:lang w:eastAsia="en-US"/>
        </w:rPr>
        <w:t>ТР</w:t>
      </w:r>
      <w:proofErr w:type="gramEnd"/>
      <w:r w:rsidRPr="00767DC1">
        <w:rPr>
          <w:kern w:val="0"/>
          <w:sz w:val="26"/>
          <w:szCs w:val="26"/>
          <w:lang w:eastAsia="en-US"/>
        </w:rPr>
        <w:t xml:space="preserve"> ТС 014/2011)</w:t>
      </w:r>
      <w:r w:rsidR="009B1B49">
        <w:rPr>
          <w:kern w:val="0"/>
          <w:sz w:val="26"/>
          <w:szCs w:val="26"/>
          <w:lang w:eastAsia="en-US"/>
        </w:rPr>
        <w:t>.</w:t>
      </w:r>
    </w:p>
    <w:p w:rsidR="009B1B49" w:rsidRDefault="009B1B49" w:rsidP="00767DC1">
      <w:pPr>
        <w:widowControl/>
        <w:wordWrap/>
        <w:ind w:firstLine="708"/>
        <w:rPr>
          <w:kern w:val="0"/>
          <w:sz w:val="26"/>
          <w:szCs w:val="26"/>
          <w:lang w:eastAsia="en-US"/>
        </w:rPr>
      </w:pPr>
      <w:r>
        <w:rPr>
          <w:kern w:val="0"/>
          <w:sz w:val="26"/>
          <w:szCs w:val="26"/>
          <w:lang w:eastAsia="en-US"/>
        </w:rPr>
        <w:t>Перечень мероприятий представлен в Приложении №2 «</w:t>
      </w:r>
      <w:r w:rsidRPr="009B1B49">
        <w:rPr>
          <w:kern w:val="0"/>
          <w:sz w:val="26"/>
          <w:szCs w:val="26"/>
          <w:lang w:eastAsia="en-US"/>
        </w:rPr>
        <w:t>Мероприятия по прив</w:t>
      </w:r>
      <w:r w:rsidRPr="009B1B49">
        <w:rPr>
          <w:kern w:val="0"/>
          <w:sz w:val="26"/>
          <w:szCs w:val="26"/>
          <w:lang w:eastAsia="en-US"/>
        </w:rPr>
        <w:t>е</w:t>
      </w:r>
      <w:r w:rsidRPr="009B1B49">
        <w:rPr>
          <w:kern w:val="0"/>
          <w:sz w:val="26"/>
          <w:szCs w:val="26"/>
          <w:lang w:eastAsia="en-US"/>
        </w:rPr>
        <w:t>дению дорожной сети городской агломерации в соответствие с нормативными требов</w:t>
      </w:r>
      <w:r w:rsidRPr="009B1B49">
        <w:rPr>
          <w:kern w:val="0"/>
          <w:sz w:val="26"/>
          <w:szCs w:val="26"/>
          <w:lang w:eastAsia="en-US"/>
        </w:rPr>
        <w:t>а</w:t>
      </w:r>
      <w:r w:rsidRPr="009B1B49">
        <w:rPr>
          <w:kern w:val="0"/>
          <w:sz w:val="26"/>
          <w:szCs w:val="26"/>
          <w:lang w:eastAsia="en-US"/>
        </w:rPr>
        <w:t>ниями по транспортно-эксплуатационным показателям</w:t>
      </w:r>
      <w:r>
        <w:rPr>
          <w:kern w:val="0"/>
          <w:sz w:val="26"/>
          <w:szCs w:val="26"/>
          <w:lang w:eastAsia="en-US"/>
        </w:rPr>
        <w:t>».</w:t>
      </w:r>
    </w:p>
    <w:p w:rsidR="00767DC1" w:rsidRDefault="00767DC1" w:rsidP="004A6DE5">
      <w:pPr>
        <w:widowControl/>
        <w:wordWrap/>
        <w:rPr>
          <w:kern w:val="0"/>
          <w:sz w:val="26"/>
          <w:szCs w:val="26"/>
          <w:lang w:eastAsia="en-US"/>
        </w:rPr>
      </w:pPr>
    </w:p>
    <w:p w:rsidR="004B006B" w:rsidRDefault="00145CFB" w:rsidP="00145CFB">
      <w:pPr>
        <w:widowControl/>
        <w:wordWrap/>
        <w:jc w:val="center"/>
        <w:rPr>
          <w:b/>
          <w:i/>
          <w:kern w:val="0"/>
          <w:sz w:val="26"/>
          <w:szCs w:val="26"/>
          <w:lang w:eastAsia="en-US"/>
        </w:rPr>
      </w:pPr>
      <w:r w:rsidRPr="00145CFB">
        <w:rPr>
          <w:b/>
          <w:i/>
          <w:kern w:val="0"/>
          <w:sz w:val="26"/>
          <w:szCs w:val="26"/>
          <w:lang w:eastAsia="en-US"/>
        </w:rPr>
        <w:t>4.3. Мероприятия по устранению п</w:t>
      </w:r>
      <w:r w:rsidR="004B006B">
        <w:rPr>
          <w:b/>
          <w:i/>
          <w:kern w:val="0"/>
          <w:sz w:val="26"/>
          <w:szCs w:val="26"/>
          <w:lang w:eastAsia="en-US"/>
        </w:rPr>
        <w:t>ерегрузки дорожной сети городской</w:t>
      </w:r>
      <w:r w:rsidRPr="00145CFB">
        <w:rPr>
          <w:b/>
          <w:i/>
          <w:kern w:val="0"/>
          <w:sz w:val="26"/>
          <w:szCs w:val="26"/>
          <w:lang w:eastAsia="en-US"/>
        </w:rPr>
        <w:t xml:space="preserve"> </w:t>
      </w:r>
    </w:p>
    <w:p w:rsidR="00145CFB" w:rsidRDefault="00145CFB" w:rsidP="00145CFB">
      <w:pPr>
        <w:widowControl/>
        <w:wordWrap/>
        <w:jc w:val="center"/>
        <w:rPr>
          <w:b/>
          <w:i/>
          <w:kern w:val="0"/>
          <w:sz w:val="26"/>
          <w:szCs w:val="26"/>
          <w:lang w:eastAsia="en-US"/>
        </w:rPr>
      </w:pPr>
      <w:r w:rsidRPr="00145CFB">
        <w:rPr>
          <w:b/>
          <w:i/>
          <w:kern w:val="0"/>
          <w:sz w:val="26"/>
          <w:szCs w:val="26"/>
          <w:lang w:eastAsia="en-US"/>
        </w:rPr>
        <w:t>агломераци</w:t>
      </w:r>
      <w:r w:rsidR="004B006B">
        <w:rPr>
          <w:b/>
          <w:i/>
          <w:kern w:val="0"/>
          <w:sz w:val="26"/>
          <w:szCs w:val="26"/>
          <w:lang w:eastAsia="en-US"/>
        </w:rPr>
        <w:t>и</w:t>
      </w:r>
      <w:r w:rsidRPr="00145CFB">
        <w:rPr>
          <w:b/>
          <w:i/>
          <w:kern w:val="0"/>
          <w:sz w:val="26"/>
          <w:szCs w:val="26"/>
          <w:lang w:eastAsia="en-US"/>
        </w:rPr>
        <w:t>.</w:t>
      </w:r>
    </w:p>
    <w:p w:rsidR="00145CFB" w:rsidRDefault="00145CFB" w:rsidP="004B006B">
      <w:pPr>
        <w:widowControl/>
        <w:wordWrap/>
        <w:rPr>
          <w:kern w:val="0"/>
          <w:sz w:val="26"/>
          <w:szCs w:val="26"/>
          <w:lang w:eastAsia="en-US"/>
        </w:rPr>
      </w:pPr>
    </w:p>
    <w:p w:rsidR="004B006B" w:rsidRDefault="004B006B" w:rsidP="004B006B">
      <w:pPr>
        <w:widowControl/>
        <w:wordWrap/>
        <w:rPr>
          <w:kern w:val="0"/>
          <w:sz w:val="26"/>
          <w:szCs w:val="26"/>
          <w:lang w:eastAsia="en-US"/>
        </w:rPr>
      </w:pPr>
      <w:r>
        <w:rPr>
          <w:kern w:val="0"/>
          <w:sz w:val="26"/>
          <w:szCs w:val="26"/>
          <w:lang w:eastAsia="en-US"/>
        </w:rPr>
        <w:tab/>
      </w:r>
      <w:r w:rsidR="00551D00">
        <w:rPr>
          <w:kern w:val="0"/>
          <w:sz w:val="26"/>
          <w:szCs w:val="26"/>
          <w:lang w:eastAsia="en-US"/>
        </w:rPr>
        <w:t>Основными мероприятиями по устранению перегрузки дорожной сети городской агломерации являются реконструкция существующих автомобильных дорог</w:t>
      </w:r>
      <w:r w:rsidR="009B1B49">
        <w:rPr>
          <w:kern w:val="0"/>
          <w:sz w:val="26"/>
          <w:szCs w:val="26"/>
          <w:lang w:eastAsia="en-US"/>
        </w:rPr>
        <w:t>, а также строительство автомобильных дорог и транспортных развязок.</w:t>
      </w:r>
    </w:p>
    <w:p w:rsidR="009B1B49" w:rsidRDefault="009B1B49" w:rsidP="009B1B49">
      <w:pPr>
        <w:widowControl/>
        <w:wordWrap/>
        <w:rPr>
          <w:kern w:val="0"/>
          <w:sz w:val="26"/>
          <w:szCs w:val="26"/>
          <w:lang w:eastAsia="en-US"/>
        </w:rPr>
      </w:pPr>
      <w:r>
        <w:rPr>
          <w:kern w:val="0"/>
          <w:sz w:val="26"/>
          <w:szCs w:val="26"/>
          <w:lang w:eastAsia="en-US"/>
        </w:rPr>
        <w:tab/>
      </w:r>
      <w:r w:rsidRPr="00F55412">
        <w:rPr>
          <w:kern w:val="0"/>
          <w:sz w:val="26"/>
          <w:szCs w:val="26"/>
          <w:lang w:eastAsia="en-US"/>
        </w:rPr>
        <w:t xml:space="preserve">Всего за период </w:t>
      </w:r>
      <w:proofErr w:type="gramStart"/>
      <w:r w:rsidRPr="00F55412">
        <w:rPr>
          <w:kern w:val="0"/>
          <w:sz w:val="26"/>
          <w:szCs w:val="26"/>
          <w:lang w:eastAsia="en-US"/>
        </w:rPr>
        <w:t>реализации программы комплексного развития комплексного развития транспортной инфраструктуры городской агломерации</w:t>
      </w:r>
      <w:proofErr w:type="gramEnd"/>
      <w:r w:rsidRPr="00F55412">
        <w:rPr>
          <w:kern w:val="0"/>
          <w:sz w:val="26"/>
          <w:szCs w:val="26"/>
          <w:lang w:eastAsia="en-US"/>
        </w:rPr>
        <w:t xml:space="preserve"> запланированы реко</w:t>
      </w:r>
      <w:r w:rsidRPr="00F55412">
        <w:rPr>
          <w:kern w:val="0"/>
          <w:sz w:val="26"/>
          <w:szCs w:val="26"/>
          <w:lang w:eastAsia="en-US"/>
        </w:rPr>
        <w:t>н</w:t>
      </w:r>
      <w:r w:rsidRPr="00F55412">
        <w:rPr>
          <w:kern w:val="0"/>
          <w:sz w:val="26"/>
          <w:szCs w:val="26"/>
          <w:lang w:eastAsia="en-US"/>
        </w:rPr>
        <w:t xml:space="preserve">струкция и строительство </w:t>
      </w:r>
      <w:r w:rsidR="007C5842">
        <w:rPr>
          <w:kern w:val="0"/>
          <w:sz w:val="26"/>
          <w:szCs w:val="26"/>
          <w:lang w:eastAsia="en-US"/>
        </w:rPr>
        <w:t>19,16</w:t>
      </w:r>
      <w:r w:rsidRPr="00F55412">
        <w:rPr>
          <w:kern w:val="0"/>
          <w:sz w:val="26"/>
          <w:szCs w:val="26"/>
          <w:lang w:eastAsia="en-US"/>
        </w:rPr>
        <w:t xml:space="preserve"> км автомобильных дорог.</w:t>
      </w:r>
    </w:p>
    <w:p w:rsidR="009B1B49" w:rsidRDefault="009B1B49" w:rsidP="009B1B49">
      <w:pPr>
        <w:widowControl/>
        <w:wordWrap/>
        <w:rPr>
          <w:kern w:val="0"/>
          <w:sz w:val="26"/>
          <w:szCs w:val="26"/>
          <w:lang w:eastAsia="en-US"/>
        </w:rPr>
      </w:pPr>
      <w:r>
        <w:rPr>
          <w:kern w:val="0"/>
          <w:sz w:val="26"/>
          <w:szCs w:val="26"/>
          <w:lang w:eastAsia="en-US"/>
        </w:rPr>
        <w:tab/>
        <w:t>Требования к проведению мероприятий:</w:t>
      </w:r>
    </w:p>
    <w:p w:rsidR="009B1B49" w:rsidRPr="00767DC1" w:rsidRDefault="009B1B49" w:rsidP="009B1B49">
      <w:pPr>
        <w:widowControl/>
        <w:wordWrap/>
        <w:ind w:firstLine="708"/>
        <w:rPr>
          <w:kern w:val="0"/>
          <w:sz w:val="26"/>
          <w:szCs w:val="26"/>
          <w:lang w:eastAsia="en-US"/>
        </w:rPr>
      </w:pPr>
      <w:r w:rsidRPr="00767DC1">
        <w:rPr>
          <w:kern w:val="0"/>
          <w:sz w:val="26"/>
          <w:szCs w:val="26"/>
          <w:lang w:eastAsia="en-US"/>
        </w:rPr>
        <w:t>- соблюдению требований безопасности дорожного движения при проведении д</w:t>
      </w:r>
      <w:r w:rsidRPr="00767DC1">
        <w:rPr>
          <w:kern w:val="0"/>
          <w:sz w:val="26"/>
          <w:szCs w:val="26"/>
          <w:lang w:eastAsia="en-US"/>
        </w:rPr>
        <w:t>о</w:t>
      </w:r>
      <w:r w:rsidRPr="00767DC1">
        <w:rPr>
          <w:kern w:val="0"/>
          <w:sz w:val="26"/>
          <w:szCs w:val="26"/>
          <w:lang w:eastAsia="en-US"/>
        </w:rPr>
        <w:t>рожных работ на всех этапах;</w:t>
      </w:r>
    </w:p>
    <w:p w:rsidR="009B1B49" w:rsidRPr="00767DC1" w:rsidRDefault="009B1B49" w:rsidP="009B1B49">
      <w:pPr>
        <w:widowControl/>
        <w:wordWrap/>
        <w:ind w:firstLine="708"/>
        <w:rPr>
          <w:kern w:val="0"/>
          <w:sz w:val="26"/>
          <w:szCs w:val="26"/>
          <w:lang w:eastAsia="en-US"/>
        </w:rPr>
      </w:pPr>
      <w:r>
        <w:rPr>
          <w:kern w:val="0"/>
          <w:sz w:val="26"/>
          <w:szCs w:val="26"/>
          <w:lang w:eastAsia="en-US"/>
        </w:rPr>
        <w:t xml:space="preserve">- </w:t>
      </w:r>
      <w:r w:rsidRPr="00767DC1">
        <w:rPr>
          <w:kern w:val="0"/>
          <w:sz w:val="26"/>
          <w:szCs w:val="26"/>
          <w:lang w:eastAsia="en-US"/>
        </w:rPr>
        <w:t>применени</w:t>
      </w:r>
      <w:r>
        <w:rPr>
          <w:kern w:val="0"/>
          <w:sz w:val="26"/>
          <w:szCs w:val="26"/>
          <w:lang w:eastAsia="en-US"/>
        </w:rPr>
        <w:t>е</w:t>
      </w:r>
      <w:r w:rsidRPr="00767DC1">
        <w:rPr>
          <w:kern w:val="0"/>
          <w:sz w:val="26"/>
          <w:szCs w:val="26"/>
          <w:lang w:eastAsia="en-US"/>
        </w:rPr>
        <w:t xml:space="preserve"> наиболее эффективных современных технологий и материалов при проведении дорожных работ</w:t>
      </w:r>
      <w:r>
        <w:rPr>
          <w:kern w:val="0"/>
          <w:sz w:val="26"/>
          <w:szCs w:val="26"/>
          <w:lang w:eastAsia="en-US"/>
        </w:rPr>
        <w:t>;</w:t>
      </w:r>
    </w:p>
    <w:p w:rsidR="009B1B49" w:rsidRDefault="009B1B49" w:rsidP="009B1B49">
      <w:pPr>
        <w:widowControl/>
        <w:wordWrap/>
        <w:ind w:firstLine="708"/>
        <w:rPr>
          <w:kern w:val="0"/>
          <w:sz w:val="26"/>
          <w:szCs w:val="26"/>
          <w:lang w:eastAsia="en-US"/>
        </w:rPr>
      </w:pPr>
      <w:r>
        <w:rPr>
          <w:kern w:val="0"/>
          <w:sz w:val="26"/>
          <w:szCs w:val="26"/>
          <w:lang w:eastAsia="en-US"/>
        </w:rPr>
        <w:t xml:space="preserve">- </w:t>
      </w:r>
      <w:r w:rsidRPr="00767DC1">
        <w:rPr>
          <w:kern w:val="0"/>
          <w:sz w:val="26"/>
          <w:szCs w:val="26"/>
          <w:lang w:eastAsia="en-US"/>
        </w:rPr>
        <w:t>соблюдени</w:t>
      </w:r>
      <w:r>
        <w:rPr>
          <w:kern w:val="0"/>
          <w:sz w:val="26"/>
          <w:szCs w:val="26"/>
          <w:lang w:eastAsia="en-US"/>
        </w:rPr>
        <w:t>е</w:t>
      </w:r>
      <w:r w:rsidRPr="00767DC1">
        <w:rPr>
          <w:kern w:val="0"/>
          <w:sz w:val="26"/>
          <w:szCs w:val="26"/>
          <w:lang w:eastAsia="en-US"/>
        </w:rPr>
        <w:t xml:space="preserve"> требований технического регламента Таможенного союза «Безопа</w:t>
      </w:r>
      <w:r w:rsidRPr="00767DC1">
        <w:rPr>
          <w:kern w:val="0"/>
          <w:sz w:val="26"/>
          <w:szCs w:val="26"/>
          <w:lang w:eastAsia="en-US"/>
        </w:rPr>
        <w:t>с</w:t>
      </w:r>
      <w:r w:rsidRPr="00767DC1">
        <w:rPr>
          <w:kern w:val="0"/>
          <w:sz w:val="26"/>
          <w:szCs w:val="26"/>
          <w:lang w:eastAsia="en-US"/>
        </w:rPr>
        <w:t>ность автомобильных дорог» (</w:t>
      </w:r>
      <w:proofErr w:type="gramStart"/>
      <w:r w:rsidRPr="00767DC1">
        <w:rPr>
          <w:kern w:val="0"/>
          <w:sz w:val="26"/>
          <w:szCs w:val="26"/>
          <w:lang w:eastAsia="en-US"/>
        </w:rPr>
        <w:t>ТР</w:t>
      </w:r>
      <w:proofErr w:type="gramEnd"/>
      <w:r w:rsidRPr="00767DC1">
        <w:rPr>
          <w:kern w:val="0"/>
          <w:sz w:val="26"/>
          <w:szCs w:val="26"/>
          <w:lang w:eastAsia="en-US"/>
        </w:rPr>
        <w:t xml:space="preserve"> ТС 014/2011)</w:t>
      </w:r>
      <w:r>
        <w:rPr>
          <w:kern w:val="0"/>
          <w:sz w:val="26"/>
          <w:szCs w:val="26"/>
          <w:lang w:eastAsia="en-US"/>
        </w:rPr>
        <w:t>.</w:t>
      </w:r>
    </w:p>
    <w:p w:rsidR="009B1B49" w:rsidRDefault="009B1B49" w:rsidP="009B1B49">
      <w:pPr>
        <w:widowControl/>
        <w:wordWrap/>
        <w:ind w:firstLine="708"/>
        <w:rPr>
          <w:kern w:val="0"/>
          <w:sz w:val="26"/>
          <w:szCs w:val="26"/>
          <w:lang w:eastAsia="en-US"/>
        </w:rPr>
      </w:pPr>
      <w:r>
        <w:rPr>
          <w:kern w:val="0"/>
          <w:sz w:val="26"/>
          <w:szCs w:val="26"/>
          <w:lang w:eastAsia="en-US"/>
        </w:rPr>
        <w:t>Перечень мероприятий представлен в Приложении №2 «</w:t>
      </w:r>
      <w:r w:rsidRPr="009B1B49">
        <w:rPr>
          <w:kern w:val="0"/>
          <w:sz w:val="26"/>
          <w:szCs w:val="26"/>
          <w:lang w:eastAsia="en-US"/>
        </w:rPr>
        <w:t>Мероприятия по прив</w:t>
      </w:r>
      <w:r w:rsidRPr="009B1B49">
        <w:rPr>
          <w:kern w:val="0"/>
          <w:sz w:val="26"/>
          <w:szCs w:val="26"/>
          <w:lang w:eastAsia="en-US"/>
        </w:rPr>
        <w:t>е</w:t>
      </w:r>
      <w:r w:rsidRPr="009B1B49">
        <w:rPr>
          <w:kern w:val="0"/>
          <w:sz w:val="26"/>
          <w:szCs w:val="26"/>
          <w:lang w:eastAsia="en-US"/>
        </w:rPr>
        <w:t>дению дорожной сети городской агломерации в соответствие с нормативными требов</w:t>
      </w:r>
      <w:r w:rsidRPr="009B1B49">
        <w:rPr>
          <w:kern w:val="0"/>
          <w:sz w:val="26"/>
          <w:szCs w:val="26"/>
          <w:lang w:eastAsia="en-US"/>
        </w:rPr>
        <w:t>а</w:t>
      </w:r>
      <w:r w:rsidRPr="009B1B49">
        <w:rPr>
          <w:kern w:val="0"/>
          <w:sz w:val="26"/>
          <w:szCs w:val="26"/>
          <w:lang w:eastAsia="en-US"/>
        </w:rPr>
        <w:t>ниями по транспортно-эксплуатационным показателям</w:t>
      </w:r>
      <w:r>
        <w:rPr>
          <w:kern w:val="0"/>
          <w:sz w:val="26"/>
          <w:szCs w:val="26"/>
          <w:lang w:eastAsia="en-US"/>
        </w:rPr>
        <w:t>».</w:t>
      </w:r>
    </w:p>
    <w:p w:rsidR="009B1B49" w:rsidRDefault="009B1B49" w:rsidP="009B1B49">
      <w:pPr>
        <w:widowControl/>
        <w:wordWrap/>
        <w:rPr>
          <w:kern w:val="0"/>
          <w:sz w:val="26"/>
          <w:szCs w:val="26"/>
          <w:lang w:eastAsia="en-US"/>
        </w:rPr>
      </w:pPr>
    </w:p>
    <w:p w:rsidR="00145CFB" w:rsidRDefault="00145CFB" w:rsidP="00145CFB">
      <w:pPr>
        <w:widowControl/>
        <w:wordWrap/>
        <w:jc w:val="center"/>
        <w:rPr>
          <w:b/>
          <w:i/>
          <w:kern w:val="0"/>
          <w:sz w:val="26"/>
          <w:szCs w:val="26"/>
          <w:lang w:eastAsia="en-US"/>
        </w:rPr>
      </w:pPr>
      <w:r w:rsidRPr="00145CFB">
        <w:rPr>
          <w:b/>
          <w:i/>
          <w:kern w:val="0"/>
          <w:sz w:val="26"/>
          <w:szCs w:val="26"/>
          <w:lang w:eastAsia="en-US"/>
        </w:rPr>
        <w:t xml:space="preserve">4.4. Мероприятия по формированию механизмов общественного </w:t>
      </w:r>
      <w:proofErr w:type="gramStart"/>
      <w:r w:rsidRPr="00145CFB">
        <w:rPr>
          <w:b/>
          <w:i/>
          <w:kern w:val="0"/>
          <w:sz w:val="26"/>
          <w:szCs w:val="26"/>
          <w:lang w:eastAsia="en-US"/>
        </w:rPr>
        <w:t>контроля за</w:t>
      </w:r>
      <w:proofErr w:type="gramEnd"/>
      <w:r w:rsidRPr="00145CFB">
        <w:rPr>
          <w:b/>
          <w:i/>
          <w:kern w:val="0"/>
          <w:sz w:val="26"/>
          <w:szCs w:val="26"/>
          <w:lang w:eastAsia="en-US"/>
        </w:rPr>
        <w:t xml:space="preserve"> ходом выполнения дорожных работ</w:t>
      </w:r>
    </w:p>
    <w:p w:rsidR="009B1B49" w:rsidRDefault="009B1B49" w:rsidP="00E450C9">
      <w:pPr>
        <w:wordWrap/>
        <w:rPr>
          <w:kern w:val="0"/>
          <w:sz w:val="26"/>
          <w:szCs w:val="26"/>
          <w:lang w:eastAsia="en-US"/>
        </w:rPr>
      </w:pPr>
    </w:p>
    <w:p w:rsidR="00E450C9" w:rsidRPr="002C4268" w:rsidRDefault="00E450C9" w:rsidP="00E450C9">
      <w:pPr>
        <w:wordWrap/>
        <w:ind w:firstLine="708"/>
        <w:rPr>
          <w:color w:val="000000"/>
          <w:sz w:val="26"/>
          <w:szCs w:val="26"/>
        </w:rPr>
      </w:pPr>
      <w:r w:rsidRPr="002C4268">
        <w:rPr>
          <w:color w:val="000000"/>
          <w:sz w:val="26"/>
          <w:szCs w:val="26"/>
        </w:rPr>
        <w:t>1. Народное голосование «Выбери дорогу для ремонта»</w:t>
      </w:r>
    </w:p>
    <w:p w:rsidR="00E450C9" w:rsidRPr="002C4268" w:rsidRDefault="00E450C9" w:rsidP="00E450C9">
      <w:pPr>
        <w:wordWrap/>
        <w:ind w:firstLine="708"/>
        <w:rPr>
          <w:sz w:val="26"/>
          <w:szCs w:val="26"/>
          <w:shd w:val="clear" w:color="auto" w:fill="FFFFFF"/>
        </w:rPr>
      </w:pPr>
      <w:r w:rsidRPr="002C4268">
        <w:rPr>
          <w:color w:val="000000"/>
          <w:sz w:val="26"/>
          <w:szCs w:val="26"/>
        </w:rPr>
        <w:t>В 2015 году впервые было проведено народное голосование «Выбери дорогу для ремонта»</w:t>
      </w:r>
      <w:r w:rsidRPr="002C4268">
        <w:rPr>
          <w:sz w:val="26"/>
          <w:szCs w:val="26"/>
        </w:rPr>
        <w:t xml:space="preserve">. </w:t>
      </w:r>
      <w:r w:rsidRPr="002C4268">
        <w:rPr>
          <w:sz w:val="26"/>
          <w:szCs w:val="26"/>
          <w:shd w:val="clear" w:color="auto" w:fill="FFFFFF"/>
        </w:rPr>
        <w:t>Это голосование стало еще одним важным шагом к открытости и прозрачн</w:t>
      </w:r>
      <w:r w:rsidRPr="002C4268">
        <w:rPr>
          <w:sz w:val="26"/>
          <w:szCs w:val="26"/>
          <w:shd w:val="clear" w:color="auto" w:fill="FFFFFF"/>
        </w:rPr>
        <w:t>о</w:t>
      </w:r>
      <w:r w:rsidRPr="002C4268">
        <w:rPr>
          <w:sz w:val="26"/>
          <w:szCs w:val="26"/>
          <w:shd w:val="clear" w:color="auto" w:fill="FFFFFF"/>
        </w:rPr>
        <w:t xml:space="preserve">сти работы и вовлеченности жителей в процесс управления городской агломерацией. </w:t>
      </w:r>
      <w:r w:rsidRPr="002C4268">
        <w:rPr>
          <w:color w:val="1E1E1E"/>
          <w:sz w:val="26"/>
          <w:szCs w:val="26"/>
          <w:shd w:val="clear" w:color="auto" w:fill="FFFFFF"/>
        </w:rPr>
        <w:t>Р</w:t>
      </w:r>
      <w:r w:rsidRPr="002C4268">
        <w:rPr>
          <w:color w:val="1E1E1E"/>
          <w:sz w:val="26"/>
          <w:szCs w:val="26"/>
          <w:shd w:val="clear" w:color="auto" w:fill="FFFFFF"/>
        </w:rPr>
        <w:t>е</w:t>
      </w:r>
      <w:r w:rsidRPr="002C4268">
        <w:rPr>
          <w:color w:val="1E1E1E"/>
          <w:sz w:val="26"/>
          <w:szCs w:val="26"/>
          <w:shd w:val="clear" w:color="auto" w:fill="FFFFFF"/>
        </w:rPr>
        <w:lastRenderedPageBreak/>
        <w:t>зультаты народного голосования «Выбери дорогу для ремонта» учитываются при план</w:t>
      </w:r>
      <w:r w:rsidRPr="002C4268">
        <w:rPr>
          <w:color w:val="1E1E1E"/>
          <w:sz w:val="26"/>
          <w:szCs w:val="26"/>
          <w:shd w:val="clear" w:color="auto" w:fill="FFFFFF"/>
        </w:rPr>
        <w:t>и</w:t>
      </w:r>
      <w:r w:rsidRPr="002C4268">
        <w:rPr>
          <w:color w:val="1E1E1E"/>
          <w:sz w:val="26"/>
          <w:szCs w:val="26"/>
          <w:shd w:val="clear" w:color="auto" w:fill="FFFFFF"/>
        </w:rPr>
        <w:t>ровании текущих работ, а также работ на перспективу.</w:t>
      </w:r>
    </w:p>
    <w:p w:rsidR="00E450C9" w:rsidRPr="002C4268" w:rsidRDefault="00E450C9" w:rsidP="00E450C9">
      <w:pPr>
        <w:wordWrap/>
        <w:ind w:firstLine="708"/>
        <w:rPr>
          <w:sz w:val="26"/>
          <w:szCs w:val="26"/>
        </w:rPr>
      </w:pPr>
      <w:r w:rsidRPr="002C4268">
        <w:rPr>
          <w:sz w:val="26"/>
          <w:szCs w:val="26"/>
        </w:rPr>
        <w:t>Голосование жителей продолжено в 2016 году.</w:t>
      </w:r>
    </w:p>
    <w:p w:rsidR="00E450C9" w:rsidRPr="002C4268" w:rsidRDefault="00E450C9" w:rsidP="00E450C9">
      <w:pPr>
        <w:wordWrap/>
        <w:ind w:firstLine="708"/>
        <w:rPr>
          <w:sz w:val="26"/>
          <w:szCs w:val="26"/>
        </w:rPr>
      </w:pPr>
      <w:r w:rsidRPr="002C4268">
        <w:rPr>
          <w:sz w:val="26"/>
          <w:szCs w:val="26"/>
          <w:shd w:val="clear" w:color="auto" w:fill="FFFFFF"/>
        </w:rPr>
        <w:t xml:space="preserve">В связи с положительными откликами принято решение продолжить практику народного голосования «Выбери дорогу для ремонта» и в дальнейшем. </w:t>
      </w:r>
    </w:p>
    <w:p w:rsidR="00E450C9" w:rsidRPr="002C4268" w:rsidRDefault="00E450C9" w:rsidP="00E450C9">
      <w:pPr>
        <w:wordWrap/>
        <w:ind w:firstLine="708"/>
        <w:rPr>
          <w:color w:val="000000"/>
          <w:sz w:val="26"/>
          <w:szCs w:val="26"/>
        </w:rPr>
      </w:pPr>
      <w:r w:rsidRPr="002C4268">
        <w:rPr>
          <w:color w:val="000000"/>
          <w:sz w:val="26"/>
          <w:szCs w:val="26"/>
        </w:rPr>
        <w:t>2. Опубликование планов и графиков по ремонту дорог, гарантийным обязател</w:t>
      </w:r>
      <w:r w:rsidRPr="002C4268">
        <w:rPr>
          <w:color w:val="000000"/>
          <w:sz w:val="26"/>
          <w:szCs w:val="26"/>
        </w:rPr>
        <w:t>ь</w:t>
      </w:r>
      <w:r w:rsidRPr="002C4268">
        <w:rPr>
          <w:color w:val="000000"/>
          <w:sz w:val="26"/>
          <w:szCs w:val="26"/>
        </w:rPr>
        <w:t>ствам по ремонту дорог.</w:t>
      </w:r>
    </w:p>
    <w:p w:rsidR="00E450C9" w:rsidRPr="002C4268" w:rsidRDefault="00E450C9" w:rsidP="00E450C9">
      <w:pPr>
        <w:wordWrap/>
        <w:ind w:firstLine="708"/>
        <w:rPr>
          <w:color w:val="000000"/>
          <w:sz w:val="26"/>
          <w:szCs w:val="26"/>
        </w:rPr>
      </w:pPr>
      <w:r w:rsidRPr="002C4268">
        <w:rPr>
          <w:color w:val="000000"/>
          <w:sz w:val="26"/>
          <w:szCs w:val="26"/>
        </w:rPr>
        <w:t>С 201</w:t>
      </w:r>
      <w:r w:rsidR="00C60CC6" w:rsidRPr="002C4268">
        <w:rPr>
          <w:color w:val="000000"/>
          <w:sz w:val="26"/>
          <w:szCs w:val="26"/>
        </w:rPr>
        <w:t>6</w:t>
      </w:r>
      <w:r w:rsidRPr="002C4268">
        <w:rPr>
          <w:color w:val="000000"/>
          <w:sz w:val="26"/>
          <w:szCs w:val="26"/>
        </w:rPr>
        <w:t>г</w:t>
      </w:r>
      <w:r w:rsidR="00C60CC6" w:rsidRPr="002C4268">
        <w:rPr>
          <w:color w:val="000000"/>
          <w:sz w:val="26"/>
          <w:szCs w:val="26"/>
        </w:rPr>
        <w:t>ода</w:t>
      </w:r>
      <w:r w:rsidRPr="002C4268">
        <w:rPr>
          <w:color w:val="000000"/>
          <w:sz w:val="26"/>
          <w:szCs w:val="26"/>
        </w:rPr>
        <w:t xml:space="preserve"> на </w:t>
      </w:r>
      <w:r w:rsidR="00C60CC6" w:rsidRPr="002C4268">
        <w:rPr>
          <w:color w:val="000000"/>
          <w:sz w:val="26"/>
          <w:szCs w:val="26"/>
        </w:rPr>
        <w:t>муниципальном портале города Новосибирска «Мой Новосибирск»</w:t>
      </w:r>
      <w:r w:rsidRPr="002C4268">
        <w:rPr>
          <w:color w:val="000000"/>
          <w:sz w:val="26"/>
          <w:szCs w:val="26"/>
        </w:rPr>
        <w:t xml:space="preserve"> в разделе «</w:t>
      </w:r>
      <w:r w:rsidR="00C60CC6" w:rsidRPr="002C4268">
        <w:rPr>
          <w:color w:val="000000"/>
          <w:sz w:val="26"/>
          <w:szCs w:val="26"/>
        </w:rPr>
        <w:t>Благоустройство</w:t>
      </w:r>
      <w:r w:rsidRPr="002C4268">
        <w:rPr>
          <w:color w:val="000000"/>
          <w:sz w:val="26"/>
          <w:szCs w:val="26"/>
        </w:rPr>
        <w:t>» публикуются планы по ремонту дорог и улиц, где каждый житель может ознакомиться с перечнем и сроками выполнения рабо</w:t>
      </w:r>
      <w:r w:rsidR="00C60CC6" w:rsidRPr="002C4268">
        <w:rPr>
          <w:color w:val="000000"/>
          <w:sz w:val="26"/>
          <w:szCs w:val="26"/>
        </w:rPr>
        <w:t xml:space="preserve">т на интересующем его участке. </w:t>
      </w:r>
    </w:p>
    <w:p w:rsidR="00C60CC6" w:rsidRPr="002C4268" w:rsidRDefault="00C60CC6" w:rsidP="00E450C9">
      <w:pPr>
        <w:wordWrap/>
        <w:ind w:firstLine="708"/>
        <w:rPr>
          <w:color w:val="000000"/>
          <w:sz w:val="26"/>
          <w:szCs w:val="26"/>
        </w:rPr>
      </w:pPr>
      <w:r w:rsidRPr="002C4268">
        <w:rPr>
          <w:color w:val="000000"/>
          <w:sz w:val="26"/>
          <w:szCs w:val="26"/>
        </w:rPr>
        <w:t>Также на муниципальном портале города Новосибирска «Мой Новосибирск» ра</w:t>
      </w:r>
      <w:r w:rsidRPr="002C4268">
        <w:rPr>
          <w:color w:val="000000"/>
          <w:sz w:val="26"/>
          <w:szCs w:val="26"/>
        </w:rPr>
        <w:t>з</w:t>
      </w:r>
      <w:r w:rsidRPr="002C4268">
        <w:rPr>
          <w:color w:val="000000"/>
          <w:sz w:val="26"/>
          <w:szCs w:val="26"/>
        </w:rPr>
        <w:t>мещена информация по гарантийным обязательствам по ремонту дорог с указанием м</w:t>
      </w:r>
      <w:r w:rsidRPr="002C4268">
        <w:rPr>
          <w:color w:val="000000"/>
          <w:sz w:val="26"/>
          <w:szCs w:val="26"/>
        </w:rPr>
        <w:t>е</w:t>
      </w:r>
      <w:r w:rsidRPr="002C4268">
        <w:rPr>
          <w:color w:val="000000"/>
          <w:sz w:val="26"/>
          <w:szCs w:val="26"/>
        </w:rPr>
        <w:t>ста выполнения работ, подрядной организации, выполнившей работы, объемов и сроков гарантийных обязательств.</w:t>
      </w:r>
    </w:p>
    <w:p w:rsidR="00145CFB" w:rsidRPr="002C4268" w:rsidRDefault="00145CFB" w:rsidP="00145CFB">
      <w:pPr>
        <w:widowControl/>
        <w:wordWrap/>
        <w:jc w:val="center"/>
        <w:rPr>
          <w:b/>
          <w:i/>
          <w:kern w:val="0"/>
          <w:sz w:val="26"/>
          <w:szCs w:val="26"/>
          <w:lang w:eastAsia="en-US"/>
        </w:rPr>
      </w:pPr>
    </w:p>
    <w:p w:rsidR="00145CFB" w:rsidRDefault="00145CFB" w:rsidP="00145CFB">
      <w:pPr>
        <w:widowControl/>
        <w:wordWrap/>
        <w:jc w:val="center"/>
        <w:rPr>
          <w:b/>
          <w:kern w:val="0"/>
          <w:sz w:val="26"/>
          <w:szCs w:val="26"/>
          <w:lang w:eastAsia="en-US"/>
        </w:rPr>
      </w:pPr>
      <w:r w:rsidRPr="00145CFB">
        <w:rPr>
          <w:b/>
          <w:kern w:val="0"/>
          <w:sz w:val="26"/>
          <w:szCs w:val="26"/>
          <w:lang w:eastAsia="en-US"/>
        </w:rPr>
        <w:t xml:space="preserve">5. МЕХАНИЗМ РЕАЛИЗАЦИИ, ОРГАНИЗАЦИЯ УПРАВЛЕНИЯ </w:t>
      </w:r>
    </w:p>
    <w:p w:rsidR="00145CFB" w:rsidRDefault="00145CFB" w:rsidP="00145CFB">
      <w:pPr>
        <w:widowControl/>
        <w:wordWrap/>
        <w:jc w:val="center"/>
        <w:rPr>
          <w:b/>
          <w:kern w:val="0"/>
          <w:sz w:val="26"/>
          <w:szCs w:val="26"/>
          <w:lang w:eastAsia="en-US"/>
        </w:rPr>
      </w:pPr>
      <w:r w:rsidRPr="00145CFB">
        <w:rPr>
          <w:b/>
          <w:kern w:val="0"/>
          <w:sz w:val="26"/>
          <w:szCs w:val="26"/>
          <w:lang w:eastAsia="en-US"/>
        </w:rPr>
        <w:t xml:space="preserve">РЕАЛИЗАЦИЕЙ ПРОГРАММЫ КОМПЛЕКСНОГО РАЗВИТИЯ </w:t>
      </w:r>
    </w:p>
    <w:p w:rsidR="00145CFB" w:rsidRDefault="00145CFB" w:rsidP="00145CFB">
      <w:pPr>
        <w:widowControl/>
        <w:wordWrap/>
        <w:jc w:val="center"/>
        <w:rPr>
          <w:b/>
          <w:kern w:val="0"/>
          <w:sz w:val="26"/>
          <w:szCs w:val="26"/>
          <w:lang w:eastAsia="en-US"/>
        </w:rPr>
      </w:pPr>
      <w:r w:rsidRPr="00145CFB">
        <w:rPr>
          <w:b/>
          <w:kern w:val="0"/>
          <w:sz w:val="26"/>
          <w:szCs w:val="26"/>
          <w:lang w:eastAsia="en-US"/>
        </w:rPr>
        <w:t>ТРАНСПОРТНОЙ ИНФРАСТРУКТУРЫ</w:t>
      </w:r>
      <w:r>
        <w:rPr>
          <w:b/>
          <w:kern w:val="0"/>
          <w:sz w:val="26"/>
          <w:szCs w:val="26"/>
          <w:lang w:eastAsia="en-US"/>
        </w:rPr>
        <w:t xml:space="preserve"> </w:t>
      </w:r>
      <w:r w:rsidRPr="00145CFB">
        <w:rPr>
          <w:b/>
          <w:kern w:val="0"/>
          <w:sz w:val="26"/>
          <w:szCs w:val="26"/>
          <w:lang w:eastAsia="en-US"/>
        </w:rPr>
        <w:t>ГОРОДСКОЙ АГЛОМЕРАЦИИ</w:t>
      </w:r>
      <w:r>
        <w:rPr>
          <w:b/>
          <w:kern w:val="0"/>
          <w:sz w:val="26"/>
          <w:szCs w:val="26"/>
          <w:lang w:eastAsia="en-US"/>
        </w:rPr>
        <w:t xml:space="preserve"> </w:t>
      </w:r>
      <w:r w:rsidRPr="00145CFB">
        <w:rPr>
          <w:b/>
          <w:kern w:val="0"/>
          <w:sz w:val="26"/>
          <w:szCs w:val="26"/>
          <w:lang w:eastAsia="en-US"/>
        </w:rPr>
        <w:t xml:space="preserve">И </w:t>
      </w:r>
    </w:p>
    <w:p w:rsidR="00145CFB" w:rsidRDefault="00145CFB" w:rsidP="00145CFB">
      <w:pPr>
        <w:widowControl/>
        <w:wordWrap/>
        <w:jc w:val="center"/>
        <w:rPr>
          <w:b/>
          <w:kern w:val="0"/>
          <w:sz w:val="26"/>
          <w:szCs w:val="26"/>
          <w:lang w:eastAsia="en-US"/>
        </w:rPr>
      </w:pPr>
      <w:proofErr w:type="gramStart"/>
      <w:r w:rsidRPr="00145CFB">
        <w:rPr>
          <w:b/>
          <w:kern w:val="0"/>
          <w:sz w:val="26"/>
          <w:szCs w:val="26"/>
          <w:lang w:eastAsia="en-US"/>
        </w:rPr>
        <w:t>КОНТРОЛЬ ЗА</w:t>
      </w:r>
      <w:proofErr w:type="gramEnd"/>
      <w:r w:rsidRPr="00145CFB">
        <w:rPr>
          <w:b/>
          <w:kern w:val="0"/>
          <w:sz w:val="26"/>
          <w:szCs w:val="26"/>
          <w:lang w:eastAsia="en-US"/>
        </w:rPr>
        <w:t xml:space="preserve"> ХОДОМ ЕЕ РЕАЛИЗАЦИИ</w:t>
      </w:r>
    </w:p>
    <w:p w:rsidR="009C1ED1" w:rsidRDefault="009C1ED1" w:rsidP="009C1ED1">
      <w:pPr>
        <w:widowControl/>
        <w:wordWrap/>
        <w:jc w:val="left"/>
        <w:rPr>
          <w:kern w:val="0"/>
          <w:sz w:val="26"/>
          <w:szCs w:val="26"/>
          <w:lang w:eastAsia="en-US"/>
        </w:rPr>
      </w:pPr>
    </w:p>
    <w:p w:rsidR="009C1ED1" w:rsidRPr="00B3177F" w:rsidRDefault="009C1ED1" w:rsidP="009C1ED1">
      <w:pPr>
        <w:widowControl/>
        <w:wordWrap/>
        <w:autoSpaceDE w:val="0"/>
        <w:autoSpaceDN w:val="0"/>
        <w:adjustRightInd w:val="0"/>
        <w:ind w:firstLine="540"/>
        <w:rPr>
          <w:rFonts w:eastAsia="Calibri"/>
          <w:kern w:val="0"/>
          <w:sz w:val="26"/>
          <w:szCs w:val="26"/>
        </w:rPr>
      </w:pPr>
      <w:r w:rsidRPr="00B3177F">
        <w:rPr>
          <w:rFonts w:eastAsia="Calibri"/>
          <w:kern w:val="0"/>
          <w:sz w:val="26"/>
          <w:szCs w:val="26"/>
        </w:rPr>
        <w:t xml:space="preserve">Финансирование </w:t>
      </w:r>
      <w:proofErr w:type="gramStart"/>
      <w:r w:rsidRPr="00B3177F">
        <w:rPr>
          <w:rFonts w:eastAsia="Calibri"/>
          <w:kern w:val="0"/>
          <w:sz w:val="26"/>
          <w:szCs w:val="26"/>
        </w:rPr>
        <w:t xml:space="preserve">мероприятий </w:t>
      </w:r>
      <w:r w:rsidRPr="00B3177F">
        <w:rPr>
          <w:sz w:val="26"/>
          <w:szCs w:val="26"/>
        </w:rPr>
        <w:t>программы комплексного развития транспортной инфраструктуры городской агломерации</w:t>
      </w:r>
      <w:proofErr w:type="gramEnd"/>
      <w:r w:rsidRPr="00B3177F">
        <w:rPr>
          <w:rFonts w:eastAsia="Calibri"/>
          <w:kern w:val="0"/>
          <w:sz w:val="26"/>
          <w:szCs w:val="26"/>
        </w:rPr>
        <w:t xml:space="preserve"> осуществляется за счет средств федерального бюджета, средств областного бюджета Новосибирской области, местных бюджетов и внебюджетных источников. Комплекс </w:t>
      </w:r>
      <w:proofErr w:type="gramStart"/>
      <w:r w:rsidRPr="00B3177F">
        <w:rPr>
          <w:rFonts w:eastAsia="Calibri"/>
          <w:kern w:val="0"/>
          <w:sz w:val="26"/>
          <w:szCs w:val="26"/>
        </w:rPr>
        <w:t xml:space="preserve">мероприятий </w:t>
      </w:r>
      <w:r w:rsidRPr="00B3177F">
        <w:rPr>
          <w:sz w:val="26"/>
          <w:szCs w:val="26"/>
        </w:rPr>
        <w:t>программы комплексного развития транспортной инфраструктуры городской агломерации</w:t>
      </w:r>
      <w:proofErr w:type="gramEnd"/>
      <w:r w:rsidRPr="00B3177F">
        <w:rPr>
          <w:rFonts w:eastAsia="Calibri"/>
          <w:kern w:val="0"/>
          <w:sz w:val="26"/>
          <w:szCs w:val="26"/>
        </w:rPr>
        <w:t xml:space="preserve"> формируется и финансируется по статьям расходов на проектно-изыскательские работы, </w:t>
      </w:r>
      <w:r w:rsidR="00B3177F" w:rsidRPr="00B3177F">
        <w:rPr>
          <w:rFonts w:eastAsia="Calibri"/>
          <w:kern w:val="0"/>
          <w:sz w:val="26"/>
          <w:szCs w:val="26"/>
        </w:rPr>
        <w:t>работы по ремонту и содерж</w:t>
      </w:r>
      <w:r w:rsidR="00B3177F" w:rsidRPr="00B3177F">
        <w:rPr>
          <w:rFonts w:eastAsia="Calibri"/>
          <w:kern w:val="0"/>
          <w:sz w:val="26"/>
          <w:szCs w:val="26"/>
        </w:rPr>
        <w:t>а</w:t>
      </w:r>
      <w:r w:rsidR="00B3177F" w:rsidRPr="00B3177F">
        <w:rPr>
          <w:rFonts w:eastAsia="Calibri"/>
          <w:kern w:val="0"/>
          <w:sz w:val="26"/>
          <w:szCs w:val="26"/>
        </w:rPr>
        <w:t xml:space="preserve">нию улично-дорожной сети, </w:t>
      </w:r>
      <w:r w:rsidRPr="00B3177F">
        <w:rPr>
          <w:rFonts w:eastAsia="Calibri"/>
          <w:kern w:val="0"/>
          <w:sz w:val="26"/>
          <w:szCs w:val="26"/>
        </w:rPr>
        <w:t xml:space="preserve">капитальные вложения и прочие нужды по направлениям </w:t>
      </w:r>
      <w:r w:rsidR="00B3177F" w:rsidRPr="00B3177F">
        <w:rPr>
          <w:sz w:val="26"/>
          <w:szCs w:val="26"/>
        </w:rPr>
        <w:t>программы комплексного развития транспортной инфраструктуры городской агломер</w:t>
      </w:r>
      <w:r w:rsidR="00B3177F" w:rsidRPr="00B3177F">
        <w:rPr>
          <w:sz w:val="26"/>
          <w:szCs w:val="26"/>
        </w:rPr>
        <w:t>а</w:t>
      </w:r>
      <w:r w:rsidR="00B3177F" w:rsidRPr="00B3177F">
        <w:rPr>
          <w:sz w:val="26"/>
          <w:szCs w:val="26"/>
        </w:rPr>
        <w:t>ции</w:t>
      </w:r>
      <w:r w:rsidRPr="00B3177F">
        <w:rPr>
          <w:rFonts w:eastAsia="Calibri"/>
          <w:kern w:val="0"/>
          <w:sz w:val="26"/>
          <w:szCs w:val="26"/>
        </w:rPr>
        <w:t>.</w:t>
      </w:r>
    </w:p>
    <w:p w:rsidR="009C1ED1" w:rsidRPr="00B3177F" w:rsidRDefault="009C1ED1" w:rsidP="009C1ED1">
      <w:pPr>
        <w:widowControl/>
        <w:wordWrap/>
        <w:autoSpaceDE w:val="0"/>
        <w:autoSpaceDN w:val="0"/>
        <w:adjustRightInd w:val="0"/>
        <w:ind w:firstLine="540"/>
        <w:rPr>
          <w:rFonts w:eastAsia="Calibri"/>
          <w:kern w:val="0"/>
          <w:sz w:val="26"/>
          <w:szCs w:val="26"/>
        </w:rPr>
      </w:pPr>
      <w:proofErr w:type="gramStart"/>
      <w:r w:rsidRPr="00B3177F">
        <w:rPr>
          <w:rFonts w:eastAsia="Calibri"/>
          <w:kern w:val="0"/>
          <w:sz w:val="26"/>
          <w:szCs w:val="26"/>
        </w:rPr>
        <w:t xml:space="preserve">Объемы финансирования </w:t>
      </w:r>
      <w:r w:rsidR="00B3177F" w:rsidRPr="00B3177F">
        <w:rPr>
          <w:sz w:val="26"/>
          <w:szCs w:val="26"/>
        </w:rPr>
        <w:t>программы комплексного развития транспортной инфр</w:t>
      </w:r>
      <w:r w:rsidR="00B3177F" w:rsidRPr="00B3177F">
        <w:rPr>
          <w:sz w:val="26"/>
          <w:szCs w:val="26"/>
        </w:rPr>
        <w:t>а</w:t>
      </w:r>
      <w:r w:rsidR="00B3177F" w:rsidRPr="00B3177F">
        <w:rPr>
          <w:sz w:val="26"/>
          <w:szCs w:val="26"/>
        </w:rPr>
        <w:t>структуры городской агломерации</w:t>
      </w:r>
      <w:r w:rsidR="00B3177F" w:rsidRPr="00B3177F">
        <w:rPr>
          <w:rFonts w:eastAsia="Calibri"/>
          <w:kern w:val="0"/>
          <w:sz w:val="26"/>
          <w:szCs w:val="26"/>
        </w:rPr>
        <w:t xml:space="preserve"> </w:t>
      </w:r>
      <w:r w:rsidRPr="00B3177F">
        <w:rPr>
          <w:rFonts w:eastAsia="Calibri"/>
          <w:kern w:val="0"/>
          <w:sz w:val="26"/>
          <w:szCs w:val="26"/>
        </w:rPr>
        <w:t>за счет средств федерального бюджета</w:t>
      </w:r>
      <w:r w:rsidR="00B3177F" w:rsidRPr="00B3177F">
        <w:rPr>
          <w:rFonts w:eastAsia="Calibri"/>
          <w:kern w:val="0"/>
          <w:sz w:val="26"/>
          <w:szCs w:val="26"/>
        </w:rPr>
        <w:t>, средств о</w:t>
      </w:r>
      <w:r w:rsidR="00B3177F" w:rsidRPr="00B3177F">
        <w:rPr>
          <w:rFonts w:eastAsia="Calibri"/>
          <w:kern w:val="0"/>
          <w:sz w:val="26"/>
          <w:szCs w:val="26"/>
        </w:rPr>
        <w:t>б</w:t>
      </w:r>
      <w:r w:rsidR="00B3177F" w:rsidRPr="00B3177F">
        <w:rPr>
          <w:rFonts w:eastAsia="Calibri"/>
          <w:kern w:val="0"/>
          <w:sz w:val="26"/>
          <w:szCs w:val="26"/>
        </w:rPr>
        <w:t>ластного бюджета Новосибирской области, местных бюджетов</w:t>
      </w:r>
      <w:r w:rsidRPr="00B3177F">
        <w:rPr>
          <w:rFonts w:eastAsia="Calibri"/>
          <w:kern w:val="0"/>
          <w:sz w:val="26"/>
          <w:szCs w:val="26"/>
        </w:rPr>
        <w:t xml:space="preserve"> носят прогнозный хара</w:t>
      </w:r>
      <w:r w:rsidRPr="00B3177F">
        <w:rPr>
          <w:rFonts w:eastAsia="Calibri"/>
          <w:kern w:val="0"/>
          <w:sz w:val="26"/>
          <w:szCs w:val="26"/>
        </w:rPr>
        <w:t>к</w:t>
      </w:r>
      <w:r w:rsidRPr="00B3177F">
        <w:rPr>
          <w:rFonts w:eastAsia="Calibri"/>
          <w:kern w:val="0"/>
          <w:sz w:val="26"/>
          <w:szCs w:val="26"/>
        </w:rPr>
        <w:t>тер и подлежат ежегодному уточнению в установленном порядке при формировани</w:t>
      </w:r>
      <w:r w:rsidR="00B3177F" w:rsidRPr="00B3177F">
        <w:rPr>
          <w:rFonts w:eastAsia="Calibri"/>
          <w:kern w:val="0"/>
          <w:sz w:val="26"/>
          <w:szCs w:val="26"/>
        </w:rPr>
        <w:t xml:space="preserve">и проектов федерального бюджета, областного бюджета Новосибирской области, местных бюджетов </w:t>
      </w:r>
      <w:r w:rsidRPr="00B3177F">
        <w:rPr>
          <w:rFonts w:eastAsia="Calibri"/>
          <w:kern w:val="0"/>
          <w:sz w:val="26"/>
          <w:szCs w:val="26"/>
        </w:rPr>
        <w:t>на очередной финансовый год и плановый период исходя из реальных во</w:t>
      </w:r>
      <w:r w:rsidRPr="00B3177F">
        <w:rPr>
          <w:rFonts w:eastAsia="Calibri"/>
          <w:kern w:val="0"/>
          <w:sz w:val="26"/>
          <w:szCs w:val="26"/>
        </w:rPr>
        <w:t>з</w:t>
      </w:r>
      <w:r w:rsidRPr="00B3177F">
        <w:rPr>
          <w:rFonts w:eastAsia="Calibri"/>
          <w:kern w:val="0"/>
          <w:sz w:val="26"/>
          <w:szCs w:val="26"/>
        </w:rPr>
        <w:t>можностей.</w:t>
      </w:r>
      <w:proofErr w:type="gramEnd"/>
    </w:p>
    <w:p w:rsidR="009C1ED1" w:rsidRPr="00B3177F" w:rsidRDefault="00B3177F" w:rsidP="00B3177F">
      <w:pPr>
        <w:pStyle w:val="ConsPlusNormal"/>
        <w:ind w:firstLine="540"/>
        <w:jc w:val="both"/>
        <w:rPr>
          <w:rFonts w:ascii="Times New Roman" w:hAnsi="Times New Roman" w:cs="Times New Roman"/>
          <w:sz w:val="26"/>
          <w:szCs w:val="26"/>
        </w:rPr>
      </w:pPr>
      <w:proofErr w:type="gramStart"/>
      <w:r w:rsidRPr="00B3177F">
        <w:rPr>
          <w:rFonts w:ascii="Times New Roman" w:hAnsi="Times New Roman" w:cs="Times New Roman"/>
          <w:sz w:val="26"/>
          <w:szCs w:val="26"/>
        </w:rPr>
        <w:t>Для реализации программных мероприятий могут быть привлечены внебюджетные источники финансирования, такие как взносы предприятий и организаций различных форм собственности, целевые отчисления от прибыли предприятий, заинтересованных в осуществлении программы комплексного развития транспортной инфраструктуры г</w:t>
      </w:r>
      <w:r w:rsidRPr="00B3177F">
        <w:rPr>
          <w:rFonts w:ascii="Times New Roman" w:hAnsi="Times New Roman" w:cs="Times New Roman"/>
          <w:sz w:val="26"/>
          <w:szCs w:val="26"/>
        </w:rPr>
        <w:t>о</w:t>
      </w:r>
      <w:r w:rsidRPr="00B3177F">
        <w:rPr>
          <w:rFonts w:ascii="Times New Roman" w:hAnsi="Times New Roman" w:cs="Times New Roman"/>
          <w:sz w:val="26"/>
          <w:szCs w:val="26"/>
        </w:rPr>
        <w:t>родской агломерации, кредиты банков, средства фондов и общественных организаций, заинтересованных в реализации программы комплексного развития транспортной и</w:t>
      </w:r>
      <w:r w:rsidRPr="00B3177F">
        <w:rPr>
          <w:rFonts w:ascii="Times New Roman" w:hAnsi="Times New Roman" w:cs="Times New Roman"/>
          <w:sz w:val="26"/>
          <w:szCs w:val="26"/>
        </w:rPr>
        <w:t>н</w:t>
      </w:r>
      <w:r w:rsidRPr="00B3177F">
        <w:rPr>
          <w:rFonts w:ascii="Times New Roman" w:hAnsi="Times New Roman" w:cs="Times New Roman"/>
          <w:sz w:val="26"/>
          <w:szCs w:val="26"/>
        </w:rPr>
        <w:t>фраструктуры городской агломерации (или ее отдельных мероприятий), а также другие поступления.</w:t>
      </w:r>
      <w:proofErr w:type="gramEnd"/>
    </w:p>
    <w:p w:rsidR="00B3177F" w:rsidRPr="006148FA" w:rsidRDefault="00B3177F" w:rsidP="00B3177F">
      <w:pPr>
        <w:widowControl/>
        <w:wordWrap/>
        <w:ind w:firstLine="540"/>
        <w:rPr>
          <w:kern w:val="0"/>
          <w:sz w:val="26"/>
          <w:szCs w:val="26"/>
          <w:lang w:eastAsia="en-US"/>
        </w:rPr>
      </w:pPr>
      <w:r w:rsidRPr="006148FA">
        <w:rPr>
          <w:kern w:val="0"/>
          <w:sz w:val="26"/>
          <w:szCs w:val="26"/>
          <w:lang w:eastAsia="en-US"/>
        </w:rPr>
        <w:t xml:space="preserve">Общий объем расходов на финансирование </w:t>
      </w:r>
      <w:proofErr w:type="gramStart"/>
      <w:r w:rsidRPr="006148FA">
        <w:rPr>
          <w:kern w:val="0"/>
          <w:sz w:val="26"/>
          <w:szCs w:val="26"/>
          <w:lang w:eastAsia="en-US"/>
        </w:rPr>
        <w:t xml:space="preserve">мероприятий </w:t>
      </w:r>
      <w:r w:rsidRPr="006148FA">
        <w:rPr>
          <w:sz w:val="26"/>
          <w:szCs w:val="26"/>
        </w:rPr>
        <w:t>программы комплексного развития транспортной инфраструктуры городской агломерации</w:t>
      </w:r>
      <w:proofErr w:type="gramEnd"/>
      <w:r w:rsidRPr="006148FA">
        <w:rPr>
          <w:kern w:val="0"/>
          <w:sz w:val="26"/>
          <w:szCs w:val="26"/>
          <w:lang w:eastAsia="en-US"/>
        </w:rPr>
        <w:t xml:space="preserve"> за планируемый период (с учетом прогнозных показателей) составит </w:t>
      </w:r>
      <w:r w:rsidR="006D6A4E">
        <w:rPr>
          <w:kern w:val="0"/>
          <w:sz w:val="26"/>
          <w:szCs w:val="26"/>
          <w:lang w:eastAsia="en-US"/>
        </w:rPr>
        <w:t>22 362,80</w:t>
      </w:r>
      <w:r w:rsidRPr="006148FA">
        <w:rPr>
          <w:kern w:val="0"/>
          <w:sz w:val="26"/>
          <w:szCs w:val="26"/>
          <w:lang w:eastAsia="en-US"/>
        </w:rPr>
        <w:t xml:space="preserve"> млн. рублей, в том числе по и</w:t>
      </w:r>
      <w:r w:rsidRPr="006148FA">
        <w:rPr>
          <w:kern w:val="0"/>
          <w:sz w:val="26"/>
          <w:szCs w:val="26"/>
          <w:lang w:eastAsia="en-US"/>
        </w:rPr>
        <w:t>с</w:t>
      </w:r>
      <w:r w:rsidRPr="006148FA">
        <w:rPr>
          <w:kern w:val="0"/>
          <w:sz w:val="26"/>
          <w:szCs w:val="26"/>
          <w:lang w:eastAsia="en-US"/>
        </w:rPr>
        <w:t>точникам:</w:t>
      </w:r>
    </w:p>
    <w:p w:rsidR="00B3177F" w:rsidRPr="006148FA" w:rsidRDefault="00B3177F" w:rsidP="00B3177F">
      <w:pPr>
        <w:widowControl/>
        <w:wordWrap/>
        <w:ind w:firstLine="540"/>
        <w:rPr>
          <w:kern w:val="0"/>
          <w:sz w:val="26"/>
          <w:szCs w:val="26"/>
          <w:lang w:eastAsia="en-US"/>
        </w:rPr>
      </w:pPr>
      <w:r w:rsidRPr="006148FA">
        <w:rPr>
          <w:kern w:val="0"/>
          <w:sz w:val="26"/>
          <w:szCs w:val="26"/>
          <w:lang w:eastAsia="en-US"/>
        </w:rPr>
        <w:t xml:space="preserve">федеральный бюджет – </w:t>
      </w:r>
      <w:r w:rsidR="007C5842">
        <w:rPr>
          <w:kern w:val="0"/>
          <w:sz w:val="26"/>
          <w:szCs w:val="26"/>
          <w:lang w:eastAsia="en-US"/>
        </w:rPr>
        <w:t>9 000,00</w:t>
      </w:r>
      <w:r w:rsidRPr="006148FA">
        <w:rPr>
          <w:kern w:val="0"/>
          <w:sz w:val="26"/>
          <w:szCs w:val="26"/>
          <w:lang w:eastAsia="en-US"/>
        </w:rPr>
        <w:t xml:space="preserve"> млн. рублей;</w:t>
      </w:r>
    </w:p>
    <w:p w:rsidR="00B3177F" w:rsidRPr="006148FA" w:rsidRDefault="00B3177F" w:rsidP="00B3177F">
      <w:pPr>
        <w:widowControl/>
        <w:wordWrap/>
        <w:ind w:firstLine="540"/>
        <w:rPr>
          <w:kern w:val="0"/>
          <w:sz w:val="26"/>
          <w:szCs w:val="26"/>
          <w:lang w:eastAsia="en-US"/>
        </w:rPr>
      </w:pPr>
      <w:r w:rsidRPr="006148FA">
        <w:rPr>
          <w:kern w:val="0"/>
          <w:sz w:val="26"/>
          <w:szCs w:val="26"/>
          <w:lang w:eastAsia="en-US"/>
        </w:rPr>
        <w:t xml:space="preserve">областной бюджет Новосибирской области – </w:t>
      </w:r>
      <w:r w:rsidR="00775A21">
        <w:rPr>
          <w:kern w:val="0"/>
          <w:sz w:val="26"/>
          <w:szCs w:val="26"/>
          <w:lang w:eastAsia="en-US"/>
        </w:rPr>
        <w:t>11</w:t>
      </w:r>
      <w:r w:rsidR="006D6A4E">
        <w:rPr>
          <w:kern w:val="0"/>
          <w:sz w:val="26"/>
          <w:szCs w:val="26"/>
          <w:lang w:eastAsia="en-US"/>
        </w:rPr>
        <w:t> 297,03</w:t>
      </w:r>
      <w:r w:rsidRPr="006148FA">
        <w:rPr>
          <w:kern w:val="0"/>
          <w:sz w:val="26"/>
          <w:szCs w:val="26"/>
          <w:lang w:eastAsia="en-US"/>
        </w:rPr>
        <w:t xml:space="preserve"> млн. рублей;</w:t>
      </w:r>
    </w:p>
    <w:p w:rsidR="009C1ED1" w:rsidRDefault="00B3177F" w:rsidP="00B3177F">
      <w:pPr>
        <w:widowControl/>
        <w:wordWrap/>
        <w:ind w:firstLine="540"/>
        <w:rPr>
          <w:kern w:val="0"/>
          <w:sz w:val="26"/>
          <w:szCs w:val="26"/>
          <w:lang w:eastAsia="en-US"/>
        </w:rPr>
      </w:pPr>
      <w:r w:rsidRPr="006148FA">
        <w:rPr>
          <w:kern w:val="0"/>
          <w:sz w:val="26"/>
          <w:szCs w:val="26"/>
          <w:lang w:eastAsia="en-US"/>
        </w:rPr>
        <w:lastRenderedPageBreak/>
        <w:t xml:space="preserve">местные бюджеты – </w:t>
      </w:r>
      <w:r w:rsidR="00775A21">
        <w:rPr>
          <w:kern w:val="0"/>
          <w:sz w:val="26"/>
          <w:szCs w:val="26"/>
          <w:lang w:eastAsia="en-US"/>
        </w:rPr>
        <w:t>2 065,7</w:t>
      </w:r>
      <w:r w:rsidR="006D6A4E">
        <w:rPr>
          <w:kern w:val="0"/>
          <w:sz w:val="26"/>
          <w:szCs w:val="26"/>
          <w:lang w:eastAsia="en-US"/>
        </w:rPr>
        <w:t>7</w:t>
      </w:r>
      <w:r w:rsidRPr="006148FA">
        <w:rPr>
          <w:kern w:val="0"/>
          <w:sz w:val="26"/>
          <w:szCs w:val="26"/>
          <w:lang w:eastAsia="en-US"/>
        </w:rPr>
        <w:t xml:space="preserve"> млн. рублей.</w:t>
      </w:r>
    </w:p>
    <w:p w:rsidR="00C152CD" w:rsidRDefault="00C152CD" w:rsidP="00C152CD">
      <w:pPr>
        <w:widowControl/>
        <w:wordWrap/>
        <w:autoSpaceDE w:val="0"/>
        <w:autoSpaceDN w:val="0"/>
        <w:adjustRightInd w:val="0"/>
        <w:ind w:firstLine="540"/>
        <w:rPr>
          <w:rFonts w:eastAsia="Calibri"/>
          <w:kern w:val="0"/>
          <w:sz w:val="26"/>
          <w:szCs w:val="26"/>
        </w:rPr>
      </w:pPr>
      <w:r>
        <w:rPr>
          <w:rFonts w:eastAsia="Calibri"/>
          <w:kern w:val="0"/>
          <w:sz w:val="26"/>
          <w:szCs w:val="26"/>
        </w:rPr>
        <w:t xml:space="preserve">Взаимодействие и координацию </w:t>
      </w:r>
      <w:proofErr w:type="gramStart"/>
      <w:r>
        <w:rPr>
          <w:rFonts w:eastAsia="Calibri"/>
          <w:kern w:val="0"/>
          <w:sz w:val="26"/>
          <w:szCs w:val="26"/>
        </w:rPr>
        <w:t xml:space="preserve">действий участников программы </w:t>
      </w:r>
      <w:r w:rsidRPr="00B3177F">
        <w:rPr>
          <w:sz w:val="26"/>
          <w:szCs w:val="26"/>
        </w:rPr>
        <w:t>комплексного развития транспортной инфраструктуры городской агломерации</w:t>
      </w:r>
      <w:proofErr w:type="gramEnd"/>
      <w:r w:rsidRPr="00B3177F">
        <w:rPr>
          <w:kern w:val="0"/>
          <w:sz w:val="26"/>
          <w:szCs w:val="26"/>
          <w:lang w:eastAsia="en-US"/>
        </w:rPr>
        <w:t xml:space="preserve"> </w:t>
      </w:r>
      <w:r>
        <w:rPr>
          <w:rFonts w:eastAsia="Calibri"/>
          <w:kern w:val="0"/>
          <w:sz w:val="26"/>
          <w:szCs w:val="26"/>
        </w:rPr>
        <w:t>осуществляет мин</w:t>
      </w:r>
      <w:r>
        <w:rPr>
          <w:rFonts w:eastAsia="Calibri"/>
          <w:kern w:val="0"/>
          <w:sz w:val="26"/>
          <w:szCs w:val="26"/>
        </w:rPr>
        <w:t>и</w:t>
      </w:r>
      <w:r>
        <w:rPr>
          <w:rFonts w:eastAsia="Calibri"/>
          <w:kern w:val="0"/>
          <w:sz w:val="26"/>
          <w:szCs w:val="26"/>
        </w:rPr>
        <w:t>стерство транспорта и дорожного хозяйства Новосибирской области</w:t>
      </w:r>
    </w:p>
    <w:p w:rsidR="00C152CD" w:rsidRDefault="00C152CD" w:rsidP="00C152CD">
      <w:pPr>
        <w:widowControl/>
        <w:wordWrap/>
        <w:autoSpaceDE w:val="0"/>
        <w:autoSpaceDN w:val="0"/>
        <w:adjustRightInd w:val="0"/>
        <w:ind w:firstLine="540"/>
        <w:rPr>
          <w:rFonts w:eastAsia="Calibri"/>
          <w:kern w:val="0"/>
          <w:sz w:val="26"/>
          <w:szCs w:val="26"/>
        </w:rPr>
      </w:pPr>
      <w:r>
        <w:rPr>
          <w:rFonts w:eastAsia="Calibri"/>
          <w:kern w:val="0"/>
          <w:sz w:val="26"/>
          <w:szCs w:val="26"/>
        </w:rPr>
        <w:t xml:space="preserve">Управление и контроль за реализацией </w:t>
      </w:r>
      <w:proofErr w:type="gramStart"/>
      <w:r>
        <w:rPr>
          <w:rFonts w:eastAsia="Calibri"/>
          <w:kern w:val="0"/>
          <w:sz w:val="26"/>
          <w:szCs w:val="26"/>
        </w:rPr>
        <w:t xml:space="preserve">мероприятий программы </w:t>
      </w:r>
      <w:r w:rsidR="006148FA" w:rsidRPr="00B3177F">
        <w:rPr>
          <w:sz w:val="26"/>
          <w:szCs w:val="26"/>
        </w:rPr>
        <w:t>комплексного ра</w:t>
      </w:r>
      <w:r w:rsidR="006148FA" w:rsidRPr="00B3177F">
        <w:rPr>
          <w:sz w:val="26"/>
          <w:szCs w:val="26"/>
        </w:rPr>
        <w:t>з</w:t>
      </w:r>
      <w:r w:rsidR="006148FA" w:rsidRPr="00B3177F">
        <w:rPr>
          <w:sz w:val="26"/>
          <w:szCs w:val="26"/>
        </w:rPr>
        <w:t>вития транспортной инфраструктуры городской агломерации</w:t>
      </w:r>
      <w:proofErr w:type="gramEnd"/>
      <w:r w:rsidR="006148FA">
        <w:rPr>
          <w:rFonts w:eastAsia="Calibri"/>
          <w:kern w:val="0"/>
          <w:sz w:val="26"/>
          <w:szCs w:val="26"/>
        </w:rPr>
        <w:t xml:space="preserve"> </w:t>
      </w:r>
      <w:r>
        <w:rPr>
          <w:rFonts w:eastAsia="Calibri"/>
          <w:kern w:val="0"/>
          <w:sz w:val="26"/>
          <w:szCs w:val="26"/>
        </w:rPr>
        <w:t>осуществляет министе</w:t>
      </w:r>
      <w:r>
        <w:rPr>
          <w:rFonts w:eastAsia="Calibri"/>
          <w:kern w:val="0"/>
          <w:sz w:val="26"/>
          <w:szCs w:val="26"/>
        </w:rPr>
        <w:t>р</w:t>
      </w:r>
      <w:r>
        <w:rPr>
          <w:rFonts w:eastAsia="Calibri"/>
          <w:kern w:val="0"/>
          <w:sz w:val="26"/>
          <w:szCs w:val="26"/>
        </w:rPr>
        <w:t>ство транспорта и дорожного хозяйства Новосибирской области.</w:t>
      </w:r>
    </w:p>
    <w:p w:rsidR="00C152CD" w:rsidRDefault="00707FAE" w:rsidP="00C152CD">
      <w:pPr>
        <w:widowControl/>
        <w:wordWrap/>
        <w:autoSpaceDE w:val="0"/>
        <w:autoSpaceDN w:val="0"/>
        <w:adjustRightInd w:val="0"/>
        <w:ind w:firstLine="540"/>
        <w:rPr>
          <w:rFonts w:eastAsia="Calibri"/>
          <w:kern w:val="0"/>
          <w:sz w:val="26"/>
          <w:szCs w:val="26"/>
        </w:rPr>
      </w:pPr>
      <w:r>
        <w:rPr>
          <w:rFonts w:eastAsia="Calibri"/>
          <w:kern w:val="0"/>
          <w:sz w:val="26"/>
          <w:szCs w:val="26"/>
        </w:rPr>
        <w:t xml:space="preserve">Министерство транспорта и дорожного хозяйства Новосибирской области </w:t>
      </w:r>
      <w:r w:rsidR="00C152CD">
        <w:rPr>
          <w:rFonts w:eastAsia="Calibri"/>
          <w:kern w:val="0"/>
          <w:sz w:val="26"/>
          <w:szCs w:val="26"/>
        </w:rPr>
        <w:t>ос</w:t>
      </w:r>
      <w:r w:rsidR="00C152CD">
        <w:rPr>
          <w:rFonts w:eastAsia="Calibri"/>
          <w:kern w:val="0"/>
          <w:sz w:val="26"/>
          <w:szCs w:val="26"/>
        </w:rPr>
        <w:t>у</w:t>
      </w:r>
      <w:r w:rsidR="00C152CD">
        <w:rPr>
          <w:rFonts w:eastAsia="Calibri"/>
          <w:kern w:val="0"/>
          <w:sz w:val="26"/>
          <w:szCs w:val="26"/>
        </w:rPr>
        <w:t>ществля</w:t>
      </w:r>
      <w:r>
        <w:rPr>
          <w:rFonts w:eastAsia="Calibri"/>
          <w:kern w:val="0"/>
          <w:sz w:val="26"/>
          <w:szCs w:val="26"/>
        </w:rPr>
        <w:t>е</w:t>
      </w:r>
      <w:r w:rsidR="00C152CD">
        <w:rPr>
          <w:rFonts w:eastAsia="Calibri"/>
          <w:kern w:val="0"/>
          <w:sz w:val="26"/>
          <w:szCs w:val="26"/>
        </w:rPr>
        <w:t>т:</w:t>
      </w:r>
    </w:p>
    <w:p w:rsidR="00C152CD" w:rsidRDefault="00C152CD" w:rsidP="00C152CD">
      <w:pPr>
        <w:widowControl/>
        <w:wordWrap/>
        <w:autoSpaceDE w:val="0"/>
        <w:autoSpaceDN w:val="0"/>
        <w:adjustRightInd w:val="0"/>
        <w:ind w:firstLine="540"/>
        <w:rPr>
          <w:rFonts w:eastAsia="Calibri"/>
          <w:kern w:val="0"/>
          <w:sz w:val="26"/>
          <w:szCs w:val="26"/>
        </w:rPr>
      </w:pPr>
      <w:r>
        <w:rPr>
          <w:rFonts w:eastAsia="Calibri"/>
          <w:kern w:val="0"/>
          <w:sz w:val="26"/>
          <w:szCs w:val="26"/>
        </w:rPr>
        <w:t xml:space="preserve">разработку и утверждение в пределах своих полномочий нормативных правовых актов, необходимых для реализации программных </w:t>
      </w:r>
      <w:proofErr w:type="gramStart"/>
      <w:r>
        <w:rPr>
          <w:rFonts w:eastAsia="Calibri"/>
          <w:kern w:val="0"/>
          <w:sz w:val="26"/>
          <w:szCs w:val="26"/>
        </w:rPr>
        <w:t>мероприятий</w:t>
      </w:r>
      <w:r w:rsidR="00707FAE">
        <w:rPr>
          <w:rFonts w:eastAsia="Calibri"/>
          <w:kern w:val="0"/>
          <w:sz w:val="26"/>
          <w:szCs w:val="26"/>
        </w:rPr>
        <w:t xml:space="preserve"> </w:t>
      </w:r>
      <w:r w:rsidR="00707FAE" w:rsidRPr="00C152CD">
        <w:rPr>
          <w:sz w:val="26"/>
          <w:szCs w:val="26"/>
        </w:rPr>
        <w:t>программы</w:t>
      </w:r>
      <w:r w:rsidR="00707FAE">
        <w:rPr>
          <w:sz w:val="26"/>
          <w:szCs w:val="26"/>
        </w:rPr>
        <w:t xml:space="preserve"> </w:t>
      </w:r>
      <w:r w:rsidR="00707FAE" w:rsidRPr="00B3177F">
        <w:rPr>
          <w:sz w:val="26"/>
          <w:szCs w:val="26"/>
        </w:rPr>
        <w:t>комплек</w:t>
      </w:r>
      <w:r w:rsidR="00707FAE" w:rsidRPr="00B3177F">
        <w:rPr>
          <w:sz w:val="26"/>
          <w:szCs w:val="26"/>
        </w:rPr>
        <w:t>с</w:t>
      </w:r>
      <w:r w:rsidR="00707FAE" w:rsidRPr="00B3177F">
        <w:rPr>
          <w:sz w:val="26"/>
          <w:szCs w:val="26"/>
        </w:rPr>
        <w:t>ного развития транспортной инфраструктуры городской агломерации</w:t>
      </w:r>
      <w:proofErr w:type="gramEnd"/>
      <w:r>
        <w:rPr>
          <w:rFonts w:eastAsia="Calibri"/>
          <w:kern w:val="0"/>
          <w:sz w:val="26"/>
          <w:szCs w:val="26"/>
        </w:rPr>
        <w:t>;</w:t>
      </w:r>
    </w:p>
    <w:p w:rsidR="00C152CD" w:rsidRDefault="00C152CD" w:rsidP="00C152CD">
      <w:pPr>
        <w:widowControl/>
        <w:wordWrap/>
        <w:autoSpaceDE w:val="0"/>
        <w:autoSpaceDN w:val="0"/>
        <w:adjustRightInd w:val="0"/>
        <w:ind w:firstLine="540"/>
        <w:rPr>
          <w:rFonts w:eastAsia="Calibri"/>
          <w:kern w:val="0"/>
          <w:sz w:val="26"/>
          <w:szCs w:val="26"/>
        </w:rPr>
      </w:pPr>
      <w:r>
        <w:rPr>
          <w:rFonts w:eastAsia="Calibri"/>
          <w:kern w:val="0"/>
          <w:sz w:val="26"/>
          <w:szCs w:val="26"/>
        </w:rPr>
        <w:t xml:space="preserve">заключение соглашений о взаимодействии (сотрудничестве) в реализации </w:t>
      </w:r>
      <w:r w:rsidR="00707FAE" w:rsidRPr="00C152CD">
        <w:rPr>
          <w:sz w:val="26"/>
          <w:szCs w:val="26"/>
        </w:rPr>
        <w:t>пр</w:t>
      </w:r>
      <w:r w:rsidR="00707FAE" w:rsidRPr="00C152CD">
        <w:rPr>
          <w:sz w:val="26"/>
          <w:szCs w:val="26"/>
        </w:rPr>
        <w:t>о</w:t>
      </w:r>
      <w:r w:rsidR="00707FAE" w:rsidRPr="00C152CD">
        <w:rPr>
          <w:sz w:val="26"/>
          <w:szCs w:val="26"/>
        </w:rPr>
        <w:t>граммы</w:t>
      </w:r>
      <w:r w:rsidR="00707FAE">
        <w:rPr>
          <w:sz w:val="26"/>
          <w:szCs w:val="26"/>
        </w:rPr>
        <w:t xml:space="preserve"> </w:t>
      </w:r>
      <w:r w:rsidR="00707FAE" w:rsidRPr="00B3177F">
        <w:rPr>
          <w:sz w:val="26"/>
          <w:szCs w:val="26"/>
        </w:rPr>
        <w:t>комплексного развития транспортной инфраструктуры городской агломерации</w:t>
      </w:r>
      <w:r>
        <w:rPr>
          <w:rFonts w:eastAsia="Calibri"/>
          <w:kern w:val="0"/>
          <w:sz w:val="26"/>
          <w:szCs w:val="26"/>
        </w:rPr>
        <w:t>;</w:t>
      </w:r>
    </w:p>
    <w:p w:rsidR="00C152CD" w:rsidRDefault="00C152CD" w:rsidP="00C152CD">
      <w:pPr>
        <w:widowControl/>
        <w:wordWrap/>
        <w:autoSpaceDE w:val="0"/>
        <w:autoSpaceDN w:val="0"/>
        <w:adjustRightInd w:val="0"/>
        <w:ind w:firstLine="540"/>
        <w:rPr>
          <w:rFonts w:eastAsia="Calibri"/>
          <w:kern w:val="0"/>
          <w:sz w:val="26"/>
          <w:szCs w:val="26"/>
        </w:rPr>
      </w:pPr>
      <w:r>
        <w:rPr>
          <w:rFonts w:eastAsia="Calibri"/>
          <w:kern w:val="0"/>
          <w:sz w:val="26"/>
          <w:szCs w:val="26"/>
        </w:rPr>
        <w:t xml:space="preserve">анализ реализации программных мероприятий и оценку </w:t>
      </w:r>
      <w:proofErr w:type="gramStart"/>
      <w:r>
        <w:rPr>
          <w:rFonts w:eastAsia="Calibri"/>
          <w:kern w:val="0"/>
          <w:sz w:val="26"/>
          <w:szCs w:val="26"/>
        </w:rPr>
        <w:t xml:space="preserve">достижения </w:t>
      </w:r>
      <w:r w:rsidR="00707FAE" w:rsidRPr="002505C9">
        <w:rPr>
          <w:sz w:val="26"/>
          <w:szCs w:val="26"/>
        </w:rPr>
        <w:t>целевых пок</w:t>
      </w:r>
      <w:r w:rsidR="00707FAE" w:rsidRPr="002505C9">
        <w:rPr>
          <w:sz w:val="26"/>
          <w:szCs w:val="26"/>
        </w:rPr>
        <w:t>а</w:t>
      </w:r>
      <w:r w:rsidR="00707FAE" w:rsidRPr="002505C9">
        <w:rPr>
          <w:sz w:val="26"/>
          <w:szCs w:val="26"/>
        </w:rPr>
        <w:t xml:space="preserve">зателей </w:t>
      </w:r>
      <w:r>
        <w:rPr>
          <w:rFonts w:eastAsia="Calibri"/>
          <w:kern w:val="0"/>
          <w:sz w:val="26"/>
          <w:szCs w:val="26"/>
        </w:rPr>
        <w:t xml:space="preserve">реализации </w:t>
      </w:r>
      <w:r w:rsidR="00707FAE" w:rsidRPr="00C152CD">
        <w:rPr>
          <w:sz w:val="26"/>
          <w:szCs w:val="26"/>
        </w:rPr>
        <w:t>программы</w:t>
      </w:r>
      <w:r w:rsidR="00707FAE">
        <w:rPr>
          <w:sz w:val="26"/>
          <w:szCs w:val="26"/>
        </w:rPr>
        <w:t xml:space="preserve"> </w:t>
      </w:r>
      <w:r w:rsidR="00707FAE" w:rsidRPr="00B3177F">
        <w:rPr>
          <w:sz w:val="26"/>
          <w:szCs w:val="26"/>
        </w:rPr>
        <w:t>комплексного развития транспортной инфраструктуры городской</w:t>
      </w:r>
      <w:proofErr w:type="gramEnd"/>
      <w:r w:rsidR="00707FAE" w:rsidRPr="00B3177F">
        <w:rPr>
          <w:sz w:val="26"/>
          <w:szCs w:val="26"/>
        </w:rPr>
        <w:t xml:space="preserve"> агломерации</w:t>
      </w:r>
      <w:r>
        <w:rPr>
          <w:rFonts w:eastAsia="Calibri"/>
          <w:kern w:val="0"/>
          <w:sz w:val="26"/>
          <w:szCs w:val="26"/>
        </w:rPr>
        <w:t>, эффективности расходования бюджетных средств;</w:t>
      </w:r>
    </w:p>
    <w:p w:rsidR="00C152CD" w:rsidRDefault="00C152CD" w:rsidP="00C152CD">
      <w:pPr>
        <w:widowControl/>
        <w:wordWrap/>
        <w:autoSpaceDE w:val="0"/>
        <w:autoSpaceDN w:val="0"/>
        <w:adjustRightInd w:val="0"/>
        <w:ind w:firstLine="540"/>
        <w:rPr>
          <w:rFonts w:eastAsia="Calibri"/>
          <w:kern w:val="0"/>
          <w:sz w:val="26"/>
          <w:szCs w:val="26"/>
        </w:rPr>
      </w:pPr>
      <w:r>
        <w:rPr>
          <w:rFonts w:eastAsia="Calibri"/>
          <w:kern w:val="0"/>
          <w:sz w:val="26"/>
          <w:szCs w:val="26"/>
        </w:rPr>
        <w:t>ведение отчетности о ходе и результатах выполнения программных мероприятий и предоставление достоверной информации</w:t>
      </w:r>
      <w:r w:rsidR="00707FAE">
        <w:rPr>
          <w:rFonts w:eastAsia="Calibri"/>
          <w:kern w:val="0"/>
          <w:sz w:val="26"/>
          <w:szCs w:val="26"/>
        </w:rPr>
        <w:t>;</w:t>
      </w:r>
    </w:p>
    <w:p w:rsidR="00C152CD" w:rsidRDefault="00C152CD" w:rsidP="00C152CD">
      <w:pPr>
        <w:widowControl/>
        <w:wordWrap/>
        <w:autoSpaceDE w:val="0"/>
        <w:autoSpaceDN w:val="0"/>
        <w:adjustRightInd w:val="0"/>
        <w:ind w:firstLine="540"/>
        <w:rPr>
          <w:rFonts w:eastAsia="Calibri"/>
          <w:kern w:val="0"/>
          <w:sz w:val="26"/>
          <w:szCs w:val="26"/>
        </w:rPr>
      </w:pPr>
      <w:r>
        <w:rPr>
          <w:rFonts w:eastAsia="Calibri"/>
          <w:kern w:val="0"/>
          <w:sz w:val="26"/>
          <w:szCs w:val="26"/>
        </w:rPr>
        <w:t>Органы местного самоуправления муниципальных образований осуществляют:</w:t>
      </w:r>
    </w:p>
    <w:p w:rsidR="00C152CD" w:rsidRDefault="00C152CD" w:rsidP="00C152CD">
      <w:pPr>
        <w:widowControl/>
        <w:wordWrap/>
        <w:autoSpaceDE w:val="0"/>
        <w:autoSpaceDN w:val="0"/>
        <w:adjustRightInd w:val="0"/>
        <w:ind w:firstLine="540"/>
        <w:rPr>
          <w:rFonts w:eastAsia="Calibri"/>
          <w:kern w:val="0"/>
          <w:sz w:val="26"/>
          <w:szCs w:val="26"/>
        </w:rPr>
      </w:pPr>
      <w:r>
        <w:rPr>
          <w:rFonts w:eastAsia="Calibri"/>
          <w:kern w:val="0"/>
          <w:sz w:val="26"/>
          <w:szCs w:val="26"/>
        </w:rPr>
        <w:t xml:space="preserve">разработку и утверждение в пределах своих полномочий нормативных правовых актов, необходимых для реализации программных </w:t>
      </w:r>
      <w:proofErr w:type="gramStart"/>
      <w:r>
        <w:rPr>
          <w:rFonts w:eastAsia="Calibri"/>
          <w:kern w:val="0"/>
          <w:sz w:val="26"/>
          <w:szCs w:val="26"/>
        </w:rPr>
        <w:t xml:space="preserve">мероприятий </w:t>
      </w:r>
      <w:r w:rsidR="00707FAE" w:rsidRPr="00C152CD">
        <w:rPr>
          <w:sz w:val="26"/>
          <w:szCs w:val="26"/>
        </w:rPr>
        <w:t>программы</w:t>
      </w:r>
      <w:r w:rsidR="00707FAE">
        <w:rPr>
          <w:sz w:val="26"/>
          <w:szCs w:val="26"/>
        </w:rPr>
        <w:t xml:space="preserve"> </w:t>
      </w:r>
      <w:r w:rsidR="00707FAE" w:rsidRPr="00B3177F">
        <w:rPr>
          <w:sz w:val="26"/>
          <w:szCs w:val="26"/>
        </w:rPr>
        <w:t>комплек</w:t>
      </w:r>
      <w:r w:rsidR="00707FAE" w:rsidRPr="00B3177F">
        <w:rPr>
          <w:sz w:val="26"/>
          <w:szCs w:val="26"/>
        </w:rPr>
        <w:t>с</w:t>
      </w:r>
      <w:r w:rsidR="00707FAE" w:rsidRPr="00B3177F">
        <w:rPr>
          <w:sz w:val="26"/>
          <w:szCs w:val="26"/>
        </w:rPr>
        <w:t>ного развития транспортной инфраструктуры городской агломерации</w:t>
      </w:r>
      <w:proofErr w:type="gramEnd"/>
      <w:r>
        <w:rPr>
          <w:rFonts w:eastAsia="Calibri"/>
          <w:kern w:val="0"/>
          <w:sz w:val="26"/>
          <w:szCs w:val="26"/>
        </w:rPr>
        <w:t>;</w:t>
      </w:r>
    </w:p>
    <w:p w:rsidR="00C152CD" w:rsidRDefault="00C152CD" w:rsidP="00C152CD">
      <w:pPr>
        <w:widowControl/>
        <w:wordWrap/>
        <w:autoSpaceDE w:val="0"/>
        <w:autoSpaceDN w:val="0"/>
        <w:adjustRightInd w:val="0"/>
        <w:ind w:firstLine="540"/>
        <w:rPr>
          <w:rFonts w:eastAsia="Calibri"/>
          <w:kern w:val="0"/>
          <w:sz w:val="26"/>
          <w:szCs w:val="26"/>
        </w:rPr>
      </w:pPr>
      <w:r>
        <w:rPr>
          <w:rFonts w:eastAsia="Calibri"/>
          <w:kern w:val="0"/>
          <w:sz w:val="26"/>
          <w:szCs w:val="26"/>
        </w:rPr>
        <w:t xml:space="preserve">заключение соглашений о взаимодействии (сотрудничестве) по реализации </w:t>
      </w:r>
      <w:r w:rsidR="00707FAE" w:rsidRPr="00C152CD">
        <w:rPr>
          <w:sz w:val="26"/>
          <w:szCs w:val="26"/>
        </w:rPr>
        <w:t>пр</w:t>
      </w:r>
      <w:r w:rsidR="00707FAE" w:rsidRPr="00C152CD">
        <w:rPr>
          <w:sz w:val="26"/>
          <w:szCs w:val="26"/>
        </w:rPr>
        <w:t>о</w:t>
      </w:r>
      <w:r w:rsidR="00707FAE" w:rsidRPr="00C152CD">
        <w:rPr>
          <w:sz w:val="26"/>
          <w:szCs w:val="26"/>
        </w:rPr>
        <w:t>граммы</w:t>
      </w:r>
      <w:r w:rsidR="00707FAE">
        <w:rPr>
          <w:sz w:val="26"/>
          <w:szCs w:val="26"/>
        </w:rPr>
        <w:t xml:space="preserve"> </w:t>
      </w:r>
      <w:r w:rsidR="00707FAE" w:rsidRPr="00B3177F">
        <w:rPr>
          <w:sz w:val="26"/>
          <w:szCs w:val="26"/>
        </w:rPr>
        <w:t>комплексного развития транспортной инфраструктуры городской агломерации</w:t>
      </w:r>
      <w:r>
        <w:rPr>
          <w:rFonts w:eastAsia="Calibri"/>
          <w:kern w:val="0"/>
          <w:sz w:val="26"/>
          <w:szCs w:val="26"/>
        </w:rPr>
        <w:t>;</w:t>
      </w:r>
    </w:p>
    <w:p w:rsidR="00707FAE" w:rsidRDefault="00707FAE" w:rsidP="00707FAE">
      <w:pPr>
        <w:widowControl/>
        <w:wordWrap/>
        <w:autoSpaceDE w:val="0"/>
        <w:autoSpaceDN w:val="0"/>
        <w:adjustRightInd w:val="0"/>
        <w:ind w:firstLine="540"/>
        <w:rPr>
          <w:rFonts w:eastAsia="Calibri"/>
          <w:kern w:val="0"/>
          <w:sz w:val="26"/>
          <w:szCs w:val="26"/>
        </w:rPr>
      </w:pPr>
      <w:r>
        <w:rPr>
          <w:rFonts w:eastAsia="Calibri"/>
          <w:kern w:val="0"/>
          <w:sz w:val="26"/>
          <w:szCs w:val="26"/>
        </w:rPr>
        <w:t xml:space="preserve">анализ реализации программных мероприятий и оценку </w:t>
      </w:r>
      <w:proofErr w:type="gramStart"/>
      <w:r>
        <w:rPr>
          <w:rFonts w:eastAsia="Calibri"/>
          <w:kern w:val="0"/>
          <w:sz w:val="26"/>
          <w:szCs w:val="26"/>
        </w:rPr>
        <w:t xml:space="preserve">достижения </w:t>
      </w:r>
      <w:r w:rsidRPr="002505C9">
        <w:rPr>
          <w:sz w:val="26"/>
          <w:szCs w:val="26"/>
        </w:rPr>
        <w:t>целевых пок</w:t>
      </w:r>
      <w:r w:rsidRPr="002505C9">
        <w:rPr>
          <w:sz w:val="26"/>
          <w:szCs w:val="26"/>
        </w:rPr>
        <w:t>а</w:t>
      </w:r>
      <w:r w:rsidRPr="002505C9">
        <w:rPr>
          <w:sz w:val="26"/>
          <w:szCs w:val="26"/>
        </w:rPr>
        <w:t xml:space="preserve">зателей </w:t>
      </w:r>
      <w:r>
        <w:rPr>
          <w:rFonts w:eastAsia="Calibri"/>
          <w:kern w:val="0"/>
          <w:sz w:val="26"/>
          <w:szCs w:val="26"/>
        </w:rPr>
        <w:t xml:space="preserve">реализации </w:t>
      </w:r>
      <w:r w:rsidRPr="00C152CD">
        <w:rPr>
          <w:sz w:val="26"/>
          <w:szCs w:val="26"/>
        </w:rPr>
        <w:t>программы</w:t>
      </w:r>
      <w:r>
        <w:rPr>
          <w:sz w:val="26"/>
          <w:szCs w:val="26"/>
        </w:rPr>
        <w:t xml:space="preserve"> </w:t>
      </w:r>
      <w:r w:rsidRPr="00B3177F">
        <w:rPr>
          <w:sz w:val="26"/>
          <w:szCs w:val="26"/>
        </w:rPr>
        <w:t>комплексного развития транспортной инфраструктуры городской</w:t>
      </w:r>
      <w:proofErr w:type="gramEnd"/>
      <w:r w:rsidRPr="00B3177F">
        <w:rPr>
          <w:sz w:val="26"/>
          <w:szCs w:val="26"/>
        </w:rPr>
        <w:t xml:space="preserve"> агломерации</w:t>
      </w:r>
      <w:r>
        <w:rPr>
          <w:rFonts w:eastAsia="Calibri"/>
          <w:kern w:val="0"/>
          <w:sz w:val="26"/>
          <w:szCs w:val="26"/>
        </w:rPr>
        <w:t>, эффективности расходования бюджетных средств;</w:t>
      </w:r>
    </w:p>
    <w:p w:rsidR="00C152CD" w:rsidRDefault="00C152CD" w:rsidP="00707FAE">
      <w:pPr>
        <w:widowControl/>
        <w:wordWrap/>
        <w:autoSpaceDE w:val="0"/>
        <w:autoSpaceDN w:val="0"/>
        <w:adjustRightInd w:val="0"/>
        <w:ind w:firstLine="540"/>
        <w:rPr>
          <w:rFonts w:eastAsia="Calibri"/>
          <w:kern w:val="0"/>
          <w:sz w:val="26"/>
          <w:szCs w:val="26"/>
        </w:rPr>
      </w:pPr>
      <w:r>
        <w:rPr>
          <w:rFonts w:eastAsia="Calibri"/>
          <w:kern w:val="0"/>
          <w:sz w:val="26"/>
          <w:szCs w:val="26"/>
        </w:rPr>
        <w:t xml:space="preserve">ведение отчетности о ходе и результатах выполнения программных мероприятий и предоставление ее </w:t>
      </w:r>
      <w:r w:rsidR="00707FAE">
        <w:rPr>
          <w:rFonts w:eastAsia="Calibri"/>
          <w:kern w:val="0"/>
          <w:sz w:val="26"/>
          <w:szCs w:val="26"/>
        </w:rPr>
        <w:t>министерству транспорта и дорожного хозяйства Новосибирской о</w:t>
      </w:r>
      <w:r w:rsidR="00707FAE">
        <w:rPr>
          <w:rFonts w:eastAsia="Calibri"/>
          <w:kern w:val="0"/>
          <w:sz w:val="26"/>
          <w:szCs w:val="26"/>
        </w:rPr>
        <w:t>б</w:t>
      </w:r>
      <w:r w:rsidR="00707FAE">
        <w:rPr>
          <w:rFonts w:eastAsia="Calibri"/>
          <w:kern w:val="0"/>
          <w:sz w:val="26"/>
          <w:szCs w:val="26"/>
        </w:rPr>
        <w:t>ласти</w:t>
      </w:r>
      <w:r>
        <w:rPr>
          <w:rFonts w:eastAsia="Calibri"/>
          <w:kern w:val="0"/>
          <w:sz w:val="26"/>
          <w:szCs w:val="26"/>
        </w:rPr>
        <w:t xml:space="preserve">, ответственному за взаимодействие по выполнению </w:t>
      </w:r>
      <w:r w:rsidR="00707FAE" w:rsidRPr="00C152CD">
        <w:rPr>
          <w:sz w:val="26"/>
          <w:szCs w:val="26"/>
        </w:rPr>
        <w:t>программы</w:t>
      </w:r>
      <w:r w:rsidR="00707FAE">
        <w:rPr>
          <w:sz w:val="26"/>
          <w:szCs w:val="26"/>
        </w:rPr>
        <w:t xml:space="preserve"> </w:t>
      </w:r>
      <w:r w:rsidR="00707FAE" w:rsidRPr="00B3177F">
        <w:rPr>
          <w:sz w:val="26"/>
          <w:szCs w:val="26"/>
        </w:rPr>
        <w:t>комплексного ра</w:t>
      </w:r>
      <w:r w:rsidR="00707FAE" w:rsidRPr="00B3177F">
        <w:rPr>
          <w:sz w:val="26"/>
          <w:szCs w:val="26"/>
        </w:rPr>
        <w:t>з</w:t>
      </w:r>
      <w:r w:rsidR="00707FAE" w:rsidRPr="00B3177F">
        <w:rPr>
          <w:sz w:val="26"/>
          <w:szCs w:val="26"/>
        </w:rPr>
        <w:t>вития транспортной инфраструктуры городской агломерации</w:t>
      </w:r>
      <w:r w:rsidR="00707FAE">
        <w:rPr>
          <w:rFonts w:eastAsia="Calibri"/>
          <w:kern w:val="0"/>
          <w:sz w:val="26"/>
          <w:szCs w:val="26"/>
        </w:rPr>
        <w:t>.</w:t>
      </w:r>
    </w:p>
    <w:p w:rsidR="00707FAE" w:rsidRPr="00C152CD" w:rsidRDefault="00707FAE" w:rsidP="00707FAE">
      <w:pPr>
        <w:pStyle w:val="ConsPlusNormal"/>
        <w:ind w:firstLine="540"/>
        <w:jc w:val="both"/>
        <w:rPr>
          <w:rFonts w:ascii="Times New Roman" w:hAnsi="Times New Roman" w:cs="Times New Roman"/>
          <w:sz w:val="26"/>
          <w:szCs w:val="26"/>
        </w:rPr>
      </w:pPr>
      <w:proofErr w:type="gramStart"/>
      <w:r w:rsidRPr="00C152CD">
        <w:rPr>
          <w:rFonts w:ascii="Times New Roman" w:hAnsi="Times New Roman" w:cs="Times New Roman"/>
          <w:sz w:val="26"/>
          <w:szCs w:val="26"/>
        </w:rPr>
        <w:t>Контроль за</w:t>
      </w:r>
      <w:proofErr w:type="gramEnd"/>
      <w:r w:rsidRPr="00C152CD">
        <w:rPr>
          <w:rFonts w:ascii="Times New Roman" w:hAnsi="Times New Roman" w:cs="Times New Roman"/>
          <w:sz w:val="26"/>
          <w:szCs w:val="26"/>
        </w:rPr>
        <w:t xml:space="preserve"> исполнением программы </w:t>
      </w:r>
      <w:r w:rsidRPr="00B3177F">
        <w:rPr>
          <w:rFonts w:ascii="Times New Roman" w:hAnsi="Times New Roman" w:cs="Times New Roman"/>
          <w:sz w:val="26"/>
          <w:szCs w:val="26"/>
        </w:rPr>
        <w:t>комплексного развития транспортной инфр</w:t>
      </w:r>
      <w:r w:rsidRPr="00B3177F">
        <w:rPr>
          <w:rFonts w:ascii="Times New Roman" w:hAnsi="Times New Roman" w:cs="Times New Roman"/>
          <w:sz w:val="26"/>
          <w:szCs w:val="26"/>
        </w:rPr>
        <w:t>а</w:t>
      </w:r>
      <w:r w:rsidRPr="00B3177F">
        <w:rPr>
          <w:rFonts w:ascii="Times New Roman" w:hAnsi="Times New Roman" w:cs="Times New Roman"/>
          <w:sz w:val="26"/>
          <w:szCs w:val="26"/>
        </w:rPr>
        <w:t>структуры городской агломерации</w:t>
      </w:r>
      <w:r w:rsidRPr="00C152CD">
        <w:rPr>
          <w:rFonts w:ascii="Times New Roman" w:hAnsi="Times New Roman" w:cs="Times New Roman"/>
          <w:sz w:val="26"/>
          <w:szCs w:val="26"/>
        </w:rPr>
        <w:t xml:space="preserve"> включает:</w:t>
      </w:r>
    </w:p>
    <w:p w:rsidR="00707FAE" w:rsidRPr="00C152CD" w:rsidRDefault="00707FAE" w:rsidP="00707FAE">
      <w:pPr>
        <w:pStyle w:val="ConsPlusNormal"/>
        <w:ind w:firstLine="540"/>
        <w:jc w:val="both"/>
        <w:rPr>
          <w:rFonts w:ascii="Times New Roman" w:hAnsi="Times New Roman" w:cs="Times New Roman"/>
          <w:sz w:val="26"/>
          <w:szCs w:val="26"/>
        </w:rPr>
      </w:pPr>
      <w:r w:rsidRPr="00C152CD">
        <w:rPr>
          <w:rFonts w:ascii="Times New Roman" w:hAnsi="Times New Roman" w:cs="Times New Roman"/>
          <w:sz w:val="26"/>
          <w:szCs w:val="26"/>
        </w:rPr>
        <w:t xml:space="preserve">контроль за эффективным использованием финансовых средств, выделяемых на выполнение </w:t>
      </w:r>
      <w:proofErr w:type="gramStart"/>
      <w:r w:rsidRPr="00C152CD">
        <w:rPr>
          <w:rFonts w:ascii="Times New Roman" w:hAnsi="Times New Roman" w:cs="Times New Roman"/>
          <w:sz w:val="26"/>
          <w:szCs w:val="26"/>
        </w:rPr>
        <w:t>мероприятий программы</w:t>
      </w:r>
      <w:r>
        <w:rPr>
          <w:rFonts w:ascii="Times New Roman" w:hAnsi="Times New Roman" w:cs="Times New Roman"/>
          <w:sz w:val="26"/>
          <w:szCs w:val="26"/>
        </w:rPr>
        <w:t xml:space="preserve"> </w:t>
      </w:r>
      <w:r w:rsidRPr="00B3177F">
        <w:rPr>
          <w:rFonts w:ascii="Times New Roman" w:hAnsi="Times New Roman" w:cs="Times New Roman"/>
          <w:sz w:val="26"/>
          <w:szCs w:val="26"/>
        </w:rPr>
        <w:t>комплексного развития транспортной инфр</w:t>
      </w:r>
      <w:r w:rsidRPr="00B3177F">
        <w:rPr>
          <w:rFonts w:ascii="Times New Roman" w:hAnsi="Times New Roman" w:cs="Times New Roman"/>
          <w:sz w:val="26"/>
          <w:szCs w:val="26"/>
        </w:rPr>
        <w:t>а</w:t>
      </w:r>
      <w:r w:rsidRPr="00B3177F">
        <w:rPr>
          <w:rFonts w:ascii="Times New Roman" w:hAnsi="Times New Roman" w:cs="Times New Roman"/>
          <w:sz w:val="26"/>
          <w:szCs w:val="26"/>
        </w:rPr>
        <w:t>структуры городской агломерации</w:t>
      </w:r>
      <w:proofErr w:type="gramEnd"/>
      <w:r w:rsidRPr="00C152CD">
        <w:rPr>
          <w:rFonts w:ascii="Times New Roman" w:hAnsi="Times New Roman" w:cs="Times New Roman"/>
          <w:sz w:val="26"/>
          <w:szCs w:val="26"/>
        </w:rPr>
        <w:t>;</w:t>
      </w:r>
    </w:p>
    <w:p w:rsidR="00707FAE" w:rsidRPr="00C152CD" w:rsidRDefault="00707FAE" w:rsidP="00707FAE">
      <w:pPr>
        <w:pStyle w:val="ConsPlusNormal"/>
        <w:ind w:firstLine="540"/>
        <w:jc w:val="both"/>
        <w:rPr>
          <w:rFonts w:ascii="Times New Roman" w:hAnsi="Times New Roman" w:cs="Times New Roman"/>
          <w:sz w:val="26"/>
          <w:szCs w:val="26"/>
        </w:rPr>
      </w:pPr>
      <w:proofErr w:type="gramStart"/>
      <w:r w:rsidRPr="00C152CD">
        <w:rPr>
          <w:rFonts w:ascii="Times New Roman" w:hAnsi="Times New Roman" w:cs="Times New Roman"/>
          <w:sz w:val="26"/>
          <w:szCs w:val="26"/>
        </w:rPr>
        <w:t>контроль за</w:t>
      </w:r>
      <w:proofErr w:type="gramEnd"/>
      <w:r w:rsidRPr="00C152CD">
        <w:rPr>
          <w:rFonts w:ascii="Times New Roman" w:hAnsi="Times New Roman" w:cs="Times New Roman"/>
          <w:sz w:val="26"/>
          <w:szCs w:val="26"/>
        </w:rPr>
        <w:t xml:space="preserve"> сроками выполнения государственных контрактов (договоров);</w:t>
      </w:r>
    </w:p>
    <w:p w:rsidR="00707FAE" w:rsidRPr="00C152CD" w:rsidRDefault="00707FAE" w:rsidP="00707FAE">
      <w:pPr>
        <w:pStyle w:val="ConsPlusNormal"/>
        <w:ind w:firstLine="540"/>
        <w:jc w:val="both"/>
        <w:rPr>
          <w:rFonts w:ascii="Times New Roman" w:hAnsi="Times New Roman" w:cs="Times New Roman"/>
          <w:sz w:val="26"/>
          <w:szCs w:val="26"/>
        </w:rPr>
      </w:pPr>
      <w:proofErr w:type="gramStart"/>
      <w:r w:rsidRPr="00C152CD">
        <w:rPr>
          <w:rFonts w:ascii="Times New Roman" w:hAnsi="Times New Roman" w:cs="Times New Roman"/>
          <w:sz w:val="26"/>
          <w:szCs w:val="26"/>
        </w:rPr>
        <w:t>контроль за</w:t>
      </w:r>
      <w:proofErr w:type="gramEnd"/>
      <w:r w:rsidRPr="00C152CD">
        <w:rPr>
          <w:rFonts w:ascii="Times New Roman" w:hAnsi="Times New Roman" w:cs="Times New Roman"/>
          <w:sz w:val="26"/>
          <w:szCs w:val="26"/>
        </w:rPr>
        <w:t xml:space="preserve"> качеством реализуемых программных мероприятий.</w:t>
      </w:r>
    </w:p>
    <w:p w:rsidR="00707FAE" w:rsidRPr="00C152CD" w:rsidRDefault="00707FAE" w:rsidP="00707FAE">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w:t>
      </w:r>
      <w:r w:rsidRPr="00C152CD">
        <w:rPr>
          <w:rFonts w:ascii="Times New Roman" w:hAnsi="Times New Roman" w:cs="Times New Roman"/>
          <w:sz w:val="26"/>
          <w:szCs w:val="26"/>
        </w:rPr>
        <w:t xml:space="preserve">рограмма </w:t>
      </w:r>
      <w:r w:rsidRPr="00B3177F">
        <w:rPr>
          <w:rFonts w:ascii="Times New Roman" w:hAnsi="Times New Roman" w:cs="Times New Roman"/>
          <w:sz w:val="26"/>
          <w:szCs w:val="26"/>
        </w:rPr>
        <w:t>комплексного развития транспортной инфраструктуры городской агл</w:t>
      </w:r>
      <w:r w:rsidRPr="00B3177F">
        <w:rPr>
          <w:rFonts w:ascii="Times New Roman" w:hAnsi="Times New Roman" w:cs="Times New Roman"/>
          <w:sz w:val="26"/>
          <w:szCs w:val="26"/>
        </w:rPr>
        <w:t>о</w:t>
      </w:r>
      <w:r w:rsidRPr="00B3177F">
        <w:rPr>
          <w:rFonts w:ascii="Times New Roman" w:hAnsi="Times New Roman" w:cs="Times New Roman"/>
          <w:sz w:val="26"/>
          <w:szCs w:val="26"/>
        </w:rPr>
        <w:t>мерации</w:t>
      </w:r>
      <w:r w:rsidRPr="00C152CD">
        <w:rPr>
          <w:rFonts w:ascii="Times New Roman" w:hAnsi="Times New Roman" w:cs="Times New Roman"/>
          <w:sz w:val="26"/>
          <w:szCs w:val="26"/>
        </w:rPr>
        <w:t xml:space="preserve"> считается завершенной после выполнения плана программных мероприятий в полном объеме и достижения </w:t>
      </w:r>
      <w:proofErr w:type="gramStart"/>
      <w:r w:rsidRPr="00C152CD">
        <w:rPr>
          <w:rFonts w:ascii="Times New Roman" w:hAnsi="Times New Roman" w:cs="Times New Roman"/>
          <w:sz w:val="26"/>
          <w:szCs w:val="26"/>
        </w:rPr>
        <w:t>цели программы</w:t>
      </w:r>
      <w:r>
        <w:rPr>
          <w:rFonts w:ascii="Times New Roman" w:hAnsi="Times New Roman" w:cs="Times New Roman"/>
          <w:sz w:val="26"/>
          <w:szCs w:val="26"/>
        </w:rPr>
        <w:t xml:space="preserve"> </w:t>
      </w:r>
      <w:r w:rsidRPr="00B3177F">
        <w:rPr>
          <w:rFonts w:ascii="Times New Roman" w:hAnsi="Times New Roman" w:cs="Times New Roman"/>
          <w:sz w:val="26"/>
          <w:szCs w:val="26"/>
        </w:rPr>
        <w:t>комплексного развития транспортной инфраструктуры городской агломерации</w:t>
      </w:r>
      <w:proofErr w:type="gramEnd"/>
      <w:r w:rsidRPr="00C152CD">
        <w:rPr>
          <w:rFonts w:ascii="Times New Roman" w:hAnsi="Times New Roman" w:cs="Times New Roman"/>
          <w:sz w:val="26"/>
          <w:szCs w:val="26"/>
        </w:rPr>
        <w:t>.</w:t>
      </w:r>
    </w:p>
    <w:p w:rsidR="005235F0" w:rsidRDefault="00707FAE" w:rsidP="00707FAE">
      <w:pPr>
        <w:pStyle w:val="ConsPlusNormal"/>
        <w:ind w:firstLine="540"/>
        <w:jc w:val="both"/>
        <w:rPr>
          <w:rFonts w:ascii="Times New Roman" w:hAnsi="Times New Roman" w:cs="Times New Roman"/>
          <w:sz w:val="26"/>
          <w:szCs w:val="26"/>
        </w:rPr>
        <w:sectPr w:rsidR="005235F0" w:rsidSect="00707FAE">
          <w:pgSz w:w="11900" w:h="16840"/>
          <w:pgMar w:top="851" w:right="851" w:bottom="567" w:left="1134" w:header="709" w:footer="709" w:gutter="0"/>
          <w:cols w:space="720"/>
          <w:titlePg/>
          <w:docGrid w:linePitch="272"/>
        </w:sectPr>
      </w:pPr>
      <w:r w:rsidRPr="00C152CD">
        <w:rPr>
          <w:rFonts w:ascii="Times New Roman" w:hAnsi="Times New Roman" w:cs="Times New Roman"/>
          <w:sz w:val="26"/>
          <w:szCs w:val="26"/>
        </w:rPr>
        <w:t xml:space="preserve">Информационная поддержка программы </w:t>
      </w:r>
      <w:r w:rsidRPr="00B3177F">
        <w:rPr>
          <w:rFonts w:ascii="Times New Roman" w:hAnsi="Times New Roman" w:cs="Times New Roman"/>
          <w:sz w:val="26"/>
          <w:szCs w:val="26"/>
        </w:rPr>
        <w:t>комплексного развития транспортной и</w:t>
      </w:r>
      <w:r w:rsidRPr="00B3177F">
        <w:rPr>
          <w:rFonts w:ascii="Times New Roman" w:hAnsi="Times New Roman" w:cs="Times New Roman"/>
          <w:sz w:val="26"/>
          <w:szCs w:val="26"/>
        </w:rPr>
        <w:t>н</w:t>
      </w:r>
      <w:r w:rsidRPr="00B3177F">
        <w:rPr>
          <w:rFonts w:ascii="Times New Roman" w:hAnsi="Times New Roman" w:cs="Times New Roman"/>
          <w:sz w:val="26"/>
          <w:szCs w:val="26"/>
        </w:rPr>
        <w:t>фраструктуры городской агломерации</w:t>
      </w:r>
      <w:r w:rsidRPr="00C152CD">
        <w:rPr>
          <w:rFonts w:ascii="Times New Roman" w:hAnsi="Times New Roman" w:cs="Times New Roman"/>
          <w:sz w:val="26"/>
          <w:szCs w:val="26"/>
        </w:rPr>
        <w:t xml:space="preserve"> осуществляется под общей координацией Ми</w:t>
      </w:r>
      <w:r w:rsidRPr="00C152CD">
        <w:rPr>
          <w:rFonts w:ascii="Times New Roman" w:hAnsi="Times New Roman" w:cs="Times New Roman"/>
          <w:sz w:val="26"/>
          <w:szCs w:val="26"/>
        </w:rPr>
        <w:t>н</w:t>
      </w:r>
      <w:r w:rsidRPr="00C152CD">
        <w:rPr>
          <w:rFonts w:ascii="Times New Roman" w:hAnsi="Times New Roman" w:cs="Times New Roman"/>
          <w:sz w:val="26"/>
          <w:szCs w:val="26"/>
        </w:rPr>
        <w:t>транса НСО с использованием информационно-телекоммуникационной сети Интернет, официальных сайтов Губернатора Новосибирской области и Правительства Новосиби</w:t>
      </w:r>
      <w:r w:rsidRPr="00C152CD">
        <w:rPr>
          <w:rFonts w:ascii="Times New Roman" w:hAnsi="Times New Roman" w:cs="Times New Roman"/>
          <w:sz w:val="26"/>
          <w:szCs w:val="26"/>
        </w:rPr>
        <w:t>р</w:t>
      </w:r>
      <w:r w:rsidRPr="00C152CD">
        <w:rPr>
          <w:rFonts w:ascii="Times New Roman" w:hAnsi="Times New Roman" w:cs="Times New Roman"/>
          <w:sz w:val="26"/>
          <w:szCs w:val="26"/>
        </w:rPr>
        <w:t>ской области, Минтранса НСО, а также средств массовой информации.</w:t>
      </w:r>
    </w:p>
    <w:p w:rsidR="00707FAE" w:rsidRPr="00AA178C" w:rsidRDefault="005235F0" w:rsidP="005235F0">
      <w:pPr>
        <w:pStyle w:val="ConsPlusNormal"/>
        <w:ind w:firstLine="540"/>
        <w:jc w:val="right"/>
        <w:rPr>
          <w:rFonts w:ascii="Times New Roman" w:hAnsi="Times New Roman" w:cs="Times New Roman"/>
          <w:sz w:val="26"/>
          <w:szCs w:val="26"/>
        </w:rPr>
      </w:pPr>
      <w:r w:rsidRPr="00FC748D">
        <w:rPr>
          <w:rFonts w:ascii="Times New Roman" w:hAnsi="Times New Roman" w:cs="Times New Roman"/>
          <w:sz w:val="26"/>
          <w:szCs w:val="26"/>
        </w:rPr>
        <w:lastRenderedPageBreak/>
        <w:t xml:space="preserve">Приложение </w:t>
      </w:r>
      <w:r w:rsidR="00DE59B0" w:rsidRPr="00FC748D">
        <w:rPr>
          <w:rFonts w:ascii="Times New Roman" w:hAnsi="Times New Roman" w:cs="Times New Roman"/>
          <w:sz w:val="26"/>
          <w:szCs w:val="26"/>
        </w:rPr>
        <w:t>№</w:t>
      </w:r>
      <w:r w:rsidRPr="00FC748D">
        <w:rPr>
          <w:rFonts w:ascii="Times New Roman" w:hAnsi="Times New Roman" w:cs="Times New Roman"/>
          <w:sz w:val="26"/>
          <w:szCs w:val="26"/>
        </w:rPr>
        <w:t>1</w:t>
      </w:r>
    </w:p>
    <w:p w:rsidR="005235F0" w:rsidRPr="00AA178C" w:rsidRDefault="005235F0" w:rsidP="005235F0">
      <w:pPr>
        <w:pStyle w:val="ConsPlusNormal"/>
        <w:ind w:firstLine="540"/>
        <w:jc w:val="right"/>
        <w:rPr>
          <w:rFonts w:ascii="Times New Roman" w:hAnsi="Times New Roman" w:cs="Times New Roman"/>
          <w:sz w:val="26"/>
          <w:szCs w:val="26"/>
        </w:rPr>
      </w:pPr>
    </w:p>
    <w:p w:rsidR="005235F0" w:rsidRPr="00AA178C" w:rsidRDefault="005235F0" w:rsidP="005235F0">
      <w:pPr>
        <w:pStyle w:val="ConsPlusNormal"/>
        <w:jc w:val="center"/>
        <w:rPr>
          <w:rFonts w:ascii="Times New Roman" w:hAnsi="Times New Roman" w:cs="Times New Roman"/>
          <w:b/>
          <w:sz w:val="26"/>
          <w:szCs w:val="26"/>
        </w:rPr>
      </w:pPr>
      <w:r w:rsidRPr="00AA178C">
        <w:rPr>
          <w:rFonts w:ascii="Times New Roman" w:hAnsi="Times New Roman" w:cs="Times New Roman"/>
          <w:b/>
          <w:sz w:val="26"/>
          <w:szCs w:val="26"/>
        </w:rPr>
        <w:t xml:space="preserve">РЕСУРСНОЕ ОБЕСПЕЧЕНИЕ МЕРОПРИЯТИЙ ПРОГРАММЫ КОМПЛЕКСНОГО РАЗВИТИЯ ТРАНСПОРТНОЙ </w:t>
      </w:r>
    </w:p>
    <w:p w:rsidR="005235F0" w:rsidRPr="00AA178C" w:rsidRDefault="005235F0" w:rsidP="005235F0">
      <w:pPr>
        <w:pStyle w:val="ConsPlusNormal"/>
        <w:jc w:val="center"/>
        <w:rPr>
          <w:rFonts w:ascii="Times New Roman" w:hAnsi="Times New Roman" w:cs="Times New Roman"/>
          <w:b/>
          <w:sz w:val="26"/>
          <w:szCs w:val="26"/>
        </w:rPr>
      </w:pPr>
      <w:r w:rsidRPr="00AA178C">
        <w:rPr>
          <w:rFonts w:ascii="Times New Roman" w:hAnsi="Times New Roman" w:cs="Times New Roman"/>
          <w:b/>
          <w:sz w:val="26"/>
          <w:szCs w:val="26"/>
        </w:rPr>
        <w:t>ИНФРАСТРУКТУРЫ ГОРОДСКОЙ АГЛОМЕРАЦИИ</w:t>
      </w:r>
    </w:p>
    <w:p w:rsidR="005235F0" w:rsidRPr="00AA178C" w:rsidRDefault="005235F0" w:rsidP="005235F0">
      <w:pPr>
        <w:pStyle w:val="ConsPlusNormal"/>
        <w:ind w:firstLine="540"/>
        <w:jc w:val="center"/>
        <w:rPr>
          <w:rFonts w:ascii="Times New Roman" w:hAnsi="Times New Roman" w:cs="Times New Roman"/>
          <w:sz w:val="24"/>
          <w:szCs w:val="24"/>
        </w:rPr>
      </w:pPr>
    </w:p>
    <w:tbl>
      <w:tblPr>
        <w:tblW w:w="15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432"/>
        <w:gridCol w:w="1134"/>
        <w:gridCol w:w="1134"/>
        <w:gridCol w:w="1134"/>
        <w:gridCol w:w="1276"/>
        <w:gridCol w:w="1276"/>
        <w:gridCol w:w="1276"/>
        <w:gridCol w:w="1275"/>
        <w:gridCol w:w="1276"/>
        <w:gridCol w:w="1134"/>
        <w:gridCol w:w="1360"/>
      </w:tblGrid>
      <w:tr w:rsidR="007C46E9" w:rsidRPr="00C118F6" w:rsidTr="007C46E9">
        <w:trPr>
          <w:trHeight w:val="315"/>
        </w:trPr>
        <w:tc>
          <w:tcPr>
            <w:tcW w:w="1960"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Наименование</w:t>
            </w:r>
          </w:p>
        </w:tc>
        <w:tc>
          <w:tcPr>
            <w:tcW w:w="1432"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Единица</w:t>
            </w:r>
          </w:p>
        </w:tc>
        <w:tc>
          <w:tcPr>
            <w:tcW w:w="12275" w:type="dxa"/>
            <w:gridSpan w:val="10"/>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Значение показателя, в том числе по годам</w:t>
            </w:r>
          </w:p>
        </w:tc>
      </w:tr>
      <w:tr w:rsidR="007C46E9" w:rsidRPr="00C118F6" w:rsidTr="007C46E9">
        <w:trPr>
          <w:trHeight w:val="315"/>
        </w:trPr>
        <w:tc>
          <w:tcPr>
            <w:tcW w:w="1960"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показателя</w:t>
            </w:r>
          </w:p>
        </w:tc>
        <w:tc>
          <w:tcPr>
            <w:tcW w:w="1432"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измерения</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2017 год</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2018 год</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2019 год</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2020 год</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2021 год</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2022 год</w:t>
            </w:r>
          </w:p>
        </w:tc>
        <w:tc>
          <w:tcPr>
            <w:tcW w:w="1275"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2023 год</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2024 год</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2025 год</w:t>
            </w:r>
          </w:p>
        </w:tc>
        <w:tc>
          <w:tcPr>
            <w:tcW w:w="1360"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Итого</w:t>
            </w:r>
          </w:p>
        </w:tc>
      </w:tr>
      <w:tr w:rsidR="00324025" w:rsidRPr="00C118F6" w:rsidTr="007C46E9">
        <w:trPr>
          <w:trHeight w:val="315"/>
        </w:trPr>
        <w:tc>
          <w:tcPr>
            <w:tcW w:w="15667" w:type="dxa"/>
            <w:gridSpan w:val="12"/>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Ремонт автомобильных дорог</w:t>
            </w:r>
          </w:p>
        </w:tc>
      </w:tr>
      <w:tr w:rsidR="001D33F0" w:rsidRPr="00C118F6" w:rsidTr="007C46E9">
        <w:trPr>
          <w:trHeight w:val="37"/>
        </w:trPr>
        <w:tc>
          <w:tcPr>
            <w:tcW w:w="1960" w:type="dxa"/>
            <w:shd w:val="clear" w:color="auto" w:fill="auto"/>
            <w:vAlign w:val="center"/>
            <w:hideMark/>
          </w:tcPr>
          <w:p w:rsidR="001D33F0" w:rsidRPr="00C118F6" w:rsidRDefault="001D33F0" w:rsidP="00324025">
            <w:pPr>
              <w:widowControl/>
              <w:wordWrap/>
              <w:jc w:val="left"/>
              <w:rPr>
                <w:b/>
                <w:bCs/>
                <w:color w:val="000000"/>
                <w:kern w:val="0"/>
                <w:sz w:val="22"/>
                <w:szCs w:val="22"/>
              </w:rPr>
            </w:pPr>
            <w:r w:rsidRPr="00C118F6">
              <w:rPr>
                <w:b/>
                <w:bCs/>
                <w:color w:val="000000"/>
                <w:kern w:val="0"/>
                <w:sz w:val="22"/>
                <w:szCs w:val="22"/>
              </w:rPr>
              <w:t>Сумма затрат, в том числе</w:t>
            </w:r>
          </w:p>
        </w:tc>
        <w:tc>
          <w:tcPr>
            <w:tcW w:w="1432" w:type="dxa"/>
            <w:shd w:val="clear" w:color="auto" w:fill="auto"/>
            <w:vAlign w:val="center"/>
            <w:hideMark/>
          </w:tcPr>
          <w:p w:rsidR="001D33F0" w:rsidRPr="00C118F6" w:rsidRDefault="001D33F0" w:rsidP="00324025">
            <w:pPr>
              <w:widowControl/>
              <w:wordWrap/>
              <w:jc w:val="left"/>
              <w:rPr>
                <w:b/>
                <w:bCs/>
                <w:color w:val="000000"/>
                <w:kern w:val="0"/>
                <w:sz w:val="22"/>
                <w:szCs w:val="22"/>
              </w:rPr>
            </w:pPr>
            <w:r w:rsidRPr="00C118F6">
              <w:rPr>
                <w:b/>
                <w:bCs/>
                <w:color w:val="000000"/>
                <w:kern w:val="0"/>
                <w:sz w:val="22"/>
                <w:szCs w:val="22"/>
              </w:rPr>
              <w:t>млн. рублей</w:t>
            </w:r>
          </w:p>
        </w:tc>
        <w:tc>
          <w:tcPr>
            <w:tcW w:w="1134"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1 052,99</w:t>
            </w:r>
          </w:p>
        </w:tc>
        <w:tc>
          <w:tcPr>
            <w:tcW w:w="1134"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1 076,25</w:t>
            </w:r>
          </w:p>
        </w:tc>
        <w:tc>
          <w:tcPr>
            <w:tcW w:w="1134"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232,06</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146,59</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128,60</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74,45</w:t>
            </w:r>
          </w:p>
        </w:tc>
        <w:tc>
          <w:tcPr>
            <w:tcW w:w="1275"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0,00</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50,73</w:t>
            </w:r>
          </w:p>
        </w:tc>
        <w:tc>
          <w:tcPr>
            <w:tcW w:w="1134"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34,23</w:t>
            </w:r>
          </w:p>
        </w:tc>
        <w:tc>
          <w:tcPr>
            <w:tcW w:w="1360"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2 795,90</w:t>
            </w:r>
          </w:p>
        </w:tc>
      </w:tr>
      <w:tr w:rsidR="001D33F0" w:rsidRPr="00C118F6" w:rsidTr="007C46E9">
        <w:trPr>
          <w:trHeight w:val="37"/>
        </w:trPr>
        <w:tc>
          <w:tcPr>
            <w:tcW w:w="1960" w:type="dxa"/>
            <w:shd w:val="clear" w:color="auto" w:fill="auto"/>
            <w:vAlign w:val="center"/>
            <w:hideMark/>
          </w:tcPr>
          <w:p w:rsidR="001D33F0" w:rsidRPr="00C118F6" w:rsidRDefault="001D33F0" w:rsidP="00324025">
            <w:pPr>
              <w:widowControl/>
              <w:wordWrap/>
              <w:jc w:val="left"/>
              <w:rPr>
                <w:b/>
                <w:bCs/>
                <w:color w:val="000000"/>
                <w:kern w:val="0"/>
                <w:sz w:val="22"/>
                <w:szCs w:val="22"/>
              </w:rPr>
            </w:pPr>
            <w:r w:rsidRPr="00C118F6">
              <w:rPr>
                <w:b/>
                <w:bCs/>
                <w:color w:val="000000"/>
                <w:kern w:val="0"/>
                <w:sz w:val="22"/>
                <w:szCs w:val="22"/>
              </w:rPr>
              <w:t>федеральный бюджет</w:t>
            </w:r>
          </w:p>
        </w:tc>
        <w:tc>
          <w:tcPr>
            <w:tcW w:w="1432" w:type="dxa"/>
            <w:shd w:val="clear" w:color="auto" w:fill="auto"/>
            <w:vAlign w:val="center"/>
            <w:hideMark/>
          </w:tcPr>
          <w:p w:rsidR="001D33F0" w:rsidRPr="00C118F6" w:rsidRDefault="001D33F0" w:rsidP="00324025">
            <w:pPr>
              <w:widowControl/>
              <w:wordWrap/>
              <w:jc w:val="left"/>
              <w:rPr>
                <w:b/>
                <w:bCs/>
                <w:color w:val="000000"/>
                <w:kern w:val="0"/>
                <w:sz w:val="22"/>
                <w:szCs w:val="22"/>
              </w:rPr>
            </w:pPr>
            <w:r w:rsidRPr="00C118F6">
              <w:rPr>
                <w:b/>
                <w:bCs/>
                <w:color w:val="000000"/>
                <w:kern w:val="0"/>
                <w:sz w:val="22"/>
                <w:szCs w:val="22"/>
              </w:rPr>
              <w:t>млн. рублей</w:t>
            </w:r>
          </w:p>
        </w:tc>
        <w:tc>
          <w:tcPr>
            <w:tcW w:w="1134"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486,21</w:t>
            </w:r>
          </w:p>
        </w:tc>
        <w:tc>
          <w:tcPr>
            <w:tcW w:w="1134"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490,20</w:t>
            </w:r>
          </w:p>
        </w:tc>
        <w:tc>
          <w:tcPr>
            <w:tcW w:w="1134"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112,95</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32,87</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24,30</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33,50</w:t>
            </w:r>
          </w:p>
        </w:tc>
        <w:tc>
          <w:tcPr>
            <w:tcW w:w="1275"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0,00</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23,30</w:t>
            </w:r>
          </w:p>
        </w:tc>
        <w:tc>
          <w:tcPr>
            <w:tcW w:w="1134"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16,00</w:t>
            </w:r>
          </w:p>
        </w:tc>
        <w:tc>
          <w:tcPr>
            <w:tcW w:w="1360"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1 219,33</w:t>
            </w:r>
          </w:p>
        </w:tc>
      </w:tr>
      <w:tr w:rsidR="001D33F0" w:rsidRPr="00C118F6" w:rsidTr="007C46E9">
        <w:trPr>
          <w:trHeight w:val="37"/>
        </w:trPr>
        <w:tc>
          <w:tcPr>
            <w:tcW w:w="1960" w:type="dxa"/>
            <w:shd w:val="clear" w:color="auto" w:fill="auto"/>
            <w:vAlign w:val="center"/>
            <w:hideMark/>
          </w:tcPr>
          <w:p w:rsidR="001D33F0" w:rsidRPr="00C118F6" w:rsidRDefault="001D33F0" w:rsidP="007C46E9">
            <w:pPr>
              <w:widowControl/>
              <w:wordWrap/>
              <w:jc w:val="left"/>
              <w:rPr>
                <w:b/>
                <w:bCs/>
                <w:color w:val="000000"/>
                <w:kern w:val="0"/>
                <w:sz w:val="22"/>
                <w:szCs w:val="22"/>
              </w:rPr>
            </w:pPr>
            <w:r w:rsidRPr="00C118F6">
              <w:rPr>
                <w:b/>
                <w:bCs/>
                <w:color w:val="000000"/>
                <w:kern w:val="0"/>
                <w:sz w:val="22"/>
                <w:szCs w:val="22"/>
              </w:rPr>
              <w:t>областной</w:t>
            </w:r>
          </w:p>
          <w:p w:rsidR="001D33F0" w:rsidRPr="00C118F6" w:rsidRDefault="001D33F0" w:rsidP="007C46E9">
            <w:pPr>
              <w:widowControl/>
              <w:wordWrap/>
              <w:jc w:val="left"/>
              <w:rPr>
                <w:b/>
                <w:bCs/>
                <w:color w:val="000000"/>
                <w:kern w:val="0"/>
                <w:sz w:val="22"/>
                <w:szCs w:val="22"/>
              </w:rPr>
            </w:pPr>
            <w:r w:rsidRPr="00C118F6">
              <w:rPr>
                <w:b/>
                <w:bCs/>
                <w:color w:val="000000"/>
                <w:kern w:val="0"/>
                <w:sz w:val="22"/>
                <w:szCs w:val="22"/>
              </w:rPr>
              <w:t>бюджет</w:t>
            </w:r>
          </w:p>
        </w:tc>
        <w:tc>
          <w:tcPr>
            <w:tcW w:w="1432" w:type="dxa"/>
            <w:shd w:val="clear" w:color="auto" w:fill="auto"/>
            <w:vAlign w:val="center"/>
            <w:hideMark/>
          </w:tcPr>
          <w:p w:rsidR="001D33F0" w:rsidRPr="00C118F6" w:rsidRDefault="001D33F0" w:rsidP="00324025">
            <w:pPr>
              <w:widowControl/>
              <w:wordWrap/>
              <w:jc w:val="left"/>
              <w:rPr>
                <w:b/>
                <w:bCs/>
                <w:color w:val="000000"/>
                <w:kern w:val="0"/>
                <w:sz w:val="22"/>
                <w:szCs w:val="22"/>
              </w:rPr>
            </w:pPr>
            <w:r w:rsidRPr="00C118F6">
              <w:rPr>
                <w:b/>
                <w:bCs/>
                <w:color w:val="000000"/>
                <w:kern w:val="0"/>
                <w:sz w:val="22"/>
                <w:szCs w:val="22"/>
              </w:rPr>
              <w:t>млн. рублей</w:t>
            </w:r>
          </w:p>
        </w:tc>
        <w:tc>
          <w:tcPr>
            <w:tcW w:w="1134"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487,43</w:t>
            </w:r>
          </w:p>
        </w:tc>
        <w:tc>
          <w:tcPr>
            <w:tcW w:w="1134"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429,08</w:t>
            </w:r>
          </w:p>
        </w:tc>
        <w:tc>
          <w:tcPr>
            <w:tcW w:w="1134"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116,95</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112,88</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104,30</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38,50</w:t>
            </w:r>
          </w:p>
        </w:tc>
        <w:tc>
          <w:tcPr>
            <w:tcW w:w="1275"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0,00</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23,30</w:t>
            </w:r>
          </w:p>
        </w:tc>
        <w:tc>
          <w:tcPr>
            <w:tcW w:w="1134"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16,00</w:t>
            </w:r>
          </w:p>
        </w:tc>
        <w:tc>
          <w:tcPr>
            <w:tcW w:w="1360"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1 328,44</w:t>
            </w:r>
          </w:p>
        </w:tc>
      </w:tr>
      <w:tr w:rsidR="007C46E9" w:rsidRPr="00C118F6" w:rsidTr="007C46E9">
        <w:trPr>
          <w:trHeight w:val="37"/>
        </w:trPr>
        <w:tc>
          <w:tcPr>
            <w:tcW w:w="1960" w:type="dxa"/>
            <w:shd w:val="clear" w:color="auto" w:fill="auto"/>
            <w:vAlign w:val="center"/>
            <w:hideMark/>
          </w:tcPr>
          <w:p w:rsidR="007C46E9" w:rsidRPr="00C118F6" w:rsidRDefault="00324025" w:rsidP="00324025">
            <w:pPr>
              <w:widowControl/>
              <w:wordWrap/>
              <w:jc w:val="left"/>
              <w:rPr>
                <w:b/>
                <w:bCs/>
                <w:color w:val="000000"/>
                <w:kern w:val="0"/>
                <w:sz w:val="22"/>
                <w:szCs w:val="22"/>
              </w:rPr>
            </w:pPr>
            <w:r w:rsidRPr="00C118F6">
              <w:rPr>
                <w:b/>
                <w:bCs/>
                <w:color w:val="000000"/>
                <w:kern w:val="0"/>
                <w:sz w:val="22"/>
                <w:szCs w:val="22"/>
              </w:rPr>
              <w:t xml:space="preserve">местные </w:t>
            </w:r>
          </w:p>
          <w:p w:rsidR="00324025" w:rsidRPr="00C118F6" w:rsidRDefault="00324025" w:rsidP="00324025">
            <w:pPr>
              <w:widowControl/>
              <w:wordWrap/>
              <w:jc w:val="left"/>
              <w:rPr>
                <w:b/>
                <w:bCs/>
                <w:color w:val="000000"/>
                <w:kern w:val="0"/>
                <w:sz w:val="22"/>
                <w:szCs w:val="22"/>
              </w:rPr>
            </w:pPr>
            <w:r w:rsidRPr="00C118F6">
              <w:rPr>
                <w:b/>
                <w:bCs/>
                <w:color w:val="000000"/>
                <w:kern w:val="0"/>
                <w:sz w:val="22"/>
                <w:szCs w:val="22"/>
              </w:rPr>
              <w:t>бюджеты</w:t>
            </w:r>
          </w:p>
        </w:tc>
        <w:tc>
          <w:tcPr>
            <w:tcW w:w="1432" w:type="dxa"/>
            <w:shd w:val="clear" w:color="auto" w:fill="auto"/>
            <w:vAlign w:val="center"/>
            <w:hideMark/>
          </w:tcPr>
          <w:p w:rsidR="00324025" w:rsidRPr="00C118F6" w:rsidRDefault="00324025" w:rsidP="00324025">
            <w:pPr>
              <w:widowControl/>
              <w:wordWrap/>
              <w:jc w:val="left"/>
              <w:rPr>
                <w:b/>
                <w:bCs/>
                <w:color w:val="000000"/>
                <w:kern w:val="0"/>
                <w:sz w:val="22"/>
                <w:szCs w:val="22"/>
              </w:rPr>
            </w:pPr>
            <w:r w:rsidRPr="00C118F6">
              <w:rPr>
                <w:b/>
                <w:bCs/>
                <w:color w:val="000000"/>
                <w:kern w:val="0"/>
                <w:sz w:val="22"/>
                <w:szCs w:val="22"/>
              </w:rPr>
              <w:t>млн. рублей</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79,35</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156,97</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2,16</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0,84</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2,45</w:t>
            </w:r>
          </w:p>
        </w:tc>
        <w:tc>
          <w:tcPr>
            <w:tcW w:w="1275"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4,13</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2,23</w:t>
            </w:r>
          </w:p>
        </w:tc>
        <w:tc>
          <w:tcPr>
            <w:tcW w:w="1360"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248,13</w:t>
            </w:r>
          </w:p>
        </w:tc>
      </w:tr>
      <w:tr w:rsidR="00324025" w:rsidRPr="00C118F6" w:rsidTr="007C46E9">
        <w:trPr>
          <w:trHeight w:val="315"/>
        </w:trPr>
        <w:tc>
          <w:tcPr>
            <w:tcW w:w="15667" w:type="dxa"/>
            <w:gridSpan w:val="12"/>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в том числе ремонт автомобильных дорог:</w:t>
            </w:r>
          </w:p>
        </w:tc>
      </w:tr>
      <w:tr w:rsidR="00324025" w:rsidRPr="00C118F6" w:rsidTr="007C46E9">
        <w:trPr>
          <w:trHeight w:val="315"/>
        </w:trPr>
        <w:tc>
          <w:tcPr>
            <w:tcW w:w="15667" w:type="dxa"/>
            <w:gridSpan w:val="12"/>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Улично-дорожная сеть</w:t>
            </w:r>
          </w:p>
        </w:tc>
      </w:tr>
      <w:tr w:rsidR="007C46E9" w:rsidRPr="00C118F6" w:rsidTr="007C46E9">
        <w:trPr>
          <w:trHeight w:val="37"/>
        </w:trPr>
        <w:tc>
          <w:tcPr>
            <w:tcW w:w="1960"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Сумма затрат, в том числе</w:t>
            </w:r>
          </w:p>
        </w:tc>
        <w:tc>
          <w:tcPr>
            <w:tcW w:w="1432"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млн. рублей</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807,12</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944,53</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105,96</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46,59</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28,60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49,45</w:t>
            </w:r>
          </w:p>
        </w:tc>
        <w:tc>
          <w:tcPr>
            <w:tcW w:w="1275"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50,73</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34,23</w:t>
            </w:r>
          </w:p>
        </w:tc>
        <w:tc>
          <w:tcPr>
            <w:tcW w:w="1360"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2 067,21</w:t>
            </w:r>
          </w:p>
        </w:tc>
      </w:tr>
      <w:tr w:rsidR="007C46E9" w:rsidRPr="00C118F6" w:rsidTr="007C46E9">
        <w:trPr>
          <w:trHeight w:val="37"/>
        </w:trPr>
        <w:tc>
          <w:tcPr>
            <w:tcW w:w="1960"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федеральный бюджет</w:t>
            </w:r>
          </w:p>
        </w:tc>
        <w:tc>
          <w:tcPr>
            <w:tcW w:w="1432"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млн. рублей</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366,10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417,14</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51,90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22,87</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14,30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23,50</w:t>
            </w:r>
          </w:p>
        </w:tc>
        <w:tc>
          <w:tcPr>
            <w:tcW w:w="1275"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23,30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16,00</w:t>
            </w:r>
          </w:p>
        </w:tc>
        <w:tc>
          <w:tcPr>
            <w:tcW w:w="1360"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935,11</w:t>
            </w:r>
          </w:p>
        </w:tc>
      </w:tr>
      <w:tr w:rsidR="007C46E9" w:rsidRPr="00C118F6" w:rsidTr="007C46E9">
        <w:trPr>
          <w:trHeight w:val="37"/>
        </w:trPr>
        <w:tc>
          <w:tcPr>
            <w:tcW w:w="1960" w:type="dxa"/>
            <w:shd w:val="clear" w:color="auto" w:fill="auto"/>
            <w:vAlign w:val="center"/>
            <w:hideMark/>
          </w:tcPr>
          <w:p w:rsidR="007C46E9" w:rsidRPr="00C118F6" w:rsidRDefault="00324025" w:rsidP="00324025">
            <w:pPr>
              <w:widowControl/>
              <w:wordWrap/>
              <w:jc w:val="left"/>
              <w:rPr>
                <w:color w:val="000000"/>
                <w:kern w:val="0"/>
                <w:sz w:val="22"/>
                <w:szCs w:val="22"/>
              </w:rPr>
            </w:pPr>
            <w:r w:rsidRPr="00C118F6">
              <w:rPr>
                <w:color w:val="000000"/>
                <w:kern w:val="0"/>
                <w:sz w:val="22"/>
                <w:szCs w:val="22"/>
              </w:rPr>
              <w:t xml:space="preserve">областной </w:t>
            </w:r>
          </w:p>
          <w:p w:rsidR="00324025" w:rsidRPr="00C118F6" w:rsidRDefault="00324025" w:rsidP="00324025">
            <w:pPr>
              <w:widowControl/>
              <w:wordWrap/>
              <w:jc w:val="left"/>
              <w:rPr>
                <w:color w:val="000000"/>
                <w:kern w:val="0"/>
                <w:sz w:val="22"/>
                <w:szCs w:val="22"/>
              </w:rPr>
            </w:pPr>
            <w:r w:rsidRPr="00C118F6">
              <w:rPr>
                <w:color w:val="000000"/>
                <w:kern w:val="0"/>
                <w:sz w:val="22"/>
                <w:szCs w:val="22"/>
              </w:rPr>
              <w:t>бюджет</w:t>
            </w:r>
          </w:p>
        </w:tc>
        <w:tc>
          <w:tcPr>
            <w:tcW w:w="1432"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млн. рублей</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361,67</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370,42</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51,90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22,88</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14,30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23,50</w:t>
            </w:r>
          </w:p>
        </w:tc>
        <w:tc>
          <w:tcPr>
            <w:tcW w:w="1275"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23,30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16,00</w:t>
            </w:r>
          </w:p>
        </w:tc>
        <w:tc>
          <w:tcPr>
            <w:tcW w:w="1360"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883,97</w:t>
            </w:r>
          </w:p>
        </w:tc>
      </w:tr>
      <w:tr w:rsidR="007C46E9" w:rsidRPr="00C118F6" w:rsidTr="007C46E9">
        <w:trPr>
          <w:trHeight w:val="315"/>
        </w:trPr>
        <w:tc>
          <w:tcPr>
            <w:tcW w:w="1960"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местные бюджеты</w:t>
            </w:r>
          </w:p>
        </w:tc>
        <w:tc>
          <w:tcPr>
            <w:tcW w:w="1432"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млн. рублей</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79,35</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156,97</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2,16</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0,84</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2,45</w:t>
            </w:r>
          </w:p>
        </w:tc>
        <w:tc>
          <w:tcPr>
            <w:tcW w:w="1275"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4,13</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2,23</w:t>
            </w:r>
          </w:p>
        </w:tc>
        <w:tc>
          <w:tcPr>
            <w:tcW w:w="1360"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248,13</w:t>
            </w:r>
          </w:p>
        </w:tc>
      </w:tr>
      <w:tr w:rsidR="00324025" w:rsidRPr="00C118F6" w:rsidTr="007C46E9">
        <w:trPr>
          <w:trHeight w:val="315"/>
        </w:trPr>
        <w:tc>
          <w:tcPr>
            <w:tcW w:w="15667" w:type="dxa"/>
            <w:gridSpan w:val="12"/>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Дороги регионального и межмуниципального значения</w:t>
            </w:r>
          </w:p>
        </w:tc>
      </w:tr>
      <w:tr w:rsidR="00C91B69" w:rsidRPr="00C118F6" w:rsidTr="007C46E9">
        <w:trPr>
          <w:trHeight w:val="249"/>
        </w:trPr>
        <w:tc>
          <w:tcPr>
            <w:tcW w:w="1960" w:type="dxa"/>
            <w:shd w:val="clear" w:color="auto" w:fill="auto"/>
            <w:vAlign w:val="center"/>
            <w:hideMark/>
          </w:tcPr>
          <w:p w:rsidR="00C91B69" w:rsidRPr="00C118F6" w:rsidRDefault="00C91B69" w:rsidP="00324025">
            <w:pPr>
              <w:widowControl/>
              <w:wordWrap/>
              <w:jc w:val="left"/>
              <w:rPr>
                <w:color w:val="000000"/>
                <w:kern w:val="0"/>
                <w:sz w:val="22"/>
                <w:szCs w:val="22"/>
              </w:rPr>
            </w:pPr>
            <w:r w:rsidRPr="00C118F6">
              <w:rPr>
                <w:color w:val="000000"/>
                <w:kern w:val="0"/>
                <w:sz w:val="22"/>
                <w:szCs w:val="22"/>
              </w:rPr>
              <w:t>Сумма затрат, в том числе</w:t>
            </w:r>
          </w:p>
        </w:tc>
        <w:tc>
          <w:tcPr>
            <w:tcW w:w="1432" w:type="dxa"/>
            <w:shd w:val="clear" w:color="auto" w:fill="auto"/>
            <w:vAlign w:val="center"/>
            <w:hideMark/>
          </w:tcPr>
          <w:p w:rsidR="00C91B69" w:rsidRPr="00C118F6" w:rsidRDefault="00C91B69" w:rsidP="00324025">
            <w:pPr>
              <w:widowControl/>
              <w:wordWrap/>
              <w:jc w:val="left"/>
              <w:rPr>
                <w:color w:val="000000"/>
                <w:kern w:val="0"/>
                <w:sz w:val="22"/>
                <w:szCs w:val="22"/>
              </w:rPr>
            </w:pPr>
            <w:r w:rsidRPr="00C118F6">
              <w:rPr>
                <w:color w:val="000000"/>
                <w:kern w:val="0"/>
                <w:sz w:val="22"/>
                <w:szCs w:val="22"/>
              </w:rPr>
              <w:t>млн. рублей</w:t>
            </w:r>
          </w:p>
        </w:tc>
        <w:tc>
          <w:tcPr>
            <w:tcW w:w="1134" w:type="dxa"/>
            <w:shd w:val="clear" w:color="auto" w:fill="auto"/>
            <w:vAlign w:val="center"/>
            <w:hideMark/>
          </w:tcPr>
          <w:p w:rsidR="00C91B69" w:rsidRPr="00C118F6" w:rsidRDefault="00C91B69">
            <w:pPr>
              <w:jc w:val="center"/>
              <w:rPr>
                <w:color w:val="000000"/>
                <w:sz w:val="22"/>
                <w:szCs w:val="22"/>
              </w:rPr>
            </w:pPr>
            <w:r w:rsidRPr="00C118F6">
              <w:rPr>
                <w:color w:val="000000"/>
                <w:sz w:val="22"/>
                <w:szCs w:val="22"/>
              </w:rPr>
              <w:t>245,87</w:t>
            </w:r>
          </w:p>
        </w:tc>
        <w:tc>
          <w:tcPr>
            <w:tcW w:w="1134" w:type="dxa"/>
            <w:shd w:val="clear" w:color="auto" w:fill="auto"/>
            <w:vAlign w:val="center"/>
            <w:hideMark/>
          </w:tcPr>
          <w:p w:rsidR="00C91B69" w:rsidRPr="00C118F6" w:rsidRDefault="00C91B69">
            <w:pPr>
              <w:jc w:val="center"/>
              <w:rPr>
                <w:color w:val="000000"/>
                <w:sz w:val="22"/>
                <w:szCs w:val="22"/>
              </w:rPr>
            </w:pPr>
            <w:r w:rsidRPr="00C118F6">
              <w:rPr>
                <w:color w:val="000000"/>
                <w:sz w:val="22"/>
                <w:szCs w:val="22"/>
              </w:rPr>
              <w:t>131,72</w:t>
            </w:r>
          </w:p>
        </w:tc>
        <w:tc>
          <w:tcPr>
            <w:tcW w:w="1134" w:type="dxa"/>
            <w:shd w:val="clear" w:color="auto" w:fill="auto"/>
            <w:vAlign w:val="center"/>
            <w:hideMark/>
          </w:tcPr>
          <w:p w:rsidR="00C91B69" w:rsidRPr="00C118F6" w:rsidRDefault="00C91B69" w:rsidP="00324025">
            <w:pPr>
              <w:widowControl/>
              <w:wordWrap/>
              <w:jc w:val="center"/>
              <w:rPr>
                <w:color w:val="000000"/>
                <w:kern w:val="0"/>
                <w:sz w:val="22"/>
                <w:szCs w:val="22"/>
              </w:rPr>
            </w:pPr>
            <w:r w:rsidRPr="00C118F6">
              <w:rPr>
                <w:color w:val="000000"/>
                <w:kern w:val="0"/>
                <w:sz w:val="22"/>
                <w:szCs w:val="22"/>
              </w:rPr>
              <w:t>126,10</w:t>
            </w:r>
          </w:p>
        </w:tc>
        <w:tc>
          <w:tcPr>
            <w:tcW w:w="1276" w:type="dxa"/>
            <w:shd w:val="clear" w:color="auto" w:fill="auto"/>
            <w:vAlign w:val="center"/>
            <w:hideMark/>
          </w:tcPr>
          <w:p w:rsidR="00C91B69" w:rsidRPr="00C118F6" w:rsidRDefault="00C91B69" w:rsidP="00324025">
            <w:pPr>
              <w:widowControl/>
              <w:wordWrap/>
              <w:jc w:val="center"/>
              <w:rPr>
                <w:color w:val="000000"/>
                <w:kern w:val="0"/>
                <w:sz w:val="22"/>
                <w:szCs w:val="22"/>
              </w:rPr>
            </w:pPr>
            <w:r w:rsidRPr="00C118F6">
              <w:rPr>
                <w:color w:val="000000"/>
                <w:kern w:val="0"/>
                <w:sz w:val="22"/>
                <w:szCs w:val="22"/>
              </w:rPr>
              <w:t>100,00</w:t>
            </w:r>
          </w:p>
        </w:tc>
        <w:tc>
          <w:tcPr>
            <w:tcW w:w="1276" w:type="dxa"/>
            <w:shd w:val="clear" w:color="auto" w:fill="auto"/>
            <w:vAlign w:val="center"/>
            <w:hideMark/>
          </w:tcPr>
          <w:p w:rsidR="00C91B69" w:rsidRPr="00C118F6" w:rsidRDefault="00C91B69" w:rsidP="00324025">
            <w:pPr>
              <w:widowControl/>
              <w:wordWrap/>
              <w:jc w:val="center"/>
              <w:rPr>
                <w:color w:val="000000"/>
                <w:kern w:val="0"/>
                <w:sz w:val="22"/>
                <w:szCs w:val="22"/>
              </w:rPr>
            </w:pPr>
            <w:r w:rsidRPr="00C118F6">
              <w:rPr>
                <w:color w:val="000000"/>
                <w:kern w:val="0"/>
                <w:sz w:val="22"/>
                <w:szCs w:val="22"/>
              </w:rPr>
              <w:t>100,00</w:t>
            </w:r>
          </w:p>
        </w:tc>
        <w:tc>
          <w:tcPr>
            <w:tcW w:w="1276" w:type="dxa"/>
            <w:shd w:val="clear" w:color="auto" w:fill="auto"/>
            <w:vAlign w:val="center"/>
            <w:hideMark/>
          </w:tcPr>
          <w:p w:rsidR="00C91B69" w:rsidRPr="00C118F6" w:rsidRDefault="00C91B69" w:rsidP="00324025">
            <w:pPr>
              <w:widowControl/>
              <w:wordWrap/>
              <w:jc w:val="center"/>
              <w:rPr>
                <w:color w:val="000000"/>
                <w:kern w:val="0"/>
                <w:sz w:val="22"/>
                <w:szCs w:val="22"/>
              </w:rPr>
            </w:pPr>
            <w:r w:rsidRPr="00C118F6">
              <w:rPr>
                <w:color w:val="000000"/>
                <w:kern w:val="0"/>
                <w:sz w:val="22"/>
                <w:szCs w:val="22"/>
              </w:rPr>
              <w:t>25,00</w:t>
            </w:r>
          </w:p>
        </w:tc>
        <w:tc>
          <w:tcPr>
            <w:tcW w:w="1275" w:type="dxa"/>
            <w:shd w:val="clear" w:color="auto" w:fill="auto"/>
            <w:vAlign w:val="center"/>
            <w:hideMark/>
          </w:tcPr>
          <w:p w:rsidR="00C91B69" w:rsidRPr="00C118F6" w:rsidRDefault="00C91B69"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C91B69" w:rsidRPr="00C118F6" w:rsidRDefault="00C91B69" w:rsidP="00324025">
            <w:pPr>
              <w:widowControl/>
              <w:wordWrap/>
              <w:jc w:val="center"/>
              <w:rPr>
                <w:color w:val="000000"/>
                <w:kern w:val="0"/>
                <w:sz w:val="22"/>
                <w:szCs w:val="22"/>
              </w:rPr>
            </w:pPr>
            <w:r w:rsidRPr="00C118F6">
              <w:rPr>
                <w:color w:val="000000"/>
                <w:kern w:val="0"/>
                <w:sz w:val="22"/>
                <w:szCs w:val="22"/>
              </w:rPr>
              <w:t>0,00</w:t>
            </w:r>
          </w:p>
        </w:tc>
        <w:tc>
          <w:tcPr>
            <w:tcW w:w="1134" w:type="dxa"/>
            <w:shd w:val="clear" w:color="auto" w:fill="auto"/>
            <w:vAlign w:val="center"/>
            <w:hideMark/>
          </w:tcPr>
          <w:p w:rsidR="00C91B69" w:rsidRPr="00C118F6" w:rsidRDefault="00C91B69" w:rsidP="00324025">
            <w:pPr>
              <w:widowControl/>
              <w:wordWrap/>
              <w:jc w:val="center"/>
              <w:rPr>
                <w:color w:val="000000"/>
                <w:kern w:val="0"/>
                <w:sz w:val="22"/>
                <w:szCs w:val="22"/>
              </w:rPr>
            </w:pPr>
            <w:r w:rsidRPr="00C118F6">
              <w:rPr>
                <w:color w:val="000000"/>
                <w:kern w:val="0"/>
                <w:sz w:val="22"/>
                <w:szCs w:val="22"/>
              </w:rPr>
              <w:t>0,00</w:t>
            </w:r>
          </w:p>
        </w:tc>
        <w:tc>
          <w:tcPr>
            <w:tcW w:w="1360" w:type="dxa"/>
            <w:shd w:val="clear" w:color="auto" w:fill="auto"/>
            <w:vAlign w:val="center"/>
            <w:hideMark/>
          </w:tcPr>
          <w:p w:rsidR="00C91B69" w:rsidRPr="00C118F6" w:rsidRDefault="00C91B69">
            <w:pPr>
              <w:jc w:val="center"/>
              <w:rPr>
                <w:color w:val="000000"/>
                <w:sz w:val="22"/>
                <w:szCs w:val="22"/>
              </w:rPr>
            </w:pPr>
            <w:r w:rsidRPr="00C118F6">
              <w:rPr>
                <w:color w:val="000000"/>
                <w:sz w:val="22"/>
                <w:szCs w:val="22"/>
              </w:rPr>
              <w:t>728,69</w:t>
            </w:r>
          </w:p>
        </w:tc>
      </w:tr>
      <w:tr w:rsidR="00C91B69" w:rsidRPr="00C118F6" w:rsidTr="007C46E9">
        <w:trPr>
          <w:trHeight w:val="37"/>
        </w:trPr>
        <w:tc>
          <w:tcPr>
            <w:tcW w:w="1960" w:type="dxa"/>
            <w:shd w:val="clear" w:color="auto" w:fill="auto"/>
            <w:vAlign w:val="center"/>
            <w:hideMark/>
          </w:tcPr>
          <w:p w:rsidR="00C91B69" w:rsidRPr="00C118F6" w:rsidRDefault="00C91B69" w:rsidP="00324025">
            <w:pPr>
              <w:widowControl/>
              <w:wordWrap/>
              <w:jc w:val="left"/>
              <w:rPr>
                <w:color w:val="000000"/>
                <w:kern w:val="0"/>
                <w:sz w:val="22"/>
                <w:szCs w:val="22"/>
              </w:rPr>
            </w:pPr>
            <w:r w:rsidRPr="00C118F6">
              <w:rPr>
                <w:color w:val="000000"/>
                <w:kern w:val="0"/>
                <w:sz w:val="22"/>
                <w:szCs w:val="22"/>
              </w:rPr>
              <w:t>федеральный бюджет</w:t>
            </w:r>
          </w:p>
        </w:tc>
        <w:tc>
          <w:tcPr>
            <w:tcW w:w="1432" w:type="dxa"/>
            <w:shd w:val="clear" w:color="auto" w:fill="auto"/>
            <w:vAlign w:val="center"/>
            <w:hideMark/>
          </w:tcPr>
          <w:p w:rsidR="00C91B69" w:rsidRPr="00C118F6" w:rsidRDefault="00C91B69" w:rsidP="00324025">
            <w:pPr>
              <w:widowControl/>
              <w:wordWrap/>
              <w:jc w:val="left"/>
              <w:rPr>
                <w:color w:val="000000"/>
                <w:kern w:val="0"/>
                <w:sz w:val="22"/>
                <w:szCs w:val="22"/>
              </w:rPr>
            </w:pPr>
            <w:r w:rsidRPr="00C118F6">
              <w:rPr>
                <w:color w:val="000000"/>
                <w:kern w:val="0"/>
                <w:sz w:val="22"/>
                <w:szCs w:val="22"/>
              </w:rPr>
              <w:t>млн. рублей</w:t>
            </w:r>
          </w:p>
        </w:tc>
        <w:tc>
          <w:tcPr>
            <w:tcW w:w="1134" w:type="dxa"/>
            <w:shd w:val="clear" w:color="auto" w:fill="auto"/>
            <w:vAlign w:val="center"/>
            <w:hideMark/>
          </w:tcPr>
          <w:p w:rsidR="00C91B69" w:rsidRPr="00C118F6" w:rsidRDefault="00C91B69">
            <w:pPr>
              <w:jc w:val="center"/>
              <w:rPr>
                <w:color w:val="000000"/>
                <w:sz w:val="22"/>
                <w:szCs w:val="22"/>
              </w:rPr>
            </w:pPr>
            <w:r w:rsidRPr="00C118F6">
              <w:rPr>
                <w:color w:val="000000"/>
                <w:sz w:val="22"/>
                <w:szCs w:val="22"/>
              </w:rPr>
              <w:t>120,11</w:t>
            </w:r>
          </w:p>
        </w:tc>
        <w:tc>
          <w:tcPr>
            <w:tcW w:w="1134" w:type="dxa"/>
            <w:shd w:val="clear" w:color="auto" w:fill="auto"/>
            <w:vAlign w:val="center"/>
            <w:hideMark/>
          </w:tcPr>
          <w:p w:rsidR="00C91B69" w:rsidRPr="00C118F6" w:rsidRDefault="00C91B69">
            <w:pPr>
              <w:jc w:val="center"/>
              <w:rPr>
                <w:color w:val="000000"/>
                <w:sz w:val="22"/>
                <w:szCs w:val="22"/>
              </w:rPr>
            </w:pPr>
            <w:r w:rsidRPr="00C118F6">
              <w:rPr>
                <w:color w:val="000000"/>
                <w:sz w:val="22"/>
                <w:szCs w:val="22"/>
              </w:rPr>
              <w:t>73,06</w:t>
            </w:r>
          </w:p>
        </w:tc>
        <w:tc>
          <w:tcPr>
            <w:tcW w:w="1134" w:type="dxa"/>
            <w:shd w:val="clear" w:color="auto" w:fill="auto"/>
            <w:vAlign w:val="center"/>
            <w:hideMark/>
          </w:tcPr>
          <w:p w:rsidR="00C91B69" w:rsidRPr="00C118F6" w:rsidRDefault="00C91B69" w:rsidP="00324025">
            <w:pPr>
              <w:widowControl/>
              <w:wordWrap/>
              <w:jc w:val="center"/>
              <w:rPr>
                <w:color w:val="000000"/>
                <w:kern w:val="0"/>
                <w:sz w:val="22"/>
                <w:szCs w:val="22"/>
              </w:rPr>
            </w:pPr>
            <w:r w:rsidRPr="00C118F6">
              <w:rPr>
                <w:color w:val="000000"/>
                <w:kern w:val="0"/>
                <w:sz w:val="22"/>
                <w:szCs w:val="22"/>
              </w:rPr>
              <w:t>61,05</w:t>
            </w:r>
          </w:p>
        </w:tc>
        <w:tc>
          <w:tcPr>
            <w:tcW w:w="1276" w:type="dxa"/>
            <w:shd w:val="clear" w:color="auto" w:fill="auto"/>
            <w:vAlign w:val="center"/>
            <w:hideMark/>
          </w:tcPr>
          <w:p w:rsidR="00C91B69" w:rsidRPr="00C118F6" w:rsidRDefault="00C91B69" w:rsidP="00324025">
            <w:pPr>
              <w:widowControl/>
              <w:wordWrap/>
              <w:jc w:val="center"/>
              <w:rPr>
                <w:color w:val="000000"/>
                <w:kern w:val="0"/>
                <w:sz w:val="22"/>
                <w:szCs w:val="22"/>
              </w:rPr>
            </w:pPr>
            <w:r w:rsidRPr="00C118F6">
              <w:rPr>
                <w:color w:val="000000"/>
                <w:kern w:val="0"/>
                <w:sz w:val="22"/>
                <w:szCs w:val="22"/>
              </w:rPr>
              <w:t>10,00</w:t>
            </w:r>
          </w:p>
        </w:tc>
        <w:tc>
          <w:tcPr>
            <w:tcW w:w="1276" w:type="dxa"/>
            <w:shd w:val="clear" w:color="auto" w:fill="auto"/>
            <w:vAlign w:val="center"/>
            <w:hideMark/>
          </w:tcPr>
          <w:p w:rsidR="00C91B69" w:rsidRPr="00C118F6" w:rsidRDefault="00C91B69" w:rsidP="00324025">
            <w:pPr>
              <w:widowControl/>
              <w:wordWrap/>
              <w:jc w:val="center"/>
              <w:rPr>
                <w:color w:val="000000"/>
                <w:kern w:val="0"/>
                <w:sz w:val="22"/>
                <w:szCs w:val="22"/>
              </w:rPr>
            </w:pPr>
            <w:r w:rsidRPr="00C118F6">
              <w:rPr>
                <w:color w:val="000000"/>
                <w:kern w:val="0"/>
                <w:sz w:val="22"/>
                <w:szCs w:val="22"/>
              </w:rPr>
              <w:t>10,00</w:t>
            </w:r>
          </w:p>
        </w:tc>
        <w:tc>
          <w:tcPr>
            <w:tcW w:w="1276" w:type="dxa"/>
            <w:shd w:val="clear" w:color="auto" w:fill="auto"/>
            <w:vAlign w:val="center"/>
            <w:hideMark/>
          </w:tcPr>
          <w:p w:rsidR="00C91B69" w:rsidRPr="00C118F6" w:rsidRDefault="00C91B69" w:rsidP="00324025">
            <w:pPr>
              <w:widowControl/>
              <w:wordWrap/>
              <w:jc w:val="center"/>
              <w:rPr>
                <w:color w:val="000000"/>
                <w:kern w:val="0"/>
                <w:sz w:val="22"/>
                <w:szCs w:val="22"/>
              </w:rPr>
            </w:pPr>
            <w:r w:rsidRPr="00C118F6">
              <w:rPr>
                <w:color w:val="000000"/>
                <w:kern w:val="0"/>
                <w:sz w:val="22"/>
                <w:szCs w:val="22"/>
              </w:rPr>
              <w:t>10,00</w:t>
            </w:r>
          </w:p>
        </w:tc>
        <w:tc>
          <w:tcPr>
            <w:tcW w:w="1275" w:type="dxa"/>
            <w:shd w:val="clear" w:color="auto" w:fill="auto"/>
            <w:vAlign w:val="center"/>
            <w:hideMark/>
          </w:tcPr>
          <w:p w:rsidR="00C91B69" w:rsidRPr="00C118F6" w:rsidRDefault="00C91B69"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C91B69" w:rsidRPr="00C118F6" w:rsidRDefault="00C91B69" w:rsidP="00324025">
            <w:pPr>
              <w:widowControl/>
              <w:wordWrap/>
              <w:jc w:val="center"/>
              <w:rPr>
                <w:color w:val="000000"/>
                <w:kern w:val="0"/>
                <w:sz w:val="22"/>
                <w:szCs w:val="22"/>
              </w:rPr>
            </w:pPr>
            <w:r w:rsidRPr="00C118F6">
              <w:rPr>
                <w:color w:val="000000"/>
                <w:kern w:val="0"/>
                <w:sz w:val="22"/>
                <w:szCs w:val="22"/>
              </w:rPr>
              <w:t>0,00</w:t>
            </w:r>
          </w:p>
        </w:tc>
        <w:tc>
          <w:tcPr>
            <w:tcW w:w="1134" w:type="dxa"/>
            <w:shd w:val="clear" w:color="auto" w:fill="auto"/>
            <w:vAlign w:val="center"/>
            <w:hideMark/>
          </w:tcPr>
          <w:p w:rsidR="00C91B69" w:rsidRPr="00C118F6" w:rsidRDefault="00C91B69" w:rsidP="00324025">
            <w:pPr>
              <w:widowControl/>
              <w:wordWrap/>
              <w:jc w:val="center"/>
              <w:rPr>
                <w:color w:val="000000"/>
                <w:kern w:val="0"/>
                <w:sz w:val="22"/>
                <w:szCs w:val="22"/>
              </w:rPr>
            </w:pPr>
            <w:r w:rsidRPr="00C118F6">
              <w:rPr>
                <w:color w:val="000000"/>
                <w:kern w:val="0"/>
                <w:sz w:val="22"/>
                <w:szCs w:val="22"/>
              </w:rPr>
              <w:t>0,00</w:t>
            </w:r>
          </w:p>
        </w:tc>
        <w:tc>
          <w:tcPr>
            <w:tcW w:w="1360" w:type="dxa"/>
            <w:shd w:val="clear" w:color="auto" w:fill="auto"/>
            <w:vAlign w:val="center"/>
            <w:hideMark/>
          </w:tcPr>
          <w:p w:rsidR="00C91B69" w:rsidRPr="00C118F6" w:rsidRDefault="00C91B69">
            <w:pPr>
              <w:jc w:val="center"/>
              <w:rPr>
                <w:color w:val="000000"/>
                <w:sz w:val="22"/>
                <w:szCs w:val="22"/>
              </w:rPr>
            </w:pPr>
            <w:r w:rsidRPr="00C118F6">
              <w:rPr>
                <w:color w:val="000000"/>
                <w:sz w:val="22"/>
                <w:szCs w:val="22"/>
              </w:rPr>
              <w:t>284,22</w:t>
            </w:r>
          </w:p>
        </w:tc>
      </w:tr>
      <w:tr w:rsidR="00C91B69" w:rsidRPr="00C118F6" w:rsidTr="007C46E9">
        <w:trPr>
          <w:trHeight w:val="52"/>
        </w:trPr>
        <w:tc>
          <w:tcPr>
            <w:tcW w:w="1960" w:type="dxa"/>
            <w:shd w:val="clear" w:color="auto" w:fill="auto"/>
            <w:vAlign w:val="center"/>
            <w:hideMark/>
          </w:tcPr>
          <w:p w:rsidR="00C91B69" w:rsidRPr="00C118F6" w:rsidRDefault="00C91B69" w:rsidP="00324025">
            <w:pPr>
              <w:widowControl/>
              <w:wordWrap/>
              <w:jc w:val="left"/>
              <w:rPr>
                <w:color w:val="000000"/>
                <w:kern w:val="0"/>
                <w:sz w:val="22"/>
                <w:szCs w:val="22"/>
              </w:rPr>
            </w:pPr>
            <w:r w:rsidRPr="00C118F6">
              <w:rPr>
                <w:color w:val="000000"/>
                <w:kern w:val="0"/>
                <w:sz w:val="22"/>
                <w:szCs w:val="22"/>
              </w:rPr>
              <w:t xml:space="preserve">областной </w:t>
            </w:r>
          </w:p>
          <w:p w:rsidR="00C91B69" w:rsidRPr="00C118F6" w:rsidRDefault="00C91B69" w:rsidP="00324025">
            <w:pPr>
              <w:widowControl/>
              <w:wordWrap/>
              <w:jc w:val="left"/>
              <w:rPr>
                <w:color w:val="000000"/>
                <w:kern w:val="0"/>
                <w:sz w:val="22"/>
                <w:szCs w:val="22"/>
              </w:rPr>
            </w:pPr>
            <w:r w:rsidRPr="00C118F6">
              <w:rPr>
                <w:color w:val="000000"/>
                <w:kern w:val="0"/>
                <w:sz w:val="22"/>
                <w:szCs w:val="22"/>
              </w:rPr>
              <w:t>бюджет</w:t>
            </w:r>
          </w:p>
        </w:tc>
        <w:tc>
          <w:tcPr>
            <w:tcW w:w="1432" w:type="dxa"/>
            <w:shd w:val="clear" w:color="auto" w:fill="auto"/>
            <w:vAlign w:val="center"/>
            <w:hideMark/>
          </w:tcPr>
          <w:p w:rsidR="00C91B69" w:rsidRPr="00C118F6" w:rsidRDefault="00C91B69" w:rsidP="00324025">
            <w:pPr>
              <w:widowControl/>
              <w:wordWrap/>
              <w:jc w:val="left"/>
              <w:rPr>
                <w:color w:val="000000"/>
                <w:kern w:val="0"/>
                <w:sz w:val="22"/>
                <w:szCs w:val="22"/>
              </w:rPr>
            </w:pPr>
            <w:r w:rsidRPr="00C118F6">
              <w:rPr>
                <w:color w:val="000000"/>
                <w:kern w:val="0"/>
                <w:sz w:val="22"/>
                <w:szCs w:val="22"/>
              </w:rPr>
              <w:t>млн. рублей</w:t>
            </w:r>
          </w:p>
        </w:tc>
        <w:tc>
          <w:tcPr>
            <w:tcW w:w="1134" w:type="dxa"/>
            <w:shd w:val="clear" w:color="auto" w:fill="auto"/>
            <w:vAlign w:val="center"/>
            <w:hideMark/>
          </w:tcPr>
          <w:p w:rsidR="00C91B69" w:rsidRPr="00C118F6" w:rsidRDefault="00C91B69">
            <w:pPr>
              <w:jc w:val="center"/>
              <w:rPr>
                <w:color w:val="000000"/>
                <w:sz w:val="22"/>
                <w:szCs w:val="22"/>
              </w:rPr>
            </w:pPr>
            <w:r w:rsidRPr="00C118F6">
              <w:rPr>
                <w:color w:val="000000"/>
                <w:sz w:val="22"/>
                <w:szCs w:val="22"/>
              </w:rPr>
              <w:t>125,76</w:t>
            </w:r>
          </w:p>
        </w:tc>
        <w:tc>
          <w:tcPr>
            <w:tcW w:w="1134" w:type="dxa"/>
            <w:shd w:val="clear" w:color="auto" w:fill="auto"/>
            <w:vAlign w:val="center"/>
            <w:hideMark/>
          </w:tcPr>
          <w:p w:rsidR="00C91B69" w:rsidRPr="00C118F6" w:rsidRDefault="00C91B69">
            <w:pPr>
              <w:jc w:val="center"/>
              <w:rPr>
                <w:color w:val="000000"/>
                <w:sz w:val="22"/>
                <w:szCs w:val="22"/>
              </w:rPr>
            </w:pPr>
            <w:r w:rsidRPr="00C118F6">
              <w:rPr>
                <w:color w:val="000000"/>
                <w:sz w:val="22"/>
                <w:szCs w:val="22"/>
              </w:rPr>
              <w:t>58,66</w:t>
            </w:r>
          </w:p>
        </w:tc>
        <w:tc>
          <w:tcPr>
            <w:tcW w:w="1134" w:type="dxa"/>
            <w:shd w:val="clear" w:color="auto" w:fill="auto"/>
            <w:vAlign w:val="center"/>
            <w:hideMark/>
          </w:tcPr>
          <w:p w:rsidR="00C91B69" w:rsidRPr="00C118F6" w:rsidRDefault="00C91B69" w:rsidP="00324025">
            <w:pPr>
              <w:widowControl/>
              <w:wordWrap/>
              <w:jc w:val="center"/>
              <w:rPr>
                <w:color w:val="000000"/>
                <w:kern w:val="0"/>
                <w:sz w:val="22"/>
                <w:szCs w:val="22"/>
              </w:rPr>
            </w:pPr>
            <w:r w:rsidRPr="00C118F6">
              <w:rPr>
                <w:color w:val="000000"/>
                <w:kern w:val="0"/>
                <w:sz w:val="22"/>
                <w:szCs w:val="22"/>
              </w:rPr>
              <w:t>65,05</w:t>
            </w:r>
          </w:p>
        </w:tc>
        <w:tc>
          <w:tcPr>
            <w:tcW w:w="1276" w:type="dxa"/>
            <w:shd w:val="clear" w:color="auto" w:fill="auto"/>
            <w:vAlign w:val="center"/>
            <w:hideMark/>
          </w:tcPr>
          <w:p w:rsidR="00C91B69" w:rsidRPr="00C118F6" w:rsidRDefault="00C91B69" w:rsidP="00324025">
            <w:pPr>
              <w:widowControl/>
              <w:wordWrap/>
              <w:jc w:val="center"/>
              <w:rPr>
                <w:color w:val="000000"/>
                <w:kern w:val="0"/>
                <w:sz w:val="22"/>
                <w:szCs w:val="22"/>
              </w:rPr>
            </w:pPr>
            <w:r w:rsidRPr="00C118F6">
              <w:rPr>
                <w:color w:val="000000"/>
                <w:kern w:val="0"/>
                <w:sz w:val="22"/>
                <w:szCs w:val="22"/>
              </w:rPr>
              <w:t>90,00</w:t>
            </w:r>
          </w:p>
        </w:tc>
        <w:tc>
          <w:tcPr>
            <w:tcW w:w="1276" w:type="dxa"/>
            <w:shd w:val="clear" w:color="auto" w:fill="auto"/>
            <w:vAlign w:val="center"/>
            <w:hideMark/>
          </w:tcPr>
          <w:p w:rsidR="00C91B69" w:rsidRPr="00C118F6" w:rsidRDefault="00C91B69" w:rsidP="00324025">
            <w:pPr>
              <w:widowControl/>
              <w:wordWrap/>
              <w:jc w:val="center"/>
              <w:rPr>
                <w:color w:val="000000"/>
                <w:kern w:val="0"/>
                <w:sz w:val="22"/>
                <w:szCs w:val="22"/>
              </w:rPr>
            </w:pPr>
            <w:r w:rsidRPr="00C118F6">
              <w:rPr>
                <w:color w:val="000000"/>
                <w:kern w:val="0"/>
                <w:sz w:val="22"/>
                <w:szCs w:val="22"/>
              </w:rPr>
              <w:t>90,00</w:t>
            </w:r>
          </w:p>
        </w:tc>
        <w:tc>
          <w:tcPr>
            <w:tcW w:w="1276" w:type="dxa"/>
            <w:shd w:val="clear" w:color="auto" w:fill="auto"/>
            <w:vAlign w:val="center"/>
            <w:hideMark/>
          </w:tcPr>
          <w:p w:rsidR="00C91B69" w:rsidRPr="00C118F6" w:rsidRDefault="00C91B69" w:rsidP="00324025">
            <w:pPr>
              <w:widowControl/>
              <w:wordWrap/>
              <w:jc w:val="center"/>
              <w:rPr>
                <w:color w:val="000000"/>
                <w:kern w:val="0"/>
                <w:sz w:val="22"/>
                <w:szCs w:val="22"/>
              </w:rPr>
            </w:pPr>
            <w:r w:rsidRPr="00C118F6">
              <w:rPr>
                <w:color w:val="000000"/>
                <w:kern w:val="0"/>
                <w:sz w:val="22"/>
                <w:szCs w:val="22"/>
              </w:rPr>
              <w:t>15,00</w:t>
            </w:r>
          </w:p>
        </w:tc>
        <w:tc>
          <w:tcPr>
            <w:tcW w:w="1275" w:type="dxa"/>
            <w:shd w:val="clear" w:color="auto" w:fill="auto"/>
            <w:vAlign w:val="center"/>
            <w:hideMark/>
          </w:tcPr>
          <w:p w:rsidR="00C91B69" w:rsidRPr="00C118F6" w:rsidRDefault="00C91B69"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C91B69" w:rsidRPr="00C118F6" w:rsidRDefault="00C91B69" w:rsidP="00324025">
            <w:pPr>
              <w:widowControl/>
              <w:wordWrap/>
              <w:jc w:val="center"/>
              <w:rPr>
                <w:color w:val="000000"/>
                <w:kern w:val="0"/>
                <w:sz w:val="22"/>
                <w:szCs w:val="22"/>
              </w:rPr>
            </w:pPr>
            <w:r w:rsidRPr="00C118F6">
              <w:rPr>
                <w:color w:val="000000"/>
                <w:kern w:val="0"/>
                <w:sz w:val="22"/>
                <w:szCs w:val="22"/>
              </w:rPr>
              <w:t>0,00</w:t>
            </w:r>
          </w:p>
        </w:tc>
        <w:tc>
          <w:tcPr>
            <w:tcW w:w="1134" w:type="dxa"/>
            <w:shd w:val="clear" w:color="auto" w:fill="auto"/>
            <w:vAlign w:val="center"/>
            <w:hideMark/>
          </w:tcPr>
          <w:p w:rsidR="00C91B69" w:rsidRPr="00C118F6" w:rsidRDefault="00C91B69" w:rsidP="00324025">
            <w:pPr>
              <w:widowControl/>
              <w:wordWrap/>
              <w:jc w:val="center"/>
              <w:rPr>
                <w:color w:val="000000"/>
                <w:kern w:val="0"/>
                <w:sz w:val="22"/>
                <w:szCs w:val="22"/>
              </w:rPr>
            </w:pPr>
            <w:r w:rsidRPr="00C118F6">
              <w:rPr>
                <w:color w:val="000000"/>
                <w:kern w:val="0"/>
                <w:sz w:val="22"/>
                <w:szCs w:val="22"/>
              </w:rPr>
              <w:t>0,00</w:t>
            </w:r>
          </w:p>
        </w:tc>
        <w:tc>
          <w:tcPr>
            <w:tcW w:w="1360" w:type="dxa"/>
            <w:shd w:val="clear" w:color="auto" w:fill="auto"/>
            <w:vAlign w:val="center"/>
            <w:hideMark/>
          </w:tcPr>
          <w:p w:rsidR="00C91B69" w:rsidRPr="00C118F6" w:rsidRDefault="00C91B69">
            <w:pPr>
              <w:jc w:val="center"/>
              <w:rPr>
                <w:color w:val="000000"/>
                <w:sz w:val="22"/>
                <w:szCs w:val="22"/>
              </w:rPr>
            </w:pPr>
            <w:r w:rsidRPr="00C118F6">
              <w:rPr>
                <w:color w:val="000000"/>
                <w:sz w:val="22"/>
                <w:szCs w:val="22"/>
              </w:rPr>
              <w:t>444,47</w:t>
            </w:r>
          </w:p>
        </w:tc>
      </w:tr>
      <w:tr w:rsidR="00324025" w:rsidRPr="00C118F6" w:rsidTr="007C46E9">
        <w:trPr>
          <w:trHeight w:val="315"/>
        </w:trPr>
        <w:tc>
          <w:tcPr>
            <w:tcW w:w="15667" w:type="dxa"/>
            <w:gridSpan w:val="12"/>
            <w:shd w:val="clear" w:color="auto" w:fill="auto"/>
            <w:vAlign w:val="center"/>
            <w:hideMark/>
          </w:tcPr>
          <w:p w:rsidR="00324025" w:rsidRPr="00C118F6" w:rsidRDefault="00324025" w:rsidP="00324025">
            <w:pPr>
              <w:widowControl/>
              <w:wordWrap/>
              <w:jc w:val="center"/>
              <w:rPr>
                <w:b/>
                <w:bCs/>
                <w:i/>
                <w:iCs/>
                <w:color w:val="000000"/>
                <w:kern w:val="0"/>
                <w:sz w:val="22"/>
                <w:szCs w:val="22"/>
              </w:rPr>
            </w:pPr>
            <w:r w:rsidRPr="00C118F6">
              <w:rPr>
                <w:b/>
                <w:bCs/>
                <w:i/>
                <w:iCs/>
                <w:color w:val="000000"/>
                <w:kern w:val="0"/>
                <w:sz w:val="22"/>
                <w:szCs w:val="22"/>
              </w:rPr>
              <w:t>Капитальный ремонт автомобильных дорог</w:t>
            </w:r>
          </w:p>
        </w:tc>
      </w:tr>
      <w:tr w:rsidR="001D33F0" w:rsidRPr="00C118F6" w:rsidTr="007C46E9">
        <w:trPr>
          <w:trHeight w:val="585"/>
        </w:trPr>
        <w:tc>
          <w:tcPr>
            <w:tcW w:w="1960" w:type="dxa"/>
            <w:shd w:val="clear" w:color="auto" w:fill="auto"/>
            <w:vAlign w:val="center"/>
            <w:hideMark/>
          </w:tcPr>
          <w:p w:rsidR="001D33F0" w:rsidRPr="00C118F6" w:rsidRDefault="001D33F0" w:rsidP="00324025">
            <w:pPr>
              <w:widowControl/>
              <w:wordWrap/>
              <w:jc w:val="left"/>
              <w:rPr>
                <w:b/>
                <w:bCs/>
                <w:color w:val="000000"/>
                <w:kern w:val="0"/>
                <w:sz w:val="22"/>
                <w:szCs w:val="22"/>
              </w:rPr>
            </w:pPr>
            <w:r w:rsidRPr="00C118F6">
              <w:rPr>
                <w:b/>
                <w:bCs/>
                <w:color w:val="000000"/>
                <w:kern w:val="0"/>
                <w:sz w:val="22"/>
                <w:szCs w:val="22"/>
              </w:rPr>
              <w:t>Сумма затрат, в том числе</w:t>
            </w:r>
          </w:p>
        </w:tc>
        <w:tc>
          <w:tcPr>
            <w:tcW w:w="1432" w:type="dxa"/>
            <w:shd w:val="clear" w:color="auto" w:fill="auto"/>
            <w:vAlign w:val="center"/>
            <w:hideMark/>
          </w:tcPr>
          <w:p w:rsidR="001D33F0" w:rsidRPr="00C118F6" w:rsidRDefault="001D33F0" w:rsidP="00324025">
            <w:pPr>
              <w:widowControl/>
              <w:wordWrap/>
              <w:jc w:val="left"/>
              <w:rPr>
                <w:b/>
                <w:bCs/>
                <w:color w:val="000000"/>
                <w:kern w:val="0"/>
                <w:sz w:val="22"/>
                <w:szCs w:val="22"/>
              </w:rPr>
            </w:pPr>
            <w:r w:rsidRPr="00C118F6">
              <w:rPr>
                <w:b/>
                <w:bCs/>
                <w:color w:val="000000"/>
                <w:kern w:val="0"/>
                <w:sz w:val="22"/>
                <w:szCs w:val="22"/>
              </w:rPr>
              <w:t>млн. рублей</w:t>
            </w:r>
          </w:p>
        </w:tc>
        <w:tc>
          <w:tcPr>
            <w:tcW w:w="1134"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53,00</w:t>
            </w:r>
          </w:p>
        </w:tc>
        <w:tc>
          <w:tcPr>
            <w:tcW w:w="1134"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260,49</w:t>
            </w:r>
          </w:p>
        </w:tc>
        <w:tc>
          <w:tcPr>
            <w:tcW w:w="1134"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958,00</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1 039,61</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1 142,78</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1 424,32</w:t>
            </w:r>
          </w:p>
        </w:tc>
        <w:tc>
          <w:tcPr>
            <w:tcW w:w="1275"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1 453,79</w:t>
            </w:r>
          </w:p>
        </w:tc>
        <w:tc>
          <w:tcPr>
            <w:tcW w:w="1276"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1 215,76</w:t>
            </w:r>
          </w:p>
        </w:tc>
        <w:tc>
          <w:tcPr>
            <w:tcW w:w="1134"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1 242,76</w:t>
            </w:r>
          </w:p>
        </w:tc>
        <w:tc>
          <w:tcPr>
            <w:tcW w:w="1360"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8 790,51</w:t>
            </w:r>
          </w:p>
        </w:tc>
      </w:tr>
      <w:tr w:rsidR="001D33F0" w:rsidRPr="00C118F6" w:rsidTr="007C46E9">
        <w:trPr>
          <w:trHeight w:val="47"/>
        </w:trPr>
        <w:tc>
          <w:tcPr>
            <w:tcW w:w="1960" w:type="dxa"/>
            <w:shd w:val="clear" w:color="auto" w:fill="auto"/>
            <w:vAlign w:val="center"/>
            <w:hideMark/>
          </w:tcPr>
          <w:p w:rsidR="001D33F0" w:rsidRPr="00C118F6" w:rsidRDefault="001D33F0" w:rsidP="00324025">
            <w:pPr>
              <w:widowControl/>
              <w:wordWrap/>
              <w:jc w:val="left"/>
              <w:rPr>
                <w:b/>
                <w:bCs/>
                <w:color w:val="000000"/>
                <w:kern w:val="0"/>
                <w:sz w:val="22"/>
                <w:szCs w:val="22"/>
              </w:rPr>
            </w:pPr>
            <w:r w:rsidRPr="00C118F6">
              <w:rPr>
                <w:b/>
                <w:bCs/>
                <w:color w:val="000000"/>
                <w:kern w:val="0"/>
                <w:sz w:val="22"/>
                <w:szCs w:val="22"/>
              </w:rPr>
              <w:t>федеральный бюджет</w:t>
            </w:r>
          </w:p>
        </w:tc>
        <w:tc>
          <w:tcPr>
            <w:tcW w:w="1432" w:type="dxa"/>
            <w:shd w:val="clear" w:color="auto" w:fill="auto"/>
            <w:vAlign w:val="center"/>
            <w:hideMark/>
          </w:tcPr>
          <w:p w:rsidR="001D33F0" w:rsidRPr="00C118F6" w:rsidRDefault="001D33F0" w:rsidP="00324025">
            <w:pPr>
              <w:widowControl/>
              <w:wordWrap/>
              <w:jc w:val="left"/>
              <w:rPr>
                <w:b/>
                <w:bCs/>
                <w:color w:val="000000"/>
                <w:kern w:val="0"/>
                <w:sz w:val="22"/>
                <w:szCs w:val="22"/>
              </w:rPr>
            </w:pPr>
            <w:r w:rsidRPr="00C118F6">
              <w:rPr>
                <w:b/>
                <w:bCs/>
                <w:color w:val="000000"/>
                <w:kern w:val="0"/>
                <w:sz w:val="22"/>
                <w:szCs w:val="22"/>
              </w:rPr>
              <w:t>млн. рублей</w:t>
            </w:r>
          </w:p>
        </w:tc>
        <w:tc>
          <w:tcPr>
            <w:tcW w:w="1134"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26,50</w:t>
            </w:r>
          </w:p>
        </w:tc>
        <w:tc>
          <w:tcPr>
            <w:tcW w:w="1134"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121,85</w:t>
            </w:r>
          </w:p>
        </w:tc>
        <w:tc>
          <w:tcPr>
            <w:tcW w:w="1134"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450,17</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492,63</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514,85</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626,50</w:t>
            </w:r>
          </w:p>
        </w:tc>
        <w:tc>
          <w:tcPr>
            <w:tcW w:w="1275"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650,00</w:t>
            </w:r>
          </w:p>
        </w:tc>
        <w:tc>
          <w:tcPr>
            <w:tcW w:w="1276"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576,7</w:t>
            </w:r>
          </w:p>
        </w:tc>
        <w:tc>
          <w:tcPr>
            <w:tcW w:w="1134"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584,00</w:t>
            </w:r>
          </w:p>
        </w:tc>
        <w:tc>
          <w:tcPr>
            <w:tcW w:w="1360"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4 043,20</w:t>
            </w:r>
          </w:p>
        </w:tc>
      </w:tr>
      <w:tr w:rsidR="001D33F0" w:rsidRPr="00C118F6" w:rsidTr="007C46E9">
        <w:trPr>
          <w:trHeight w:val="47"/>
        </w:trPr>
        <w:tc>
          <w:tcPr>
            <w:tcW w:w="1960" w:type="dxa"/>
            <w:shd w:val="clear" w:color="auto" w:fill="auto"/>
            <w:vAlign w:val="center"/>
            <w:hideMark/>
          </w:tcPr>
          <w:p w:rsidR="001D33F0" w:rsidRPr="00C118F6" w:rsidRDefault="001D33F0" w:rsidP="00324025">
            <w:pPr>
              <w:widowControl/>
              <w:wordWrap/>
              <w:jc w:val="left"/>
              <w:rPr>
                <w:b/>
                <w:bCs/>
                <w:color w:val="000000"/>
                <w:kern w:val="0"/>
                <w:sz w:val="22"/>
                <w:szCs w:val="22"/>
              </w:rPr>
            </w:pPr>
            <w:r w:rsidRPr="00C118F6">
              <w:rPr>
                <w:b/>
                <w:bCs/>
                <w:color w:val="000000"/>
                <w:kern w:val="0"/>
                <w:sz w:val="22"/>
                <w:szCs w:val="22"/>
              </w:rPr>
              <w:t xml:space="preserve">областной </w:t>
            </w:r>
          </w:p>
          <w:p w:rsidR="001D33F0" w:rsidRPr="00C118F6" w:rsidRDefault="001D33F0" w:rsidP="00324025">
            <w:pPr>
              <w:widowControl/>
              <w:wordWrap/>
              <w:jc w:val="left"/>
              <w:rPr>
                <w:b/>
                <w:bCs/>
                <w:color w:val="000000"/>
                <w:kern w:val="0"/>
                <w:sz w:val="22"/>
                <w:szCs w:val="22"/>
              </w:rPr>
            </w:pPr>
            <w:r w:rsidRPr="00C118F6">
              <w:rPr>
                <w:b/>
                <w:bCs/>
                <w:color w:val="000000"/>
                <w:kern w:val="0"/>
                <w:sz w:val="22"/>
                <w:szCs w:val="22"/>
              </w:rPr>
              <w:lastRenderedPageBreak/>
              <w:t>бюджет</w:t>
            </w:r>
          </w:p>
        </w:tc>
        <w:tc>
          <w:tcPr>
            <w:tcW w:w="1432" w:type="dxa"/>
            <w:shd w:val="clear" w:color="auto" w:fill="auto"/>
            <w:vAlign w:val="center"/>
            <w:hideMark/>
          </w:tcPr>
          <w:p w:rsidR="001D33F0" w:rsidRPr="00C118F6" w:rsidRDefault="001D33F0" w:rsidP="00324025">
            <w:pPr>
              <w:widowControl/>
              <w:wordWrap/>
              <w:jc w:val="left"/>
              <w:rPr>
                <w:b/>
                <w:bCs/>
                <w:color w:val="000000"/>
                <w:kern w:val="0"/>
                <w:sz w:val="22"/>
                <w:szCs w:val="22"/>
              </w:rPr>
            </w:pPr>
            <w:r w:rsidRPr="00C118F6">
              <w:rPr>
                <w:b/>
                <w:bCs/>
                <w:color w:val="000000"/>
                <w:kern w:val="0"/>
                <w:sz w:val="22"/>
                <w:szCs w:val="22"/>
              </w:rPr>
              <w:lastRenderedPageBreak/>
              <w:t>млн. рублей</w:t>
            </w:r>
          </w:p>
        </w:tc>
        <w:tc>
          <w:tcPr>
            <w:tcW w:w="1134"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26,50</w:t>
            </w:r>
          </w:p>
        </w:tc>
        <w:tc>
          <w:tcPr>
            <w:tcW w:w="1134"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138,64</w:t>
            </w:r>
          </w:p>
        </w:tc>
        <w:tc>
          <w:tcPr>
            <w:tcW w:w="1134"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290,17</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332,63</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404,85</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574,40</w:t>
            </w:r>
          </w:p>
        </w:tc>
        <w:tc>
          <w:tcPr>
            <w:tcW w:w="1275"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580,00</w:t>
            </w:r>
          </w:p>
        </w:tc>
        <w:tc>
          <w:tcPr>
            <w:tcW w:w="1276"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416,7</w:t>
            </w:r>
          </w:p>
        </w:tc>
        <w:tc>
          <w:tcPr>
            <w:tcW w:w="1134"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442,72</w:t>
            </w:r>
          </w:p>
        </w:tc>
        <w:tc>
          <w:tcPr>
            <w:tcW w:w="1360"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3 206,61</w:t>
            </w:r>
          </w:p>
        </w:tc>
      </w:tr>
      <w:tr w:rsidR="007C46E9" w:rsidRPr="00C118F6" w:rsidTr="007C46E9">
        <w:trPr>
          <w:trHeight w:val="585"/>
        </w:trPr>
        <w:tc>
          <w:tcPr>
            <w:tcW w:w="1960" w:type="dxa"/>
            <w:shd w:val="clear" w:color="auto" w:fill="auto"/>
            <w:vAlign w:val="center"/>
            <w:hideMark/>
          </w:tcPr>
          <w:p w:rsidR="007C46E9" w:rsidRPr="00C118F6" w:rsidRDefault="00324025" w:rsidP="00324025">
            <w:pPr>
              <w:widowControl/>
              <w:wordWrap/>
              <w:jc w:val="left"/>
              <w:rPr>
                <w:b/>
                <w:bCs/>
                <w:color w:val="000000"/>
                <w:kern w:val="0"/>
                <w:sz w:val="22"/>
                <w:szCs w:val="22"/>
              </w:rPr>
            </w:pPr>
            <w:r w:rsidRPr="00C118F6">
              <w:rPr>
                <w:b/>
                <w:bCs/>
                <w:color w:val="000000"/>
                <w:kern w:val="0"/>
                <w:sz w:val="22"/>
                <w:szCs w:val="22"/>
              </w:rPr>
              <w:lastRenderedPageBreak/>
              <w:t xml:space="preserve">местные </w:t>
            </w:r>
          </w:p>
          <w:p w:rsidR="00324025" w:rsidRPr="00C118F6" w:rsidRDefault="00324025" w:rsidP="00324025">
            <w:pPr>
              <w:widowControl/>
              <w:wordWrap/>
              <w:jc w:val="left"/>
              <w:rPr>
                <w:b/>
                <w:bCs/>
                <w:color w:val="000000"/>
                <w:kern w:val="0"/>
                <w:sz w:val="22"/>
                <w:szCs w:val="22"/>
              </w:rPr>
            </w:pPr>
            <w:r w:rsidRPr="00C118F6">
              <w:rPr>
                <w:b/>
                <w:bCs/>
                <w:color w:val="000000"/>
                <w:kern w:val="0"/>
                <w:sz w:val="22"/>
                <w:szCs w:val="22"/>
              </w:rPr>
              <w:t>бюджеты</w:t>
            </w:r>
          </w:p>
        </w:tc>
        <w:tc>
          <w:tcPr>
            <w:tcW w:w="1432" w:type="dxa"/>
            <w:shd w:val="clear" w:color="auto" w:fill="auto"/>
            <w:vAlign w:val="center"/>
            <w:hideMark/>
          </w:tcPr>
          <w:p w:rsidR="00324025" w:rsidRPr="00C118F6" w:rsidRDefault="00324025" w:rsidP="00324025">
            <w:pPr>
              <w:widowControl/>
              <w:wordWrap/>
              <w:jc w:val="left"/>
              <w:rPr>
                <w:b/>
                <w:bCs/>
                <w:color w:val="000000"/>
                <w:kern w:val="0"/>
                <w:sz w:val="22"/>
                <w:szCs w:val="22"/>
              </w:rPr>
            </w:pPr>
            <w:r w:rsidRPr="00C118F6">
              <w:rPr>
                <w:b/>
                <w:bCs/>
                <w:color w:val="000000"/>
                <w:kern w:val="0"/>
                <w:sz w:val="22"/>
                <w:szCs w:val="22"/>
              </w:rPr>
              <w:t>млн. рублей</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0,00</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0,00</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217,66</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214,35</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223,08</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223,42</w:t>
            </w:r>
          </w:p>
        </w:tc>
        <w:tc>
          <w:tcPr>
            <w:tcW w:w="1275"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223,79</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222,36</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216,04</w:t>
            </w:r>
          </w:p>
        </w:tc>
        <w:tc>
          <w:tcPr>
            <w:tcW w:w="1360"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1 540,70</w:t>
            </w:r>
          </w:p>
        </w:tc>
      </w:tr>
      <w:tr w:rsidR="007C46E9" w:rsidRPr="00C118F6" w:rsidTr="007C46E9">
        <w:trPr>
          <w:trHeight w:val="315"/>
        </w:trPr>
        <w:tc>
          <w:tcPr>
            <w:tcW w:w="15667" w:type="dxa"/>
            <w:gridSpan w:val="12"/>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в том числе капитальный ремонт автомобильных дорог:</w:t>
            </w:r>
          </w:p>
        </w:tc>
      </w:tr>
      <w:tr w:rsidR="00324025" w:rsidRPr="00C118F6" w:rsidTr="007C46E9">
        <w:trPr>
          <w:trHeight w:val="315"/>
        </w:trPr>
        <w:tc>
          <w:tcPr>
            <w:tcW w:w="15667" w:type="dxa"/>
            <w:gridSpan w:val="12"/>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Улично-дорожная сеть</w:t>
            </w:r>
          </w:p>
        </w:tc>
      </w:tr>
      <w:tr w:rsidR="007C46E9" w:rsidRPr="00C118F6" w:rsidTr="007C46E9">
        <w:trPr>
          <w:trHeight w:val="131"/>
        </w:trPr>
        <w:tc>
          <w:tcPr>
            <w:tcW w:w="1960"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Сумма затрат, в том числе</w:t>
            </w:r>
          </w:p>
        </w:tc>
        <w:tc>
          <w:tcPr>
            <w:tcW w:w="1432"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млн. рублей</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53,00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958,00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1 039,61</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1 042,78</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1 224,32</w:t>
            </w:r>
          </w:p>
        </w:tc>
        <w:tc>
          <w:tcPr>
            <w:tcW w:w="1275"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1 263,79</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1 215,76</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1 242,76</w:t>
            </w:r>
          </w:p>
        </w:tc>
        <w:tc>
          <w:tcPr>
            <w:tcW w:w="1360"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8 040,02</w:t>
            </w:r>
          </w:p>
        </w:tc>
      </w:tr>
      <w:tr w:rsidR="007C46E9" w:rsidRPr="00C118F6" w:rsidTr="007C46E9">
        <w:trPr>
          <w:trHeight w:val="47"/>
        </w:trPr>
        <w:tc>
          <w:tcPr>
            <w:tcW w:w="1960"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федеральный бюджет</w:t>
            </w:r>
          </w:p>
        </w:tc>
        <w:tc>
          <w:tcPr>
            <w:tcW w:w="1432"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млн. рублей</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26,50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450,17</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492,63</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489,85</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576,50</w:t>
            </w:r>
          </w:p>
        </w:tc>
        <w:tc>
          <w:tcPr>
            <w:tcW w:w="1275"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600,00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576,70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584,00</w:t>
            </w:r>
          </w:p>
        </w:tc>
        <w:tc>
          <w:tcPr>
            <w:tcW w:w="1360"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3 796,35</w:t>
            </w:r>
          </w:p>
        </w:tc>
      </w:tr>
      <w:tr w:rsidR="007C46E9" w:rsidRPr="00C118F6" w:rsidTr="007C46E9">
        <w:trPr>
          <w:trHeight w:val="47"/>
        </w:trPr>
        <w:tc>
          <w:tcPr>
            <w:tcW w:w="1960" w:type="dxa"/>
            <w:shd w:val="clear" w:color="auto" w:fill="auto"/>
            <w:vAlign w:val="center"/>
            <w:hideMark/>
          </w:tcPr>
          <w:p w:rsidR="007C46E9" w:rsidRPr="00C118F6" w:rsidRDefault="00324025" w:rsidP="00324025">
            <w:pPr>
              <w:widowControl/>
              <w:wordWrap/>
              <w:jc w:val="left"/>
              <w:rPr>
                <w:color w:val="000000"/>
                <w:kern w:val="0"/>
                <w:sz w:val="22"/>
                <w:szCs w:val="22"/>
              </w:rPr>
            </w:pPr>
            <w:r w:rsidRPr="00C118F6">
              <w:rPr>
                <w:color w:val="000000"/>
                <w:kern w:val="0"/>
                <w:sz w:val="22"/>
                <w:szCs w:val="22"/>
              </w:rPr>
              <w:t xml:space="preserve">областной </w:t>
            </w:r>
          </w:p>
          <w:p w:rsidR="00324025" w:rsidRPr="00C118F6" w:rsidRDefault="00324025" w:rsidP="00324025">
            <w:pPr>
              <w:widowControl/>
              <w:wordWrap/>
              <w:jc w:val="left"/>
              <w:rPr>
                <w:color w:val="000000"/>
                <w:kern w:val="0"/>
                <w:sz w:val="22"/>
                <w:szCs w:val="22"/>
              </w:rPr>
            </w:pPr>
            <w:r w:rsidRPr="00C118F6">
              <w:rPr>
                <w:color w:val="000000"/>
                <w:kern w:val="0"/>
                <w:sz w:val="22"/>
                <w:szCs w:val="22"/>
              </w:rPr>
              <w:t>бюджет</w:t>
            </w:r>
          </w:p>
        </w:tc>
        <w:tc>
          <w:tcPr>
            <w:tcW w:w="1432"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млн. рублей</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26,50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290,17</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332,63</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329,85</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424,40</w:t>
            </w:r>
          </w:p>
        </w:tc>
        <w:tc>
          <w:tcPr>
            <w:tcW w:w="1275"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440,00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416,70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442,72</w:t>
            </w:r>
          </w:p>
        </w:tc>
        <w:tc>
          <w:tcPr>
            <w:tcW w:w="1360"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2 702,97</w:t>
            </w:r>
          </w:p>
        </w:tc>
      </w:tr>
      <w:tr w:rsidR="007C46E9" w:rsidRPr="00C118F6" w:rsidTr="007C46E9">
        <w:trPr>
          <w:trHeight w:val="315"/>
        </w:trPr>
        <w:tc>
          <w:tcPr>
            <w:tcW w:w="1960"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местные бюджеты</w:t>
            </w:r>
          </w:p>
        </w:tc>
        <w:tc>
          <w:tcPr>
            <w:tcW w:w="1432"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млн. рублей</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217,66</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214,35</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223,08</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223,42</w:t>
            </w:r>
          </w:p>
        </w:tc>
        <w:tc>
          <w:tcPr>
            <w:tcW w:w="1275"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223,79</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222,36</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216,04</w:t>
            </w:r>
          </w:p>
        </w:tc>
        <w:tc>
          <w:tcPr>
            <w:tcW w:w="1360"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1 540,70</w:t>
            </w:r>
          </w:p>
        </w:tc>
      </w:tr>
      <w:tr w:rsidR="00324025" w:rsidRPr="00C118F6" w:rsidTr="007C46E9">
        <w:trPr>
          <w:trHeight w:val="315"/>
        </w:trPr>
        <w:tc>
          <w:tcPr>
            <w:tcW w:w="15667" w:type="dxa"/>
            <w:gridSpan w:val="12"/>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Дороги регионального и межмуниципального значения</w:t>
            </w:r>
          </w:p>
        </w:tc>
      </w:tr>
      <w:tr w:rsidR="001D33F0" w:rsidRPr="00C118F6" w:rsidTr="007C46E9">
        <w:trPr>
          <w:trHeight w:val="47"/>
        </w:trPr>
        <w:tc>
          <w:tcPr>
            <w:tcW w:w="1960" w:type="dxa"/>
            <w:shd w:val="clear" w:color="auto" w:fill="auto"/>
            <w:vAlign w:val="center"/>
            <w:hideMark/>
          </w:tcPr>
          <w:p w:rsidR="001D33F0" w:rsidRPr="00C118F6" w:rsidRDefault="001D33F0" w:rsidP="00324025">
            <w:pPr>
              <w:widowControl/>
              <w:wordWrap/>
              <w:jc w:val="left"/>
              <w:rPr>
                <w:color w:val="000000"/>
                <w:kern w:val="0"/>
                <w:sz w:val="22"/>
                <w:szCs w:val="22"/>
              </w:rPr>
            </w:pPr>
            <w:r w:rsidRPr="00C118F6">
              <w:rPr>
                <w:color w:val="000000"/>
                <w:kern w:val="0"/>
                <w:sz w:val="22"/>
                <w:szCs w:val="22"/>
              </w:rPr>
              <w:t>Сумма затрат, в том числе</w:t>
            </w:r>
          </w:p>
        </w:tc>
        <w:tc>
          <w:tcPr>
            <w:tcW w:w="1432" w:type="dxa"/>
            <w:shd w:val="clear" w:color="auto" w:fill="auto"/>
            <w:vAlign w:val="center"/>
            <w:hideMark/>
          </w:tcPr>
          <w:p w:rsidR="001D33F0" w:rsidRPr="00C118F6" w:rsidRDefault="001D33F0" w:rsidP="00324025">
            <w:pPr>
              <w:widowControl/>
              <w:wordWrap/>
              <w:jc w:val="left"/>
              <w:rPr>
                <w:color w:val="000000"/>
                <w:kern w:val="0"/>
                <w:sz w:val="22"/>
                <w:szCs w:val="22"/>
              </w:rPr>
            </w:pPr>
            <w:r w:rsidRPr="00C118F6">
              <w:rPr>
                <w:color w:val="000000"/>
                <w:kern w:val="0"/>
                <w:sz w:val="22"/>
                <w:szCs w:val="22"/>
              </w:rPr>
              <w:t>млн. рублей</w:t>
            </w:r>
          </w:p>
        </w:tc>
        <w:tc>
          <w:tcPr>
            <w:tcW w:w="1134"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0,00</w:t>
            </w:r>
          </w:p>
        </w:tc>
        <w:tc>
          <w:tcPr>
            <w:tcW w:w="1134" w:type="dxa"/>
            <w:shd w:val="clear" w:color="auto" w:fill="auto"/>
            <w:vAlign w:val="center"/>
            <w:hideMark/>
          </w:tcPr>
          <w:p w:rsidR="001D33F0" w:rsidRPr="00C118F6" w:rsidRDefault="001D33F0">
            <w:pPr>
              <w:jc w:val="center"/>
              <w:rPr>
                <w:bCs/>
                <w:color w:val="000000"/>
                <w:sz w:val="22"/>
                <w:szCs w:val="22"/>
              </w:rPr>
            </w:pPr>
            <w:r w:rsidRPr="00C118F6">
              <w:rPr>
                <w:bCs/>
                <w:color w:val="000000"/>
                <w:sz w:val="22"/>
                <w:szCs w:val="22"/>
              </w:rPr>
              <w:t>260,49</w:t>
            </w:r>
          </w:p>
        </w:tc>
        <w:tc>
          <w:tcPr>
            <w:tcW w:w="1134"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100,00</w:t>
            </w:r>
          </w:p>
        </w:tc>
        <w:tc>
          <w:tcPr>
            <w:tcW w:w="1276"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200,00</w:t>
            </w:r>
          </w:p>
        </w:tc>
        <w:tc>
          <w:tcPr>
            <w:tcW w:w="1275"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190,00</w:t>
            </w:r>
          </w:p>
        </w:tc>
        <w:tc>
          <w:tcPr>
            <w:tcW w:w="1276" w:type="dxa"/>
            <w:shd w:val="clear" w:color="auto" w:fill="auto"/>
            <w:vAlign w:val="center"/>
            <w:hideMark/>
          </w:tcPr>
          <w:p w:rsidR="001D33F0" w:rsidRPr="00C118F6" w:rsidRDefault="001D33F0" w:rsidP="00793EB0">
            <w:pPr>
              <w:widowControl/>
              <w:wordWrap/>
              <w:jc w:val="center"/>
              <w:rPr>
                <w:color w:val="000000"/>
                <w:kern w:val="0"/>
                <w:sz w:val="22"/>
                <w:szCs w:val="22"/>
              </w:rPr>
            </w:pPr>
            <w:r w:rsidRPr="00C118F6">
              <w:rPr>
                <w:color w:val="000000"/>
                <w:kern w:val="0"/>
                <w:sz w:val="22"/>
                <w:szCs w:val="22"/>
              </w:rPr>
              <w:t>0,00</w:t>
            </w:r>
          </w:p>
        </w:tc>
        <w:tc>
          <w:tcPr>
            <w:tcW w:w="1134" w:type="dxa"/>
            <w:shd w:val="clear" w:color="auto" w:fill="auto"/>
            <w:vAlign w:val="center"/>
            <w:hideMark/>
          </w:tcPr>
          <w:p w:rsidR="001D33F0" w:rsidRPr="00C118F6" w:rsidRDefault="001D33F0" w:rsidP="00793EB0">
            <w:pPr>
              <w:widowControl/>
              <w:wordWrap/>
              <w:jc w:val="center"/>
              <w:rPr>
                <w:color w:val="000000"/>
                <w:kern w:val="0"/>
                <w:sz w:val="22"/>
                <w:szCs w:val="22"/>
              </w:rPr>
            </w:pPr>
            <w:r w:rsidRPr="00C118F6">
              <w:rPr>
                <w:color w:val="000000"/>
                <w:kern w:val="0"/>
                <w:sz w:val="22"/>
                <w:szCs w:val="22"/>
              </w:rPr>
              <w:t>0,00</w:t>
            </w:r>
          </w:p>
        </w:tc>
        <w:tc>
          <w:tcPr>
            <w:tcW w:w="1360" w:type="dxa"/>
            <w:shd w:val="clear" w:color="auto" w:fill="auto"/>
            <w:vAlign w:val="center"/>
            <w:hideMark/>
          </w:tcPr>
          <w:p w:rsidR="001D33F0" w:rsidRPr="00C118F6" w:rsidRDefault="001D33F0">
            <w:pPr>
              <w:jc w:val="center"/>
              <w:rPr>
                <w:color w:val="000000"/>
                <w:sz w:val="22"/>
                <w:szCs w:val="22"/>
              </w:rPr>
            </w:pPr>
            <w:r w:rsidRPr="00C118F6">
              <w:rPr>
                <w:color w:val="000000"/>
                <w:sz w:val="22"/>
                <w:szCs w:val="22"/>
              </w:rPr>
              <w:t>750,49</w:t>
            </w:r>
          </w:p>
        </w:tc>
      </w:tr>
      <w:tr w:rsidR="001D33F0" w:rsidRPr="00C118F6" w:rsidTr="007C46E9">
        <w:trPr>
          <w:trHeight w:val="47"/>
        </w:trPr>
        <w:tc>
          <w:tcPr>
            <w:tcW w:w="1960" w:type="dxa"/>
            <w:shd w:val="clear" w:color="auto" w:fill="auto"/>
            <w:vAlign w:val="center"/>
            <w:hideMark/>
          </w:tcPr>
          <w:p w:rsidR="001D33F0" w:rsidRPr="00C118F6" w:rsidRDefault="001D33F0" w:rsidP="00324025">
            <w:pPr>
              <w:widowControl/>
              <w:wordWrap/>
              <w:jc w:val="left"/>
              <w:rPr>
                <w:color w:val="000000"/>
                <w:kern w:val="0"/>
                <w:sz w:val="22"/>
                <w:szCs w:val="22"/>
              </w:rPr>
            </w:pPr>
            <w:r w:rsidRPr="00C118F6">
              <w:rPr>
                <w:color w:val="000000"/>
                <w:kern w:val="0"/>
                <w:sz w:val="22"/>
                <w:szCs w:val="22"/>
              </w:rPr>
              <w:t>федеральный бюджет</w:t>
            </w:r>
          </w:p>
        </w:tc>
        <w:tc>
          <w:tcPr>
            <w:tcW w:w="1432" w:type="dxa"/>
            <w:shd w:val="clear" w:color="auto" w:fill="auto"/>
            <w:vAlign w:val="center"/>
            <w:hideMark/>
          </w:tcPr>
          <w:p w:rsidR="001D33F0" w:rsidRPr="00C118F6" w:rsidRDefault="001D33F0" w:rsidP="00324025">
            <w:pPr>
              <w:widowControl/>
              <w:wordWrap/>
              <w:jc w:val="left"/>
              <w:rPr>
                <w:color w:val="000000"/>
                <w:kern w:val="0"/>
                <w:sz w:val="22"/>
                <w:szCs w:val="22"/>
              </w:rPr>
            </w:pPr>
            <w:r w:rsidRPr="00C118F6">
              <w:rPr>
                <w:color w:val="000000"/>
                <w:kern w:val="0"/>
                <w:sz w:val="22"/>
                <w:szCs w:val="22"/>
              </w:rPr>
              <w:t>млн. рублей</w:t>
            </w:r>
          </w:p>
        </w:tc>
        <w:tc>
          <w:tcPr>
            <w:tcW w:w="1134"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0,00</w:t>
            </w:r>
          </w:p>
        </w:tc>
        <w:tc>
          <w:tcPr>
            <w:tcW w:w="1134" w:type="dxa"/>
            <w:shd w:val="clear" w:color="auto" w:fill="auto"/>
            <w:vAlign w:val="center"/>
            <w:hideMark/>
          </w:tcPr>
          <w:p w:rsidR="001D33F0" w:rsidRPr="00C118F6" w:rsidRDefault="001D33F0">
            <w:pPr>
              <w:jc w:val="center"/>
              <w:rPr>
                <w:bCs/>
                <w:color w:val="000000"/>
                <w:sz w:val="22"/>
                <w:szCs w:val="22"/>
              </w:rPr>
            </w:pPr>
            <w:r w:rsidRPr="00C118F6">
              <w:rPr>
                <w:bCs/>
                <w:color w:val="000000"/>
                <w:sz w:val="22"/>
                <w:szCs w:val="22"/>
              </w:rPr>
              <w:t>121,85</w:t>
            </w:r>
          </w:p>
        </w:tc>
        <w:tc>
          <w:tcPr>
            <w:tcW w:w="1134"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25,00</w:t>
            </w:r>
          </w:p>
        </w:tc>
        <w:tc>
          <w:tcPr>
            <w:tcW w:w="1276"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50,00</w:t>
            </w:r>
          </w:p>
        </w:tc>
        <w:tc>
          <w:tcPr>
            <w:tcW w:w="1275"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50,00</w:t>
            </w:r>
          </w:p>
        </w:tc>
        <w:tc>
          <w:tcPr>
            <w:tcW w:w="1276" w:type="dxa"/>
            <w:shd w:val="clear" w:color="auto" w:fill="auto"/>
            <w:vAlign w:val="center"/>
            <w:hideMark/>
          </w:tcPr>
          <w:p w:rsidR="001D33F0" w:rsidRPr="00C118F6" w:rsidRDefault="001D33F0" w:rsidP="00793EB0">
            <w:pPr>
              <w:widowControl/>
              <w:wordWrap/>
              <w:jc w:val="center"/>
              <w:rPr>
                <w:color w:val="000000"/>
                <w:kern w:val="0"/>
                <w:sz w:val="22"/>
                <w:szCs w:val="22"/>
              </w:rPr>
            </w:pPr>
            <w:r w:rsidRPr="00C118F6">
              <w:rPr>
                <w:color w:val="000000"/>
                <w:kern w:val="0"/>
                <w:sz w:val="22"/>
                <w:szCs w:val="22"/>
              </w:rPr>
              <w:t>0,00</w:t>
            </w:r>
          </w:p>
        </w:tc>
        <w:tc>
          <w:tcPr>
            <w:tcW w:w="1134" w:type="dxa"/>
            <w:shd w:val="clear" w:color="auto" w:fill="auto"/>
            <w:vAlign w:val="center"/>
            <w:hideMark/>
          </w:tcPr>
          <w:p w:rsidR="001D33F0" w:rsidRPr="00C118F6" w:rsidRDefault="001D33F0" w:rsidP="00793EB0">
            <w:pPr>
              <w:widowControl/>
              <w:wordWrap/>
              <w:jc w:val="center"/>
              <w:rPr>
                <w:color w:val="000000"/>
                <w:kern w:val="0"/>
                <w:sz w:val="22"/>
                <w:szCs w:val="22"/>
              </w:rPr>
            </w:pPr>
            <w:r w:rsidRPr="00C118F6">
              <w:rPr>
                <w:color w:val="000000"/>
                <w:kern w:val="0"/>
                <w:sz w:val="22"/>
                <w:szCs w:val="22"/>
              </w:rPr>
              <w:t>0,00</w:t>
            </w:r>
          </w:p>
        </w:tc>
        <w:tc>
          <w:tcPr>
            <w:tcW w:w="1360" w:type="dxa"/>
            <w:shd w:val="clear" w:color="auto" w:fill="auto"/>
            <w:vAlign w:val="center"/>
            <w:hideMark/>
          </w:tcPr>
          <w:p w:rsidR="001D33F0" w:rsidRPr="00C118F6" w:rsidRDefault="001D33F0">
            <w:pPr>
              <w:jc w:val="center"/>
              <w:rPr>
                <w:color w:val="000000"/>
                <w:sz w:val="22"/>
                <w:szCs w:val="22"/>
              </w:rPr>
            </w:pPr>
            <w:r w:rsidRPr="00C118F6">
              <w:rPr>
                <w:color w:val="000000"/>
                <w:sz w:val="22"/>
                <w:szCs w:val="22"/>
              </w:rPr>
              <w:t>246,85</w:t>
            </w:r>
          </w:p>
        </w:tc>
      </w:tr>
      <w:tr w:rsidR="001D33F0" w:rsidRPr="00C118F6" w:rsidTr="007C46E9">
        <w:trPr>
          <w:trHeight w:val="47"/>
        </w:trPr>
        <w:tc>
          <w:tcPr>
            <w:tcW w:w="1960" w:type="dxa"/>
            <w:shd w:val="clear" w:color="auto" w:fill="auto"/>
            <w:vAlign w:val="center"/>
            <w:hideMark/>
          </w:tcPr>
          <w:p w:rsidR="001D33F0" w:rsidRPr="00C118F6" w:rsidRDefault="001D33F0" w:rsidP="00324025">
            <w:pPr>
              <w:widowControl/>
              <w:wordWrap/>
              <w:jc w:val="left"/>
              <w:rPr>
                <w:color w:val="000000"/>
                <w:kern w:val="0"/>
                <w:sz w:val="22"/>
                <w:szCs w:val="22"/>
              </w:rPr>
            </w:pPr>
            <w:r w:rsidRPr="00C118F6">
              <w:rPr>
                <w:color w:val="000000"/>
                <w:kern w:val="0"/>
                <w:sz w:val="22"/>
                <w:szCs w:val="22"/>
              </w:rPr>
              <w:t xml:space="preserve">областной </w:t>
            </w:r>
          </w:p>
          <w:p w:rsidR="001D33F0" w:rsidRPr="00C118F6" w:rsidRDefault="001D33F0" w:rsidP="00324025">
            <w:pPr>
              <w:widowControl/>
              <w:wordWrap/>
              <w:jc w:val="left"/>
              <w:rPr>
                <w:color w:val="000000"/>
                <w:kern w:val="0"/>
                <w:sz w:val="22"/>
                <w:szCs w:val="22"/>
              </w:rPr>
            </w:pPr>
            <w:r w:rsidRPr="00C118F6">
              <w:rPr>
                <w:color w:val="000000"/>
                <w:kern w:val="0"/>
                <w:sz w:val="22"/>
                <w:szCs w:val="22"/>
              </w:rPr>
              <w:t>бюджет</w:t>
            </w:r>
          </w:p>
        </w:tc>
        <w:tc>
          <w:tcPr>
            <w:tcW w:w="1432" w:type="dxa"/>
            <w:shd w:val="clear" w:color="auto" w:fill="auto"/>
            <w:vAlign w:val="center"/>
            <w:hideMark/>
          </w:tcPr>
          <w:p w:rsidR="001D33F0" w:rsidRPr="00C118F6" w:rsidRDefault="001D33F0" w:rsidP="00324025">
            <w:pPr>
              <w:widowControl/>
              <w:wordWrap/>
              <w:jc w:val="left"/>
              <w:rPr>
                <w:color w:val="000000"/>
                <w:kern w:val="0"/>
                <w:sz w:val="22"/>
                <w:szCs w:val="22"/>
              </w:rPr>
            </w:pPr>
            <w:r w:rsidRPr="00C118F6">
              <w:rPr>
                <w:color w:val="000000"/>
                <w:kern w:val="0"/>
                <w:sz w:val="22"/>
                <w:szCs w:val="22"/>
              </w:rPr>
              <w:t>млн. рублей</w:t>
            </w:r>
          </w:p>
        </w:tc>
        <w:tc>
          <w:tcPr>
            <w:tcW w:w="1134"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0,00</w:t>
            </w:r>
          </w:p>
        </w:tc>
        <w:tc>
          <w:tcPr>
            <w:tcW w:w="1134" w:type="dxa"/>
            <w:shd w:val="clear" w:color="auto" w:fill="auto"/>
            <w:vAlign w:val="center"/>
            <w:hideMark/>
          </w:tcPr>
          <w:p w:rsidR="001D33F0" w:rsidRPr="00C118F6" w:rsidRDefault="001D33F0">
            <w:pPr>
              <w:jc w:val="center"/>
              <w:rPr>
                <w:bCs/>
                <w:color w:val="000000"/>
                <w:sz w:val="22"/>
                <w:szCs w:val="22"/>
              </w:rPr>
            </w:pPr>
            <w:r w:rsidRPr="00C118F6">
              <w:rPr>
                <w:bCs/>
                <w:color w:val="000000"/>
                <w:sz w:val="22"/>
                <w:szCs w:val="22"/>
              </w:rPr>
              <w:t>138,64</w:t>
            </w:r>
          </w:p>
        </w:tc>
        <w:tc>
          <w:tcPr>
            <w:tcW w:w="1134"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75,00</w:t>
            </w:r>
          </w:p>
        </w:tc>
        <w:tc>
          <w:tcPr>
            <w:tcW w:w="1276"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150,00</w:t>
            </w:r>
          </w:p>
        </w:tc>
        <w:tc>
          <w:tcPr>
            <w:tcW w:w="1275"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140,00</w:t>
            </w:r>
          </w:p>
        </w:tc>
        <w:tc>
          <w:tcPr>
            <w:tcW w:w="1276" w:type="dxa"/>
            <w:shd w:val="clear" w:color="auto" w:fill="auto"/>
            <w:vAlign w:val="center"/>
            <w:hideMark/>
          </w:tcPr>
          <w:p w:rsidR="001D33F0" w:rsidRPr="00C118F6" w:rsidRDefault="001D33F0" w:rsidP="00793EB0">
            <w:pPr>
              <w:widowControl/>
              <w:wordWrap/>
              <w:jc w:val="center"/>
              <w:rPr>
                <w:color w:val="000000"/>
                <w:kern w:val="0"/>
                <w:sz w:val="22"/>
                <w:szCs w:val="22"/>
              </w:rPr>
            </w:pPr>
            <w:r w:rsidRPr="00C118F6">
              <w:rPr>
                <w:color w:val="000000"/>
                <w:kern w:val="0"/>
                <w:sz w:val="22"/>
                <w:szCs w:val="22"/>
              </w:rPr>
              <w:t>0,00</w:t>
            </w:r>
          </w:p>
        </w:tc>
        <w:tc>
          <w:tcPr>
            <w:tcW w:w="1134" w:type="dxa"/>
            <w:shd w:val="clear" w:color="auto" w:fill="auto"/>
            <w:vAlign w:val="center"/>
            <w:hideMark/>
          </w:tcPr>
          <w:p w:rsidR="001D33F0" w:rsidRPr="00C118F6" w:rsidRDefault="001D33F0" w:rsidP="00793EB0">
            <w:pPr>
              <w:widowControl/>
              <w:wordWrap/>
              <w:jc w:val="center"/>
              <w:rPr>
                <w:color w:val="000000"/>
                <w:kern w:val="0"/>
                <w:sz w:val="22"/>
                <w:szCs w:val="22"/>
              </w:rPr>
            </w:pPr>
            <w:r w:rsidRPr="00C118F6">
              <w:rPr>
                <w:color w:val="000000"/>
                <w:kern w:val="0"/>
                <w:sz w:val="22"/>
                <w:szCs w:val="22"/>
              </w:rPr>
              <w:t>0,00</w:t>
            </w:r>
          </w:p>
        </w:tc>
        <w:tc>
          <w:tcPr>
            <w:tcW w:w="1360" w:type="dxa"/>
            <w:shd w:val="clear" w:color="auto" w:fill="auto"/>
            <w:vAlign w:val="center"/>
            <w:hideMark/>
          </w:tcPr>
          <w:p w:rsidR="001D33F0" w:rsidRPr="00C118F6" w:rsidRDefault="001D33F0">
            <w:pPr>
              <w:jc w:val="center"/>
              <w:rPr>
                <w:color w:val="000000"/>
                <w:sz w:val="22"/>
                <w:szCs w:val="22"/>
              </w:rPr>
            </w:pPr>
            <w:r w:rsidRPr="00C118F6">
              <w:rPr>
                <w:color w:val="000000"/>
                <w:sz w:val="22"/>
                <w:szCs w:val="22"/>
              </w:rPr>
              <w:t>503,64</w:t>
            </w:r>
          </w:p>
        </w:tc>
      </w:tr>
      <w:tr w:rsidR="00324025" w:rsidRPr="00C118F6" w:rsidTr="007C46E9">
        <w:trPr>
          <w:trHeight w:val="315"/>
        </w:trPr>
        <w:tc>
          <w:tcPr>
            <w:tcW w:w="15667" w:type="dxa"/>
            <w:gridSpan w:val="12"/>
            <w:shd w:val="clear" w:color="auto" w:fill="auto"/>
            <w:vAlign w:val="center"/>
            <w:hideMark/>
          </w:tcPr>
          <w:p w:rsidR="00324025" w:rsidRPr="00C118F6" w:rsidRDefault="00324025" w:rsidP="00324025">
            <w:pPr>
              <w:widowControl/>
              <w:wordWrap/>
              <w:jc w:val="center"/>
              <w:rPr>
                <w:b/>
                <w:bCs/>
                <w:i/>
                <w:iCs/>
                <w:color w:val="000000"/>
                <w:kern w:val="0"/>
                <w:sz w:val="22"/>
                <w:szCs w:val="22"/>
              </w:rPr>
            </w:pPr>
            <w:r w:rsidRPr="00C118F6">
              <w:rPr>
                <w:b/>
                <w:bCs/>
                <w:i/>
                <w:iCs/>
                <w:color w:val="000000"/>
                <w:kern w:val="0"/>
                <w:sz w:val="22"/>
                <w:szCs w:val="22"/>
              </w:rPr>
              <w:t>Строительство и реконструкция автомобильных дорог</w:t>
            </w:r>
          </w:p>
        </w:tc>
      </w:tr>
      <w:tr w:rsidR="001D33F0" w:rsidRPr="00C118F6" w:rsidTr="007C46E9">
        <w:trPr>
          <w:trHeight w:val="585"/>
        </w:trPr>
        <w:tc>
          <w:tcPr>
            <w:tcW w:w="1960" w:type="dxa"/>
            <w:shd w:val="clear" w:color="auto" w:fill="auto"/>
            <w:vAlign w:val="center"/>
            <w:hideMark/>
          </w:tcPr>
          <w:p w:rsidR="001D33F0" w:rsidRPr="00C118F6" w:rsidRDefault="001D33F0" w:rsidP="00324025">
            <w:pPr>
              <w:widowControl/>
              <w:wordWrap/>
              <w:jc w:val="left"/>
              <w:rPr>
                <w:b/>
                <w:bCs/>
                <w:color w:val="000000"/>
                <w:kern w:val="0"/>
                <w:sz w:val="22"/>
                <w:szCs w:val="22"/>
              </w:rPr>
            </w:pPr>
            <w:r w:rsidRPr="00C118F6">
              <w:rPr>
                <w:b/>
                <w:bCs/>
                <w:color w:val="000000"/>
                <w:kern w:val="0"/>
                <w:sz w:val="22"/>
                <w:szCs w:val="22"/>
              </w:rPr>
              <w:t>Сумма затрат, в том числе</w:t>
            </w:r>
          </w:p>
        </w:tc>
        <w:tc>
          <w:tcPr>
            <w:tcW w:w="1432" w:type="dxa"/>
            <w:shd w:val="clear" w:color="auto" w:fill="auto"/>
            <w:vAlign w:val="center"/>
            <w:hideMark/>
          </w:tcPr>
          <w:p w:rsidR="001D33F0" w:rsidRPr="00C118F6" w:rsidRDefault="001D33F0" w:rsidP="00324025">
            <w:pPr>
              <w:widowControl/>
              <w:wordWrap/>
              <w:jc w:val="left"/>
              <w:rPr>
                <w:b/>
                <w:bCs/>
                <w:color w:val="000000"/>
                <w:kern w:val="0"/>
                <w:sz w:val="22"/>
                <w:szCs w:val="22"/>
              </w:rPr>
            </w:pPr>
            <w:r w:rsidRPr="00C118F6">
              <w:rPr>
                <w:b/>
                <w:bCs/>
                <w:color w:val="000000"/>
                <w:kern w:val="0"/>
                <w:sz w:val="22"/>
                <w:szCs w:val="22"/>
              </w:rPr>
              <w:t>млн. рублей</w:t>
            </w:r>
          </w:p>
        </w:tc>
        <w:tc>
          <w:tcPr>
            <w:tcW w:w="1134"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567,36</w:t>
            </w:r>
          </w:p>
        </w:tc>
        <w:tc>
          <w:tcPr>
            <w:tcW w:w="1134"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609,01</w:t>
            </w:r>
          </w:p>
        </w:tc>
        <w:tc>
          <w:tcPr>
            <w:tcW w:w="1134"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995,81</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1 050,00</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1 065,00</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1 040,00</w:t>
            </w:r>
          </w:p>
        </w:tc>
        <w:tc>
          <w:tcPr>
            <w:tcW w:w="1275"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1 150,00</w:t>
            </w:r>
          </w:p>
        </w:tc>
        <w:tc>
          <w:tcPr>
            <w:tcW w:w="1276"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1 375,00</w:t>
            </w:r>
          </w:p>
        </w:tc>
        <w:tc>
          <w:tcPr>
            <w:tcW w:w="1134"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1 380,00</w:t>
            </w:r>
          </w:p>
        </w:tc>
        <w:tc>
          <w:tcPr>
            <w:tcW w:w="1360"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9 232,18</w:t>
            </w:r>
          </w:p>
        </w:tc>
      </w:tr>
      <w:tr w:rsidR="001D33F0" w:rsidRPr="00C118F6" w:rsidTr="007C46E9">
        <w:trPr>
          <w:trHeight w:val="47"/>
        </w:trPr>
        <w:tc>
          <w:tcPr>
            <w:tcW w:w="1960" w:type="dxa"/>
            <w:shd w:val="clear" w:color="auto" w:fill="auto"/>
            <w:vAlign w:val="center"/>
            <w:hideMark/>
          </w:tcPr>
          <w:p w:rsidR="001D33F0" w:rsidRPr="00C118F6" w:rsidRDefault="001D33F0" w:rsidP="00324025">
            <w:pPr>
              <w:widowControl/>
              <w:wordWrap/>
              <w:jc w:val="left"/>
              <w:rPr>
                <w:b/>
                <w:bCs/>
                <w:color w:val="000000"/>
                <w:kern w:val="0"/>
                <w:sz w:val="22"/>
                <w:szCs w:val="22"/>
              </w:rPr>
            </w:pPr>
            <w:r w:rsidRPr="00C118F6">
              <w:rPr>
                <w:b/>
                <w:bCs/>
                <w:color w:val="000000"/>
                <w:kern w:val="0"/>
                <w:sz w:val="22"/>
                <w:szCs w:val="22"/>
              </w:rPr>
              <w:t>федеральный бюджет</w:t>
            </w:r>
          </w:p>
        </w:tc>
        <w:tc>
          <w:tcPr>
            <w:tcW w:w="1432" w:type="dxa"/>
            <w:shd w:val="clear" w:color="auto" w:fill="auto"/>
            <w:vAlign w:val="center"/>
            <w:hideMark/>
          </w:tcPr>
          <w:p w:rsidR="001D33F0" w:rsidRPr="00C118F6" w:rsidRDefault="001D33F0" w:rsidP="00324025">
            <w:pPr>
              <w:widowControl/>
              <w:wordWrap/>
              <w:jc w:val="left"/>
              <w:rPr>
                <w:b/>
                <w:bCs/>
                <w:color w:val="000000"/>
                <w:kern w:val="0"/>
                <w:sz w:val="22"/>
                <w:szCs w:val="22"/>
              </w:rPr>
            </w:pPr>
            <w:r w:rsidRPr="00C118F6">
              <w:rPr>
                <w:b/>
                <w:bCs/>
                <w:color w:val="000000"/>
                <w:kern w:val="0"/>
                <w:sz w:val="22"/>
                <w:szCs w:val="22"/>
              </w:rPr>
              <w:t>млн. рублей</w:t>
            </w:r>
          </w:p>
        </w:tc>
        <w:tc>
          <w:tcPr>
            <w:tcW w:w="1134"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232,36</w:t>
            </w:r>
          </w:p>
        </w:tc>
        <w:tc>
          <w:tcPr>
            <w:tcW w:w="1134"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219,80</w:t>
            </w:r>
          </w:p>
        </w:tc>
        <w:tc>
          <w:tcPr>
            <w:tcW w:w="1134"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367,38</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390,00</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365,00</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340,00</w:t>
            </w:r>
          </w:p>
        </w:tc>
        <w:tc>
          <w:tcPr>
            <w:tcW w:w="1275"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350,00</w:t>
            </w:r>
          </w:p>
        </w:tc>
        <w:tc>
          <w:tcPr>
            <w:tcW w:w="1276"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400,00</w:t>
            </w:r>
          </w:p>
        </w:tc>
        <w:tc>
          <w:tcPr>
            <w:tcW w:w="1134"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400,00</w:t>
            </w:r>
          </w:p>
        </w:tc>
        <w:tc>
          <w:tcPr>
            <w:tcW w:w="1360"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3 064,54</w:t>
            </w:r>
          </w:p>
        </w:tc>
      </w:tr>
      <w:tr w:rsidR="001D33F0" w:rsidRPr="00C118F6" w:rsidTr="007C46E9">
        <w:trPr>
          <w:trHeight w:val="47"/>
        </w:trPr>
        <w:tc>
          <w:tcPr>
            <w:tcW w:w="1960" w:type="dxa"/>
            <w:shd w:val="clear" w:color="auto" w:fill="auto"/>
            <w:vAlign w:val="center"/>
            <w:hideMark/>
          </w:tcPr>
          <w:p w:rsidR="001D33F0" w:rsidRPr="00C118F6" w:rsidRDefault="001D33F0" w:rsidP="00324025">
            <w:pPr>
              <w:widowControl/>
              <w:wordWrap/>
              <w:jc w:val="left"/>
              <w:rPr>
                <w:b/>
                <w:bCs/>
                <w:color w:val="000000"/>
                <w:kern w:val="0"/>
                <w:sz w:val="22"/>
                <w:szCs w:val="22"/>
              </w:rPr>
            </w:pPr>
            <w:r w:rsidRPr="00C118F6">
              <w:rPr>
                <w:b/>
                <w:bCs/>
                <w:color w:val="000000"/>
                <w:kern w:val="0"/>
                <w:sz w:val="22"/>
                <w:szCs w:val="22"/>
              </w:rPr>
              <w:t xml:space="preserve">областной </w:t>
            </w:r>
          </w:p>
          <w:p w:rsidR="001D33F0" w:rsidRPr="00C118F6" w:rsidRDefault="001D33F0" w:rsidP="00324025">
            <w:pPr>
              <w:widowControl/>
              <w:wordWrap/>
              <w:jc w:val="left"/>
              <w:rPr>
                <w:b/>
                <w:bCs/>
                <w:color w:val="000000"/>
                <w:kern w:val="0"/>
                <w:sz w:val="22"/>
                <w:szCs w:val="22"/>
              </w:rPr>
            </w:pPr>
            <w:r w:rsidRPr="00C118F6">
              <w:rPr>
                <w:b/>
                <w:bCs/>
                <w:color w:val="000000"/>
                <w:kern w:val="0"/>
                <w:sz w:val="22"/>
                <w:szCs w:val="22"/>
              </w:rPr>
              <w:t>бюджет</w:t>
            </w:r>
          </w:p>
        </w:tc>
        <w:tc>
          <w:tcPr>
            <w:tcW w:w="1432" w:type="dxa"/>
            <w:shd w:val="clear" w:color="auto" w:fill="auto"/>
            <w:vAlign w:val="center"/>
            <w:hideMark/>
          </w:tcPr>
          <w:p w:rsidR="001D33F0" w:rsidRPr="00C118F6" w:rsidRDefault="001D33F0" w:rsidP="00324025">
            <w:pPr>
              <w:widowControl/>
              <w:wordWrap/>
              <w:jc w:val="left"/>
              <w:rPr>
                <w:b/>
                <w:bCs/>
                <w:color w:val="000000"/>
                <w:kern w:val="0"/>
                <w:sz w:val="22"/>
                <w:szCs w:val="22"/>
              </w:rPr>
            </w:pPr>
            <w:r w:rsidRPr="00C118F6">
              <w:rPr>
                <w:b/>
                <w:bCs/>
                <w:color w:val="000000"/>
                <w:kern w:val="0"/>
                <w:sz w:val="22"/>
                <w:szCs w:val="22"/>
              </w:rPr>
              <w:t>млн. рублей</w:t>
            </w:r>
          </w:p>
        </w:tc>
        <w:tc>
          <w:tcPr>
            <w:tcW w:w="1134"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335,00</w:t>
            </w:r>
          </w:p>
        </w:tc>
        <w:tc>
          <w:tcPr>
            <w:tcW w:w="1134"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389,21</w:t>
            </w:r>
          </w:p>
        </w:tc>
        <w:tc>
          <w:tcPr>
            <w:tcW w:w="1134"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628,43</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660,00</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700,00</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700,00</w:t>
            </w:r>
          </w:p>
        </w:tc>
        <w:tc>
          <w:tcPr>
            <w:tcW w:w="1275"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800,00</w:t>
            </w:r>
          </w:p>
        </w:tc>
        <w:tc>
          <w:tcPr>
            <w:tcW w:w="1276"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975,00</w:t>
            </w:r>
          </w:p>
        </w:tc>
        <w:tc>
          <w:tcPr>
            <w:tcW w:w="1134"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980,00</w:t>
            </w:r>
          </w:p>
        </w:tc>
        <w:tc>
          <w:tcPr>
            <w:tcW w:w="1360"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6 167,64</w:t>
            </w:r>
          </w:p>
        </w:tc>
      </w:tr>
      <w:tr w:rsidR="007C46E9" w:rsidRPr="00C118F6" w:rsidTr="007C46E9">
        <w:trPr>
          <w:trHeight w:val="47"/>
        </w:trPr>
        <w:tc>
          <w:tcPr>
            <w:tcW w:w="1960" w:type="dxa"/>
            <w:shd w:val="clear" w:color="auto" w:fill="auto"/>
            <w:vAlign w:val="center"/>
            <w:hideMark/>
          </w:tcPr>
          <w:p w:rsidR="007C46E9" w:rsidRPr="00C118F6" w:rsidRDefault="00324025" w:rsidP="00324025">
            <w:pPr>
              <w:widowControl/>
              <w:wordWrap/>
              <w:jc w:val="left"/>
              <w:rPr>
                <w:b/>
                <w:bCs/>
                <w:color w:val="000000"/>
                <w:kern w:val="0"/>
                <w:sz w:val="22"/>
                <w:szCs w:val="22"/>
              </w:rPr>
            </w:pPr>
            <w:r w:rsidRPr="00C118F6">
              <w:rPr>
                <w:b/>
                <w:bCs/>
                <w:color w:val="000000"/>
                <w:kern w:val="0"/>
                <w:sz w:val="22"/>
                <w:szCs w:val="22"/>
              </w:rPr>
              <w:t xml:space="preserve">местные </w:t>
            </w:r>
          </w:p>
          <w:p w:rsidR="00324025" w:rsidRPr="00C118F6" w:rsidRDefault="00324025" w:rsidP="00324025">
            <w:pPr>
              <w:widowControl/>
              <w:wordWrap/>
              <w:jc w:val="left"/>
              <w:rPr>
                <w:b/>
                <w:bCs/>
                <w:color w:val="000000"/>
                <w:kern w:val="0"/>
                <w:sz w:val="22"/>
                <w:szCs w:val="22"/>
              </w:rPr>
            </w:pPr>
            <w:r w:rsidRPr="00C118F6">
              <w:rPr>
                <w:b/>
                <w:bCs/>
                <w:color w:val="000000"/>
                <w:kern w:val="0"/>
                <w:sz w:val="22"/>
                <w:szCs w:val="22"/>
              </w:rPr>
              <w:t>бюджеты</w:t>
            </w:r>
          </w:p>
        </w:tc>
        <w:tc>
          <w:tcPr>
            <w:tcW w:w="1432" w:type="dxa"/>
            <w:shd w:val="clear" w:color="auto" w:fill="auto"/>
            <w:vAlign w:val="center"/>
            <w:hideMark/>
          </w:tcPr>
          <w:p w:rsidR="00324025" w:rsidRPr="00C118F6" w:rsidRDefault="00324025" w:rsidP="00324025">
            <w:pPr>
              <w:widowControl/>
              <w:wordWrap/>
              <w:jc w:val="left"/>
              <w:rPr>
                <w:b/>
                <w:bCs/>
                <w:color w:val="000000"/>
                <w:kern w:val="0"/>
                <w:sz w:val="22"/>
                <w:szCs w:val="22"/>
              </w:rPr>
            </w:pPr>
            <w:r w:rsidRPr="00C118F6">
              <w:rPr>
                <w:b/>
                <w:bCs/>
                <w:color w:val="000000"/>
                <w:kern w:val="0"/>
                <w:sz w:val="22"/>
                <w:szCs w:val="22"/>
              </w:rPr>
              <w:t>млн. рублей</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0,00</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0,00</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0,00</w:t>
            </w:r>
          </w:p>
        </w:tc>
        <w:tc>
          <w:tcPr>
            <w:tcW w:w="1275"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0,00</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0,00</w:t>
            </w:r>
          </w:p>
        </w:tc>
        <w:tc>
          <w:tcPr>
            <w:tcW w:w="1360"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0,00</w:t>
            </w:r>
          </w:p>
        </w:tc>
      </w:tr>
      <w:tr w:rsidR="00324025" w:rsidRPr="00C118F6" w:rsidTr="007C46E9">
        <w:trPr>
          <w:trHeight w:val="315"/>
        </w:trPr>
        <w:tc>
          <w:tcPr>
            <w:tcW w:w="15667" w:type="dxa"/>
            <w:gridSpan w:val="12"/>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в том числе строительство и реконструкция автомобильных дорог:</w:t>
            </w:r>
          </w:p>
        </w:tc>
      </w:tr>
      <w:tr w:rsidR="00324025" w:rsidRPr="00C118F6" w:rsidTr="007C46E9">
        <w:trPr>
          <w:trHeight w:val="315"/>
        </w:trPr>
        <w:tc>
          <w:tcPr>
            <w:tcW w:w="15667" w:type="dxa"/>
            <w:gridSpan w:val="12"/>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Улично-дорожная сеть</w:t>
            </w:r>
          </w:p>
        </w:tc>
      </w:tr>
      <w:tr w:rsidR="007C46E9" w:rsidRPr="00C118F6" w:rsidTr="007C46E9">
        <w:trPr>
          <w:trHeight w:val="47"/>
        </w:trPr>
        <w:tc>
          <w:tcPr>
            <w:tcW w:w="1960"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Сумма затрат, в том числе</w:t>
            </w:r>
          </w:p>
        </w:tc>
        <w:tc>
          <w:tcPr>
            <w:tcW w:w="1432"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млн. рублей</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79,42</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56,86</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5"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360"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136,28</w:t>
            </w:r>
          </w:p>
        </w:tc>
      </w:tr>
      <w:tr w:rsidR="007C46E9" w:rsidRPr="00C118F6" w:rsidTr="007C46E9">
        <w:trPr>
          <w:trHeight w:val="47"/>
        </w:trPr>
        <w:tc>
          <w:tcPr>
            <w:tcW w:w="1960"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федеральный бюджет</w:t>
            </w:r>
          </w:p>
        </w:tc>
        <w:tc>
          <w:tcPr>
            <w:tcW w:w="1432"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млн. рублей</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39,71</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28,43</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5"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360"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68,14</w:t>
            </w:r>
          </w:p>
        </w:tc>
      </w:tr>
      <w:tr w:rsidR="007C46E9" w:rsidRPr="00C118F6" w:rsidTr="007C46E9">
        <w:trPr>
          <w:trHeight w:val="47"/>
        </w:trPr>
        <w:tc>
          <w:tcPr>
            <w:tcW w:w="1960" w:type="dxa"/>
            <w:shd w:val="clear" w:color="auto" w:fill="auto"/>
            <w:vAlign w:val="center"/>
            <w:hideMark/>
          </w:tcPr>
          <w:p w:rsidR="007C46E9" w:rsidRPr="00C118F6" w:rsidRDefault="00324025" w:rsidP="00324025">
            <w:pPr>
              <w:widowControl/>
              <w:wordWrap/>
              <w:jc w:val="left"/>
              <w:rPr>
                <w:color w:val="000000"/>
                <w:kern w:val="0"/>
                <w:sz w:val="22"/>
                <w:szCs w:val="22"/>
              </w:rPr>
            </w:pPr>
            <w:r w:rsidRPr="00C118F6">
              <w:rPr>
                <w:color w:val="000000"/>
                <w:kern w:val="0"/>
                <w:sz w:val="22"/>
                <w:szCs w:val="22"/>
              </w:rPr>
              <w:t xml:space="preserve">областной </w:t>
            </w:r>
          </w:p>
          <w:p w:rsidR="00324025" w:rsidRPr="00C118F6" w:rsidRDefault="00324025" w:rsidP="00324025">
            <w:pPr>
              <w:widowControl/>
              <w:wordWrap/>
              <w:jc w:val="left"/>
              <w:rPr>
                <w:color w:val="000000"/>
                <w:kern w:val="0"/>
                <w:sz w:val="22"/>
                <w:szCs w:val="22"/>
              </w:rPr>
            </w:pPr>
            <w:r w:rsidRPr="00C118F6">
              <w:rPr>
                <w:color w:val="000000"/>
                <w:kern w:val="0"/>
                <w:sz w:val="22"/>
                <w:szCs w:val="22"/>
              </w:rPr>
              <w:t>бюджет</w:t>
            </w:r>
          </w:p>
        </w:tc>
        <w:tc>
          <w:tcPr>
            <w:tcW w:w="1432"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млн. рублей</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39,71</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28,43</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5"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360"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68,14</w:t>
            </w:r>
          </w:p>
        </w:tc>
      </w:tr>
      <w:tr w:rsidR="007C46E9" w:rsidRPr="00C118F6" w:rsidTr="007C46E9">
        <w:trPr>
          <w:trHeight w:val="315"/>
        </w:trPr>
        <w:tc>
          <w:tcPr>
            <w:tcW w:w="1960"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местные бюджеты</w:t>
            </w:r>
          </w:p>
        </w:tc>
        <w:tc>
          <w:tcPr>
            <w:tcW w:w="1432"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млн. рублей</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5"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360"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r>
      <w:tr w:rsidR="00324025" w:rsidRPr="00C118F6" w:rsidTr="007C46E9">
        <w:trPr>
          <w:trHeight w:val="315"/>
        </w:trPr>
        <w:tc>
          <w:tcPr>
            <w:tcW w:w="15667" w:type="dxa"/>
            <w:gridSpan w:val="12"/>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Дороги регионального и межмуниципального значения</w:t>
            </w:r>
          </w:p>
        </w:tc>
      </w:tr>
      <w:tr w:rsidR="001D33F0" w:rsidRPr="00C118F6" w:rsidTr="007C46E9">
        <w:trPr>
          <w:trHeight w:val="47"/>
        </w:trPr>
        <w:tc>
          <w:tcPr>
            <w:tcW w:w="1960" w:type="dxa"/>
            <w:shd w:val="clear" w:color="auto" w:fill="auto"/>
            <w:vAlign w:val="center"/>
            <w:hideMark/>
          </w:tcPr>
          <w:p w:rsidR="001D33F0" w:rsidRPr="00C118F6" w:rsidRDefault="001D33F0" w:rsidP="00324025">
            <w:pPr>
              <w:widowControl/>
              <w:wordWrap/>
              <w:jc w:val="left"/>
              <w:rPr>
                <w:color w:val="000000"/>
                <w:kern w:val="0"/>
                <w:sz w:val="22"/>
                <w:szCs w:val="22"/>
              </w:rPr>
            </w:pPr>
            <w:r w:rsidRPr="00C118F6">
              <w:rPr>
                <w:color w:val="000000"/>
                <w:kern w:val="0"/>
                <w:sz w:val="22"/>
                <w:szCs w:val="22"/>
              </w:rPr>
              <w:lastRenderedPageBreak/>
              <w:t>Сумма затрат, в том числе</w:t>
            </w:r>
          </w:p>
        </w:tc>
        <w:tc>
          <w:tcPr>
            <w:tcW w:w="1432" w:type="dxa"/>
            <w:shd w:val="clear" w:color="auto" w:fill="auto"/>
            <w:vAlign w:val="center"/>
            <w:hideMark/>
          </w:tcPr>
          <w:p w:rsidR="001D33F0" w:rsidRPr="00C118F6" w:rsidRDefault="001D33F0" w:rsidP="00324025">
            <w:pPr>
              <w:widowControl/>
              <w:wordWrap/>
              <w:jc w:val="left"/>
              <w:rPr>
                <w:color w:val="000000"/>
                <w:kern w:val="0"/>
                <w:sz w:val="22"/>
                <w:szCs w:val="22"/>
              </w:rPr>
            </w:pPr>
            <w:r w:rsidRPr="00C118F6">
              <w:rPr>
                <w:color w:val="000000"/>
                <w:kern w:val="0"/>
                <w:sz w:val="22"/>
                <w:szCs w:val="22"/>
              </w:rPr>
              <w:t>млн. рублей</w:t>
            </w:r>
          </w:p>
        </w:tc>
        <w:tc>
          <w:tcPr>
            <w:tcW w:w="1134"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567,36</w:t>
            </w:r>
          </w:p>
        </w:tc>
        <w:tc>
          <w:tcPr>
            <w:tcW w:w="1134"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529,59</w:t>
            </w:r>
          </w:p>
        </w:tc>
        <w:tc>
          <w:tcPr>
            <w:tcW w:w="1134"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938,95</w:t>
            </w:r>
          </w:p>
        </w:tc>
        <w:tc>
          <w:tcPr>
            <w:tcW w:w="1276"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1 050,00</w:t>
            </w:r>
          </w:p>
        </w:tc>
        <w:tc>
          <w:tcPr>
            <w:tcW w:w="1276"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1 065,00</w:t>
            </w:r>
          </w:p>
        </w:tc>
        <w:tc>
          <w:tcPr>
            <w:tcW w:w="1276"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1 040,00</w:t>
            </w:r>
          </w:p>
        </w:tc>
        <w:tc>
          <w:tcPr>
            <w:tcW w:w="1275"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1 150,00</w:t>
            </w:r>
          </w:p>
        </w:tc>
        <w:tc>
          <w:tcPr>
            <w:tcW w:w="1276" w:type="dxa"/>
            <w:shd w:val="clear" w:color="auto" w:fill="auto"/>
            <w:vAlign w:val="center"/>
            <w:hideMark/>
          </w:tcPr>
          <w:p w:rsidR="001D33F0" w:rsidRPr="00C118F6" w:rsidRDefault="001D33F0">
            <w:pPr>
              <w:jc w:val="center"/>
              <w:rPr>
                <w:color w:val="000000"/>
                <w:sz w:val="22"/>
                <w:szCs w:val="22"/>
              </w:rPr>
            </w:pPr>
            <w:r w:rsidRPr="00C118F6">
              <w:rPr>
                <w:color w:val="000000"/>
                <w:sz w:val="22"/>
                <w:szCs w:val="22"/>
              </w:rPr>
              <w:t>1 375,00</w:t>
            </w:r>
          </w:p>
        </w:tc>
        <w:tc>
          <w:tcPr>
            <w:tcW w:w="1134" w:type="dxa"/>
            <w:shd w:val="clear" w:color="auto" w:fill="auto"/>
            <w:vAlign w:val="center"/>
            <w:hideMark/>
          </w:tcPr>
          <w:p w:rsidR="001D33F0" w:rsidRPr="00C118F6" w:rsidRDefault="001D33F0">
            <w:pPr>
              <w:jc w:val="center"/>
              <w:rPr>
                <w:color w:val="000000"/>
                <w:sz w:val="22"/>
                <w:szCs w:val="22"/>
              </w:rPr>
            </w:pPr>
            <w:r w:rsidRPr="00C118F6">
              <w:rPr>
                <w:color w:val="000000"/>
                <w:sz w:val="22"/>
                <w:szCs w:val="22"/>
              </w:rPr>
              <w:t>1 380,00</w:t>
            </w:r>
          </w:p>
        </w:tc>
        <w:tc>
          <w:tcPr>
            <w:tcW w:w="1360" w:type="dxa"/>
            <w:shd w:val="clear" w:color="auto" w:fill="auto"/>
            <w:vAlign w:val="center"/>
            <w:hideMark/>
          </w:tcPr>
          <w:p w:rsidR="001D33F0" w:rsidRPr="00C118F6" w:rsidRDefault="001D33F0">
            <w:pPr>
              <w:jc w:val="center"/>
              <w:rPr>
                <w:color w:val="000000"/>
                <w:sz w:val="22"/>
                <w:szCs w:val="22"/>
              </w:rPr>
            </w:pPr>
            <w:r w:rsidRPr="00C118F6">
              <w:rPr>
                <w:color w:val="000000"/>
                <w:sz w:val="22"/>
                <w:szCs w:val="22"/>
              </w:rPr>
              <w:t>9 095,90</w:t>
            </w:r>
          </w:p>
        </w:tc>
      </w:tr>
      <w:tr w:rsidR="001D33F0" w:rsidRPr="00C118F6" w:rsidTr="007C46E9">
        <w:trPr>
          <w:trHeight w:val="47"/>
        </w:trPr>
        <w:tc>
          <w:tcPr>
            <w:tcW w:w="1960" w:type="dxa"/>
            <w:shd w:val="clear" w:color="auto" w:fill="auto"/>
            <w:vAlign w:val="center"/>
            <w:hideMark/>
          </w:tcPr>
          <w:p w:rsidR="001D33F0" w:rsidRPr="00C118F6" w:rsidRDefault="001D33F0" w:rsidP="00324025">
            <w:pPr>
              <w:widowControl/>
              <w:wordWrap/>
              <w:jc w:val="left"/>
              <w:rPr>
                <w:color w:val="000000"/>
                <w:kern w:val="0"/>
                <w:sz w:val="22"/>
                <w:szCs w:val="22"/>
              </w:rPr>
            </w:pPr>
            <w:r w:rsidRPr="00C118F6">
              <w:rPr>
                <w:color w:val="000000"/>
                <w:kern w:val="0"/>
                <w:sz w:val="22"/>
                <w:szCs w:val="22"/>
              </w:rPr>
              <w:t>федеральный бюджет</w:t>
            </w:r>
          </w:p>
        </w:tc>
        <w:tc>
          <w:tcPr>
            <w:tcW w:w="1432" w:type="dxa"/>
            <w:shd w:val="clear" w:color="auto" w:fill="auto"/>
            <w:vAlign w:val="center"/>
            <w:hideMark/>
          </w:tcPr>
          <w:p w:rsidR="001D33F0" w:rsidRPr="00C118F6" w:rsidRDefault="001D33F0" w:rsidP="00324025">
            <w:pPr>
              <w:widowControl/>
              <w:wordWrap/>
              <w:jc w:val="left"/>
              <w:rPr>
                <w:color w:val="000000"/>
                <w:kern w:val="0"/>
                <w:sz w:val="22"/>
                <w:szCs w:val="22"/>
              </w:rPr>
            </w:pPr>
            <w:r w:rsidRPr="00C118F6">
              <w:rPr>
                <w:color w:val="000000"/>
                <w:kern w:val="0"/>
                <w:sz w:val="22"/>
                <w:szCs w:val="22"/>
              </w:rPr>
              <w:t>млн. рублей</w:t>
            </w:r>
          </w:p>
        </w:tc>
        <w:tc>
          <w:tcPr>
            <w:tcW w:w="1134"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232,36</w:t>
            </w:r>
          </w:p>
        </w:tc>
        <w:tc>
          <w:tcPr>
            <w:tcW w:w="1134"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180,09</w:t>
            </w:r>
          </w:p>
        </w:tc>
        <w:tc>
          <w:tcPr>
            <w:tcW w:w="1134"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338,95</w:t>
            </w:r>
          </w:p>
        </w:tc>
        <w:tc>
          <w:tcPr>
            <w:tcW w:w="1276"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390,00</w:t>
            </w:r>
          </w:p>
        </w:tc>
        <w:tc>
          <w:tcPr>
            <w:tcW w:w="1276"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365,00</w:t>
            </w:r>
          </w:p>
        </w:tc>
        <w:tc>
          <w:tcPr>
            <w:tcW w:w="1276"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340,00</w:t>
            </w:r>
          </w:p>
        </w:tc>
        <w:tc>
          <w:tcPr>
            <w:tcW w:w="1275"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350,00</w:t>
            </w:r>
          </w:p>
        </w:tc>
        <w:tc>
          <w:tcPr>
            <w:tcW w:w="1276" w:type="dxa"/>
            <w:shd w:val="clear" w:color="auto" w:fill="auto"/>
            <w:vAlign w:val="center"/>
            <w:hideMark/>
          </w:tcPr>
          <w:p w:rsidR="001D33F0" w:rsidRPr="00C118F6" w:rsidRDefault="001D33F0">
            <w:pPr>
              <w:jc w:val="center"/>
              <w:rPr>
                <w:color w:val="000000"/>
                <w:sz w:val="22"/>
                <w:szCs w:val="22"/>
              </w:rPr>
            </w:pPr>
            <w:r w:rsidRPr="00C118F6">
              <w:rPr>
                <w:color w:val="000000"/>
                <w:sz w:val="22"/>
                <w:szCs w:val="22"/>
              </w:rPr>
              <w:t>400,00</w:t>
            </w:r>
          </w:p>
        </w:tc>
        <w:tc>
          <w:tcPr>
            <w:tcW w:w="1134" w:type="dxa"/>
            <w:shd w:val="clear" w:color="auto" w:fill="auto"/>
            <w:vAlign w:val="center"/>
            <w:hideMark/>
          </w:tcPr>
          <w:p w:rsidR="001D33F0" w:rsidRPr="00C118F6" w:rsidRDefault="001D33F0">
            <w:pPr>
              <w:jc w:val="center"/>
              <w:rPr>
                <w:color w:val="000000"/>
                <w:sz w:val="22"/>
                <w:szCs w:val="22"/>
              </w:rPr>
            </w:pPr>
            <w:r w:rsidRPr="00C118F6">
              <w:rPr>
                <w:color w:val="000000"/>
                <w:sz w:val="22"/>
                <w:szCs w:val="22"/>
              </w:rPr>
              <w:t>400,00</w:t>
            </w:r>
          </w:p>
        </w:tc>
        <w:tc>
          <w:tcPr>
            <w:tcW w:w="1360" w:type="dxa"/>
            <w:shd w:val="clear" w:color="auto" w:fill="auto"/>
            <w:vAlign w:val="center"/>
            <w:hideMark/>
          </w:tcPr>
          <w:p w:rsidR="001D33F0" w:rsidRPr="00C118F6" w:rsidRDefault="001D33F0">
            <w:pPr>
              <w:jc w:val="center"/>
              <w:rPr>
                <w:color w:val="000000"/>
                <w:sz w:val="22"/>
                <w:szCs w:val="22"/>
              </w:rPr>
            </w:pPr>
            <w:r w:rsidRPr="00C118F6">
              <w:rPr>
                <w:color w:val="000000"/>
                <w:sz w:val="22"/>
                <w:szCs w:val="22"/>
              </w:rPr>
              <w:t>2 996,40</w:t>
            </w:r>
          </w:p>
        </w:tc>
      </w:tr>
      <w:tr w:rsidR="001D33F0" w:rsidRPr="00C118F6" w:rsidTr="007C46E9">
        <w:trPr>
          <w:trHeight w:val="47"/>
        </w:trPr>
        <w:tc>
          <w:tcPr>
            <w:tcW w:w="1960" w:type="dxa"/>
            <w:shd w:val="clear" w:color="auto" w:fill="auto"/>
            <w:vAlign w:val="center"/>
            <w:hideMark/>
          </w:tcPr>
          <w:p w:rsidR="001D33F0" w:rsidRPr="00C118F6" w:rsidRDefault="001D33F0" w:rsidP="00324025">
            <w:pPr>
              <w:widowControl/>
              <w:wordWrap/>
              <w:jc w:val="left"/>
              <w:rPr>
                <w:color w:val="000000"/>
                <w:kern w:val="0"/>
                <w:sz w:val="22"/>
                <w:szCs w:val="22"/>
              </w:rPr>
            </w:pPr>
            <w:r w:rsidRPr="00C118F6">
              <w:rPr>
                <w:color w:val="000000"/>
                <w:kern w:val="0"/>
                <w:sz w:val="22"/>
                <w:szCs w:val="22"/>
              </w:rPr>
              <w:t xml:space="preserve">областной </w:t>
            </w:r>
          </w:p>
          <w:p w:rsidR="001D33F0" w:rsidRPr="00C118F6" w:rsidRDefault="001D33F0" w:rsidP="00324025">
            <w:pPr>
              <w:widowControl/>
              <w:wordWrap/>
              <w:jc w:val="left"/>
              <w:rPr>
                <w:color w:val="000000"/>
                <w:kern w:val="0"/>
                <w:sz w:val="22"/>
                <w:szCs w:val="22"/>
              </w:rPr>
            </w:pPr>
            <w:r w:rsidRPr="00C118F6">
              <w:rPr>
                <w:color w:val="000000"/>
                <w:kern w:val="0"/>
                <w:sz w:val="22"/>
                <w:szCs w:val="22"/>
              </w:rPr>
              <w:t>бюджет</w:t>
            </w:r>
          </w:p>
        </w:tc>
        <w:tc>
          <w:tcPr>
            <w:tcW w:w="1432" w:type="dxa"/>
            <w:shd w:val="clear" w:color="auto" w:fill="auto"/>
            <w:vAlign w:val="center"/>
            <w:hideMark/>
          </w:tcPr>
          <w:p w:rsidR="001D33F0" w:rsidRPr="00C118F6" w:rsidRDefault="001D33F0" w:rsidP="00324025">
            <w:pPr>
              <w:widowControl/>
              <w:wordWrap/>
              <w:jc w:val="left"/>
              <w:rPr>
                <w:color w:val="000000"/>
                <w:kern w:val="0"/>
                <w:sz w:val="22"/>
                <w:szCs w:val="22"/>
              </w:rPr>
            </w:pPr>
            <w:r w:rsidRPr="00C118F6">
              <w:rPr>
                <w:color w:val="000000"/>
                <w:kern w:val="0"/>
                <w:sz w:val="22"/>
                <w:szCs w:val="22"/>
              </w:rPr>
              <w:t>млн. рублей</w:t>
            </w:r>
          </w:p>
        </w:tc>
        <w:tc>
          <w:tcPr>
            <w:tcW w:w="1134"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335,00</w:t>
            </w:r>
          </w:p>
        </w:tc>
        <w:tc>
          <w:tcPr>
            <w:tcW w:w="1134"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349,50</w:t>
            </w:r>
          </w:p>
        </w:tc>
        <w:tc>
          <w:tcPr>
            <w:tcW w:w="1134"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600,00</w:t>
            </w:r>
          </w:p>
        </w:tc>
        <w:tc>
          <w:tcPr>
            <w:tcW w:w="1276"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660,00</w:t>
            </w:r>
          </w:p>
        </w:tc>
        <w:tc>
          <w:tcPr>
            <w:tcW w:w="1276"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700,00</w:t>
            </w:r>
          </w:p>
        </w:tc>
        <w:tc>
          <w:tcPr>
            <w:tcW w:w="1276"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700,00</w:t>
            </w:r>
          </w:p>
        </w:tc>
        <w:tc>
          <w:tcPr>
            <w:tcW w:w="1275"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800,00</w:t>
            </w:r>
          </w:p>
        </w:tc>
        <w:tc>
          <w:tcPr>
            <w:tcW w:w="1276" w:type="dxa"/>
            <w:shd w:val="clear" w:color="auto" w:fill="auto"/>
            <w:vAlign w:val="center"/>
            <w:hideMark/>
          </w:tcPr>
          <w:p w:rsidR="001D33F0" w:rsidRPr="00C118F6" w:rsidRDefault="001D33F0">
            <w:pPr>
              <w:jc w:val="center"/>
              <w:rPr>
                <w:color w:val="000000"/>
                <w:sz w:val="22"/>
                <w:szCs w:val="22"/>
              </w:rPr>
            </w:pPr>
            <w:r w:rsidRPr="00C118F6">
              <w:rPr>
                <w:color w:val="000000"/>
                <w:sz w:val="22"/>
                <w:szCs w:val="22"/>
              </w:rPr>
              <w:t>975,00</w:t>
            </w:r>
          </w:p>
        </w:tc>
        <w:tc>
          <w:tcPr>
            <w:tcW w:w="1134" w:type="dxa"/>
            <w:shd w:val="clear" w:color="auto" w:fill="auto"/>
            <w:vAlign w:val="center"/>
            <w:hideMark/>
          </w:tcPr>
          <w:p w:rsidR="001D33F0" w:rsidRPr="00C118F6" w:rsidRDefault="001D33F0">
            <w:pPr>
              <w:jc w:val="center"/>
              <w:rPr>
                <w:color w:val="000000"/>
                <w:sz w:val="22"/>
                <w:szCs w:val="22"/>
              </w:rPr>
            </w:pPr>
            <w:r w:rsidRPr="00C118F6">
              <w:rPr>
                <w:color w:val="000000"/>
                <w:sz w:val="22"/>
                <w:szCs w:val="22"/>
              </w:rPr>
              <w:t>980,00</w:t>
            </w:r>
          </w:p>
        </w:tc>
        <w:tc>
          <w:tcPr>
            <w:tcW w:w="1360" w:type="dxa"/>
            <w:shd w:val="clear" w:color="auto" w:fill="auto"/>
            <w:vAlign w:val="center"/>
            <w:hideMark/>
          </w:tcPr>
          <w:p w:rsidR="001D33F0" w:rsidRPr="00C118F6" w:rsidRDefault="001D33F0">
            <w:pPr>
              <w:jc w:val="center"/>
              <w:rPr>
                <w:color w:val="000000"/>
                <w:sz w:val="22"/>
                <w:szCs w:val="22"/>
              </w:rPr>
            </w:pPr>
            <w:r w:rsidRPr="00C118F6">
              <w:rPr>
                <w:color w:val="000000"/>
                <w:sz w:val="22"/>
                <w:szCs w:val="22"/>
              </w:rPr>
              <w:t>6 099,50</w:t>
            </w:r>
          </w:p>
        </w:tc>
      </w:tr>
      <w:tr w:rsidR="00324025" w:rsidRPr="00C118F6" w:rsidTr="007C46E9">
        <w:trPr>
          <w:trHeight w:val="315"/>
        </w:trPr>
        <w:tc>
          <w:tcPr>
            <w:tcW w:w="15667" w:type="dxa"/>
            <w:gridSpan w:val="12"/>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Ликвидация мест концентрации ДТП</w:t>
            </w:r>
          </w:p>
        </w:tc>
      </w:tr>
      <w:tr w:rsidR="001D33F0" w:rsidRPr="00C118F6" w:rsidTr="007C46E9">
        <w:trPr>
          <w:trHeight w:val="47"/>
        </w:trPr>
        <w:tc>
          <w:tcPr>
            <w:tcW w:w="1960" w:type="dxa"/>
            <w:shd w:val="clear" w:color="auto" w:fill="auto"/>
            <w:vAlign w:val="center"/>
            <w:hideMark/>
          </w:tcPr>
          <w:p w:rsidR="001D33F0" w:rsidRPr="00C118F6" w:rsidRDefault="001D33F0" w:rsidP="00324025">
            <w:pPr>
              <w:widowControl/>
              <w:wordWrap/>
              <w:jc w:val="left"/>
              <w:rPr>
                <w:b/>
                <w:bCs/>
                <w:color w:val="000000"/>
                <w:kern w:val="0"/>
                <w:sz w:val="22"/>
                <w:szCs w:val="22"/>
              </w:rPr>
            </w:pPr>
            <w:r w:rsidRPr="00C118F6">
              <w:rPr>
                <w:b/>
                <w:bCs/>
                <w:color w:val="000000"/>
                <w:kern w:val="0"/>
                <w:sz w:val="22"/>
                <w:szCs w:val="22"/>
              </w:rPr>
              <w:t>Сумма затрат, в том числе</w:t>
            </w:r>
          </w:p>
        </w:tc>
        <w:tc>
          <w:tcPr>
            <w:tcW w:w="1432" w:type="dxa"/>
            <w:shd w:val="clear" w:color="auto" w:fill="auto"/>
            <w:vAlign w:val="center"/>
            <w:hideMark/>
          </w:tcPr>
          <w:p w:rsidR="001D33F0" w:rsidRPr="00C118F6" w:rsidRDefault="001D33F0" w:rsidP="00324025">
            <w:pPr>
              <w:widowControl/>
              <w:wordWrap/>
              <w:jc w:val="left"/>
              <w:rPr>
                <w:b/>
                <w:bCs/>
                <w:color w:val="000000"/>
                <w:kern w:val="0"/>
                <w:sz w:val="22"/>
                <w:szCs w:val="22"/>
              </w:rPr>
            </w:pPr>
            <w:r w:rsidRPr="00C118F6">
              <w:rPr>
                <w:b/>
                <w:bCs/>
                <w:color w:val="000000"/>
                <w:kern w:val="0"/>
                <w:sz w:val="22"/>
                <w:szCs w:val="22"/>
              </w:rPr>
              <w:t>млн. рублей</w:t>
            </w:r>
          </w:p>
        </w:tc>
        <w:tc>
          <w:tcPr>
            <w:tcW w:w="1134"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565,58</w:t>
            </w:r>
          </w:p>
        </w:tc>
        <w:tc>
          <w:tcPr>
            <w:tcW w:w="1134"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441,33</w:t>
            </w:r>
          </w:p>
        </w:tc>
        <w:tc>
          <w:tcPr>
            <w:tcW w:w="1134"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139,00</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169,00</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193,03</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0,00</w:t>
            </w:r>
          </w:p>
        </w:tc>
        <w:tc>
          <w:tcPr>
            <w:tcW w:w="1275"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0,00</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0,00</w:t>
            </w:r>
          </w:p>
        </w:tc>
        <w:tc>
          <w:tcPr>
            <w:tcW w:w="1134"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0,00</w:t>
            </w:r>
          </w:p>
        </w:tc>
        <w:tc>
          <w:tcPr>
            <w:tcW w:w="1360"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1 507,94</w:t>
            </w:r>
          </w:p>
        </w:tc>
      </w:tr>
      <w:tr w:rsidR="001D33F0" w:rsidRPr="00C118F6" w:rsidTr="007C46E9">
        <w:trPr>
          <w:trHeight w:val="47"/>
        </w:trPr>
        <w:tc>
          <w:tcPr>
            <w:tcW w:w="1960" w:type="dxa"/>
            <w:shd w:val="clear" w:color="auto" w:fill="auto"/>
            <w:vAlign w:val="center"/>
            <w:hideMark/>
          </w:tcPr>
          <w:p w:rsidR="001D33F0" w:rsidRPr="00C118F6" w:rsidRDefault="001D33F0" w:rsidP="00324025">
            <w:pPr>
              <w:widowControl/>
              <w:wordWrap/>
              <w:jc w:val="left"/>
              <w:rPr>
                <w:b/>
                <w:bCs/>
                <w:color w:val="000000"/>
                <w:kern w:val="0"/>
                <w:sz w:val="22"/>
                <w:szCs w:val="22"/>
              </w:rPr>
            </w:pPr>
            <w:r w:rsidRPr="00C118F6">
              <w:rPr>
                <w:b/>
                <w:bCs/>
                <w:color w:val="000000"/>
                <w:kern w:val="0"/>
                <w:sz w:val="22"/>
                <w:szCs w:val="22"/>
              </w:rPr>
              <w:t>федеральный бюджет</w:t>
            </w:r>
          </w:p>
        </w:tc>
        <w:tc>
          <w:tcPr>
            <w:tcW w:w="1432" w:type="dxa"/>
            <w:shd w:val="clear" w:color="auto" w:fill="auto"/>
            <w:vAlign w:val="center"/>
            <w:hideMark/>
          </w:tcPr>
          <w:p w:rsidR="001D33F0" w:rsidRPr="00C118F6" w:rsidRDefault="001D33F0" w:rsidP="00324025">
            <w:pPr>
              <w:widowControl/>
              <w:wordWrap/>
              <w:jc w:val="left"/>
              <w:rPr>
                <w:b/>
                <w:bCs/>
                <w:color w:val="000000"/>
                <w:kern w:val="0"/>
                <w:sz w:val="22"/>
                <w:szCs w:val="22"/>
              </w:rPr>
            </w:pPr>
            <w:r w:rsidRPr="00C118F6">
              <w:rPr>
                <w:b/>
                <w:bCs/>
                <w:color w:val="000000"/>
                <w:kern w:val="0"/>
                <w:sz w:val="22"/>
                <w:szCs w:val="22"/>
              </w:rPr>
              <w:t>млн. рублей</w:t>
            </w:r>
          </w:p>
        </w:tc>
        <w:tc>
          <w:tcPr>
            <w:tcW w:w="1134"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254,93</w:t>
            </w:r>
          </w:p>
        </w:tc>
        <w:tc>
          <w:tcPr>
            <w:tcW w:w="1134"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168,15</w:t>
            </w:r>
          </w:p>
        </w:tc>
        <w:tc>
          <w:tcPr>
            <w:tcW w:w="1134"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69,50</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84,50</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95,85</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0,00</w:t>
            </w:r>
          </w:p>
        </w:tc>
        <w:tc>
          <w:tcPr>
            <w:tcW w:w="1275"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0,00</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0,00</w:t>
            </w:r>
          </w:p>
        </w:tc>
        <w:tc>
          <w:tcPr>
            <w:tcW w:w="1134"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0,00</w:t>
            </w:r>
          </w:p>
        </w:tc>
        <w:tc>
          <w:tcPr>
            <w:tcW w:w="1360"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672,93</w:t>
            </w:r>
          </w:p>
        </w:tc>
      </w:tr>
      <w:tr w:rsidR="001D33F0" w:rsidRPr="00C118F6" w:rsidTr="007C46E9">
        <w:trPr>
          <w:trHeight w:val="47"/>
        </w:trPr>
        <w:tc>
          <w:tcPr>
            <w:tcW w:w="1960" w:type="dxa"/>
            <w:shd w:val="clear" w:color="auto" w:fill="auto"/>
            <w:vAlign w:val="center"/>
            <w:hideMark/>
          </w:tcPr>
          <w:p w:rsidR="001D33F0" w:rsidRPr="00C118F6" w:rsidRDefault="001D33F0" w:rsidP="00324025">
            <w:pPr>
              <w:widowControl/>
              <w:wordWrap/>
              <w:jc w:val="left"/>
              <w:rPr>
                <w:b/>
                <w:bCs/>
                <w:color w:val="000000"/>
                <w:kern w:val="0"/>
                <w:sz w:val="22"/>
                <w:szCs w:val="22"/>
              </w:rPr>
            </w:pPr>
            <w:r w:rsidRPr="00C118F6">
              <w:rPr>
                <w:b/>
                <w:bCs/>
                <w:color w:val="000000"/>
                <w:kern w:val="0"/>
                <w:sz w:val="22"/>
                <w:szCs w:val="22"/>
              </w:rPr>
              <w:t xml:space="preserve">областной </w:t>
            </w:r>
          </w:p>
          <w:p w:rsidR="001D33F0" w:rsidRPr="00C118F6" w:rsidRDefault="001D33F0" w:rsidP="00324025">
            <w:pPr>
              <w:widowControl/>
              <w:wordWrap/>
              <w:jc w:val="left"/>
              <w:rPr>
                <w:b/>
                <w:bCs/>
                <w:color w:val="000000"/>
                <w:kern w:val="0"/>
                <w:sz w:val="22"/>
                <w:szCs w:val="22"/>
              </w:rPr>
            </w:pPr>
            <w:r w:rsidRPr="00C118F6">
              <w:rPr>
                <w:b/>
                <w:bCs/>
                <w:color w:val="000000"/>
                <w:kern w:val="0"/>
                <w:sz w:val="22"/>
                <w:szCs w:val="22"/>
              </w:rPr>
              <w:t>бюджет</w:t>
            </w:r>
          </w:p>
        </w:tc>
        <w:tc>
          <w:tcPr>
            <w:tcW w:w="1432" w:type="dxa"/>
            <w:shd w:val="clear" w:color="auto" w:fill="auto"/>
            <w:vAlign w:val="center"/>
            <w:hideMark/>
          </w:tcPr>
          <w:p w:rsidR="001D33F0" w:rsidRPr="00C118F6" w:rsidRDefault="001D33F0" w:rsidP="00324025">
            <w:pPr>
              <w:widowControl/>
              <w:wordWrap/>
              <w:jc w:val="left"/>
              <w:rPr>
                <w:b/>
                <w:bCs/>
                <w:color w:val="000000"/>
                <w:kern w:val="0"/>
                <w:sz w:val="22"/>
                <w:szCs w:val="22"/>
              </w:rPr>
            </w:pPr>
            <w:r w:rsidRPr="00C118F6">
              <w:rPr>
                <w:b/>
                <w:bCs/>
                <w:color w:val="000000"/>
                <w:kern w:val="0"/>
                <w:sz w:val="22"/>
                <w:szCs w:val="22"/>
              </w:rPr>
              <w:t>млн. рублей</w:t>
            </w:r>
          </w:p>
        </w:tc>
        <w:tc>
          <w:tcPr>
            <w:tcW w:w="1134"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153,45</w:t>
            </w:r>
          </w:p>
        </w:tc>
        <w:tc>
          <w:tcPr>
            <w:tcW w:w="1134"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154,76</w:t>
            </w:r>
          </w:p>
        </w:tc>
        <w:tc>
          <w:tcPr>
            <w:tcW w:w="1134"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69,50</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84,50</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95,85</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0,00</w:t>
            </w:r>
          </w:p>
        </w:tc>
        <w:tc>
          <w:tcPr>
            <w:tcW w:w="1275"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0,00</w:t>
            </w:r>
          </w:p>
        </w:tc>
        <w:tc>
          <w:tcPr>
            <w:tcW w:w="1276"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0,00</w:t>
            </w:r>
          </w:p>
        </w:tc>
        <w:tc>
          <w:tcPr>
            <w:tcW w:w="1134" w:type="dxa"/>
            <w:shd w:val="clear" w:color="auto" w:fill="auto"/>
            <w:vAlign w:val="center"/>
            <w:hideMark/>
          </w:tcPr>
          <w:p w:rsidR="001D33F0" w:rsidRPr="00C118F6" w:rsidRDefault="001D33F0" w:rsidP="00324025">
            <w:pPr>
              <w:widowControl/>
              <w:wordWrap/>
              <w:jc w:val="center"/>
              <w:rPr>
                <w:b/>
                <w:bCs/>
                <w:color w:val="000000"/>
                <w:kern w:val="0"/>
                <w:sz w:val="22"/>
                <w:szCs w:val="22"/>
              </w:rPr>
            </w:pPr>
            <w:r w:rsidRPr="00C118F6">
              <w:rPr>
                <w:b/>
                <w:bCs/>
                <w:color w:val="000000"/>
                <w:kern w:val="0"/>
                <w:sz w:val="22"/>
                <w:szCs w:val="22"/>
              </w:rPr>
              <w:t>0,00</w:t>
            </w:r>
          </w:p>
        </w:tc>
        <w:tc>
          <w:tcPr>
            <w:tcW w:w="1360" w:type="dxa"/>
            <w:shd w:val="clear" w:color="auto" w:fill="auto"/>
            <w:vAlign w:val="center"/>
            <w:hideMark/>
          </w:tcPr>
          <w:p w:rsidR="001D33F0" w:rsidRPr="00C118F6" w:rsidRDefault="001D33F0">
            <w:pPr>
              <w:jc w:val="center"/>
              <w:rPr>
                <w:b/>
                <w:bCs/>
                <w:color w:val="000000"/>
                <w:sz w:val="22"/>
                <w:szCs w:val="22"/>
              </w:rPr>
            </w:pPr>
            <w:r w:rsidRPr="00C118F6">
              <w:rPr>
                <w:b/>
                <w:bCs/>
                <w:color w:val="000000"/>
                <w:sz w:val="22"/>
                <w:szCs w:val="22"/>
              </w:rPr>
              <w:t>558,06</w:t>
            </w:r>
          </w:p>
        </w:tc>
      </w:tr>
      <w:tr w:rsidR="007C46E9" w:rsidRPr="00C118F6" w:rsidTr="007C46E9">
        <w:trPr>
          <w:trHeight w:val="47"/>
        </w:trPr>
        <w:tc>
          <w:tcPr>
            <w:tcW w:w="1960" w:type="dxa"/>
            <w:shd w:val="clear" w:color="auto" w:fill="auto"/>
            <w:vAlign w:val="center"/>
            <w:hideMark/>
          </w:tcPr>
          <w:p w:rsidR="007C46E9" w:rsidRPr="00C118F6" w:rsidRDefault="00324025" w:rsidP="00324025">
            <w:pPr>
              <w:widowControl/>
              <w:wordWrap/>
              <w:jc w:val="left"/>
              <w:rPr>
                <w:b/>
                <w:bCs/>
                <w:color w:val="000000"/>
                <w:kern w:val="0"/>
                <w:sz w:val="22"/>
                <w:szCs w:val="22"/>
              </w:rPr>
            </w:pPr>
            <w:r w:rsidRPr="00C118F6">
              <w:rPr>
                <w:b/>
                <w:bCs/>
                <w:color w:val="000000"/>
                <w:kern w:val="0"/>
                <w:sz w:val="22"/>
                <w:szCs w:val="22"/>
              </w:rPr>
              <w:t xml:space="preserve">местные </w:t>
            </w:r>
          </w:p>
          <w:p w:rsidR="00324025" w:rsidRPr="00C118F6" w:rsidRDefault="00324025" w:rsidP="00324025">
            <w:pPr>
              <w:widowControl/>
              <w:wordWrap/>
              <w:jc w:val="left"/>
              <w:rPr>
                <w:b/>
                <w:bCs/>
                <w:color w:val="000000"/>
                <w:kern w:val="0"/>
                <w:sz w:val="22"/>
                <w:szCs w:val="22"/>
              </w:rPr>
            </w:pPr>
            <w:r w:rsidRPr="00C118F6">
              <w:rPr>
                <w:b/>
                <w:bCs/>
                <w:color w:val="000000"/>
                <w:kern w:val="0"/>
                <w:sz w:val="22"/>
                <w:szCs w:val="22"/>
              </w:rPr>
              <w:t>бюджеты</w:t>
            </w:r>
          </w:p>
        </w:tc>
        <w:tc>
          <w:tcPr>
            <w:tcW w:w="1432" w:type="dxa"/>
            <w:shd w:val="clear" w:color="auto" w:fill="auto"/>
            <w:vAlign w:val="center"/>
            <w:hideMark/>
          </w:tcPr>
          <w:p w:rsidR="00324025" w:rsidRPr="00C118F6" w:rsidRDefault="00324025" w:rsidP="00324025">
            <w:pPr>
              <w:widowControl/>
              <w:wordWrap/>
              <w:jc w:val="left"/>
              <w:rPr>
                <w:b/>
                <w:bCs/>
                <w:color w:val="000000"/>
                <w:kern w:val="0"/>
                <w:sz w:val="22"/>
                <w:szCs w:val="22"/>
              </w:rPr>
            </w:pPr>
            <w:r w:rsidRPr="00C118F6">
              <w:rPr>
                <w:b/>
                <w:bCs/>
                <w:color w:val="000000"/>
                <w:kern w:val="0"/>
                <w:sz w:val="22"/>
                <w:szCs w:val="22"/>
              </w:rPr>
              <w:t>млн. рублей</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157,20</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118,42</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1,33</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0,00</w:t>
            </w:r>
          </w:p>
        </w:tc>
        <w:tc>
          <w:tcPr>
            <w:tcW w:w="1275"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0,00</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0,00</w:t>
            </w:r>
          </w:p>
        </w:tc>
        <w:tc>
          <w:tcPr>
            <w:tcW w:w="1360"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276,95</w:t>
            </w:r>
          </w:p>
        </w:tc>
      </w:tr>
      <w:tr w:rsidR="00324025" w:rsidRPr="00C118F6" w:rsidTr="007C46E9">
        <w:trPr>
          <w:trHeight w:val="315"/>
        </w:trPr>
        <w:tc>
          <w:tcPr>
            <w:tcW w:w="15667" w:type="dxa"/>
            <w:gridSpan w:val="12"/>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в том числе ликвидация мест концентрации ДТП</w:t>
            </w:r>
          </w:p>
        </w:tc>
      </w:tr>
      <w:tr w:rsidR="00324025" w:rsidRPr="00C118F6" w:rsidTr="007C46E9">
        <w:trPr>
          <w:trHeight w:val="315"/>
        </w:trPr>
        <w:tc>
          <w:tcPr>
            <w:tcW w:w="15667" w:type="dxa"/>
            <w:gridSpan w:val="12"/>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Улично-дорожная сеть</w:t>
            </w:r>
          </w:p>
        </w:tc>
      </w:tr>
      <w:tr w:rsidR="007C46E9" w:rsidRPr="00C118F6" w:rsidTr="007C46E9">
        <w:trPr>
          <w:trHeight w:val="47"/>
        </w:trPr>
        <w:tc>
          <w:tcPr>
            <w:tcW w:w="1960"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Сумма затрат, в том числе</w:t>
            </w:r>
          </w:p>
        </w:tc>
        <w:tc>
          <w:tcPr>
            <w:tcW w:w="1432"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млн. рублей</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416,95</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320,32</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139,00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169,00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193,03</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5"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360"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1 238,30</w:t>
            </w:r>
          </w:p>
        </w:tc>
      </w:tr>
      <w:tr w:rsidR="007C46E9" w:rsidRPr="00C118F6" w:rsidTr="007C46E9">
        <w:trPr>
          <w:trHeight w:val="47"/>
        </w:trPr>
        <w:tc>
          <w:tcPr>
            <w:tcW w:w="1960"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федеральный бюджет</w:t>
            </w:r>
          </w:p>
        </w:tc>
        <w:tc>
          <w:tcPr>
            <w:tcW w:w="1432"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млн. рублей</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207,40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143,15</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69,50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84,50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95,85</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5"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360"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600,40</w:t>
            </w:r>
          </w:p>
        </w:tc>
      </w:tr>
      <w:tr w:rsidR="007C46E9" w:rsidRPr="00C118F6" w:rsidTr="007C46E9">
        <w:trPr>
          <w:trHeight w:val="47"/>
        </w:trPr>
        <w:tc>
          <w:tcPr>
            <w:tcW w:w="1960" w:type="dxa"/>
            <w:shd w:val="clear" w:color="auto" w:fill="auto"/>
            <w:vAlign w:val="center"/>
            <w:hideMark/>
          </w:tcPr>
          <w:p w:rsidR="007C46E9" w:rsidRPr="00C118F6" w:rsidRDefault="00324025" w:rsidP="00324025">
            <w:pPr>
              <w:widowControl/>
              <w:wordWrap/>
              <w:jc w:val="left"/>
              <w:rPr>
                <w:color w:val="000000"/>
                <w:kern w:val="0"/>
                <w:sz w:val="22"/>
                <w:szCs w:val="22"/>
              </w:rPr>
            </w:pPr>
            <w:r w:rsidRPr="00C118F6">
              <w:rPr>
                <w:color w:val="000000"/>
                <w:kern w:val="0"/>
                <w:sz w:val="22"/>
                <w:szCs w:val="22"/>
              </w:rPr>
              <w:t xml:space="preserve">областной </w:t>
            </w:r>
          </w:p>
          <w:p w:rsidR="00324025" w:rsidRPr="00C118F6" w:rsidRDefault="00324025" w:rsidP="00324025">
            <w:pPr>
              <w:widowControl/>
              <w:wordWrap/>
              <w:jc w:val="left"/>
              <w:rPr>
                <w:color w:val="000000"/>
                <w:kern w:val="0"/>
                <w:sz w:val="22"/>
                <w:szCs w:val="22"/>
              </w:rPr>
            </w:pPr>
            <w:r w:rsidRPr="00C118F6">
              <w:rPr>
                <w:color w:val="000000"/>
                <w:kern w:val="0"/>
                <w:sz w:val="22"/>
                <w:szCs w:val="22"/>
              </w:rPr>
              <w:t>бюджет</w:t>
            </w:r>
          </w:p>
        </w:tc>
        <w:tc>
          <w:tcPr>
            <w:tcW w:w="1432"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млн. рублей</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52,35</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58,75</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69,50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84,50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95,85</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5"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360"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360,95</w:t>
            </w:r>
          </w:p>
        </w:tc>
      </w:tr>
      <w:tr w:rsidR="007C46E9" w:rsidRPr="00C118F6" w:rsidTr="007C46E9">
        <w:trPr>
          <w:trHeight w:val="315"/>
        </w:trPr>
        <w:tc>
          <w:tcPr>
            <w:tcW w:w="1960"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местные бюджеты</w:t>
            </w:r>
          </w:p>
        </w:tc>
        <w:tc>
          <w:tcPr>
            <w:tcW w:w="1432"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млн. рублей</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157,20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118,42</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1,33</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5"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360"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276,95</w:t>
            </w:r>
          </w:p>
        </w:tc>
      </w:tr>
      <w:tr w:rsidR="00324025" w:rsidRPr="00C118F6" w:rsidTr="007C46E9">
        <w:trPr>
          <w:trHeight w:val="345"/>
        </w:trPr>
        <w:tc>
          <w:tcPr>
            <w:tcW w:w="15667" w:type="dxa"/>
            <w:gridSpan w:val="12"/>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Дороги регионального и межмуниципального значения</w:t>
            </w:r>
          </w:p>
        </w:tc>
      </w:tr>
      <w:tr w:rsidR="001D33F0" w:rsidRPr="00C118F6" w:rsidTr="007C46E9">
        <w:trPr>
          <w:trHeight w:val="47"/>
        </w:trPr>
        <w:tc>
          <w:tcPr>
            <w:tcW w:w="1960" w:type="dxa"/>
            <w:shd w:val="clear" w:color="auto" w:fill="auto"/>
            <w:vAlign w:val="center"/>
            <w:hideMark/>
          </w:tcPr>
          <w:p w:rsidR="001D33F0" w:rsidRPr="00C118F6" w:rsidRDefault="001D33F0" w:rsidP="00324025">
            <w:pPr>
              <w:widowControl/>
              <w:wordWrap/>
              <w:jc w:val="left"/>
              <w:rPr>
                <w:color w:val="000000"/>
                <w:kern w:val="0"/>
                <w:sz w:val="22"/>
                <w:szCs w:val="22"/>
              </w:rPr>
            </w:pPr>
            <w:r w:rsidRPr="00C118F6">
              <w:rPr>
                <w:color w:val="000000"/>
                <w:kern w:val="0"/>
                <w:sz w:val="22"/>
                <w:szCs w:val="22"/>
              </w:rPr>
              <w:t>Сумма затрат, в том числе</w:t>
            </w:r>
          </w:p>
        </w:tc>
        <w:tc>
          <w:tcPr>
            <w:tcW w:w="1432" w:type="dxa"/>
            <w:shd w:val="clear" w:color="auto" w:fill="auto"/>
            <w:vAlign w:val="center"/>
            <w:hideMark/>
          </w:tcPr>
          <w:p w:rsidR="001D33F0" w:rsidRPr="00C118F6" w:rsidRDefault="001D33F0" w:rsidP="00324025">
            <w:pPr>
              <w:widowControl/>
              <w:wordWrap/>
              <w:jc w:val="left"/>
              <w:rPr>
                <w:color w:val="000000"/>
                <w:kern w:val="0"/>
                <w:sz w:val="22"/>
                <w:szCs w:val="22"/>
              </w:rPr>
            </w:pPr>
            <w:r w:rsidRPr="00C118F6">
              <w:rPr>
                <w:color w:val="000000"/>
                <w:kern w:val="0"/>
                <w:sz w:val="22"/>
                <w:szCs w:val="22"/>
              </w:rPr>
              <w:t>млн. рублей</w:t>
            </w:r>
          </w:p>
        </w:tc>
        <w:tc>
          <w:tcPr>
            <w:tcW w:w="1134" w:type="dxa"/>
            <w:shd w:val="clear" w:color="auto" w:fill="auto"/>
            <w:vAlign w:val="center"/>
            <w:hideMark/>
          </w:tcPr>
          <w:p w:rsidR="001D33F0" w:rsidRPr="00C118F6" w:rsidRDefault="001D33F0">
            <w:pPr>
              <w:jc w:val="center"/>
              <w:rPr>
                <w:color w:val="000000"/>
                <w:sz w:val="22"/>
                <w:szCs w:val="22"/>
              </w:rPr>
            </w:pPr>
            <w:r w:rsidRPr="00C118F6">
              <w:rPr>
                <w:color w:val="000000"/>
                <w:sz w:val="22"/>
                <w:szCs w:val="22"/>
              </w:rPr>
              <w:t>148,63</w:t>
            </w:r>
          </w:p>
        </w:tc>
        <w:tc>
          <w:tcPr>
            <w:tcW w:w="1134" w:type="dxa"/>
            <w:shd w:val="clear" w:color="auto" w:fill="auto"/>
            <w:vAlign w:val="center"/>
            <w:hideMark/>
          </w:tcPr>
          <w:p w:rsidR="001D33F0" w:rsidRPr="00C118F6" w:rsidRDefault="001D33F0">
            <w:pPr>
              <w:jc w:val="center"/>
              <w:rPr>
                <w:color w:val="000000"/>
                <w:sz w:val="22"/>
                <w:szCs w:val="22"/>
              </w:rPr>
            </w:pPr>
            <w:r w:rsidRPr="00C118F6">
              <w:rPr>
                <w:color w:val="000000"/>
                <w:sz w:val="22"/>
                <w:szCs w:val="22"/>
              </w:rPr>
              <w:t>121,01</w:t>
            </w:r>
          </w:p>
        </w:tc>
        <w:tc>
          <w:tcPr>
            <w:tcW w:w="1134"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0,00</w:t>
            </w:r>
          </w:p>
        </w:tc>
        <w:tc>
          <w:tcPr>
            <w:tcW w:w="1275"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0,00</w:t>
            </w:r>
          </w:p>
        </w:tc>
        <w:tc>
          <w:tcPr>
            <w:tcW w:w="1134"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0,00</w:t>
            </w:r>
          </w:p>
        </w:tc>
        <w:tc>
          <w:tcPr>
            <w:tcW w:w="1360" w:type="dxa"/>
            <w:shd w:val="clear" w:color="auto" w:fill="auto"/>
            <w:vAlign w:val="center"/>
            <w:hideMark/>
          </w:tcPr>
          <w:p w:rsidR="001D33F0" w:rsidRPr="00C118F6" w:rsidRDefault="001D33F0">
            <w:pPr>
              <w:jc w:val="center"/>
              <w:rPr>
                <w:color w:val="000000"/>
                <w:sz w:val="22"/>
                <w:szCs w:val="22"/>
              </w:rPr>
            </w:pPr>
            <w:r w:rsidRPr="00C118F6">
              <w:rPr>
                <w:color w:val="000000"/>
                <w:sz w:val="22"/>
                <w:szCs w:val="22"/>
              </w:rPr>
              <w:t>269,64</w:t>
            </w:r>
          </w:p>
        </w:tc>
      </w:tr>
      <w:tr w:rsidR="001D33F0" w:rsidRPr="00C118F6" w:rsidTr="007C46E9">
        <w:trPr>
          <w:trHeight w:val="47"/>
        </w:trPr>
        <w:tc>
          <w:tcPr>
            <w:tcW w:w="1960" w:type="dxa"/>
            <w:shd w:val="clear" w:color="auto" w:fill="auto"/>
            <w:vAlign w:val="center"/>
            <w:hideMark/>
          </w:tcPr>
          <w:p w:rsidR="001D33F0" w:rsidRPr="00C118F6" w:rsidRDefault="001D33F0" w:rsidP="00324025">
            <w:pPr>
              <w:widowControl/>
              <w:wordWrap/>
              <w:jc w:val="left"/>
              <w:rPr>
                <w:color w:val="000000"/>
                <w:kern w:val="0"/>
                <w:sz w:val="22"/>
                <w:szCs w:val="22"/>
              </w:rPr>
            </w:pPr>
            <w:r w:rsidRPr="00C118F6">
              <w:rPr>
                <w:color w:val="000000"/>
                <w:kern w:val="0"/>
                <w:sz w:val="22"/>
                <w:szCs w:val="22"/>
              </w:rPr>
              <w:t>федеральный бюджет</w:t>
            </w:r>
          </w:p>
        </w:tc>
        <w:tc>
          <w:tcPr>
            <w:tcW w:w="1432" w:type="dxa"/>
            <w:shd w:val="clear" w:color="auto" w:fill="auto"/>
            <w:vAlign w:val="center"/>
            <w:hideMark/>
          </w:tcPr>
          <w:p w:rsidR="001D33F0" w:rsidRPr="00C118F6" w:rsidRDefault="001D33F0" w:rsidP="00324025">
            <w:pPr>
              <w:widowControl/>
              <w:wordWrap/>
              <w:jc w:val="left"/>
              <w:rPr>
                <w:color w:val="000000"/>
                <w:kern w:val="0"/>
                <w:sz w:val="22"/>
                <w:szCs w:val="22"/>
              </w:rPr>
            </w:pPr>
            <w:r w:rsidRPr="00C118F6">
              <w:rPr>
                <w:color w:val="000000"/>
                <w:kern w:val="0"/>
                <w:sz w:val="22"/>
                <w:szCs w:val="22"/>
              </w:rPr>
              <w:t>млн. рублей</w:t>
            </w:r>
          </w:p>
        </w:tc>
        <w:tc>
          <w:tcPr>
            <w:tcW w:w="1134" w:type="dxa"/>
            <w:shd w:val="clear" w:color="auto" w:fill="auto"/>
            <w:vAlign w:val="center"/>
            <w:hideMark/>
          </w:tcPr>
          <w:p w:rsidR="001D33F0" w:rsidRPr="00C118F6" w:rsidRDefault="001D33F0">
            <w:pPr>
              <w:jc w:val="center"/>
              <w:rPr>
                <w:color w:val="000000"/>
                <w:sz w:val="22"/>
                <w:szCs w:val="22"/>
              </w:rPr>
            </w:pPr>
            <w:r w:rsidRPr="00C118F6">
              <w:rPr>
                <w:color w:val="000000"/>
                <w:sz w:val="22"/>
                <w:szCs w:val="22"/>
              </w:rPr>
              <w:t>47,53</w:t>
            </w:r>
          </w:p>
        </w:tc>
        <w:tc>
          <w:tcPr>
            <w:tcW w:w="1134" w:type="dxa"/>
            <w:shd w:val="clear" w:color="auto" w:fill="auto"/>
            <w:vAlign w:val="center"/>
            <w:hideMark/>
          </w:tcPr>
          <w:p w:rsidR="001D33F0" w:rsidRPr="00C118F6" w:rsidRDefault="001D33F0">
            <w:pPr>
              <w:jc w:val="center"/>
              <w:rPr>
                <w:color w:val="000000"/>
                <w:sz w:val="22"/>
                <w:szCs w:val="22"/>
              </w:rPr>
            </w:pPr>
            <w:r w:rsidRPr="00C118F6">
              <w:rPr>
                <w:color w:val="000000"/>
                <w:sz w:val="22"/>
                <w:szCs w:val="22"/>
              </w:rPr>
              <w:t>25,00</w:t>
            </w:r>
          </w:p>
        </w:tc>
        <w:tc>
          <w:tcPr>
            <w:tcW w:w="1134"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 </w:t>
            </w:r>
          </w:p>
        </w:tc>
        <w:tc>
          <w:tcPr>
            <w:tcW w:w="1276"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 </w:t>
            </w:r>
          </w:p>
        </w:tc>
        <w:tc>
          <w:tcPr>
            <w:tcW w:w="1276"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 </w:t>
            </w:r>
          </w:p>
        </w:tc>
        <w:tc>
          <w:tcPr>
            <w:tcW w:w="1276"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 </w:t>
            </w:r>
          </w:p>
        </w:tc>
        <w:tc>
          <w:tcPr>
            <w:tcW w:w="1275"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 </w:t>
            </w:r>
          </w:p>
        </w:tc>
        <w:tc>
          <w:tcPr>
            <w:tcW w:w="1276"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 </w:t>
            </w:r>
          </w:p>
        </w:tc>
        <w:tc>
          <w:tcPr>
            <w:tcW w:w="1134"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 </w:t>
            </w:r>
          </w:p>
        </w:tc>
        <w:tc>
          <w:tcPr>
            <w:tcW w:w="1360" w:type="dxa"/>
            <w:shd w:val="clear" w:color="auto" w:fill="auto"/>
            <w:vAlign w:val="center"/>
            <w:hideMark/>
          </w:tcPr>
          <w:p w:rsidR="001D33F0" w:rsidRPr="00C118F6" w:rsidRDefault="001D33F0">
            <w:pPr>
              <w:jc w:val="center"/>
              <w:rPr>
                <w:color w:val="000000"/>
                <w:sz w:val="22"/>
                <w:szCs w:val="22"/>
              </w:rPr>
            </w:pPr>
            <w:r w:rsidRPr="00C118F6">
              <w:rPr>
                <w:color w:val="000000"/>
                <w:sz w:val="22"/>
                <w:szCs w:val="22"/>
              </w:rPr>
              <w:t>72,53</w:t>
            </w:r>
          </w:p>
        </w:tc>
      </w:tr>
      <w:tr w:rsidR="001D33F0" w:rsidRPr="00C118F6" w:rsidTr="007C46E9">
        <w:trPr>
          <w:trHeight w:val="47"/>
        </w:trPr>
        <w:tc>
          <w:tcPr>
            <w:tcW w:w="1960" w:type="dxa"/>
            <w:shd w:val="clear" w:color="auto" w:fill="auto"/>
            <w:vAlign w:val="center"/>
            <w:hideMark/>
          </w:tcPr>
          <w:p w:rsidR="001D33F0" w:rsidRPr="00C118F6" w:rsidRDefault="001D33F0" w:rsidP="00324025">
            <w:pPr>
              <w:widowControl/>
              <w:wordWrap/>
              <w:jc w:val="left"/>
              <w:rPr>
                <w:color w:val="000000"/>
                <w:kern w:val="0"/>
                <w:sz w:val="22"/>
                <w:szCs w:val="22"/>
              </w:rPr>
            </w:pPr>
            <w:r w:rsidRPr="00C118F6">
              <w:rPr>
                <w:color w:val="000000"/>
                <w:kern w:val="0"/>
                <w:sz w:val="22"/>
                <w:szCs w:val="22"/>
              </w:rPr>
              <w:t xml:space="preserve">областной </w:t>
            </w:r>
          </w:p>
          <w:p w:rsidR="001D33F0" w:rsidRPr="00C118F6" w:rsidRDefault="001D33F0" w:rsidP="00324025">
            <w:pPr>
              <w:widowControl/>
              <w:wordWrap/>
              <w:jc w:val="left"/>
              <w:rPr>
                <w:color w:val="000000"/>
                <w:kern w:val="0"/>
                <w:sz w:val="22"/>
                <w:szCs w:val="22"/>
              </w:rPr>
            </w:pPr>
            <w:r w:rsidRPr="00C118F6">
              <w:rPr>
                <w:color w:val="000000"/>
                <w:kern w:val="0"/>
                <w:sz w:val="22"/>
                <w:szCs w:val="22"/>
              </w:rPr>
              <w:t>бюджет</w:t>
            </w:r>
          </w:p>
        </w:tc>
        <w:tc>
          <w:tcPr>
            <w:tcW w:w="1432" w:type="dxa"/>
            <w:shd w:val="clear" w:color="auto" w:fill="auto"/>
            <w:vAlign w:val="center"/>
            <w:hideMark/>
          </w:tcPr>
          <w:p w:rsidR="001D33F0" w:rsidRPr="00C118F6" w:rsidRDefault="001D33F0" w:rsidP="00324025">
            <w:pPr>
              <w:widowControl/>
              <w:wordWrap/>
              <w:jc w:val="left"/>
              <w:rPr>
                <w:color w:val="000000"/>
                <w:kern w:val="0"/>
                <w:sz w:val="22"/>
                <w:szCs w:val="22"/>
              </w:rPr>
            </w:pPr>
            <w:r w:rsidRPr="00C118F6">
              <w:rPr>
                <w:color w:val="000000"/>
                <w:kern w:val="0"/>
                <w:sz w:val="22"/>
                <w:szCs w:val="22"/>
              </w:rPr>
              <w:t>млн. рублей</w:t>
            </w:r>
          </w:p>
        </w:tc>
        <w:tc>
          <w:tcPr>
            <w:tcW w:w="1134" w:type="dxa"/>
            <w:shd w:val="clear" w:color="auto" w:fill="auto"/>
            <w:vAlign w:val="center"/>
            <w:hideMark/>
          </w:tcPr>
          <w:p w:rsidR="001D33F0" w:rsidRPr="00C118F6" w:rsidRDefault="001D33F0">
            <w:pPr>
              <w:jc w:val="center"/>
              <w:rPr>
                <w:color w:val="000000"/>
                <w:sz w:val="22"/>
                <w:szCs w:val="22"/>
              </w:rPr>
            </w:pPr>
            <w:r w:rsidRPr="00C118F6">
              <w:rPr>
                <w:color w:val="000000"/>
                <w:sz w:val="22"/>
                <w:szCs w:val="22"/>
              </w:rPr>
              <w:t>101,10</w:t>
            </w:r>
          </w:p>
        </w:tc>
        <w:tc>
          <w:tcPr>
            <w:tcW w:w="1134" w:type="dxa"/>
            <w:shd w:val="clear" w:color="auto" w:fill="auto"/>
            <w:vAlign w:val="center"/>
            <w:hideMark/>
          </w:tcPr>
          <w:p w:rsidR="001D33F0" w:rsidRPr="00C118F6" w:rsidRDefault="001D33F0">
            <w:pPr>
              <w:jc w:val="center"/>
              <w:rPr>
                <w:color w:val="000000"/>
                <w:sz w:val="22"/>
                <w:szCs w:val="22"/>
              </w:rPr>
            </w:pPr>
            <w:r w:rsidRPr="00C118F6">
              <w:rPr>
                <w:color w:val="000000"/>
                <w:sz w:val="22"/>
                <w:szCs w:val="22"/>
              </w:rPr>
              <w:t>96,01</w:t>
            </w:r>
          </w:p>
        </w:tc>
        <w:tc>
          <w:tcPr>
            <w:tcW w:w="1134"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 </w:t>
            </w:r>
          </w:p>
        </w:tc>
        <w:tc>
          <w:tcPr>
            <w:tcW w:w="1276"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 </w:t>
            </w:r>
          </w:p>
        </w:tc>
        <w:tc>
          <w:tcPr>
            <w:tcW w:w="1276"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 </w:t>
            </w:r>
          </w:p>
        </w:tc>
        <w:tc>
          <w:tcPr>
            <w:tcW w:w="1276"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 </w:t>
            </w:r>
          </w:p>
        </w:tc>
        <w:tc>
          <w:tcPr>
            <w:tcW w:w="1275"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 </w:t>
            </w:r>
          </w:p>
        </w:tc>
        <w:tc>
          <w:tcPr>
            <w:tcW w:w="1276"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 </w:t>
            </w:r>
          </w:p>
        </w:tc>
        <w:tc>
          <w:tcPr>
            <w:tcW w:w="1134" w:type="dxa"/>
            <w:shd w:val="clear" w:color="auto" w:fill="auto"/>
            <w:vAlign w:val="center"/>
            <w:hideMark/>
          </w:tcPr>
          <w:p w:rsidR="001D33F0" w:rsidRPr="00C118F6" w:rsidRDefault="001D33F0" w:rsidP="00324025">
            <w:pPr>
              <w:widowControl/>
              <w:wordWrap/>
              <w:jc w:val="center"/>
              <w:rPr>
                <w:color w:val="000000"/>
                <w:kern w:val="0"/>
                <w:sz w:val="22"/>
                <w:szCs w:val="22"/>
              </w:rPr>
            </w:pPr>
            <w:r w:rsidRPr="00C118F6">
              <w:rPr>
                <w:color w:val="000000"/>
                <w:kern w:val="0"/>
                <w:sz w:val="22"/>
                <w:szCs w:val="22"/>
              </w:rPr>
              <w:t> </w:t>
            </w:r>
          </w:p>
        </w:tc>
        <w:tc>
          <w:tcPr>
            <w:tcW w:w="1360" w:type="dxa"/>
            <w:shd w:val="clear" w:color="auto" w:fill="auto"/>
            <w:vAlign w:val="center"/>
            <w:hideMark/>
          </w:tcPr>
          <w:p w:rsidR="001D33F0" w:rsidRPr="00C118F6" w:rsidRDefault="001D33F0">
            <w:pPr>
              <w:jc w:val="center"/>
              <w:rPr>
                <w:color w:val="000000"/>
                <w:sz w:val="22"/>
                <w:szCs w:val="22"/>
              </w:rPr>
            </w:pPr>
            <w:r w:rsidRPr="00C118F6">
              <w:rPr>
                <w:color w:val="000000"/>
                <w:sz w:val="22"/>
                <w:szCs w:val="22"/>
              </w:rPr>
              <w:t>197,11</w:t>
            </w:r>
          </w:p>
        </w:tc>
      </w:tr>
      <w:tr w:rsidR="00324025" w:rsidRPr="00C118F6" w:rsidTr="007C46E9">
        <w:trPr>
          <w:trHeight w:val="598"/>
        </w:trPr>
        <w:tc>
          <w:tcPr>
            <w:tcW w:w="15667" w:type="dxa"/>
            <w:gridSpan w:val="12"/>
            <w:shd w:val="clear" w:color="auto" w:fill="auto"/>
            <w:vAlign w:val="center"/>
            <w:hideMark/>
          </w:tcPr>
          <w:p w:rsidR="00324025" w:rsidRPr="00C118F6" w:rsidRDefault="00324025" w:rsidP="00324025">
            <w:pPr>
              <w:widowControl/>
              <w:wordWrap/>
              <w:jc w:val="center"/>
              <w:rPr>
                <w:b/>
                <w:bCs/>
                <w:i/>
                <w:iCs/>
                <w:color w:val="000000"/>
                <w:kern w:val="0"/>
                <w:sz w:val="22"/>
                <w:szCs w:val="22"/>
              </w:rPr>
            </w:pPr>
            <w:r w:rsidRPr="00C118F6">
              <w:rPr>
                <w:b/>
                <w:bCs/>
                <w:i/>
                <w:iCs/>
                <w:color w:val="000000"/>
                <w:kern w:val="0"/>
                <w:sz w:val="22"/>
                <w:szCs w:val="22"/>
              </w:rPr>
              <w:t>Мероприятия по профилактике ДТП на участках дорог и улиц с неудовлетворительными дорожными условиями и мероприятия по совершенствованию системы управления дорожным движением в городских агломерациях</w:t>
            </w:r>
          </w:p>
        </w:tc>
      </w:tr>
      <w:tr w:rsidR="007C46E9" w:rsidRPr="00C118F6" w:rsidTr="007C46E9">
        <w:trPr>
          <w:trHeight w:val="95"/>
        </w:trPr>
        <w:tc>
          <w:tcPr>
            <w:tcW w:w="1960" w:type="dxa"/>
            <w:shd w:val="clear" w:color="auto" w:fill="auto"/>
            <w:vAlign w:val="center"/>
            <w:hideMark/>
          </w:tcPr>
          <w:p w:rsidR="00324025" w:rsidRPr="00C118F6" w:rsidRDefault="00324025" w:rsidP="00324025">
            <w:pPr>
              <w:widowControl/>
              <w:wordWrap/>
              <w:jc w:val="left"/>
              <w:rPr>
                <w:b/>
                <w:bCs/>
                <w:color w:val="000000"/>
                <w:kern w:val="0"/>
                <w:sz w:val="22"/>
                <w:szCs w:val="22"/>
              </w:rPr>
            </w:pPr>
            <w:r w:rsidRPr="00C118F6">
              <w:rPr>
                <w:b/>
                <w:bCs/>
                <w:color w:val="000000"/>
                <w:kern w:val="0"/>
                <w:sz w:val="22"/>
                <w:szCs w:val="22"/>
              </w:rPr>
              <w:t>Сумма затрат, в том числе</w:t>
            </w:r>
          </w:p>
        </w:tc>
        <w:tc>
          <w:tcPr>
            <w:tcW w:w="1432" w:type="dxa"/>
            <w:shd w:val="clear" w:color="auto" w:fill="auto"/>
            <w:vAlign w:val="center"/>
            <w:hideMark/>
          </w:tcPr>
          <w:p w:rsidR="00324025" w:rsidRPr="00C118F6" w:rsidRDefault="00324025" w:rsidP="00324025">
            <w:pPr>
              <w:widowControl/>
              <w:wordWrap/>
              <w:jc w:val="left"/>
              <w:rPr>
                <w:b/>
                <w:bCs/>
                <w:color w:val="000000"/>
                <w:kern w:val="0"/>
                <w:sz w:val="22"/>
                <w:szCs w:val="22"/>
              </w:rPr>
            </w:pPr>
            <w:r w:rsidRPr="00C118F6">
              <w:rPr>
                <w:b/>
                <w:bCs/>
                <w:color w:val="000000"/>
                <w:kern w:val="0"/>
                <w:sz w:val="22"/>
                <w:szCs w:val="22"/>
              </w:rPr>
              <w:t>млн. рублей</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3,50</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3,50</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3,50</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4,00</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4,00</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4,00</w:t>
            </w:r>
          </w:p>
        </w:tc>
        <w:tc>
          <w:tcPr>
            <w:tcW w:w="1275"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4,60</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4,60</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4,60</w:t>
            </w:r>
          </w:p>
        </w:tc>
        <w:tc>
          <w:tcPr>
            <w:tcW w:w="1360"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36,30</w:t>
            </w:r>
          </w:p>
        </w:tc>
      </w:tr>
      <w:tr w:rsidR="007C46E9" w:rsidRPr="00C118F6" w:rsidTr="007C46E9">
        <w:trPr>
          <w:trHeight w:val="585"/>
        </w:trPr>
        <w:tc>
          <w:tcPr>
            <w:tcW w:w="1960" w:type="dxa"/>
            <w:shd w:val="clear" w:color="auto" w:fill="auto"/>
            <w:vAlign w:val="center"/>
            <w:hideMark/>
          </w:tcPr>
          <w:p w:rsidR="00324025" w:rsidRPr="00C118F6" w:rsidRDefault="00324025" w:rsidP="00324025">
            <w:pPr>
              <w:widowControl/>
              <w:wordWrap/>
              <w:jc w:val="left"/>
              <w:rPr>
                <w:b/>
                <w:bCs/>
                <w:color w:val="000000"/>
                <w:kern w:val="0"/>
                <w:sz w:val="22"/>
                <w:szCs w:val="22"/>
              </w:rPr>
            </w:pPr>
            <w:r w:rsidRPr="00C118F6">
              <w:rPr>
                <w:b/>
                <w:bCs/>
                <w:color w:val="000000"/>
                <w:kern w:val="0"/>
                <w:sz w:val="22"/>
                <w:szCs w:val="22"/>
              </w:rPr>
              <w:t>федеральный бюджет</w:t>
            </w:r>
          </w:p>
        </w:tc>
        <w:tc>
          <w:tcPr>
            <w:tcW w:w="1432" w:type="dxa"/>
            <w:shd w:val="clear" w:color="auto" w:fill="auto"/>
            <w:vAlign w:val="center"/>
            <w:hideMark/>
          </w:tcPr>
          <w:p w:rsidR="00324025" w:rsidRPr="00C118F6" w:rsidRDefault="00324025" w:rsidP="00324025">
            <w:pPr>
              <w:widowControl/>
              <w:wordWrap/>
              <w:jc w:val="left"/>
              <w:rPr>
                <w:b/>
                <w:bCs/>
                <w:color w:val="000000"/>
                <w:kern w:val="0"/>
                <w:sz w:val="22"/>
                <w:szCs w:val="22"/>
              </w:rPr>
            </w:pPr>
            <w:r w:rsidRPr="00C118F6">
              <w:rPr>
                <w:b/>
                <w:bCs/>
                <w:color w:val="000000"/>
                <w:kern w:val="0"/>
                <w:sz w:val="22"/>
                <w:szCs w:val="22"/>
              </w:rPr>
              <w:t>млн. рублей</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0,00</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0,00</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0,00</w:t>
            </w:r>
          </w:p>
        </w:tc>
        <w:tc>
          <w:tcPr>
            <w:tcW w:w="1275"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0,00</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0,00</w:t>
            </w:r>
          </w:p>
        </w:tc>
        <w:tc>
          <w:tcPr>
            <w:tcW w:w="1360"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0,00</w:t>
            </w:r>
          </w:p>
        </w:tc>
      </w:tr>
      <w:tr w:rsidR="007C46E9" w:rsidRPr="00C118F6" w:rsidTr="007C46E9">
        <w:trPr>
          <w:trHeight w:val="47"/>
        </w:trPr>
        <w:tc>
          <w:tcPr>
            <w:tcW w:w="1960" w:type="dxa"/>
            <w:shd w:val="clear" w:color="auto" w:fill="auto"/>
            <w:vAlign w:val="center"/>
            <w:hideMark/>
          </w:tcPr>
          <w:p w:rsidR="007C46E9" w:rsidRPr="00C118F6" w:rsidRDefault="00324025" w:rsidP="00324025">
            <w:pPr>
              <w:widowControl/>
              <w:wordWrap/>
              <w:jc w:val="left"/>
              <w:rPr>
                <w:b/>
                <w:bCs/>
                <w:color w:val="000000"/>
                <w:kern w:val="0"/>
                <w:sz w:val="22"/>
                <w:szCs w:val="22"/>
              </w:rPr>
            </w:pPr>
            <w:r w:rsidRPr="00C118F6">
              <w:rPr>
                <w:b/>
                <w:bCs/>
                <w:color w:val="000000"/>
                <w:kern w:val="0"/>
                <w:sz w:val="22"/>
                <w:szCs w:val="22"/>
              </w:rPr>
              <w:t xml:space="preserve">областной </w:t>
            </w:r>
          </w:p>
          <w:p w:rsidR="00324025" w:rsidRPr="00C118F6" w:rsidRDefault="00324025" w:rsidP="00324025">
            <w:pPr>
              <w:widowControl/>
              <w:wordWrap/>
              <w:jc w:val="left"/>
              <w:rPr>
                <w:b/>
                <w:bCs/>
                <w:color w:val="000000"/>
                <w:kern w:val="0"/>
                <w:sz w:val="22"/>
                <w:szCs w:val="22"/>
              </w:rPr>
            </w:pPr>
            <w:r w:rsidRPr="00C118F6">
              <w:rPr>
                <w:b/>
                <w:bCs/>
                <w:color w:val="000000"/>
                <w:kern w:val="0"/>
                <w:sz w:val="22"/>
                <w:szCs w:val="22"/>
              </w:rPr>
              <w:t>бюджет</w:t>
            </w:r>
          </w:p>
        </w:tc>
        <w:tc>
          <w:tcPr>
            <w:tcW w:w="1432" w:type="dxa"/>
            <w:shd w:val="clear" w:color="auto" w:fill="auto"/>
            <w:vAlign w:val="center"/>
            <w:hideMark/>
          </w:tcPr>
          <w:p w:rsidR="00324025" w:rsidRPr="00C118F6" w:rsidRDefault="00324025" w:rsidP="00324025">
            <w:pPr>
              <w:widowControl/>
              <w:wordWrap/>
              <w:jc w:val="left"/>
              <w:rPr>
                <w:b/>
                <w:bCs/>
                <w:color w:val="000000"/>
                <w:kern w:val="0"/>
                <w:sz w:val="22"/>
                <w:szCs w:val="22"/>
              </w:rPr>
            </w:pPr>
            <w:r w:rsidRPr="00C118F6">
              <w:rPr>
                <w:b/>
                <w:bCs/>
                <w:color w:val="000000"/>
                <w:kern w:val="0"/>
                <w:sz w:val="22"/>
                <w:szCs w:val="22"/>
              </w:rPr>
              <w:t>млн. рублей</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3,50</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3,50</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3,50</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4,00</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4,00</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4,00</w:t>
            </w:r>
          </w:p>
        </w:tc>
        <w:tc>
          <w:tcPr>
            <w:tcW w:w="1275"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4,60</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4,60</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4,60</w:t>
            </w:r>
          </w:p>
        </w:tc>
        <w:tc>
          <w:tcPr>
            <w:tcW w:w="1360"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36,30</w:t>
            </w:r>
          </w:p>
        </w:tc>
      </w:tr>
      <w:tr w:rsidR="00324025" w:rsidRPr="00C118F6" w:rsidTr="007C46E9">
        <w:trPr>
          <w:trHeight w:val="315"/>
        </w:trPr>
        <w:tc>
          <w:tcPr>
            <w:tcW w:w="15667" w:type="dxa"/>
            <w:gridSpan w:val="12"/>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lastRenderedPageBreak/>
              <w:t>в том числе мероприятия, направленные на повышение безопасности дорожного движения:</w:t>
            </w:r>
          </w:p>
        </w:tc>
      </w:tr>
      <w:tr w:rsidR="00324025" w:rsidRPr="00C118F6" w:rsidTr="007C46E9">
        <w:trPr>
          <w:trHeight w:val="315"/>
        </w:trPr>
        <w:tc>
          <w:tcPr>
            <w:tcW w:w="15667" w:type="dxa"/>
            <w:gridSpan w:val="12"/>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Дороги регионального и межмуниципального значения</w:t>
            </w:r>
          </w:p>
        </w:tc>
      </w:tr>
      <w:tr w:rsidR="007C46E9" w:rsidRPr="00C118F6" w:rsidTr="007C46E9">
        <w:trPr>
          <w:trHeight w:val="47"/>
        </w:trPr>
        <w:tc>
          <w:tcPr>
            <w:tcW w:w="1960"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Сумма затрат, в том числе</w:t>
            </w:r>
          </w:p>
        </w:tc>
        <w:tc>
          <w:tcPr>
            <w:tcW w:w="1432"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млн. рублей</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3,50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3,50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3,50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4,00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4,00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4,00</w:t>
            </w:r>
          </w:p>
        </w:tc>
        <w:tc>
          <w:tcPr>
            <w:tcW w:w="1275"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4,60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4,60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4,60</w:t>
            </w:r>
          </w:p>
        </w:tc>
        <w:tc>
          <w:tcPr>
            <w:tcW w:w="1360"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36,30</w:t>
            </w:r>
          </w:p>
        </w:tc>
      </w:tr>
      <w:tr w:rsidR="007C46E9" w:rsidRPr="00C118F6" w:rsidTr="007C46E9">
        <w:trPr>
          <w:trHeight w:val="47"/>
        </w:trPr>
        <w:tc>
          <w:tcPr>
            <w:tcW w:w="1960"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федеральный бюджет</w:t>
            </w:r>
          </w:p>
        </w:tc>
        <w:tc>
          <w:tcPr>
            <w:tcW w:w="1432"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млн. рублей</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5"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c>
          <w:tcPr>
            <w:tcW w:w="1360"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0,00</w:t>
            </w:r>
          </w:p>
        </w:tc>
      </w:tr>
      <w:tr w:rsidR="007C46E9" w:rsidRPr="00C118F6" w:rsidTr="007C46E9">
        <w:trPr>
          <w:trHeight w:val="47"/>
        </w:trPr>
        <w:tc>
          <w:tcPr>
            <w:tcW w:w="1960" w:type="dxa"/>
            <w:shd w:val="clear" w:color="auto" w:fill="auto"/>
            <w:vAlign w:val="center"/>
            <w:hideMark/>
          </w:tcPr>
          <w:p w:rsidR="007C46E9" w:rsidRPr="00C118F6" w:rsidRDefault="00324025" w:rsidP="00324025">
            <w:pPr>
              <w:widowControl/>
              <w:wordWrap/>
              <w:jc w:val="left"/>
              <w:rPr>
                <w:color w:val="000000"/>
                <w:kern w:val="0"/>
                <w:sz w:val="22"/>
                <w:szCs w:val="22"/>
              </w:rPr>
            </w:pPr>
            <w:r w:rsidRPr="00C118F6">
              <w:rPr>
                <w:color w:val="000000"/>
                <w:kern w:val="0"/>
                <w:sz w:val="22"/>
                <w:szCs w:val="22"/>
              </w:rPr>
              <w:t xml:space="preserve">областной </w:t>
            </w:r>
          </w:p>
          <w:p w:rsidR="00324025" w:rsidRPr="00C118F6" w:rsidRDefault="00324025" w:rsidP="00324025">
            <w:pPr>
              <w:widowControl/>
              <w:wordWrap/>
              <w:jc w:val="left"/>
              <w:rPr>
                <w:color w:val="000000"/>
                <w:kern w:val="0"/>
                <w:sz w:val="22"/>
                <w:szCs w:val="22"/>
              </w:rPr>
            </w:pPr>
            <w:r w:rsidRPr="00C118F6">
              <w:rPr>
                <w:color w:val="000000"/>
                <w:kern w:val="0"/>
                <w:sz w:val="22"/>
                <w:szCs w:val="22"/>
              </w:rPr>
              <w:t>бюджет</w:t>
            </w:r>
          </w:p>
        </w:tc>
        <w:tc>
          <w:tcPr>
            <w:tcW w:w="1432" w:type="dxa"/>
            <w:shd w:val="clear" w:color="auto" w:fill="auto"/>
            <w:vAlign w:val="center"/>
            <w:hideMark/>
          </w:tcPr>
          <w:p w:rsidR="00324025" w:rsidRPr="00C118F6" w:rsidRDefault="00324025" w:rsidP="00324025">
            <w:pPr>
              <w:widowControl/>
              <w:wordWrap/>
              <w:jc w:val="left"/>
              <w:rPr>
                <w:color w:val="000000"/>
                <w:kern w:val="0"/>
                <w:sz w:val="22"/>
                <w:szCs w:val="22"/>
              </w:rPr>
            </w:pPr>
            <w:r w:rsidRPr="00C118F6">
              <w:rPr>
                <w:color w:val="000000"/>
                <w:kern w:val="0"/>
                <w:sz w:val="22"/>
                <w:szCs w:val="22"/>
              </w:rPr>
              <w:t>млн. рублей</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3,50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3,50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3,50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4,00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4,00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4,00</w:t>
            </w:r>
          </w:p>
        </w:tc>
        <w:tc>
          <w:tcPr>
            <w:tcW w:w="1275"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4,60</w:t>
            </w:r>
          </w:p>
        </w:tc>
        <w:tc>
          <w:tcPr>
            <w:tcW w:w="1276"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4,60</w:t>
            </w:r>
          </w:p>
        </w:tc>
        <w:tc>
          <w:tcPr>
            <w:tcW w:w="1134"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4,60</w:t>
            </w:r>
          </w:p>
        </w:tc>
        <w:tc>
          <w:tcPr>
            <w:tcW w:w="1360" w:type="dxa"/>
            <w:shd w:val="clear" w:color="auto" w:fill="auto"/>
            <w:vAlign w:val="center"/>
            <w:hideMark/>
          </w:tcPr>
          <w:p w:rsidR="00324025" w:rsidRPr="00C118F6" w:rsidRDefault="00324025" w:rsidP="00324025">
            <w:pPr>
              <w:widowControl/>
              <w:wordWrap/>
              <w:jc w:val="center"/>
              <w:rPr>
                <w:color w:val="000000"/>
                <w:kern w:val="0"/>
                <w:sz w:val="22"/>
                <w:szCs w:val="22"/>
              </w:rPr>
            </w:pPr>
            <w:r w:rsidRPr="00C118F6">
              <w:rPr>
                <w:color w:val="000000"/>
                <w:kern w:val="0"/>
                <w:sz w:val="22"/>
                <w:szCs w:val="22"/>
              </w:rPr>
              <w:t>36,30</w:t>
            </w:r>
          </w:p>
        </w:tc>
      </w:tr>
      <w:tr w:rsidR="00324025" w:rsidRPr="00C118F6" w:rsidTr="007C46E9">
        <w:trPr>
          <w:trHeight w:val="315"/>
        </w:trPr>
        <w:tc>
          <w:tcPr>
            <w:tcW w:w="15667" w:type="dxa"/>
            <w:gridSpan w:val="12"/>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ВСЕГО ЗАТРАТЫ ПО НОВОСИБИРСКОЙ АГЛОМЕРАЦИИ:</w:t>
            </w:r>
          </w:p>
        </w:tc>
      </w:tr>
      <w:tr w:rsidR="007C46E9" w:rsidRPr="00C118F6" w:rsidTr="007C46E9">
        <w:trPr>
          <w:trHeight w:val="47"/>
        </w:trPr>
        <w:tc>
          <w:tcPr>
            <w:tcW w:w="1960" w:type="dxa"/>
            <w:shd w:val="clear" w:color="auto" w:fill="auto"/>
            <w:vAlign w:val="center"/>
            <w:hideMark/>
          </w:tcPr>
          <w:p w:rsidR="00324025" w:rsidRPr="00C118F6" w:rsidRDefault="00324025" w:rsidP="00324025">
            <w:pPr>
              <w:widowControl/>
              <w:wordWrap/>
              <w:jc w:val="left"/>
              <w:rPr>
                <w:b/>
                <w:bCs/>
                <w:color w:val="000000"/>
                <w:kern w:val="0"/>
                <w:sz w:val="22"/>
                <w:szCs w:val="22"/>
              </w:rPr>
            </w:pPr>
            <w:r w:rsidRPr="00C118F6">
              <w:rPr>
                <w:b/>
                <w:bCs/>
                <w:color w:val="000000"/>
                <w:kern w:val="0"/>
                <w:sz w:val="22"/>
                <w:szCs w:val="22"/>
              </w:rPr>
              <w:t>Сумма затрат, в том числе</w:t>
            </w:r>
          </w:p>
        </w:tc>
        <w:tc>
          <w:tcPr>
            <w:tcW w:w="1432" w:type="dxa"/>
            <w:shd w:val="clear" w:color="auto" w:fill="auto"/>
            <w:vAlign w:val="center"/>
            <w:hideMark/>
          </w:tcPr>
          <w:p w:rsidR="00324025" w:rsidRPr="00C118F6" w:rsidRDefault="00324025" w:rsidP="00324025">
            <w:pPr>
              <w:widowControl/>
              <w:wordWrap/>
              <w:jc w:val="left"/>
              <w:rPr>
                <w:b/>
                <w:bCs/>
                <w:color w:val="000000"/>
                <w:kern w:val="0"/>
                <w:sz w:val="22"/>
                <w:szCs w:val="22"/>
              </w:rPr>
            </w:pPr>
            <w:r w:rsidRPr="00C118F6">
              <w:rPr>
                <w:b/>
                <w:bCs/>
                <w:color w:val="000000"/>
                <w:kern w:val="0"/>
                <w:sz w:val="22"/>
                <w:szCs w:val="22"/>
              </w:rPr>
              <w:t>млн. рублей</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2 242,43</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2 390,58</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2 328,37</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2 409,20</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2 533,41</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2 542,77</w:t>
            </w:r>
          </w:p>
        </w:tc>
        <w:tc>
          <w:tcPr>
            <w:tcW w:w="1275"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2 608,39</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2 646,09</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2 661,59</w:t>
            </w:r>
          </w:p>
        </w:tc>
        <w:tc>
          <w:tcPr>
            <w:tcW w:w="1360"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22 362,80</w:t>
            </w:r>
          </w:p>
        </w:tc>
      </w:tr>
      <w:tr w:rsidR="007C46E9" w:rsidRPr="00C118F6" w:rsidTr="007C46E9">
        <w:trPr>
          <w:trHeight w:val="47"/>
        </w:trPr>
        <w:tc>
          <w:tcPr>
            <w:tcW w:w="1960" w:type="dxa"/>
            <w:shd w:val="clear" w:color="auto" w:fill="auto"/>
            <w:vAlign w:val="center"/>
            <w:hideMark/>
          </w:tcPr>
          <w:p w:rsidR="00324025" w:rsidRPr="00C118F6" w:rsidRDefault="00324025" w:rsidP="00324025">
            <w:pPr>
              <w:widowControl/>
              <w:wordWrap/>
              <w:jc w:val="left"/>
              <w:rPr>
                <w:b/>
                <w:bCs/>
                <w:color w:val="000000"/>
                <w:kern w:val="0"/>
                <w:sz w:val="22"/>
                <w:szCs w:val="22"/>
              </w:rPr>
            </w:pPr>
            <w:r w:rsidRPr="00C118F6">
              <w:rPr>
                <w:b/>
                <w:bCs/>
                <w:color w:val="000000"/>
                <w:kern w:val="0"/>
                <w:sz w:val="22"/>
                <w:szCs w:val="22"/>
              </w:rPr>
              <w:t>федеральный бюджет</w:t>
            </w:r>
          </w:p>
        </w:tc>
        <w:tc>
          <w:tcPr>
            <w:tcW w:w="1432" w:type="dxa"/>
            <w:shd w:val="clear" w:color="auto" w:fill="auto"/>
            <w:vAlign w:val="center"/>
            <w:hideMark/>
          </w:tcPr>
          <w:p w:rsidR="00324025" w:rsidRPr="00C118F6" w:rsidRDefault="00324025" w:rsidP="00324025">
            <w:pPr>
              <w:widowControl/>
              <w:wordWrap/>
              <w:jc w:val="left"/>
              <w:rPr>
                <w:b/>
                <w:bCs/>
                <w:color w:val="000000"/>
                <w:kern w:val="0"/>
                <w:sz w:val="22"/>
                <w:szCs w:val="22"/>
              </w:rPr>
            </w:pPr>
            <w:r w:rsidRPr="00C118F6">
              <w:rPr>
                <w:b/>
                <w:bCs/>
                <w:color w:val="000000"/>
                <w:kern w:val="0"/>
                <w:sz w:val="22"/>
                <w:szCs w:val="22"/>
              </w:rPr>
              <w:t>млн. рублей</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1 000,00</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1 000,00</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1 000,00</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1 000,00</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1 000,00</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1 000,00</w:t>
            </w:r>
          </w:p>
        </w:tc>
        <w:tc>
          <w:tcPr>
            <w:tcW w:w="1275"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1 000,00</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1 000,00</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1 000,00</w:t>
            </w:r>
          </w:p>
        </w:tc>
        <w:tc>
          <w:tcPr>
            <w:tcW w:w="1360"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9 000,00</w:t>
            </w:r>
          </w:p>
        </w:tc>
      </w:tr>
      <w:tr w:rsidR="007C46E9" w:rsidRPr="00C118F6" w:rsidTr="007C46E9">
        <w:trPr>
          <w:trHeight w:val="47"/>
        </w:trPr>
        <w:tc>
          <w:tcPr>
            <w:tcW w:w="1960" w:type="dxa"/>
            <w:shd w:val="clear" w:color="auto" w:fill="auto"/>
            <w:vAlign w:val="center"/>
            <w:hideMark/>
          </w:tcPr>
          <w:p w:rsidR="007C46E9" w:rsidRPr="00C118F6" w:rsidRDefault="00324025" w:rsidP="00324025">
            <w:pPr>
              <w:widowControl/>
              <w:wordWrap/>
              <w:jc w:val="left"/>
              <w:rPr>
                <w:b/>
                <w:bCs/>
                <w:color w:val="000000"/>
                <w:kern w:val="0"/>
                <w:sz w:val="22"/>
                <w:szCs w:val="22"/>
              </w:rPr>
            </w:pPr>
            <w:r w:rsidRPr="00C118F6">
              <w:rPr>
                <w:b/>
                <w:bCs/>
                <w:color w:val="000000"/>
                <w:kern w:val="0"/>
                <w:sz w:val="22"/>
                <w:szCs w:val="22"/>
              </w:rPr>
              <w:t xml:space="preserve">областной </w:t>
            </w:r>
          </w:p>
          <w:p w:rsidR="00324025" w:rsidRPr="00C118F6" w:rsidRDefault="00324025" w:rsidP="00324025">
            <w:pPr>
              <w:widowControl/>
              <w:wordWrap/>
              <w:jc w:val="left"/>
              <w:rPr>
                <w:b/>
                <w:bCs/>
                <w:color w:val="000000"/>
                <w:kern w:val="0"/>
                <w:sz w:val="22"/>
                <w:szCs w:val="22"/>
              </w:rPr>
            </w:pPr>
            <w:r w:rsidRPr="00C118F6">
              <w:rPr>
                <w:b/>
                <w:bCs/>
                <w:color w:val="000000"/>
                <w:kern w:val="0"/>
                <w:sz w:val="22"/>
                <w:szCs w:val="22"/>
              </w:rPr>
              <w:t>бюджет</w:t>
            </w:r>
          </w:p>
        </w:tc>
        <w:tc>
          <w:tcPr>
            <w:tcW w:w="1432" w:type="dxa"/>
            <w:shd w:val="clear" w:color="auto" w:fill="auto"/>
            <w:vAlign w:val="center"/>
            <w:hideMark/>
          </w:tcPr>
          <w:p w:rsidR="00324025" w:rsidRPr="00C118F6" w:rsidRDefault="00324025" w:rsidP="00324025">
            <w:pPr>
              <w:widowControl/>
              <w:wordWrap/>
              <w:jc w:val="left"/>
              <w:rPr>
                <w:b/>
                <w:bCs/>
                <w:color w:val="000000"/>
                <w:kern w:val="0"/>
                <w:sz w:val="22"/>
                <w:szCs w:val="22"/>
              </w:rPr>
            </w:pPr>
            <w:r w:rsidRPr="00C118F6">
              <w:rPr>
                <w:b/>
                <w:bCs/>
                <w:color w:val="000000"/>
                <w:kern w:val="0"/>
                <w:sz w:val="22"/>
                <w:szCs w:val="22"/>
              </w:rPr>
              <w:t>млн. рублей</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1 005,88</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1 115,19</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1 108,55</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1 194,01</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1 309,00</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1 316,90</w:t>
            </w:r>
          </w:p>
        </w:tc>
        <w:tc>
          <w:tcPr>
            <w:tcW w:w="1275"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1 384,60</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1 419,60</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1 443,32</w:t>
            </w:r>
          </w:p>
        </w:tc>
        <w:tc>
          <w:tcPr>
            <w:tcW w:w="1360"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11 297,03</w:t>
            </w:r>
          </w:p>
        </w:tc>
      </w:tr>
      <w:tr w:rsidR="007C46E9" w:rsidRPr="00324025" w:rsidTr="007C46E9">
        <w:trPr>
          <w:trHeight w:val="47"/>
        </w:trPr>
        <w:tc>
          <w:tcPr>
            <w:tcW w:w="1960" w:type="dxa"/>
            <w:shd w:val="clear" w:color="auto" w:fill="auto"/>
            <w:vAlign w:val="center"/>
            <w:hideMark/>
          </w:tcPr>
          <w:p w:rsidR="007C46E9" w:rsidRPr="00C118F6" w:rsidRDefault="00324025" w:rsidP="00324025">
            <w:pPr>
              <w:widowControl/>
              <w:wordWrap/>
              <w:jc w:val="left"/>
              <w:rPr>
                <w:b/>
                <w:bCs/>
                <w:color w:val="000000"/>
                <w:kern w:val="0"/>
                <w:sz w:val="22"/>
                <w:szCs w:val="22"/>
              </w:rPr>
            </w:pPr>
            <w:r w:rsidRPr="00C118F6">
              <w:rPr>
                <w:b/>
                <w:bCs/>
                <w:color w:val="000000"/>
                <w:kern w:val="0"/>
                <w:sz w:val="22"/>
                <w:szCs w:val="22"/>
              </w:rPr>
              <w:t xml:space="preserve">местные </w:t>
            </w:r>
          </w:p>
          <w:p w:rsidR="00324025" w:rsidRPr="00C118F6" w:rsidRDefault="00324025" w:rsidP="00324025">
            <w:pPr>
              <w:widowControl/>
              <w:wordWrap/>
              <w:jc w:val="left"/>
              <w:rPr>
                <w:b/>
                <w:bCs/>
                <w:color w:val="000000"/>
                <w:kern w:val="0"/>
                <w:sz w:val="22"/>
                <w:szCs w:val="22"/>
              </w:rPr>
            </w:pPr>
            <w:r w:rsidRPr="00C118F6">
              <w:rPr>
                <w:b/>
                <w:bCs/>
                <w:color w:val="000000"/>
                <w:kern w:val="0"/>
                <w:sz w:val="22"/>
                <w:szCs w:val="22"/>
              </w:rPr>
              <w:t>бюджеты</w:t>
            </w:r>
          </w:p>
        </w:tc>
        <w:tc>
          <w:tcPr>
            <w:tcW w:w="1432" w:type="dxa"/>
            <w:shd w:val="clear" w:color="auto" w:fill="auto"/>
            <w:vAlign w:val="center"/>
            <w:hideMark/>
          </w:tcPr>
          <w:p w:rsidR="00324025" w:rsidRPr="00C118F6" w:rsidRDefault="00324025" w:rsidP="00324025">
            <w:pPr>
              <w:widowControl/>
              <w:wordWrap/>
              <w:jc w:val="left"/>
              <w:rPr>
                <w:b/>
                <w:bCs/>
                <w:color w:val="000000"/>
                <w:kern w:val="0"/>
                <w:sz w:val="22"/>
                <w:szCs w:val="22"/>
              </w:rPr>
            </w:pPr>
            <w:r w:rsidRPr="00C118F6">
              <w:rPr>
                <w:b/>
                <w:bCs/>
                <w:color w:val="000000"/>
                <w:kern w:val="0"/>
                <w:sz w:val="22"/>
                <w:szCs w:val="22"/>
              </w:rPr>
              <w:t>млн. рублей</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236,55</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275,39</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219,82</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215,19</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224,41</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225,87</w:t>
            </w:r>
          </w:p>
        </w:tc>
        <w:tc>
          <w:tcPr>
            <w:tcW w:w="1275"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223,79</w:t>
            </w:r>
          </w:p>
        </w:tc>
        <w:tc>
          <w:tcPr>
            <w:tcW w:w="1276"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226,49</w:t>
            </w:r>
          </w:p>
        </w:tc>
        <w:tc>
          <w:tcPr>
            <w:tcW w:w="1134" w:type="dxa"/>
            <w:shd w:val="clear" w:color="auto" w:fill="auto"/>
            <w:vAlign w:val="center"/>
            <w:hideMark/>
          </w:tcPr>
          <w:p w:rsidR="00324025" w:rsidRPr="00C118F6" w:rsidRDefault="00324025" w:rsidP="00324025">
            <w:pPr>
              <w:widowControl/>
              <w:wordWrap/>
              <w:jc w:val="center"/>
              <w:rPr>
                <w:b/>
                <w:bCs/>
                <w:color w:val="000000"/>
                <w:kern w:val="0"/>
                <w:sz w:val="22"/>
                <w:szCs w:val="22"/>
              </w:rPr>
            </w:pPr>
            <w:r w:rsidRPr="00C118F6">
              <w:rPr>
                <w:b/>
                <w:bCs/>
                <w:color w:val="000000"/>
                <w:kern w:val="0"/>
                <w:sz w:val="22"/>
                <w:szCs w:val="22"/>
              </w:rPr>
              <w:t>218,27</w:t>
            </w:r>
          </w:p>
        </w:tc>
        <w:tc>
          <w:tcPr>
            <w:tcW w:w="1360" w:type="dxa"/>
            <w:shd w:val="clear" w:color="auto" w:fill="auto"/>
            <w:vAlign w:val="center"/>
            <w:hideMark/>
          </w:tcPr>
          <w:p w:rsidR="00324025" w:rsidRPr="00324025" w:rsidRDefault="00324025" w:rsidP="00324025">
            <w:pPr>
              <w:widowControl/>
              <w:wordWrap/>
              <w:jc w:val="center"/>
              <w:rPr>
                <w:b/>
                <w:bCs/>
                <w:color w:val="000000"/>
                <w:kern w:val="0"/>
                <w:sz w:val="22"/>
                <w:szCs w:val="22"/>
              </w:rPr>
            </w:pPr>
            <w:r w:rsidRPr="00C118F6">
              <w:rPr>
                <w:b/>
                <w:bCs/>
                <w:color w:val="000000"/>
                <w:kern w:val="0"/>
                <w:sz w:val="22"/>
                <w:szCs w:val="22"/>
              </w:rPr>
              <w:t>2 065,77</w:t>
            </w:r>
          </w:p>
        </w:tc>
      </w:tr>
    </w:tbl>
    <w:p w:rsidR="00166B8A" w:rsidRDefault="00166B8A" w:rsidP="00707FAE">
      <w:pPr>
        <w:widowControl/>
        <w:wordWrap/>
        <w:autoSpaceDE w:val="0"/>
        <w:autoSpaceDN w:val="0"/>
        <w:adjustRightInd w:val="0"/>
        <w:ind w:firstLine="540"/>
        <w:rPr>
          <w:rFonts w:eastAsia="Calibri"/>
          <w:kern w:val="0"/>
          <w:sz w:val="26"/>
          <w:szCs w:val="26"/>
        </w:rPr>
      </w:pPr>
    </w:p>
    <w:p w:rsidR="00D87FDA" w:rsidRDefault="00D87FDA" w:rsidP="00707FAE">
      <w:pPr>
        <w:widowControl/>
        <w:wordWrap/>
        <w:autoSpaceDE w:val="0"/>
        <w:autoSpaceDN w:val="0"/>
        <w:adjustRightInd w:val="0"/>
        <w:ind w:firstLine="540"/>
        <w:rPr>
          <w:rFonts w:eastAsia="Calibri"/>
          <w:kern w:val="0"/>
          <w:sz w:val="26"/>
          <w:szCs w:val="26"/>
        </w:rPr>
        <w:sectPr w:rsidR="00D87FDA" w:rsidSect="00DE59B0">
          <w:pgSz w:w="16840" w:h="11900" w:orient="landscape"/>
          <w:pgMar w:top="851" w:right="851" w:bottom="284" w:left="851" w:header="709" w:footer="709" w:gutter="0"/>
          <w:cols w:space="720"/>
          <w:titlePg/>
          <w:docGrid w:linePitch="272"/>
        </w:sectPr>
      </w:pPr>
    </w:p>
    <w:p w:rsidR="00D87FDA" w:rsidRPr="00D87FDA" w:rsidRDefault="00D87FDA" w:rsidP="00D87FDA">
      <w:pPr>
        <w:widowControl/>
        <w:wordWrap/>
        <w:autoSpaceDE w:val="0"/>
        <w:autoSpaceDN w:val="0"/>
        <w:adjustRightInd w:val="0"/>
        <w:jc w:val="center"/>
        <w:rPr>
          <w:b/>
          <w:i/>
          <w:sz w:val="26"/>
          <w:szCs w:val="26"/>
        </w:rPr>
      </w:pPr>
      <w:r w:rsidRPr="00D87FDA">
        <w:rPr>
          <w:b/>
          <w:i/>
          <w:sz w:val="26"/>
          <w:szCs w:val="26"/>
        </w:rPr>
        <w:lastRenderedPageBreak/>
        <w:t>Технико-экономическое обоснование бюджета программы и сроков ее реализации</w:t>
      </w:r>
    </w:p>
    <w:p w:rsidR="00D87FDA" w:rsidRDefault="00D87FDA" w:rsidP="00D87FDA">
      <w:pPr>
        <w:widowControl/>
        <w:wordWrap/>
        <w:autoSpaceDE w:val="0"/>
        <w:autoSpaceDN w:val="0"/>
        <w:adjustRightInd w:val="0"/>
        <w:ind w:firstLine="540"/>
        <w:rPr>
          <w:sz w:val="24"/>
          <w:szCs w:val="24"/>
        </w:rPr>
      </w:pPr>
    </w:p>
    <w:p w:rsidR="00D87FDA" w:rsidRPr="00C118F6" w:rsidRDefault="00D87FDA" w:rsidP="00D87FDA">
      <w:pPr>
        <w:widowControl/>
        <w:wordWrap/>
        <w:autoSpaceDE w:val="0"/>
        <w:autoSpaceDN w:val="0"/>
        <w:adjustRightInd w:val="0"/>
        <w:ind w:firstLine="540"/>
        <w:rPr>
          <w:rFonts w:eastAsia="Calibri"/>
          <w:kern w:val="0"/>
          <w:sz w:val="26"/>
          <w:szCs w:val="26"/>
        </w:rPr>
      </w:pPr>
      <w:r w:rsidRPr="00C118F6">
        <w:rPr>
          <w:rFonts w:eastAsia="Calibri"/>
          <w:kern w:val="0"/>
          <w:sz w:val="26"/>
          <w:szCs w:val="26"/>
        </w:rPr>
        <w:t xml:space="preserve">Финансирование </w:t>
      </w:r>
      <w:proofErr w:type="gramStart"/>
      <w:r w:rsidRPr="00C118F6">
        <w:rPr>
          <w:rFonts w:eastAsia="Calibri"/>
          <w:kern w:val="0"/>
          <w:sz w:val="26"/>
          <w:szCs w:val="26"/>
        </w:rPr>
        <w:t xml:space="preserve">мероприятий </w:t>
      </w:r>
      <w:r w:rsidRPr="00C118F6">
        <w:rPr>
          <w:sz w:val="26"/>
          <w:szCs w:val="26"/>
        </w:rPr>
        <w:t>программы комплексного развития транспортной и</w:t>
      </w:r>
      <w:r w:rsidRPr="00C118F6">
        <w:rPr>
          <w:sz w:val="26"/>
          <w:szCs w:val="26"/>
        </w:rPr>
        <w:t>н</w:t>
      </w:r>
      <w:r w:rsidRPr="00C118F6">
        <w:rPr>
          <w:sz w:val="26"/>
          <w:szCs w:val="26"/>
        </w:rPr>
        <w:t xml:space="preserve">фраструктуры </w:t>
      </w:r>
      <w:r w:rsidR="00401E71" w:rsidRPr="00C118F6">
        <w:rPr>
          <w:sz w:val="26"/>
          <w:szCs w:val="26"/>
        </w:rPr>
        <w:t>Новосибирской</w:t>
      </w:r>
      <w:r w:rsidRPr="00C118F6">
        <w:rPr>
          <w:sz w:val="26"/>
          <w:szCs w:val="26"/>
        </w:rPr>
        <w:t xml:space="preserve"> агломерации</w:t>
      </w:r>
      <w:proofErr w:type="gramEnd"/>
      <w:r w:rsidRPr="00C118F6">
        <w:rPr>
          <w:rFonts w:eastAsia="Calibri"/>
          <w:kern w:val="0"/>
          <w:sz w:val="26"/>
          <w:szCs w:val="26"/>
        </w:rPr>
        <w:t xml:space="preserve"> осуществляется за счет средств федерального бюджета, средств областного бюджета Новосибирской области, местных бюджетов и внебюджетных источников. Комплекс </w:t>
      </w:r>
      <w:proofErr w:type="gramStart"/>
      <w:r w:rsidRPr="00C118F6">
        <w:rPr>
          <w:rFonts w:eastAsia="Calibri"/>
          <w:kern w:val="0"/>
          <w:sz w:val="26"/>
          <w:szCs w:val="26"/>
        </w:rPr>
        <w:t xml:space="preserve">мероприятий </w:t>
      </w:r>
      <w:r w:rsidRPr="00C118F6">
        <w:rPr>
          <w:sz w:val="26"/>
          <w:szCs w:val="26"/>
        </w:rPr>
        <w:t xml:space="preserve">программы комплексного развития транспортной инфраструктуры </w:t>
      </w:r>
      <w:r w:rsidR="00401E71" w:rsidRPr="00C118F6">
        <w:rPr>
          <w:sz w:val="26"/>
          <w:szCs w:val="26"/>
        </w:rPr>
        <w:t>Новосибирской</w:t>
      </w:r>
      <w:r w:rsidRPr="00C118F6">
        <w:rPr>
          <w:sz w:val="26"/>
          <w:szCs w:val="26"/>
        </w:rPr>
        <w:t xml:space="preserve"> агломерации</w:t>
      </w:r>
      <w:proofErr w:type="gramEnd"/>
      <w:r w:rsidRPr="00C118F6">
        <w:rPr>
          <w:rFonts w:eastAsia="Calibri"/>
          <w:kern w:val="0"/>
          <w:sz w:val="26"/>
          <w:szCs w:val="26"/>
        </w:rPr>
        <w:t xml:space="preserve"> формируется и финансируе</w:t>
      </w:r>
      <w:r w:rsidRPr="00C118F6">
        <w:rPr>
          <w:rFonts w:eastAsia="Calibri"/>
          <w:kern w:val="0"/>
          <w:sz w:val="26"/>
          <w:szCs w:val="26"/>
        </w:rPr>
        <w:t>т</w:t>
      </w:r>
      <w:r w:rsidRPr="00C118F6">
        <w:rPr>
          <w:rFonts w:eastAsia="Calibri"/>
          <w:kern w:val="0"/>
          <w:sz w:val="26"/>
          <w:szCs w:val="26"/>
        </w:rPr>
        <w:t>ся по статьям расходов на проектно-изыскательские работы, работы по ремонту и соде</w:t>
      </w:r>
      <w:r w:rsidRPr="00C118F6">
        <w:rPr>
          <w:rFonts w:eastAsia="Calibri"/>
          <w:kern w:val="0"/>
          <w:sz w:val="26"/>
          <w:szCs w:val="26"/>
        </w:rPr>
        <w:t>р</w:t>
      </w:r>
      <w:r w:rsidRPr="00C118F6">
        <w:rPr>
          <w:rFonts w:eastAsia="Calibri"/>
          <w:kern w:val="0"/>
          <w:sz w:val="26"/>
          <w:szCs w:val="26"/>
        </w:rPr>
        <w:t xml:space="preserve">жанию улично-дорожной сети, капитальные вложения и прочие нужды по направлениям </w:t>
      </w:r>
      <w:r w:rsidRPr="00C118F6">
        <w:rPr>
          <w:sz w:val="26"/>
          <w:szCs w:val="26"/>
        </w:rPr>
        <w:t xml:space="preserve">программы комплексного развития транспортной инфраструктуры </w:t>
      </w:r>
      <w:r w:rsidR="00401E71" w:rsidRPr="00C118F6">
        <w:rPr>
          <w:sz w:val="26"/>
          <w:szCs w:val="26"/>
        </w:rPr>
        <w:t>Новосибирской</w:t>
      </w:r>
      <w:r w:rsidRPr="00C118F6">
        <w:rPr>
          <w:sz w:val="26"/>
          <w:szCs w:val="26"/>
        </w:rPr>
        <w:t xml:space="preserve"> агл</w:t>
      </w:r>
      <w:r w:rsidRPr="00C118F6">
        <w:rPr>
          <w:sz w:val="26"/>
          <w:szCs w:val="26"/>
        </w:rPr>
        <w:t>о</w:t>
      </w:r>
      <w:r w:rsidRPr="00C118F6">
        <w:rPr>
          <w:sz w:val="26"/>
          <w:szCs w:val="26"/>
        </w:rPr>
        <w:t>мерации</w:t>
      </w:r>
      <w:r w:rsidRPr="00C118F6">
        <w:rPr>
          <w:rFonts w:eastAsia="Calibri"/>
          <w:kern w:val="0"/>
          <w:sz w:val="26"/>
          <w:szCs w:val="26"/>
        </w:rPr>
        <w:t>.</w:t>
      </w:r>
    </w:p>
    <w:p w:rsidR="00D87FDA" w:rsidRPr="00C118F6" w:rsidRDefault="00D87FDA" w:rsidP="00D87FDA">
      <w:pPr>
        <w:widowControl/>
        <w:wordWrap/>
        <w:autoSpaceDE w:val="0"/>
        <w:autoSpaceDN w:val="0"/>
        <w:adjustRightInd w:val="0"/>
        <w:ind w:firstLine="540"/>
        <w:rPr>
          <w:rFonts w:eastAsia="Calibri"/>
          <w:kern w:val="0"/>
          <w:sz w:val="26"/>
          <w:szCs w:val="26"/>
        </w:rPr>
      </w:pPr>
      <w:proofErr w:type="gramStart"/>
      <w:r w:rsidRPr="00C118F6">
        <w:rPr>
          <w:rFonts w:eastAsia="Calibri"/>
          <w:kern w:val="0"/>
          <w:sz w:val="26"/>
          <w:szCs w:val="26"/>
        </w:rPr>
        <w:t xml:space="preserve">Объемы финансирования </w:t>
      </w:r>
      <w:r w:rsidRPr="00C118F6">
        <w:rPr>
          <w:sz w:val="26"/>
          <w:szCs w:val="26"/>
        </w:rPr>
        <w:t>программы комплексного развития транспортной инфр</w:t>
      </w:r>
      <w:r w:rsidRPr="00C118F6">
        <w:rPr>
          <w:sz w:val="26"/>
          <w:szCs w:val="26"/>
        </w:rPr>
        <w:t>а</w:t>
      </w:r>
      <w:r w:rsidRPr="00C118F6">
        <w:rPr>
          <w:sz w:val="26"/>
          <w:szCs w:val="26"/>
        </w:rPr>
        <w:t xml:space="preserve">структуры </w:t>
      </w:r>
      <w:r w:rsidR="00401E71" w:rsidRPr="00C118F6">
        <w:rPr>
          <w:sz w:val="26"/>
          <w:szCs w:val="26"/>
        </w:rPr>
        <w:t>Новосибирской</w:t>
      </w:r>
      <w:r w:rsidRPr="00C118F6">
        <w:rPr>
          <w:sz w:val="26"/>
          <w:szCs w:val="26"/>
        </w:rPr>
        <w:t xml:space="preserve"> агломерации</w:t>
      </w:r>
      <w:r w:rsidRPr="00C118F6">
        <w:rPr>
          <w:rFonts w:eastAsia="Calibri"/>
          <w:kern w:val="0"/>
          <w:sz w:val="26"/>
          <w:szCs w:val="26"/>
        </w:rPr>
        <w:t xml:space="preserve"> за счет средств федерального бюджета, средств областного бюджета Новосибирской области, местных бюджетов носят прогнозный х</w:t>
      </w:r>
      <w:r w:rsidRPr="00C118F6">
        <w:rPr>
          <w:rFonts w:eastAsia="Calibri"/>
          <w:kern w:val="0"/>
          <w:sz w:val="26"/>
          <w:szCs w:val="26"/>
        </w:rPr>
        <w:t>а</w:t>
      </w:r>
      <w:r w:rsidRPr="00C118F6">
        <w:rPr>
          <w:rFonts w:eastAsia="Calibri"/>
          <w:kern w:val="0"/>
          <w:sz w:val="26"/>
          <w:szCs w:val="26"/>
        </w:rPr>
        <w:t>рактер и подлежат ежегодному уточнению в установленном порядке при формировании проектов федерального бюджета, областного бюджета Новосибирской области, местных бюджетов на очередной финансовый год и плановый период исходя из реальных возмо</w:t>
      </w:r>
      <w:r w:rsidRPr="00C118F6">
        <w:rPr>
          <w:rFonts w:eastAsia="Calibri"/>
          <w:kern w:val="0"/>
          <w:sz w:val="26"/>
          <w:szCs w:val="26"/>
        </w:rPr>
        <w:t>ж</w:t>
      </w:r>
      <w:r w:rsidRPr="00C118F6">
        <w:rPr>
          <w:rFonts w:eastAsia="Calibri"/>
          <w:kern w:val="0"/>
          <w:sz w:val="26"/>
          <w:szCs w:val="26"/>
        </w:rPr>
        <w:t>ностей.</w:t>
      </w:r>
      <w:proofErr w:type="gramEnd"/>
    </w:p>
    <w:p w:rsidR="00D87FDA" w:rsidRPr="00C118F6" w:rsidRDefault="00D87FDA" w:rsidP="00D87FDA">
      <w:pPr>
        <w:widowControl/>
        <w:wordWrap/>
        <w:rPr>
          <w:kern w:val="0"/>
          <w:sz w:val="26"/>
          <w:szCs w:val="26"/>
          <w:lang w:eastAsia="en-US"/>
        </w:rPr>
      </w:pPr>
      <w:r w:rsidRPr="00C118F6">
        <w:rPr>
          <w:kern w:val="0"/>
          <w:sz w:val="26"/>
          <w:szCs w:val="26"/>
          <w:lang w:eastAsia="en-US"/>
        </w:rPr>
        <w:tab/>
        <w:t xml:space="preserve">Всего за период </w:t>
      </w:r>
      <w:proofErr w:type="gramStart"/>
      <w:r w:rsidRPr="00C118F6">
        <w:rPr>
          <w:kern w:val="0"/>
          <w:sz w:val="26"/>
          <w:szCs w:val="26"/>
          <w:lang w:eastAsia="en-US"/>
        </w:rPr>
        <w:t>реализации программы комплексного развития комплексного ра</w:t>
      </w:r>
      <w:r w:rsidRPr="00C118F6">
        <w:rPr>
          <w:kern w:val="0"/>
          <w:sz w:val="26"/>
          <w:szCs w:val="26"/>
          <w:lang w:eastAsia="en-US"/>
        </w:rPr>
        <w:t>з</w:t>
      </w:r>
      <w:r w:rsidRPr="00C118F6">
        <w:rPr>
          <w:kern w:val="0"/>
          <w:sz w:val="26"/>
          <w:szCs w:val="26"/>
          <w:lang w:eastAsia="en-US"/>
        </w:rPr>
        <w:t xml:space="preserve">вития транспортной инфраструктуры </w:t>
      </w:r>
      <w:r w:rsidR="00401E71" w:rsidRPr="00C118F6">
        <w:rPr>
          <w:kern w:val="0"/>
          <w:sz w:val="26"/>
          <w:szCs w:val="26"/>
          <w:lang w:eastAsia="en-US"/>
        </w:rPr>
        <w:t>Новосибирской</w:t>
      </w:r>
      <w:r w:rsidRPr="00C118F6">
        <w:rPr>
          <w:kern w:val="0"/>
          <w:sz w:val="26"/>
          <w:szCs w:val="26"/>
          <w:lang w:eastAsia="en-US"/>
        </w:rPr>
        <w:t xml:space="preserve"> аг</w:t>
      </w:r>
      <w:r w:rsidR="007C46E9" w:rsidRPr="00C118F6">
        <w:rPr>
          <w:kern w:val="0"/>
          <w:sz w:val="26"/>
          <w:szCs w:val="26"/>
          <w:lang w:eastAsia="en-US"/>
        </w:rPr>
        <w:t>ломерации</w:t>
      </w:r>
      <w:proofErr w:type="gramEnd"/>
      <w:r w:rsidR="007C46E9" w:rsidRPr="00C118F6">
        <w:rPr>
          <w:kern w:val="0"/>
          <w:sz w:val="26"/>
          <w:szCs w:val="26"/>
          <w:lang w:eastAsia="en-US"/>
        </w:rPr>
        <w:t xml:space="preserve"> будет ликвидировано </w:t>
      </w:r>
      <w:r w:rsidR="00401E71" w:rsidRPr="00C118F6">
        <w:rPr>
          <w:kern w:val="0"/>
          <w:sz w:val="26"/>
          <w:szCs w:val="26"/>
          <w:lang w:eastAsia="en-US"/>
        </w:rPr>
        <w:br/>
      </w:r>
      <w:r w:rsidR="007C46E9" w:rsidRPr="00C118F6">
        <w:rPr>
          <w:kern w:val="0"/>
          <w:sz w:val="26"/>
          <w:szCs w:val="26"/>
          <w:lang w:eastAsia="en-US"/>
        </w:rPr>
        <w:t>7</w:t>
      </w:r>
      <w:r w:rsidR="002571E7" w:rsidRPr="00C118F6">
        <w:rPr>
          <w:kern w:val="0"/>
          <w:sz w:val="26"/>
          <w:szCs w:val="26"/>
          <w:lang w:eastAsia="en-US"/>
        </w:rPr>
        <w:t>1</w:t>
      </w:r>
      <w:r w:rsidRPr="00C118F6">
        <w:rPr>
          <w:kern w:val="0"/>
          <w:sz w:val="26"/>
          <w:szCs w:val="26"/>
          <w:lang w:eastAsia="en-US"/>
        </w:rPr>
        <w:t xml:space="preserve"> очаг концентрации дорожно-транспортных происшествий, отремонтировано </w:t>
      </w:r>
      <w:r w:rsidR="00401E71" w:rsidRPr="00C118F6">
        <w:rPr>
          <w:kern w:val="0"/>
          <w:sz w:val="26"/>
          <w:szCs w:val="26"/>
          <w:lang w:eastAsia="en-US"/>
        </w:rPr>
        <w:t>445,53</w:t>
      </w:r>
      <w:r w:rsidRPr="00C118F6">
        <w:rPr>
          <w:kern w:val="0"/>
          <w:sz w:val="26"/>
          <w:szCs w:val="26"/>
          <w:lang w:eastAsia="en-US"/>
        </w:rPr>
        <w:t xml:space="preserve"> км автомобильных дорог, выполнены реконструкция и строительство </w:t>
      </w:r>
      <w:r w:rsidR="00401E71" w:rsidRPr="00C118F6">
        <w:rPr>
          <w:kern w:val="0"/>
          <w:sz w:val="26"/>
          <w:szCs w:val="26"/>
          <w:lang w:eastAsia="en-US"/>
        </w:rPr>
        <w:t>23,41</w:t>
      </w:r>
      <w:r w:rsidRPr="00C118F6">
        <w:rPr>
          <w:kern w:val="0"/>
          <w:sz w:val="26"/>
          <w:szCs w:val="26"/>
          <w:lang w:eastAsia="en-US"/>
        </w:rPr>
        <w:t xml:space="preserve"> км автомобил</w:t>
      </w:r>
      <w:r w:rsidRPr="00C118F6">
        <w:rPr>
          <w:kern w:val="0"/>
          <w:sz w:val="26"/>
          <w:szCs w:val="26"/>
          <w:lang w:eastAsia="en-US"/>
        </w:rPr>
        <w:t>ь</w:t>
      </w:r>
      <w:r w:rsidRPr="00C118F6">
        <w:rPr>
          <w:kern w:val="0"/>
          <w:sz w:val="26"/>
          <w:szCs w:val="26"/>
          <w:lang w:eastAsia="en-US"/>
        </w:rPr>
        <w:t>ных дорог.</w:t>
      </w:r>
    </w:p>
    <w:p w:rsidR="00D87FDA" w:rsidRPr="00C118F6" w:rsidRDefault="00D87FDA" w:rsidP="00D87FDA">
      <w:pPr>
        <w:widowControl/>
        <w:wordWrap/>
        <w:autoSpaceDE w:val="0"/>
        <w:autoSpaceDN w:val="0"/>
        <w:adjustRightInd w:val="0"/>
        <w:ind w:firstLine="540"/>
        <w:rPr>
          <w:sz w:val="26"/>
          <w:szCs w:val="26"/>
        </w:rPr>
      </w:pPr>
      <w:r w:rsidRPr="00C118F6">
        <w:rPr>
          <w:sz w:val="26"/>
          <w:szCs w:val="26"/>
        </w:rPr>
        <w:tab/>
        <w:t>Сохранение финансирования в долгосрочной перспективе позволит отказаться от низкоэффективных работ и снизить затраты на текущее содержание и обслуживание а</w:t>
      </w:r>
      <w:r w:rsidRPr="00C118F6">
        <w:rPr>
          <w:sz w:val="26"/>
          <w:szCs w:val="26"/>
        </w:rPr>
        <w:t>в</w:t>
      </w:r>
      <w:r w:rsidRPr="00C118F6">
        <w:rPr>
          <w:sz w:val="26"/>
          <w:szCs w:val="26"/>
        </w:rPr>
        <w:t xml:space="preserve">томобильных дорог </w:t>
      </w:r>
      <w:r w:rsidR="00401E71" w:rsidRPr="00C118F6">
        <w:rPr>
          <w:sz w:val="26"/>
          <w:szCs w:val="26"/>
        </w:rPr>
        <w:t>Новосибирской</w:t>
      </w:r>
      <w:r w:rsidRPr="00C118F6">
        <w:rPr>
          <w:sz w:val="26"/>
          <w:szCs w:val="26"/>
        </w:rPr>
        <w:t xml:space="preserve"> агломерации.</w:t>
      </w:r>
    </w:p>
    <w:p w:rsidR="004E1C6C" w:rsidRPr="00C118F6" w:rsidRDefault="004E1C6C" w:rsidP="004E1C6C">
      <w:pPr>
        <w:widowControl/>
        <w:wordWrap/>
        <w:autoSpaceDE w:val="0"/>
        <w:autoSpaceDN w:val="0"/>
        <w:adjustRightInd w:val="0"/>
        <w:rPr>
          <w:sz w:val="26"/>
          <w:szCs w:val="26"/>
        </w:rPr>
      </w:pPr>
    </w:p>
    <w:p w:rsidR="004E1C6C" w:rsidRPr="00C118F6" w:rsidRDefault="004E1C6C" w:rsidP="004E1C6C">
      <w:pPr>
        <w:widowControl/>
        <w:wordWrap/>
        <w:autoSpaceDE w:val="0"/>
        <w:autoSpaceDN w:val="0"/>
        <w:adjustRightInd w:val="0"/>
        <w:jc w:val="center"/>
        <w:rPr>
          <w:b/>
          <w:i/>
          <w:sz w:val="26"/>
          <w:szCs w:val="26"/>
        </w:rPr>
      </w:pPr>
      <w:r w:rsidRPr="00C118F6">
        <w:rPr>
          <w:b/>
          <w:i/>
          <w:sz w:val="26"/>
          <w:szCs w:val="26"/>
        </w:rPr>
        <w:t xml:space="preserve">Предложения и обоснования по привлечению внебюджетных источников </w:t>
      </w:r>
    </w:p>
    <w:p w:rsidR="004E1C6C" w:rsidRPr="00C118F6" w:rsidRDefault="004E1C6C" w:rsidP="004E1C6C">
      <w:pPr>
        <w:widowControl/>
        <w:wordWrap/>
        <w:autoSpaceDE w:val="0"/>
        <w:autoSpaceDN w:val="0"/>
        <w:adjustRightInd w:val="0"/>
        <w:jc w:val="center"/>
        <w:rPr>
          <w:b/>
          <w:i/>
          <w:sz w:val="26"/>
          <w:szCs w:val="26"/>
        </w:rPr>
      </w:pPr>
      <w:r w:rsidRPr="00C118F6">
        <w:rPr>
          <w:b/>
          <w:i/>
          <w:sz w:val="26"/>
          <w:szCs w:val="26"/>
        </w:rPr>
        <w:t>финансирования</w:t>
      </w:r>
    </w:p>
    <w:p w:rsidR="004E1C6C" w:rsidRPr="00C118F6" w:rsidRDefault="004E1C6C" w:rsidP="004E1C6C">
      <w:pPr>
        <w:pStyle w:val="ConsPlusNormal"/>
        <w:ind w:firstLine="540"/>
        <w:jc w:val="both"/>
        <w:rPr>
          <w:rFonts w:ascii="Times New Roman" w:hAnsi="Times New Roman" w:cs="Times New Roman"/>
          <w:sz w:val="26"/>
          <w:szCs w:val="26"/>
        </w:rPr>
      </w:pPr>
    </w:p>
    <w:p w:rsidR="004E1C6C" w:rsidRPr="00B3177F" w:rsidRDefault="004E1C6C" w:rsidP="004E1C6C">
      <w:pPr>
        <w:pStyle w:val="ConsPlusNormal"/>
        <w:ind w:firstLine="540"/>
        <w:jc w:val="both"/>
        <w:rPr>
          <w:rFonts w:ascii="Times New Roman" w:hAnsi="Times New Roman" w:cs="Times New Roman"/>
          <w:sz w:val="26"/>
          <w:szCs w:val="26"/>
        </w:rPr>
      </w:pPr>
      <w:proofErr w:type="gramStart"/>
      <w:r w:rsidRPr="00C118F6">
        <w:rPr>
          <w:rFonts w:ascii="Times New Roman" w:hAnsi="Times New Roman" w:cs="Times New Roman"/>
          <w:sz w:val="26"/>
          <w:szCs w:val="26"/>
        </w:rPr>
        <w:t xml:space="preserve">Для реализации программных мероприятий могут быть привлечены внебюджетные источники финансирования, такие как взносы предприятий и организаций различных форм собственности, целевые отчисления от прибыли предприятий, заинтересованных в осуществлении программы комплексного развития транспортной инфраструктуры </w:t>
      </w:r>
      <w:r w:rsidR="00401E71" w:rsidRPr="00C118F6">
        <w:rPr>
          <w:rFonts w:ascii="Times New Roman" w:hAnsi="Times New Roman" w:cs="Times New Roman"/>
          <w:sz w:val="26"/>
          <w:szCs w:val="26"/>
        </w:rPr>
        <w:t>Нов</w:t>
      </w:r>
      <w:r w:rsidR="00401E71" w:rsidRPr="00C118F6">
        <w:rPr>
          <w:rFonts w:ascii="Times New Roman" w:hAnsi="Times New Roman" w:cs="Times New Roman"/>
          <w:sz w:val="26"/>
          <w:szCs w:val="26"/>
        </w:rPr>
        <w:t>о</w:t>
      </w:r>
      <w:r w:rsidR="00401E71" w:rsidRPr="00C118F6">
        <w:rPr>
          <w:rFonts w:ascii="Times New Roman" w:hAnsi="Times New Roman" w:cs="Times New Roman"/>
          <w:sz w:val="26"/>
          <w:szCs w:val="26"/>
        </w:rPr>
        <w:t>сибирской</w:t>
      </w:r>
      <w:r w:rsidRPr="00C118F6">
        <w:rPr>
          <w:rFonts w:ascii="Times New Roman" w:hAnsi="Times New Roman" w:cs="Times New Roman"/>
          <w:sz w:val="26"/>
          <w:szCs w:val="26"/>
        </w:rPr>
        <w:t xml:space="preserve"> агломерации, кредиты банков, средства фондов и общественных организаций, заинтересованных в реализации программы комплексного развития транспортной инфр</w:t>
      </w:r>
      <w:r w:rsidRPr="00C118F6">
        <w:rPr>
          <w:rFonts w:ascii="Times New Roman" w:hAnsi="Times New Roman" w:cs="Times New Roman"/>
          <w:sz w:val="26"/>
          <w:szCs w:val="26"/>
        </w:rPr>
        <w:t>а</w:t>
      </w:r>
      <w:r w:rsidRPr="00C118F6">
        <w:rPr>
          <w:rFonts w:ascii="Times New Roman" w:hAnsi="Times New Roman" w:cs="Times New Roman"/>
          <w:sz w:val="26"/>
          <w:szCs w:val="26"/>
        </w:rPr>
        <w:t xml:space="preserve">структуры </w:t>
      </w:r>
      <w:r w:rsidR="00401E71" w:rsidRPr="00C118F6">
        <w:rPr>
          <w:rFonts w:ascii="Times New Roman" w:hAnsi="Times New Roman" w:cs="Times New Roman"/>
          <w:sz w:val="26"/>
          <w:szCs w:val="26"/>
        </w:rPr>
        <w:t>Новосибирской</w:t>
      </w:r>
      <w:r w:rsidRPr="00C118F6">
        <w:rPr>
          <w:rFonts w:ascii="Times New Roman" w:hAnsi="Times New Roman" w:cs="Times New Roman"/>
          <w:sz w:val="26"/>
          <w:szCs w:val="26"/>
        </w:rPr>
        <w:t xml:space="preserve"> агломерации (или ее отдельных мероприятий), а также другие поступления.</w:t>
      </w:r>
      <w:proofErr w:type="gramEnd"/>
    </w:p>
    <w:p w:rsidR="004E1C6C" w:rsidRPr="00D87FDA" w:rsidRDefault="004E1C6C" w:rsidP="004E1C6C">
      <w:pPr>
        <w:widowControl/>
        <w:wordWrap/>
        <w:autoSpaceDE w:val="0"/>
        <w:autoSpaceDN w:val="0"/>
        <w:adjustRightInd w:val="0"/>
        <w:rPr>
          <w:sz w:val="26"/>
          <w:szCs w:val="26"/>
        </w:rPr>
      </w:pPr>
    </w:p>
    <w:p w:rsidR="00D87FDA" w:rsidRDefault="00D87FDA" w:rsidP="00707FAE">
      <w:pPr>
        <w:widowControl/>
        <w:wordWrap/>
        <w:autoSpaceDE w:val="0"/>
        <w:autoSpaceDN w:val="0"/>
        <w:adjustRightInd w:val="0"/>
        <w:ind w:firstLine="540"/>
      </w:pPr>
    </w:p>
    <w:p w:rsidR="00D87FDA" w:rsidRDefault="00D87FDA" w:rsidP="00707FAE">
      <w:pPr>
        <w:widowControl/>
        <w:wordWrap/>
        <w:autoSpaceDE w:val="0"/>
        <w:autoSpaceDN w:val="0"/>
        <w:adjustRightInd w:val="0"/>
        <w:ind w:firstLine="540"/>
        <w:rPr>
          <w:rFonts w:eastAsia="Calibri"/>
          <w:kern w:val="0"/>
          <w:sz w:val="26"/>
          <w:szCs w:val="26"/>
        </w:rPr>
        <w:sectPr w:rsidR="00D87FDA" w:rsidSect="004E1C6C">
          <w:pgSz w:w="11900" w:h="16840"/>
          <w:pgMar w:top="851" w:right="701" w:bottom="851" w:left="1134" w:header="709" w:footer="709" w:gutter="0"/>
          <w:cols w:space="720"/>
          <w:titlePg/>
          <w:docGrid w:linePitch="272"/>
        </w:sectPr>
      </w:pPr>
    </w:p>
    <w:p w:rsidR="00707FAE" w:rsidRDefault="00166B8A" w:rsidP="00166B8A">
      <w:pPr>
        <w:widowControl/>
        <w:wordWrap/>
        <w:autoSpaceDE w:val="0"/>
        <w:autoSpaceDN w:val="0"/>
        <w:adjustRightInd w:val="0"/>
        <w:ind w:firstLine="540"/>
        <w:jc w:val="right"/>
        <w:rPr>
          <w:rFonts w:eastAsia="Calibri"/>
          <w:kern w:val="0"/>
          <w:sz w:val="26"/>
          <w:szCs w:val="26"/>
        </w:rPr>
      </w:pPr>
      <w:r>
        <w:rPr>
          <w:rFonts w:eastAsia="Calibri"/>
          <w:kern w:val="0"/>
          <w:sz w:val="26"/>
          <w:szCs w:val="26"/>
        </w:rPr>
        <w:lastRenderedPageBreak/>
        <w:t xml:space="preserve">Приложение </w:t>
      </w:r>
      <w:r w:rsidR="00D87FDA">
        <w:rPr>
          <w:rFonts w:eastAsia="Calibri"/>
          <w:kern w:val="0"/>
          <w:sz w:val="26"/>
          <w:szCs w:val="26"/>
        </w:rPr>
        <w:t>№</w:t>
      </w:r>
      <w:r>
        <w:rPr>
          <w:rFonts w:eastAsia="Calibri"/>
          <w:kern w:val="0"/>
          <w:sz w:val="26"/>
          <w:szCs w:val="26"/>
        </w:rPr>
        <w:t>2</w:t>
      </w:r>
    </w:p>
    <w:p w:rsidR="00166B8A" w:rsidRDefault="00166B8A" w:rsidP="00166B8A">
      <w:pPr>
        <w:widowControl/>
        <w:wordWrap/>
        <w:autoSpaceDE w:val="0"/>
        <w:autoSpaceDN w:val="0"/>
        <w:adjustRightInd w:val="0"/>
        <w:ind w:firstLine="540"/>
        <w:jc w:val="right"/>
        <w:rPr>
          <w:rFonts w:eastAsia="Calibri"/>
          <w:kern w:val="0"/>
          <w:sz w:val="26"/>
          <w:szCs w:val="26"/>
        </w:rPr>
      </w:pPr>
    </w:p>
    <w:p w:rsidR="00166B8A" w:rsidRDefault="00166B8A" w:rsidP="00166B8A">
      <w:pPr>
        <w:widowControl/>
        <w:wordWrap/>
        <w:autoSpaceDE w:val="0"/>
        <w:autoSpaceDN w:val="0"/>
        <w:adjustRightInd w:val="0"/>
        <w:ind w:firstLine="540"/>
        <w:jc w:val="center"/>
        <w:rPr>
          <w:b/>
          <w:sz w:val="26"/>
          <w:szCs w:val="26"/>
        </w:rPr>
      </w:pPr>
      <w:r w:rsidRPr="00166B8A">
        <w:rPr>
          <w:b/>
          <w:sz w:val="26"/>
          <w:szCs w:val="26"/>
        </w:rPr>
        <w:t xml:space="preserve">МЕРОПРИЯТИЯ ПО ПРИВЕДЕНИЮ ДОРОЖНОЙ СЕТИ ГОРОДСКОЙ АГЛОМЕРАЦИИ В СООТВЕТСТВИЕ </w:t>
      </w:r>
    </w:p>
    <w:p w:rsidR="00166B8A" w:rsidRPr="00166B8A" w:rsidRDefault="00166B8A" w:rsidP="00166B8A">
      <w:pPr>
        <w:widowControl/>
        <w:wordWrap/>
        <w:autoSpaceDE w:val="0"/>
        <w:autoSpaceDN w:val="0"/>
        <w:adjustRightInd w:val="0"/>
        <w:ind w:firstLine="540"/>
        <w:jc w:val="center"/>
        <w:rPr>
          <w:b/>
          <w:sz w:val="26"/>
          <w:szCs w:val="26"/>
        </w:rPr>
      </w:pPr>
      <w:r w:rsidRPr="00166B8A">
        <w:rPr>
          <w:b/>
          <w:sz w:val="26"/>
          <w:szCs w:val="26"/>
        </w:rPr>
        <w:t>С НОРМАТИВНЫМИ ТРЕБОВАНИЯМИ ПО ТРАНСПОРТНО-ЭКСПЛУАТАЦИОННЫМ ПОКАЗАТЕЛЯМ</w:t>
      </w:r>
    </w:p>
    <w:p w:rsidR="00166B8A" w:rsidRDefault="00166B8A" w:rsidP="00166B8A">
      <w:pPr>
        <w:widowControl/>
        <w:wordWrap/>
        <w:autoSpaceDE w:val="0"/>
        <w:autoSpaceDN w:val="0"/>
        <w:adjustRightInd w:val="0"/>
        <w:ind w:firstLine="540"/>
        <w:jc w:val="center"/>
        <w:rPr>
          <w:b/>
          <w:sz w:val="28"/>
          <w:szCs w:val="28"/>
        </w:rPr>
      </w:pPr>
    </w:p>
    <w:tbl>
      <w:tblPr>
        <w:tblW w:w="16155" w:type="dxa"/>
        <w:tblLook w:val="04A0" w:firstRow="1" w:lastRow="0" w:firstColumn="1" w:lastColumn="0" w:noHBand="0" w:noVBand="1"/>
      </w:tblPr>
      <w:tblGrid>
        <w:gridCol w:w="585"/>
        <w:gridCol w:w="2201"/>
        <w:gridCol w:w="1622"/>
        <w:gridCol w:w="1224"/>
        <w:gridCol w:w="1065"/>
        <w:gridCol w:w="1179"/>
        <w:gridCol w:w="1065"/>
        <w:gridCol w:w="1065"/>
        <w:gridCol w:w="952"/>
        <w:gridCol w:w="1065"/>
        <w:gridCol w:w="1065"/>
        <w:gridCol w:w="1065"/>
        <w:gridCol w:w="953"/>
        <w:gridCol w:w="1049"/>
      </w:tblGrid>
      <w:tr w:rsidR="001460B9" w:rsidRPr="00C118F6" w:rsidTr="00DA3F0D">
        <w:trPr>
          <w:trHeight w:val="570"/>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 xml:space="preserve">№ </w:t>
            </w:r>
            <w:proofErr w:type="gramStart"/>
            <w:r w:rsidRPr="00C118F6">
              <w:rPr>
                <w:b/>
                <w:bCs/>
                <w:color w:val="000000"/>
                <w:kern w:val="0"/>
                <w:sz w:val="21"/>
                <w:szCs w:val="21"/>
              </w:rPr>
              <w:t>п</w:t>
            </w:r>
            <w:proofErr w:type="gramEnd"/>
            <w:r w:rsidRPr="00C118F6">
              <w:rPr>
                <w:b/>
                <w:bCs/>
                <w:color w:val="000000"/>
                <w:kern w:val="0"/>
                <w:sz w:val="21"/>
                <w:szCs w:val="21"/>
              </w:rPr>
              <w:t>/п</w:t>
            </w:r>
          </w:p>
        </w:tc>
        <w:tc>
          <w:tcPr>
            <w:tcW w:w="22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Наименование м</w:t>
            </w:r>
            <w:r w:rsidRPr="00C118F6">
              <w:rPr>
                <w:b/>
                <w:bCs/>
                <w:color w:val="000000"/>
                <w:kern w:val="0"/>
                <w:sz w:val="21"/>
                <w:szCs w:val="21"/>
              </w:rPr>
              <w:t>е</w:t>
            </w:r>
            <w:r w:rsidRPr="00C118F6">
              <w:rPr>
                <w:b/>
                <w:bCs/>
                <w:color w:val="000000"/>
                <w:kern w:val="0"/>
                <w:sz w:val="21"/>
                <w:szCs w:val="21"/>
              </w:rPr>
              <w:t>роприятия, наим</w:t>
            </w:r>
            <w:r w:rsidRPr="00C118F6">
              <w:rPr>
                <w:b/>
                <w:bCs/>
                <w:color w:val="000000"/>
                <w:kern w:val="0"/>
                <w:sz w:val="21"/>
                <w:szCs w:val="21"/>
              </w:rPr>
              <w:t>е</w:t>
            </w:r>
            <w:r w:rsidRPr="00C118F6">
              <w:rPr>
                <w:b/>
                <w:bCs/>
                <w:color w:val="000000"/>
                <w:kern w:val="0"/>
                <w:sz w:val="21"/>
                <w:szCs w:val="21"/>
              </w:rPr>
              <w:t>нование объекта</w:t>
            </w:r>
          </w:p>
        </w:tc>
        <w:tc>
          <w:tcPr>
            <w:tcW w:w="16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Наименование показателя</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Единица измерения</w:t>
            </w:r>
          </w:p>
        </w:tc>
        <w:tc>
          <w:tcPr>
            <w:tcW w:w="10523" w:type="dxa"/>
            <w:gridSpan w:val="10"/>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Значение показателя, в том числе по годам</w:t>
            </w:r>
          </w:p>
        </w:tc>
      </w:tr>
      <w:tr w:rsidR="001460B9" w:rsidRPr="00C118F6" w:rsidTr="00DA3F0D">
        <w:trPr>
          <w:trHeight w:val="585"/>
        </w:trPr>
        <w:tc>
          <w:tcPr>
            <w:tcW w:w="585" w:type="dxa"/>
            <w:vMerge/>
            <w:tcBorders>
              <w:top w:val="single" w:sz="4" w:space="0" w:color="auto"/>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color w:val="000000"/>
                <w:kern w:val="0"/>
                <w:sz w:val="21"/>
                <w:szCs w:val="21"/>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color w:val="000000"/>
                <w:kern w:val="0"/>
                <w:sz w:val="21"/>
                <w:szCs w:val="21"/>
              </w:rPr>
            </w:pPr>
          </w:p>
        </w:tc>
        <w:tc>
          <w:tcPr>
            <w:tcW w:w="1622" w:type="dxa"/>
            <w:vMerge/>
            <w:tcBorders>
              <w:top w:val="single" w:sz="4" w:space="0" w:color="auto"/>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color w:val="000000"/>
                <w:kern w:val="0"/>
                <w:sz w:val="21"/>
                <w:szCs w:val="21"/>
              </w:rPr>
            </w:pPr>
          </w:p>
        </w:tc>
        <w:tc>
          <w:tcPr>
            <w:tcW w:w="1224" w:type="dxa"/>
            <w:vMerge/>
            <w:tcBorders>
              <w:top w:val="single" w:sz="4" w:space="0" w:color="auto"/>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color w:val="000000"/>
                <w:kern w:val="0"/>
                <w:sz w:val="21"/>
                <w:szCs w:val="21"/>
              </w:rPr>
            </w:pP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2017 год</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2018 год</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2019 год</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2020 год</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2021 год</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2022 год</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2023 год</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2024 год</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2025 год</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Итого</w:t>
            </w:r>
          </w:p>
        </w:tc>
      </w:tr>
      <w:tr w:rsidR="00DA3F0D"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1</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DA3F0D" w:rsidRPr="00C118F6" w:rsidRDefault="00DA3F0D" w:rsidP="001460B9">
            <w:pPr>
              <w:widowControl/>
              <w:wordWrap/>
              <w:rPr>
                <w:b/>
                <w:bCs/>
                <w:color w:val="000000"/>
                <w:kern w:val="0"/>
                <w:sz w:val="21"/>
                <w:szCs w:val="21"/>
              </w:rPr>
            </w:pPr>
            <w:r w:rsidRPr="00C118F6">
              <w:rPr>
                <w:b/>
                <w:bCs/>
                <w:color w:val="000000"/>
                <w:kern w:val="0"/>
                <w:sz w:val="21"/>
                <w:szCs w:val="21"/>
              </w:rPr>
              <w:t>Ремонт автом</w:t>
            </w:r>
            <w:r w:rsidRPr="00C118F6">
              <w:rPr>
                <w:b/>
                <w:bCs/>
                <w:color w:val="000000"/>
                <w:kern w:val="0"/>
                <w:sz w:val="21"/>
                <w:szCs w:val="21"/>
              </w:rPr>
              <w:t>о</w:t>
            </w:r>
            <w:r w:rsidRPr="00C118F6">
              <w:rPr>
                <w:b/>
                <w:bCs/>
                <w:color w:val="000000"/>
                <w:kern w:val="0"/>
                <w:sz w:val="21"/>
                <w:szCs w:val="21"/>
              </w:rPr>
              <w:t>бильных дорог</w:t>
            </w:r>
          </w:p>
        </w:tc>
        <w:tc>
          <w:tcPr>
            <w:tcW w:w="1622"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left"/>
              <w:rPr>
                <w:b/>
                <w:bCs/>
                <w:color w:val="000000"/>
                <w:kern w:val="0"/>
                <w:sz w:val="21"/>
                <w:szCs w:val="21"/>
              </w:rPr>
            </w:pPr>
            <w:r w:rsidRPr="00C118F6">
              <w:rPr>
                <w:b/>
                <w:bCs/>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left"/>
              <w:rPr>
                <w:b/>
                <w:bCs/>
                <w:color w:val="000000"/>
                <w:kern w:val="0"/>
                <w:sz w:val="21"/>
                <w:szCs w:val="21"/>
              </w:rPr>
            </w:pPr>
            <w:r w:rsidRPr="00C118F6">
              <w:rPr>
                <w:b/>
                <w:bCs/>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77,38</w:t>
            </w:r>
          </w:p>
        </w:tc>
        <w:tc>
          <w:tcPr>
            <w:tcW w:w="1179" w:type="dxa"/>
            <w:tcBorders>
              <w:top w:val="nil"/>
              <w:left w:val="nil"/>
              <w:bottom w:val="single" w:sz="4" w:space="0" w:color="auto"/>
              <w:right w:val="single" w:sz="4" w:space="0" w:color="auto"/>
            </w:tcBorders>
            <w:shd w:val="clear" w:color="auto" w:fill="auto"/>
            <w:hideMark/>
          </w:tcPr>
          <w:p w:rsidR="00DA3F0D" w:rsidRPr="00C118F6" w:rsidRDefault="00DA3F0D">
            <w:pPr>
              <w:jc w:val="center"/>
              <w:rPr>
                <w:b/>
                <w:bCs/>
                <w:color w:val="000000"/>
                <w:sz w:val="21"/>
                <w:szCs w:val="21"/>
              </w:rPr>
            </w:pPr>
            <w:r w:rsidRPr="00C118F6">
              <w:rPr>
                <w:b/>
                <w:bCs/>
                <w:color w:val="000000"/>
                <w:sz w:val="21"/>
                <w:szCs w:val="21"/>
              </w:rPr>
              <w:t>55,22</w:t>
            </w:r>
          </w:p>
        </w:tc>
        <w:tc>
          <w:tcPr>
            <w:tcW w:w="1065"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30,52</w:t>
            </w:r>
          </w:p>
        </w:tc>
        <w:tc>
          <w:tcPr>
            <w:tcW w:w="1065"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15,56</w:t>
            </w:r>
          </w:p>
        </w:tc>
        <w:tc>
          <w:tcPr>
            <w:tcW w:w="952"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15,12</w:t>
            </w:r>
          </w:p>
        </w:tc>
        <w:tc>
          <w:tcPr>
            <w:tcW w:w="1065"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13,20</w:t>
            </w:r>
          </w:p>
        </w:tc>
        <w:tc>
          <w:tcPr>
            <w:tcW w:w="1065"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4,89</w:t>
            </w:r>
          </w:p>
        </w:tc>
        <w:tc>
          <w:tcPr>
            <w:tcW w:w="953"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2,80</w:t>
            </w:r>
          </w:p>
        </w:tc>
        <w:tc>
          <w:tcPr>
            <w:tcW w:w="1049" w:type="dxa"/>
            <w:tcBorders>
              <w:top w:val="nil"/>
              <w:left w:val="nil"/>
              <w:bottom w:val="single" w:sz="4" w:space="0" w:color="auto"/>
              <w:right w:val="single" w:sz="4" w:space="0" w:color="auto"/>
            </w:tcBorders>
            <w:shd w:val="clear" w:color="auto" w:fill="auto"/>
            <w:hideMark/>
          </w:tcPr>
          <w:p w:rsidR="00DA3F0D" w:rsidRPr="00C118F6" w:rsidRDefault="00DA3F0D">
            <w:pPr>
              <w:jc w:val="center"/>
              <w:rPr>
                <w:b/>
                <w:bCs/>
                <w:color w:val="000000"/>
                <w:sz w:val="21"/>
                <w:szCs w:val="21"/>
              </w:rPr>
            </w:pPr>
            <w:r w:rsidRPr="00C118F6">
              <w:rPr>
                <w:b/>
                <w:bCs/>
                <w:color w:val="000000"/>
                <w:sz w:val="21"/>
                <w:szCs w:val="21"/>
              </w:rPr>
              <w:t>214,68</w:t>
            </w:r>
          </w:p>
        </w:tc>
      </w:tr>
      <w:tr w:rsidR="00DA3F0D" w:rsidRPr="00C118F6" w:rsidTr="00DA3F0D">
        <w:trPr>
          <w:trHeight w:val="414"/>
        </w:trPr>
        <w:tc>
          <w:tcPr>
            <w:tcW w:w="585" w:type="dxa"/>
            <w:vMerge/>
            <w:tcBorders>
              <w:top w:val="nil"/>
              <w:left w:val="single" w:sz="4" w:space="0" w:color="auto"/>
              <w:bottom w:val="single" w:sz="4" w:space="0" w:color="auto"/>
              <w:right w:val="single" w:sz="4" w:space="0" w:color="auto"/>
            </w:tcBorders>
            <w:vAlign w:val="center"/>
            <w:hideMark/>
          </w:tcPr>
          <w:p w:rsidR="00DA3F0D" w:rsidRPr="00C118F6" w:rsidRDefault="00DA3F0D" w:rsidP="001460B9">
            <w:pPr>
              <w:widowControl/>
              <w:wordWrap/>
              <w:jc w:val="left"/>
              <w:rPr>
                <w:b/>
                <w:b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DA3F0D" w:rsidRPr="00C118F6" w:rsidRDefault="00DA3F0D" w:rsidP="001460B9">
            <w:pPr>
              <w:widowControl/>
              <w:wordWrap/>
              <w:jc w:val="left"/>
              <w:rPr>
                <w:b/>
                <w:b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left"/>
              <w:rPr>
                <w:b/>
                <w:bCs/>
                <w:color w:val="000000"/>
                <w:kern w:val="0"/>
                <w:sz w:val="21"/>
                <w:szCs w:val="21"/>
              </w:rPr>
            </w:pPr>
            <w:r w:rsidRPr="00C118F6">
              <w:rPr>
                <w:b/>
                <w:bCs/>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left"/>
              <w:rPr>
                <w:b/>
                <w:bCs/>
                <w:color w:val="000000"/>
                <w:kern w:val="0"/>
                <w:sz w:val="21"/>
                <w:szCs w:val="21"/>
              </w:rPr>
            </w:pPr>
            <w:r w:rsidRPr="00C118F6">
              <w:rPr>
                <w:b/>
                <w:bCs/>
                <w:color w:val="000000"/>
                <w:kern w:val="0"/>
                <w:sz w:val="21"/>
                <w:szCs w:val="21"/>
              </w:rPr>
              <w:t xml:space="preserve">млн. </w:t>
            </w:r>
          </w:p>
          <w:p w:rsidR="00DA3F0D" w:rsidRPr="00C118F6" w:rsidRDefault="00DA3F0D" w:rsidP="001460B9">
            <w:pPr>
              <w:widowControl/>
              <w:wordWrap/>
              <w:jc w:val="left"/>
              <w:rPr>
                <w:b/>
                <w:bCs/>
                <w:color w:val="000000"/>
                <w:kern w:val="0"/>
                <w:sz w:val="21"/>
                <w:szCs w:val="21"/>
              </w:rPr>
            </w:pPr>
            <w:r w:rsidRPr="00C118F6">
              <w:rPr>
                <w:b/>
                <w:b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DA3F0D" w:rsidRPr="00C118F6" w:rsidRDefault="00DA3F0D">
            <w:pPr>
              <w:jc w:val="center"/>
              <w:rPr>
                <w:b/>
                <w:bCs/>
                <w:color w:val="000000"/>
                <w:sz w:val="21"/>
                <w:szCs w:val="21"/>
              </w:rPr>
            </w:pPr>
            <w:r w:rsidRPr="00C118F6">
              <w:rPr>
                <w:b/>
                <w:bCs/>
                <w:color w:val="000000"/>
                <w:sz w:val="21"/>
                <w:szCs w:val="21"/>
              </w:rPr>
              <w:t>1 052,99</w:t>
            </w:r>
          </w:p>
        </w:tc>
        <w:tc>
          <w:tcPr>
            <w:tcW w:w="1179" w:type="dxa"/>
            <w:tcBorders>
              <w:top w:val="nil"/>
              <w:left w:val="nil"/>
              <w:bottom w:val="single" w:sz="4" w:space="0" w:color="auto"/>
              <w:right w:val="single" w:sz="4" w:space="0" w:color="auto"/>
            </w:tcBorders>
            <w:shd w:val="clear" w:color="auto" w:fill="auto"/>
            <w:hideMark/>
          </w:tcPr>
          <w:p w:rsidR="00DA3F0D" w:rsidRPr="00C118F6" w:rsidRDefault="00DA3F0D">
            <w:pPr>
              <w:jc w:val="center"/>
              <w:rPr>
                <w:b/>
                <w:bCs/>
                <w:color w:val="000000"/>
                <w:sz w:val="21"/>
                <w:szCs w:val="21"/>
              </w:rPr>
            </w:pPr>
            <w:r w:rsidRPr="00C118F6">
              <w:rPr>
                <w:b/>
                <w:bCs/>
                <w:color w:val="000000"/>
                <w:sz w:val="21"/>
                <w:szCs w:val="21"/>
              </w:rPr>
              <w:t>1 076,25</w:t>
            </w:r>
          </w:p>
        </w:tc>
        <w:tc>
          <w:tcPr>
            <w:tcW w:w="1065"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232,06</w:t>
            </w:r>
          </w:p>
        </w:tc>
        <w:tc>
          <w:tcPr>
            <w:tcW w:w="1065"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146,59</w:t>
            </w:r>
          </w:p>
        </w:tc>
        <w:tc>
          <w:tcPr>
            <w:tcW w:w="952"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128,60</w:t>
            </w:r>
          </w:p>
        </w:tc>
        <w:tc>
          <w:tcPr>
            <w:tcW w:w="1065"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74,45</w:t>
            </w:r>
          </w:p>
        </w:tc>
        <w:tc>
          <w:tcPr>
            <w:tcW w:w="1065"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50,73</w:t>
            </w:r>
          </w:p>
        </w:tc>
        <w:tc>
          <w:tcPr>
            <w:tcW w:w="953"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34,23</w:t>
            </w:r>
          </w:p>
        </w:tc>
        <w:tc>
          <w:tcPr>
            <w:tcW w:w="1049" w:type="dxa"/>
            <w:tcBorders>
              <w:top w:val="nil"/>
              <w:left w:val="nil"/>
              <w:bottom w:val="single" w:sz="4" w:space="0" w:color="auto"/>
              <w:right w:val="single" w:sz="4" w:space="0" w:color="auto"/>
            </w:tcBorders>
            <w:shd w:val="clear" w:color="auto" w:fill="auto"/>
            <w:hideMark/>
          </w:tcPr>
          <w:p w:rsidR="00DA3F0D" w:rsidRPr="00C118F6" w:rsidRDefault="00DA3F0D">
            <w:pPr>
              <w:jc w:val="center"/>
              <w:rPr>
                <w:b/>
                <w:bCs/>
                <w:color w:val="000000"/>
                <w:sz w:val="21"/>
                <w:szCs w:val="21"/>
              </w:rPr>
            </w:pPr>
            <w:r w:rsidRPr="00C118F6">
              <w:rPr>
                <w:b/>
                <w:bCs/>
                <w:color w:val="000000"/>
                <w:sz w:val="21"/>
                <w:szCs w:val="21"/>
              </w:rPr>
              <w:t>2 795,90</w:t>
            </w:r>
          </w:p>
        </w:tc>
      </w:tr>
      <w:tr w:rsidR="00DA3F0D"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DA3F0D" w:rsidRPr="00C118F6" w:rsidRDefault="00DA3F0D" w:rsidP="001460B9">
            <w:pPr>
              <w:widowControl/>
              <w:wordWrap/>
              <w:jc w:val="left"/>
              <w:rPr>
                <w:b/>
                <w:b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DA3F0D" w:rsidRPr="00C118F6" w:rsidRDefault="00DA3F0D" w:rsidP="001460B9">
            <w:pPr>
              <w:widowControl/>
              <w:wordWrap/>
              <w:jc w:val="left"/>
              <w:rPr>
                <w:b/>
                <w:b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left"/>
              <w:rPr>
                <w:b/>
                <w:bCs/>
                <w:color w:val="000000"/>
                <w:kern w:val="0"/>
                <w:sz w:val="21"/>
                <w:szCs w:val="21"/>
              </w:rPr>
            </w:pPr>
            <w:r w:rsidRPr="00C118F6">
              <w:rPr>
                <w:b/>
                <w:bCs/>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left"/>
              <w:rPr>
                <w:b/>
                <w:bCs/>
                <w:color w:val="000000"/>
                <w:kern w:val="0"/>
                <w:sz w:val="21"/>
                <w:szCs w:val="21"/>
              </w:rPr>
            </w:pPr>
            <w:r w:rsidRPr="00C118F6">
              <w:rPr>
                <w:b/>
                <w:bCs/>
                <w:color w:val="000000"/>
                <w:kern w:val="0"/>
                <w:sz w:val="21"/>
                <w:szCs w:val="21"/>
              </w:rPr>
              <w:t xml:space="preserve">млн. </w:t>
            </w:r>
          </w:p>
          <w:p w:rsidR="00DA3F0D" w:rsidRPr="00C118F6" w:rsidRDefault="00DA3F0D" w:rsidP="001460B9">
            <w:pPr>
              <w:widowControl/>
              <w:wordWrap/>
              <w:jc w:val="left"/>
              <w:rPr>
                <w:b/>
                <w:bCs/>
                <w:color w:val="000000"/>
                <w:kern w:val="0"/>
                <w:sz w:val="21"/>
                <w:szCs w:val="21"/>
              </w:rPr>
            </w:pPr>
            <w:r w:rsidRPr="00C118F6">
              <w:rPr>
                <w:b/>
                <w:b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DA3F0D" w:rsidRPr="00C118F6" w:rsidRDefault="00DA3F0D">
            <w:pPr>
              <w:jc w:val="center"/>
              <w:rPr>
                <w:b/>
                <w:bCs/>
                <w:color w:val="000000"/>
                <w:sz w:val="21"/>
                <w:szCs w:val="21"/>
              </w:rPr>
            </w:pPr>
            <w:r w:rsidRPr="00C118F6">
              <w:rPr>
                <w:b/>
                <w:bCs/>
                <w:color w:val="000000"/>
                <w:sz w:val="21"/>
                <w:szCs w:val="21"/>
              </w:rPr>
              <w:t>486,21</w:t>
            </w:r>
          </w:p>
        </w:tc>
        <w:tc>
          <w:tcPr>
            <w:tcW w:w="1179" w:type="dxa"/>
            <w:tcBorders>
              <w:top w:val="nil"/>
              <w:left w:val="nil"/>
              <w:bottom w:val="single" w:sz="4" w:space="0" w:color="auto"/>
              <w:right w:val="single" w:sz="4" w:space="0" w:color="auto"/>
            </w:tcBorders>
            <w:shd w:val="clear" w:color="auto" w:fill="auto"/>
            <w:hideMark/>
          </w:tcPr>
          <w:p w:rsidR="00DA3F0D" w:rsidRPr="00C118F6" w:rsidRDefault="00DA3F0D">
            <w:pPr>
              <w:jc w:val="center"/>
              <w:rPr>
                <w:b/>
                <w:bCs/>
                <w:color w:val="000000"/>
                <w:sz w:val="21"/>
                <w:szCs w:val="21"/>
              </w:rPr>
            </w:pPr>
            <w:r w:rsidRPr="00C118F6">
              <w:rPr>
                <w:b/>
                <w:bCs/>
                <w:color w:val="000000"/>
                <w:sz w:val="21"/>
                <w:szCs w:val="21"/>
              </w:rPr>
              <w:t>490,20</w:t>
            </w:r>
          </w:p>
        </w:tc>
        <w:tc>
          <w:tcPr>
            <w:tcW w:w="1065"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112,95</w:t>
            </w:r>
          </w:p>
        </w:tc>
        <w:tc>
          <w:tcPr>
            <w:tcW w:w="1065"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32,87</w:t>
            </w:r>
          </w:p>
        </w:tc>
        <w:tc>
          <w:tcPr>
            <w:tcW w:w="952"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24,30</w:t>
            </w:r>
          </w:p>
        </w:tc>
        <w:tc>
          <w:tcPr>
            <w:tcW w:w="1065"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33,50</w:t>
            </w:r>
          </w:p>
        </w:tc>
        <w:tc>
          <w:tcPr>
            <w:tcW w:w="1065"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23,30</w:t>
            </w:r>
          </w:p>
        </w:tc>
        <w:tc>
          <w:tcPr>
            <w:tcW w:w="953"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16,00</w:t>
            </w:r>
          </w:p>
        </w:tc>
        <w:tc>
          <w:tcPr>
            <w:tcW w:w="1049" w:type="dxa"/>
            <w:tcBorders>
              <w:top w:val="nil"/>
              <w:left w:val="nil"/>
              <w:bottom w:val="single" w:sz="4" w:space="0" w:color="auto"/>
              <w:right w:val="single" w:sz="4" w:space="0" w:color="auto"/>
            </w:tcBorders>
            <w:shd w:val="clear" w:color="auto" w:fill="auto"/>
            <w:hideMark/>
          </w:tcPr>
          <w:p w:rsidR="00DA3F0D" w:rsidRPr="00C118F6" w:rsidRDefault="00DA3F0D">
            <w:pPr>
              <w:jc w:val="center"/>
              <w:rPr>
                <w:b/>
                <w:bCs/>
                <w:color w:val="000000"/>
                <w:sz w:val="21"/>
                <w:szCs w:val="21"/>
              </w:rPr>
            </w:pPr>
            <w:r w:rsidRPr="00C118F6">
              <w:rPr>
                <w:b/>
                <w:bCs/>
                <w:color w:val="000000"/>
                <w:sz w:val="21"/>
                <w:szCs w:val="21"/>
              </w:rPr>
              <w:t>1 219,32</w:t>
            </w:r>
          </w:p>
        </w:tc>
      </w:tr>
      <w:tr w:rsidR="00DA3F0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DA3F0D" w:rsidRPr="00C118F6" w:rsidRDefault="00DA3F0D" w:rsidP="001460B9">
            <w:pPr>
              <w:widowControl/>
              <w:wordWrap/>
              <w:jc w:val="left"/>
              <w:rPr>
                <w:b/>
                <w:b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DA3F0D" w:rsidRPr="00C118F6" w:rsidRDefault="00DA3F0D" w:rsidP="001460B9">
            <w:pPr>
              <w:widowControl/>
              <w:wordWrap/>
              <w:jc w:val="left"/>
              <w:rPr>
                <w:b/>
                <w:b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left"/>
              <w:rPr>
                <w:b/>
                <w:bCs/>
                <w:color w:val="000000"/>
                <w:kern w:val="0"/>
                <w:sz w:val="21"/>
                <w:szCs w:val="21"/>
              </w:rPr>
            </w:pPr>
            <w:r w:rsidRPr="00C118F6">
              <w:rPr>
                <w:b/>
                <w:bCs/>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left"/>
              <w:rPr>
                <w:b/>
                <w:bCs/>
                <w:color w:val="000000"/>
                <w:kern w:val="0"/>
                <w:sz w:val="21"/>
                <w:szCs w:val="21"/>
              </w:rPr>
            </w:pPr>
            <w:r w:rsidRPr="00C118F6">
              <w:rPr>
                <w:b/>
                <w:bCs/>
                <w:color w:val="000000"/>
                <w:kern w:val="0"/>
                <w:sz w:val="21"/>
                <w:szCs w:val="21"/>
              </w:rPr>
              <w:t>млн.</w:t>
            </w:r>
          </w:p>
          <w:p w:rsidR="00DA3F0D" w:rsidRPr="00C118F6" w:rsidRDefault="00DA3F0D" w:rsidP="001460B9">
            <w:pPr>
              <w:widowControl/>
              <w:wordWrap/>
              <w:jc w:val="left"/>
              <w:rPr>
                <w:b/>
                <w:bCs/>
                <w:color w:val="000000"/>
                <w:kern w:val="0"/>
                <w:sz w:val="21"/>
                <w:szCs w:val="21"/>
              </w:rPr>
            </w:pPr>
            <w:r w:rsidRPr="00C118F6">
              <w:rPr>
                <w:b/>
                <w:b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DA3F0D" w:rsidRPr="00C118F6" w:rsidRDefault="00DA3F0D">
            <w:pPr>
              <w:jc w:val="center"/>
              <w:rPr>
                <w:b/>
                <w:bCs/>
                <w:color w:val="000000"/>
                <w:sz w:val="21"/>
                <w:szCs w:val="21"/>
              </w:rPr>
            </w:pPr>
            <w:r w:rsidRPr="00C118F6">
              <w:rPr>
                <w:b/>
                <w:bCs/>
                <w:color w:val="000000"/>
                <w:sz w:val="21"/>
                <w:szCs w:val="21"/>
              </w:rPr>
              <w:t>487,43</w:t>
            </w:r>
          </w:p>
        </w:tc>
        <w:tc>
          <w:tcPr>
            <w:tcW w:w="1179" w:type="dxa"/>
            <w:tcBorders>
              <w:top w:val="nil"/>
              <w:left w:val="nil"/>
              <w:bottom w:val="single" w:sz="4" w:space="0" w:color="auto"/>
              <w:right w:val="single" w:sz="4" w:space="0" w:color="auto"/>
            </w:tcBorders>
            <w:shd w:val="clear" w:color="auto" w:fill="auto"/>
            <w:hideMark/>
          </w:tcPr>
          <w:p w:rsidR="00DA3F0D" w:rsidRPr="00C118F6" w:rsidRDefault="00DA3F0D">
            <w:pPr>
              <w:jc w:val="center"/>
              <w:rPr>
                <w:b/>
                <w:bCs/>
                <w:color w:val="000000"/>
                <w:sz w:val="21"/>
                <w:szCs w:val="21"/>
              </w:rPr>
            </w:pPr>
            <w:r w:rsidRPr="00C118F6">
              <w:rPr>
                <w:b/>
                <w:bCs/>
                <w:color w:val="000000"/>
                <w:sz w:val="21"/>
                <w:szCs w:val="21"/>
              </w:rPr>
              <w:t>429,08</w:t>
            </w:r>
          </w:p>
        </w:tc>
        <w:tc>
          <w:tcPr>
            <w:tcW w:w="1065"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116,95</w:t>
            </w:r>
          </w:p>
        </w:tc>
        <w:tc>
          <w:tcPr>
            <w:tcW w:w="1065"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112,88</w:t>
            </w:r>
          </w:p>
        </w:tc>
        <w:tc>
          <w:tcPr>
            <w:tcW w:w="952"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104,30</w:t>
            </w:r>
          </w:p>
        </w:tc>
        <w:tc>
          <w:tcPr>
            <w:tcW w:w="1065"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38,50</w:t>
            </w:r>
          </w:p>
        </w:tc>
        <w:tc>
          <w:tcPr>
            <w:tcW w:w="1065"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23,30</w:t>
            </w:r>
          </w:p>
        </w:tc>
        <w:tc>
          <w:tcPr>
            <w:tcW w:w="953"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16,00</w:t>
            </w:r>
          </w:p>
        </w:tc>
        <w:tc>
          <w:tcPr>
            <w:tcW w:w="1049" w:type="dxa"/>
            <w:tcBorders>
              <w:top w:val="nil"/>
              <w:left w:val="nil"/>
              <w:bottom w:val="single" w:sz="4" w:space="0" w:color="auto"/>
              <w:right w:val="single" w:sz="4" w:space="0" w:color="auto"/>
            </w:tcBorders>
            <w:shd w:val="clear" w:color="auto" w:fill="auto"/>
            <w:hideMark/>
          </w:tcPr>
          <w:p w:rsidR="00DA3F0D" w:rsidRPr="00C118F6" w:rsidRDefault="00DA3F0D">
            <w:pPr>
              <w:jc w:val="center"/>
              <w:rPr>
                <w:b/>
                <w:bCs/>
                <w:color w:val="000000"/>
                <w:sz w:val="21"/>
                <w:szCs w:val="21"/>
              </w:rPr>
            </w:pPr>
            <w:r w:rsidRPr="00C118F6">
              <w:rPr>
                <w:b/>
                <w:bCs/>
                <w:color w:val="000000"/>
                <w:sz w:val="21"/>
                <w:szCs w:val="21"/>
              </w:rPr>
              <w:t>1 328,43</w:t>
            </w:r>
          </w:p>
        </w:tc>
      </w:tr>
      <w:tr w:rsidR="00DA3F0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DA3F0D" w:rsidRPr="00C118F6" w:rsidRDefault="00DA3F0D" w:rsidP="001460B9">
            <w:pPr>
              <w:widowControl/>
              <w:wordWrap/>
              <w:jc w:val="left"/>
              <w:rPr>
                <w:b/>
                <w:b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DA3F0D" w:rsidRPr="00C118F6" w:rsidRDefault="00DA3F0D" w:rsidP="001460B9">
            <w:pPr>
              <w:widowControl/>
              <w:wordWrap/>
              <w:jc w:val="left"/>
              <w:rPr>
                <w:b/>
                <w:b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left"/>
              <w:rPr>
                <w:b/>
                <w:bCs/>
                <w:color w:val="000000"/>
                <w:kern w:val="0"/>
                <w:sz w:val="21"/>
                <w:szCs w:val="21"/>
              </w:rPr>
            </w:pPr>
            <w:r w:rsidRPr="00C118F6">
              <w:rPr>
                <w:b/>
                <w:bCs/>
                <w:color w:val="000000"/>
                <w:kern w:val="0"/>
                <w:sz w:val="21"/>
                <w:szCs w:val="21"/>
              </w:rPr>
              <w:t>местные</w:t>
            </w:r>
          </w:p>
          <w:p w:rsidR="00DA3F0D" w:rsidRPr="00C118F6" w:rsidRDefault="00DA3F0D" w:rsidP="001460B9">
            <w:pPr>
              <w:widowControl/>
              <w:wordWrap/>
              <w:jc w:val="left"/>
              <w:rPr>
                <w:b/>
                <w:bCs/>
                <w:color w:val="000000"/>
                <w:kern w:val="0"/>
                <w:sz w:val="21"/>
                <w:szCs w:val="21"/>
              </w:rPr>
            </w:pPr>
            <w:r w:rsidRPr="00C118F6">
              <w:rPr>
                <w:b/>
                <w:bCs/>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left"/>
              <w:rPr>
                <w:b/>
                <w:bCs/>
                <w:color w:val="000000"/>
                <w:kern w:val="0"/>
                <w:sz w:val="21"/>
                <w:szCs w:val="21"/>
              </w:rPr>
            </w:pPr>
            <w:r w:rsidRPr="00C118F6">
              <w:rPr>
                <w:b/>
                <w:bCs/>
                <w:color w:val="000000"/>
                <w:kern w:val="0"/>
                <w:sz w:val="21"/>
                <w:szCs w:val="21"/>
              </w:rPr>
              <w:t>млн.</w:t>
            </w:r>
          </w:p>
          <w:p w:rsidR="00DA3F0D" w:rsidRPr="00C118F6" w:rsidRDefault="00DA3F0D" w:rsidP="001460B9">
            <w:pPr>
              <w:widowControl/>
              <w:wordWrap/>
              <w:jc w:val="left"/>
              <w:rPr>
                <w:b/>
                <w:bCs/>
                <w:color w:val="000000"/>
                <w:kern w:val="0"/>
                <w:sz w:val="21"/>
                <w:szCs w:val="21"/>
              </w:rPr>
            </w:pPr>
            <w:r w:rsidRPr="00C118F6">
              <w:rPr>
                <w:b/>
                <w:b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79,35</w:t>
            </w:r>
          </w:p>
        </w:tc>
        <w:tc>
          <w:tcPr>
            <w:tcW w:w="1179"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156,97</w:t>
            </w:r>
          </w:p>
        </w:tc>
        <w:tc>
          <w:tcPr>
            <w:tcW w:w="1065"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2,16</w:t>
            </w:r>
          </w:p>
        </w:tc>
        <w:tc>
          <w:tcPr>
            <w:tcW w:w="1065"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0,84</w:t>
            </w:r>
          </w:p>
        </w:tc>
        <w:tc>
          <w:tcPr>
            <w:tcW w:w="952"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0,00</w:t>
            </w:r>
          </w:p>
        </w:tc>
        <w:tc>
          <w:tcPr>
            <w:tcW w:w="1065"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2,45</w:t>
            </w:r>
          </w:p>
        </w:tc>
        <w:tc>
          <w:tcPr>
            <w:tcW w:w="1065"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4,13</w:t>
            </w:r>
          </w:p>
        </w:tc>
        <w:tc>
          <w:tcPr>
            <w:tcW w:w="953" w:type="dxa"/>
            <w:tcBorders>
              <w:top w:val="nil"/>
              <w:left w:val="nil"/>
              <w:bottom w:val="single" w:sz="4" w:space="0" w:color="auto"/>
              <w:right w:val="single" w:sz="4" w:space="0" w:color="auto"/>
            </w:tcBorders>
            <w:shd w:val="clear" w:color="auto" w:fill="auto"/>
            <w:hideMark/>
          </w:tcPr>
          <w:p w:rsidR="00DA3F0D" w:rsidRPr="00C118F6" w:rsidRDefault="00DA3F0D" w:rsidP="001460B9">
            <w:pPr>
              <w:widowControl/>
              <w:wordWrap/>
              <w:jc w:val="center"/>
              <w:rPr>
                <w:b/>
                <w:bCs/>
                <w:color w:val="000000"/>
                <w:kern w:val="0"/>
                <w:sz w:val="21"/>
                <w:szCs w:val="21"/>
              </w:rPr>
            </w:pPr>
            <w:r w:rsidRPr="00C118F6">
              <w:rPr>
                <w:b/>
                <w:bCs/>
                <w:color w:val="000000"/>
                <w:kern w:val="0"/>
                <w:sz w:val="21"/>
                <w:szCs w:val="21"/>
              </w:rPr>
              <w:t>2,23</w:t>
            </w:r>
          </w:p>
        </w:tc>
        <w:tc>
          <w:tcPr>
            <w:tcW w:w="1049" w:type="dxa"/>
            <w:tcBorders>
              <w:top w:val="nil"/>
              <w:left w:val="nil"/>
              <w:bottom w:val="single" w:sz="4" w:space="0" w:color="auto"/>
              <w:right w:val="single" w:sz="4" w:space="0" w:color="auto"/>
            </w:tcBorders>
            <w:shd w:val="clear" w:color="auto" w:fill="auto"/>
            <w:hideMark/>
          </w:tcPr>
          <w:p w:rsidR="00DA3F0D" w:rsidRPr="00C118F6" w:rsidRDefault="00DA3F0D">
            <w:pPr>
              <w:jc w:val="center"/>
              <w:rPr>
                <w:b/>
                <w:bCs/>
                <w:color w:val="000000"/>
                <w:sz w:val="21"/>
                <w:szCs w:val="21"/>
              </w:rPr>
            </w:pPr>
            <w:r w:rsidRPr="00C118F6">
              <w:rPr>
                <w:b/>
                <w:bCs/>
                <w:color w:val="000000"/>
                <w:sz w:val="21"/>
                <w:szCs w:val="21"/>
              </w:rPr>
              <w:t>248,12</w:t>
            </w:r>
          </w:p>
        </w:tc>
      </w:tr>
      <w:tr w:rsidR="001460B9" w:rsidRPr="00C118F6" w:rsidTr="004D3F28">
        <w:trPr>
          <w:trHeight w:val="70"/>
        </w:trPr>
        <w:tc>
          <w:tcPr>
            <w:tcW w:w="16155" w:type="dxa"/>
            <w:gridSpan w:val="14"/>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Улично-дорожная сеть</w:t>
            </w:r>
          </w:p>
        </w:tc>
      </w:tr>
      <w:tr w:rsidR="001460B9" w:rsidRPr="00C118F6" w:rsidTr="004D3F28">
        <w:trPr>
          <w:trHeight w:val="70"/>
        </w:trPr>
        <w:tc>
          <w:tcPr>
            <w:tcW w:w="16155" w:type="dxa"/>
            <w:gridSpan w:val="14"/>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г. Новосибирск</w:t>
            </w:r>
          </w:p>
        </w:tc>
      </w:tr>
      <w:tr w:rsidR="001460B9"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1.1</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rPr>
                <w:kern w:val="0"/>
                <w:sz w:val="21"/>
                <w:szCs w:val="21"/>
              </w:rPr>
            </w:pPr>
            <w:r w:rsidRPr="00C118F6">
              <w:rPr>
                <w:kern w:val="0"/>
                <w:sz w:val="21"/>
                <w:szCs w:val="21"/>
              </w:rPr>
              <w:t>ул. Петухова от пл. Кирова до Советск</w:t>
            </w:r>
            <w:r w:rsidRPr="00C118F6">
              <w:rPr>
                <w:kern w:val="0"/>
                <w:sz w:val="21"/>
                <w:szCs w:val="21"/>
              </w:rPr>
              <w:t>о</w:t>
            </w:r>
            <w:r w:rsidRPr="00C118F6">
              <w:rPr>
                <w:kern w:val="0"/>
                <w:sz w:val="21"/>
                <w:szCs w:val="21"/>
              </w:rPr>
              <w:t>го шоссе</w:t>
            </w: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kern w:val="0"/>
                <w:sz w:val="21"/>
                <w:szCs w:val="21"/>
              </w:rPr>
            </w:pPr>
            <w:r w:rsidRPr="00C118F6">
              <w:rPr>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kern w:val="0"/>
                <w:sz w:val="21"/>
                <w:szCs w:val="21"/>
              </w:rPr>
            </w:pPr>
            <w:r w:rsidRPr="00C118F6">
              <w:rPr>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2,52</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kern w:val="0"/>
                <w:sz w:val="21"/>
                <w:szCs w:val="21"/>
              </w:rPr>
            </w:pPr>
            <w:r w:rsidRPr="00C118F6">
              <w:rPr>
                <w:b/>
                <w:bCs/>
                <w:kern w:val="0"/>
                <w:sz w:val="21"/>
                <w:szCs w:val="21"/>
              </w:rPr>
              <w:t>2,52</w:t>
            </w:r>
          </w:p>
        </w:tc>
      </w:tr>
      <w:tr w:rsidR="001460B9"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kern w:val="0"/>
                <w:sz w:val="21"/>
                <w:szCs w:val="21"/>
              </w:rPr>
            </w:pPr>
            <w:r w:rsidRPr="00C118F6">
              <w:rPr>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kern w:val="0"/>
                <w:sz w:val="21"/>
                <w:szCs w:val="21"/>
              </w:rPr>
            </w:pPr>
            <w:r w:rsidRPr="00C118F6">
              <w:rPr>
                <w:kern w:val="0"/>
                <w:sz w:val="21"/>
                <w:szCs w:val="21"/>
              </w:rPr>
              <w:t xml:space="preserve">млн. </w:t>
            </w:r>
          </w:p>
          <w:p w:rsidR="001460B9" w:rsidRPr="00C118F6" w:rsidRDefault="001460B9" w:rsidP="001460B9">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89,36</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kern w:val="0"/>
                <w:sz w:val="21"/>
                <w:szCs w:val="21"/>
              </w:rPr>
            </w:pPr>
            <w:r w:rsidRPr="00C118F6">
              <w:rPr>
                <w:b/>
                <w:bCs/>
                <w:kern w:val="0"/>
                <w:sz w:val="21"/>
                <w:szCs w:val="21"/>
              </w:rPr>
              <w:t>89,36</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kern w:val="0"/>
                <w:sz w:val="21"/>
                <w:szCs w:val="21"/>
              </w:rPr>
            </w:pPr>
            <w:r w:rsidRPr="00C118F6">
              <w:rPr>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kern w:val="0"/>
                <w:sz w:val="21"/>
                <w:szCs w:val="21"/>
              </w:rPr>
            </w:pPr>
            <w:r w:rsidRPr="00C118F6">
              <w:rPr>
                <w:kern w:val="0"/>
                <w:sz w:val="21"/>
                <w:szCs w:val="21"/>
              </w:rPr>
              <w:t xml:space="preserve">млн. </w:t>
            </w:r>
          </w:p>
          <w:p w:rsidR="001460B9" w:rsidRPr="00C118F6" w:rsidRDefault="001460B9" w:rsidP="001460B9">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44,06</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kern w:val="0"/>
                <w:sz w:val="21"/>
                <w:szCs w:val="21"/>
              </w:rPr>
            </w:pPr>
            <w:r w:rsidRPr="00C118F6">
              <w:rPr>
                <w:b/>
                <w:bCs/>
                <w:kern w:val="0"/>
                <w:sz w:val="21"/>
                <w:szCs w:val="21"/>
              </w:rPr>
              <w:t>44,06</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kern w:val="0"/>
                <w:sz w:val="21"/>
                <w:szCs w:val="21"/>
              </w:rPr>
            </w:pPr>
            <w:r w:rsidRPr="00C118F6">
              <w:rPr>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kern w:val="0"/>
                <w:sz w:val="21"/>
                <w:szCs w:val="21"/>
              </w:rPr>
            </w:pPr>
            <w:r w:rsidRPr="00C118F6">
              <w:rPr>
                <w:kern w:val="0"/>
                <w:sz w:val="21"/>
                <w:szCs w:val="21"/>
              </w:rPr>
              <w:t xml:space="preserve">млн. </w:t>
            </w:r>
          </w:p>
          <w:p w:rsidR="001460B9" w:rsidRPr="00C118F6" w:rsidRDefault="001460B9" w:rsidP="001460B9">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44,06</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kern w:val="0"/>
                <w:sz w:val="21"/>
                <w:szCs w:val="21"/>
              </w:rPr>
            </w:pPr>
            <w:r w:rsidRPr="00C118F6">
              <w:rPr>
                <w:b/>
                <w:bCs/>
                <w:kern w:val="0"/>
                <w:sz w:val="21"/>
                <w:szCs w:val="21"/>
              </w:rPr>
              <w:t>44,06</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1460B9" w:rsidP="001460B9">
            <w:pPr>
              <w:widowControl/>
              <w:wordWrap/>
              <w:jc w:val="left"/>
              <w:rPr>
                <w:kern w:val="0"/>
                <w:sz w:val="21"/>
                <w:szCs w:val="21"/>
              </w:rPr>
            </w:pPr>
            <w:r w:rsidRPr="00C118F6">
              <w:rPr>
                <w:kern w:val="0"/>
                <w:sz w:val="21"/>
                <w:szCs w:val="21"/>
              </w:rPr>
              <w:t xml:space="preserve">местные </w:t>
            </w:r>
          </w:p>
          <w:p w:rsidR="001460B9" w:rsidRPr="00C118F6" w:rsidRDefault="001460B9" w:rsidP="001460B9">
            <w:pPr>
              <w:widowControl/>
              <w:wordWrap/>
              <w:jc w:val="left"/>
              <w:rPr>
                <w:kern w:val="0"/>
                <w:sz w:val="21"/>
                <w:szCs w:val="21"/>
              </w:rPr>
            </w:pPr>
            <w:r w:rsidRPr="00C118F6">
              <w:rPr>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kern w:val="0"/>
                <w:sz w:val="21"/>
                <w:szCs w:val="21"/>
              </w:rPr>
            </w:pPr>
            <w:r w:rsidRPr="00C118F6">
              <w:rPr>
                <w:kern w:val="0"/>
                <w:sz w:val="21"/>
                <w:szCs w:val="21"/>
              </w:rPr>
              <w:t xml:space="preserve">млн. </w:t>
            </w:r>
          </w:p>
          <w:p w:rsidR="001460B9" w:rsidRPr="00C118F6" w:rsidRDefault="001460B9" w:rsidP="001460B9">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1,24</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kern w:val="0"/>
                <w:sz w:val="21"/>
                <w:szCs w:val="21"/>
              </w:rPr>
            </w:pPr>
            <w:r w:rsidRPr="00C118F6">
              <w:rPr>
                <w:b/>
                <w:bCs/>
                <w:kern w:val="0"/>
                <w:sz w:val="21"/>
                <w:szCs w:val="21"/>
              </w:rPr>
              <w:t>1,24</w:t>
            </w:r>
          </w:p>
        </w:tc>
      </w:tr>
      <w:tr w:rsidR="001460B9" w:rsidRPr="00C118F6" w:rsidTr="00DA3F0D">
        <w:trPr>
          <w:trHeight w:val="88"/>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1.2</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rPr>
                <w:kern w:val="0"/>
                <w:sz w:val="21"/>
                <w:szCs w:val="21"/>
              </w:rPr>
            </w:pPr>
            <w:proofErr w:type="spellStart"/>
            <w:r w:rsidRPr="00C118F6">
              <w:rPr>
                <w:kern w:val="0"/>
                <w:sz w:val="21"/>
                <w:szCs w:val="21"/>
              </w:rPr>
              <w:t>ул</w:t>
            </w:r>
            <w:proofErr w:type="gramStart"/>
            <w:r w:rsidRPr="00C118F6">
              <w:rPr>
                <w:kern w:val="0"/>
                <w:sz w:val="21"/>
                <w:szCs w:val="21"/>
              </w:rPr>
              <w:t>.В</w:t>
            </w:r>
            <w:proofErr w:type="gramEnd"/>
            <w:r w:rsidRPr="00C118F6">
              <w:rPr>
                <w:kern w:val="0"/>
                <w:sz w:val="21"/>
                <w:szCs w:val="21"/>
              </w:rPr>
              <w:t>осход</w:t>
            </w:r>
            <w:proofErr w:type="spellEnd"/>
            <w:r w:rsidRPr="00C118F6">
              <w:rPr>
                <w:kern w:val="0"/>
                <w:sz w:val="21"/>
                <w:szCs w:val="21"/>
              </w:rPr>
              <w:t xml:space="preserve"> от ул. К</w:t>
            </w:r>
            <w:r w:rsidRPr="00C118F6">
              <w:rPr>
                <w:kern w:val="0"/>
                <w:sz w:val="21"/>
                <w:szCs w:val="21"/>
              </w:rPr>
              <w:t>и</w:t>
            </w:r>
            <w:r w:rsidRPr="00C118F6">
              <w:rPr>
                <w:kern w:val="0"/>
                <w:sz w:val="21"/>
                <w:szCs w:val="21"/>
              </w:rPr>
              <w:t xml:space="preserve">рова до ул. </w:t>
            </w:r>
            <w:proofErr w:type="spellStart"/>
            <w:r w:rsidRPr="00C118F6">
              <w:rPr>
                <w:kern w:val="0"/>
                <w:sz w:val="21"/>
                <w:szCs w:val="21"/>
              </w:rPr>
              <w:t>Зыряно</w:t>
            </w:r>
            <w:r w:rsidRPr="00C118F6">
              <w:rPr>
                <w:kern w:val="0"/>
                <w:sz w:val="21"/>
                <w:szCs w:val="21"/>
              </w:rPr>
              <w:t>в</w:t>
            </w:r>
            <w:r w:rsidRPr="00C118F6">
              <w:rPr>
                <w:kern w:val="0"/>
                <w:sz w:val="21"/>
                <w:szCs w:val="21"/>
              </w:rPr>
              <w:t>ская</w:t>
            </w:r>
            <w:proofErr w:type="spellEnd"/>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kern w:val="0"/>
                <w:sz w:val="21"/>
                <w:szCs w:val="21"/>
              </w:rPr>
            </w:pPr>
            <w:r w:rsidRPr="00C118F6">
              <w:rPr>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kern w:val="0"/>
                <w:sz w:val="21"/>
                <w:szCs w:val="21"/>
              </w:rPr>
            </w:pPr>
            <w:r w:rsidRPr="00C118F6">
              <w:rPr>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0,76</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kern w:val="0"/>
                <w:sz w:val="21"/>
                <w:szCs w:val="21"/>
              </w:rPr>
            </w:pPr>
            <w:r w:rsidRPr="00C118F6">
              <w:rPr>
                <w:b/>
                <w:bCs/>
                <w:kern w:val="0"/>
                <w:sz w:val="21"/>
                <w:szCs w:val="21"/>
              </w:rPr>
              <w:t>0,76</w:t>
            </w:r>
          </w:p>
        </w:tc>
      </w:tr>
      <w:tr w:rsidR="004D3F28"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12,13</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12,13</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5,75</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5,75</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5,75</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5,75</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местные </w:t>
            </w:r>
          </w:p>
          <w:p w:rsidR="004D3F28" w:rsidRPr="00C118F6" w:rsidRDefault="004D3F28" w:rsidP="004D3F28">
            <w:pPr>
              <w:widowControl/>
              <w:wordWrap/>
              <w:jc w:val="left"/>
              <w:rPr>
                <w:kern w:val="0"/>
                <w:sz w:val="21"/>
                <w:szCs w:val="21"/>
              </w:rPr>
            </w:pPr>
            <w:r w:rsidRPr="00C118F6">
              <w:rPr>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0,64</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0,64</w:t>
            </w:r>
          </w:p>
        </w:tc>
      </w:tr>
      <w:tr w:rsidR="001460B9" w:rsidRPr="00C118F6" w:rsidTr="00DA3F0D">
        <w:trPr>
          <w:trHeight w:val="70"/>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1.3</w:t>
            </w:r>
          </w:p>
        </w:tc>
        <w:tc>
          <w:tcPr>
            <w:tcW w:w="22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rPr>
                <w:kern w:val="0"/>
                <w:sz w:val="21"/>
                <w:szCs w:val="21"/>
              </w:rPr>
            </w:pPr>
            <w:r w:rsidRPr="00C118F6">
              <w:rPr>
                <w:kern w:val="0"/>
                <w:sz w:val="21"/>
                <w:szCs w:val="21"/>
              </w:rPr>
              <w:t xml:space="preserve">ул. </w:t>
            </w:r>
            <w:proofErr w:type="spellStart"/>
            <w:r w:rsidRPr="00C118F6">
              <w:rPr>
                <w:kern w:val="0"/>
                <w:sz w:val="21"/>
                <w:szCs w:val="21"/>
              </w:rPr>
              <w:t>Мочищенское</w:t>
            </w:r>
            <w:proofErr w:type="spellEnd"/>
            <w:r w:rsidRPr="00C118F6">
              <w:rPr>
                <w:kern w:val="0"/>
                <w:sz w:val="21"/>
                <w:szCs w:val="21"/>
              </w:rPr>
              <w:t xml:space="preserve"> </w:t>
            </w:r>
            <w:r w:rsidRPr="00C118F6">
              <w:rPr>
                <w:kern w:val="0"/>
                <w:sz w:val="21"/>
                <w:szCs w:val="21"/>
              </w:rPr>
              <w:lastRenderedPageBreak/>
              <w:t>шоссе от Красного проспекта до ул. Ж</w:t>
            </w:r>
            <w:r w:rsidRPr="00C118F6">
              <w:rPr>
                <w:kern w:val="0"/>
                <w:sz w:val="21"/>
                <w:szCs w:val="21"/>
              </w:rPr>
              <w:t>у</w:t>
            </w:r>
            <w:r w:rsidRPr="00C118F6">
              <w:rPr>
                <w:kern w:val="0"/>
                <w:sz w:val="21"/>
                <w:szCs w:val="21"/>
              </w:rPr>
              <w:t>ковского</w:t>
            </w: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left"/>
              <w:rPr>
                <w:kern w:val="0"/>
                <w:sz w:val="21"/>
                <w:szCs w:val="21"/>
              </w:rPr>
            </w:pPr>
            <w:r w:rsidRPr="00C118F6">
              <w:rPr>
                <w:kern w:val="0"/>
                <w:sz w:val="21"/>
                <w:szCs w:val="21"/>
              </w:rPr>
              <w:lastRenderedPageBreak/>
              <w:t>объем работ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left"/>
              <w:rPr>
                <w:kern w:val="0"/>
                <w:sz w:val="21"/>
                <w:szCs w:val="21"/>
              </w:rPr>
            </w:pPr>
            <w:r w:rsidRPr="00C118F6">
              <w:rPr>
                <w:kern w:val="0"/>
                <w:sz w:val="21"/>
                <w:szCs w:val="21"/>
              </w:rPr>
              <w:t>км</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0,90</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kern w:val="0"/>
                <w:sz w:val="21"/>
                <w:szCs w:val="21"/>
              </w:rPr>
            </w:pPr>
            <w:r w:rsidRPr="00C118F6">
              <w:rPr>
                <w:b/>
                <w:bCs/>
                <w:kern w:val="0"/>
                <w:sz w:val="21"/>
                <w:szCs w:val="21"/>
              </w:rPr>
              <w:t>0,90</w:t>
            </w:r>
          </w:p>
        </w:tc>
      </w:tr>
      <w:tr w:rsidR="001460B9" w:rsidRPr="00C118F6" w:rsidTr="00DA3F0D">
        <w:trPr>
          <w:trHeight w:val="70"/>
        </w:trPr>
        <w:tc>
          <w:tcPr>
            <w:tcW w:w="585" w:type="dxa"/>
            <w:vMerge/>
            <w:tcBorders>
              <w:top w:val="single" w:sz="4" w:space="0" w:color="auto"/>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kern w:val="0"/>
                <w:sz w:val="21"/>
                <w:szCs w:val="21"/>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kern w:val="0"/>
                <w:sz w:val="21"/>
                <w:szCs w:val="21"/>
              </w:rPr>
            </w:pPr>
            <w:r w:rsidRPr="00C118F6">
              <w:rPr>
                <w:kern w:val="0"/>
                <w:sz w:val="21"/>
                <w:szCs w:val="21"/>
              </w:rPr>
              <w:t>Сумма затрат, в том числе</w:t>
            </w:r>
          </w:p>
        </w:tc>
        <w:tc>
          <w:tcPr>
            <w:tcW w:w="1224" w:type="dxa"/>
            <w:tcBorders>
              <w:top w:val="single" w:sz="4" w:space="0" w:color="auto"/>
              <w:left w:val="nil"/>
              <w:bottom w:val="single" w:sz="4" w:space="0" w:color="auto"/>
              <w:right w:val="single" w:sz="4" w:space="0" w:color="auto"/>
            </w:tcBorders>
            <w:shd w:val="clear" w:color="auto" w:fill="auto"/>
            <w:hideMark/>
          </w:tcPr>
          <w:p w:rsidR="004D3F28" w:rsidRPr="00C118F6" w:rsidRDefault="001460B9" w:rsidP="001460B9">
            <w:pPr>
              <w:widowControl/>
              <w:wordWrap/>
              <w:jc w:val="left"/>
              <w:rPr>
                <w:kern w:val="0"/>
                <w:sz w:val="21"/>
                <w:szCs w:val="21"/>
              </w:rPr>
            </w:pPr>
            <w:r w:rsidRPr="00C118F6">
              <w:rPr>
                <w:kern w:val="0"/>
                <w:sz w:val="21"/>
                <w:szCs w:val="21"/>
              </w:rPr>
              <w:t xml:space="preserve">млн. </w:t>
            </w:r>
          </w:p>
          <w:p w:rsidR="001460B9" w:rsidRPr="00C118F6" w:rsidRDefault="001460B9" w:rsidP="001460B9">
            <w:pPr>
              <w:widowControl/>
              <w:wordWrap/>
              <w:jc w:val="left"/>
              <w:rPr>
                <w:kern w:val="0"/>
                <w:sz w:val="21"/>
                <w:szCs w:val="21"/>
              </w:rPr>
            </w:pPr>
            <w:r w:rsidRPr="00C118F6">
              <w:rPr>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28,69</w:t>
            </w:r>
          </w:p>
        </w:tc>
        <w:tc>
          <w:tcPr>
            <w:tcW w:w="1179"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kern w:val="0"/>
                <w:sz w:val="21"/>
                <w:szCs w:val="21"/>
              </w:rPr>
            </w:pPr>
            <w:r w:rsidRPr="00C118F6">
              <w:rPr>
                <w:b/>
                <w:bCs/>
                <w:kern w:val="0"/>
                <w:sz w:val="21"/>
                <w:szCs w:val="21"/>
              </w:rPr>
              <w:t>28,69</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kern w:val="0"/>
                <w:sz w:val="21"/>
                <w:szCs w:val="21"/>
              </w:rPr>
            </w:pPr>
            <w:r w:rsidRPr="00C118F6">
              <w:rPr>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1460B9" w:rsidP="001460B9">
            <w:pPr>
              <w:widowControl/>
              <w:wordWrap/>
              <w:jc w:val="left"/>
              <w:rPr>
                <w:kern w:val="0"/>
                <w:sz w:val="21"/>
                <w:szCs w:val="21"/>
              </w:rPr>
            </w:pPr>
            <w:r w:rsidRPr="00C118F6">
              <w:rPr>
                <w:kern w:val="0"/>
                <w:sz w:val="21"/>
                <w:szCs w:val="21"/>
              </w:rPr>
              <w:t xml:space="preserve">млн. </w:t>
            </w:r>
          </w:p>
          <w:p w:rsidR="001460B9" w:rsidRPr="00C118F6" w:rsidRDefault="001460B9" w:rsidP="001460B9">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14,07</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kern w:val="0"/>
                <w:sz w:val="21"/>
                <w:szCs w:val="21"/>
              </w:rPr>
            </w:pPr>
            <w:r w:rsidRPr="00C118F6">
              <w:rPr>
                <w:b/>
                <w:bCs/>
                <w:kern w:val="0"/>
                <w:sz w:val="21"/>
                <w:szCs w:val="21"/>
              </w:rPr>
              <w:t>14,07</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kern w:val="0"/>
                <w:sz w:val="21"/>
                <w:szCs w:val="21"/>
              </w:rPr>
            </w:pPr>
            <w:r w:rsidRPr="00C118F6">
              <w:rPr>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1460B9" w:rsidP="001460B9">
            <w:pPr>
              <w:widowControl/>
              <w:wordWrap/>
              <w:jc w:val="left"/>
              <w:rPr>
                <w:kern w:val="0"/>
                <w:sz w:val="21"/>
                <w:szCs w:val="21"/>
              </w:rPr>
            </w:pPr>
            <w:r w:rsidRPr="00C118F6">
              <w:rPr>
                <w:kern w:val="0"/>
                <w:sz w:val="21"/>
                <w:szCs w:val="21"/>
              </w:rPr>
              <w:t xml:space="preserve">млн. </w:t>
            </w:r>
          </w:p>
          <w:p w:rsidR="001460B9" w:rsidRPr="00C118F6" w:rsidRDefault="001460B9" w:rsidP="001460B9">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14,07</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kern w:val="0"/>
                <w:sz w:val="21"/>
                <w:szCs w:val="21"/>
              </w:rPr>
            </w:pPr>
            <w:r w:rsidRPr="00C118F6">
              <w:rPr>
                <w:b/>
                <w:bCs/>
                <w:kern w:val="0"/>
                <w:sz w:val="21"/>
                <w:szCs w:val="21"/>
              </w:rPr>
              <w:t>14,07</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1460B9" w:rsidP="001460B9">
            <w:pPr>
              <w:widowControl/>
              <w:wordWrap/>
              <w:jc w:val="left"/>
              <w:rPr>
                <w:kern w:val="0"/>
                <w:sz w:val="21"/>
                <w:szCs w:val="21"/>
              </w:rPr>
            </w:pPr>
            <w:r w:rsidRPr="00C118F6">
              <w:rPr>
                <w:kern w:val="0"/>
                <w:sz w:val="21"/>
                <w:szCs w:val="21"/>
              </w:rPr>
              <w:t xml:space="preserve">местные </w:t>
            </w:r>
          </w:p>
          <w:p w:rsidR="001460B9" w:rsidRPr="00C118F6" w:rsidRDefault="001460B9" w:rsidP="001460B9">
            <w:pPr>
              <w:widowControl/>
              <w:wordWrap/>
              <w:jc w:val="left"/>
              <w:rPr>
                <w:kern w:val="0"/>
                <w:sz w:val="21"/>
                <w:szCs w:val="21"/>
              </w:rPr>
            </w:pPr>
            <w:r w:rsidRPr="00C118F6">
              <w:rPr>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1460B9" w:rsidP="001460B9">
            <w:pPr>
              <w:widowControl/>
              <w:wordWrap/>
              <w:jc w:val="left"/>
              <w:rPr>
                <w:kern w:val="0"/>
                <w:sz w:val="21"/>
                <w:szCs w:val="21"/>
              </w:rPr>
            </w:pPr>
            <w:r w:rsidRPr="00C118F6">
              <w:rPr>
                <w:kern w:val="0"/>
                <w:sz w:val="21"/>
                <w:szCs w:val="21"/>
              </w:rPr>
              <w:t xml:space="preserve">млн. </w:t>
            </w:r>
          </w:p>
          <w:p w:rsidR="001460B9" w:rsidRPr="00C118F6" w:rsidRDefault="001460B9" w:rsidP="001460B9">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0,54</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kern w:val="0"/>
                <w:sz w:val="21"/>
                <w:szCs w:val="21"/>
              </w:rPr>
            </w:pPr>
            <w:r w:rsidRPr="00C118F6">
              <w:rPr>
                <w:b/>
                <w:bCs/>
                <w:kern w:val="0"/>
                <w:sz w:val="21"/>
                <w:szCs w:val="21"/>
              </w:rPr>
              <w:t>0,54</w:t>
            </w:r>
          </w:p>
        </w:tc>
      </w:tr>
      <w:tr w:rsidR="004D3F28"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1.4</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rPr>
                <w:kern w:val="0"/>
                <w:sz w:val="21"/>
                <w:szCs w:val="21"/>
              </w:rPr>
            </w:pPr>
            <w:proofErr w:type="spellStart"/>
            <w:r w:rsidRPr="00C118F6">
              <w:rPr>
                <w:kern w:val="0"/>
                <w:sz w:val="21"/>
                <w:szCs w:val="21"/>
              </w:rPr>
              <w:t>ул</w:t>
            </w:r>
            <w:proofErr w:type="gramStart"/>
            <w:r w:rsidRPr="00C118F6">
              <w:rPr>
                <w:kern w:val="0"/>
                <w:sz w:val="21"/>
                <w:szCs w:val="21"/>
              </w:rPr>
              <w:t>.Н</w:t>
            </w:r>
            <w:proofErr w:type="gramEnd"/>
            <w:r w:rsidRPr="00C118F6">
              <w:rPr>
                <w:kern w:val="0"/>
                <w:sz w:val="21"/>
                <w:szCs w:val="21"/>
              </w:rPr>
              <w:t>емировича</w:t>
            </w:r>
            <w:proofErr w:type="spellEnd"/>
            <w:r w:rsidRPr="00C118F6">
              <w:rPr>
                <w:kern w:val="0"/>
                <w:sz w:val="21"/>
                <w:szCs w:val="21"/>
              </w:rPr>
              <w:t xml:space="preserve">-Данченко от пл. </w:t>
            </w:r>
            <w:proofErr w:type="spellStart"/>
            <w:r w:rsidRPr="00C118F6">
              <w:rPr>
                <w:kern w:val="0"/>
                <w:sz w:val="21"/>
                <w:szCs w:val="21"/>
              </w:rPr>
              <w:t>Л</w:t>
            </w:r>
            <w:r w:rsidRPr="00C118F6">
              <w:rPr>
                <w:kern w:val="0"/>
                <w:sz w:val="21"/>
                <w:szCs w:val="21"/>
              </w:rPr>
              <w:t>ы</w:t>
            </w:r>
            <w:r w:rsidRPr="00C118F6">
              <w:rPr>
                <w:kern w:val="0"/>
                <w:sz w:val="21"/>
                <w:szCs w:val="21"/>
              </w:rPr>
              <w:t>щинского</w:t>
            </w:r>
            <w:proofErr w:type="spellEnd"/>
            <w:r w:rsidRPr="00C118F6">
              <w:rPr>
                <w:kern w:val="0"/>
                <w:sz w:val="21"/>
                <w:szCs w:val="21"/>
              </w:rPr>
              <w:t xml:space="preserve"> до ул. С</w:t>
            </w:r>
            <w:r w:rsidRPr="00C118F6">
              <w:rPr>
                <w:kern w:val="0"/>
                <w:sz w:val="21"/>
                <w:szCs w:val="21"/>
              </w:rPr>
              <w:t>и</w:t>
            </w:r>
            <w:r w:rsidRPr="00C118F6">
              <w:rPr>
                <w:kern w:val="0"/>
                <w:sz w:val="21"/>
                <w:szCs w:val="21"/>
              </w:rPr>
              <w:t>биряков - Гвардейцев</w:t>
            </w: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2,77</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2,77</w:t>
            </w:r>
          </w:p>
        </w:tc>
      </w:tr>
      <w:tr w:rsidR="004D3F28"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174,82</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174,82</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86,11</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86,11</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86,11</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86,11</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местные </w:t>
            </w:r>
          </w:p>
          <w:p w:rsidR="004D3F28" w:rsidRPr="00C118F6" w:rsidRDefault="004D3F28" w:rsidP="004D3F28">
            <w:pPr>
              <w:widowControl/>
              <w:wordWrap/>
              <w:jc w:val="left"/>
              <w:rPr>
                <w:kern w:val="0"/>
                <w:sz w:val="21"/>
                <w:szCs w:val="21"/>
              </w:rPr>
            </w:pPr>
            <w:r w:rsidRPr="00C118F6">
              <w:rPr>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2,61</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2,61</w:t>
            </w:r>
          </w:p>
        </w:tc>
      </w:tr>
      <w:tr w:rsidR="004D3F28"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1.5</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rPr>
                <w:kern w:val="0"/>
                <w:sz w:val="21"/>
                <w:szCs w:val="21"/>
              </w:rPr>
            </w:pPr>
            <w:r w:rsidRPr="00C118F6">
              <w:rPr>
                <w:kern w:val="0"/>
                <w:sz w:val="21"/>
                <w:szCs w:val="21"/>
              </w:rPr>
              <w:t>ул. Никитина от ул. Кирова до ул. Есен</w:t>
            </w:r>
            <w:r w:rsidRPr="00C118F6">
              <w:rPr>
                <w:kern w:val="0"/>
                <w:sz w:val="21"/>
                <w:szCs w:val="21"/>
              </w:rPr>
              <w:t>и</w:t>
            </w:r>
            <w:r w:rsidRPr="00C118F6">
              <w:rPr>
                <w:kern w:val="0"/>
                <w:sz w:val="21"/>
                <w:szCs w:val="21"/>
              </w:rPr>
              <w:t>на</w:t>
            </w: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3,40</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3,40</w:t>
            </w:r>
          </w:p>
        </w:tc>
      </w:tr>
      <w:tr w:rsidR="004D3F28"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млн. ру</w:t>
            </w:r>
            <w:r w:rsidRPr="00C118F6">
              <w:rPr>
                <w:kern w:val="0"/>
                <w:sz w:val="21"/>
                <w:szCs w:val="21"/>
              </w:rPr>
              <w:t>б</w:t>
            </w:r>
            <w:r w:rsidRPr="00C118F6">
              <w:rPr>
                <w:kern w:val="0"/>
                <w:sz w:val="21"/>
                <w:szCs w:val="21"/>
              </w:rPr>
              <w:t>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73,87</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73,87</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35,99</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35,99</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35,99</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35,99</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местные </w:t>
            </w:r>
          </w:p>
          <w:p w:rsidR="004D3F28" w:rsidRPr="00C118F6" w:rsidRDefault="004D3F28" w:rsidP="004D3F28">
            <w:pPr>
              <w:widowControl/>
              <w:wordWrap/>
              <w:jc w:val="left"/>
              <w:rPr>
                <w:kern w:val="0"/>
                <w:sz w:val="21"/>
                <w:szCs w:val="21"/>
              </w:rPr>
            </w:pPr>
            <w:r w:rsidRPr="00C118F6">
              <w:rPr>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1,89</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1,89</w:t>
            </w:r>
          </w:p>
        </w:tc>
      </w:tr>
      <w:tr w:rsidR="004D3F28"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1.6</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rPr>
                <w:kern w:val="0"/>
                <w:sz w:val="21"/>
                <w:szCs w:val="21"/>
              </w:rPr>
            </w:pPr>
            <w:r w:rsidRPr="00C118F6">
              <w:rPr>
                <w:kern w:val="0"/>
                <w:sz w:val="21"/>
                <w:szCs w:val="21"/>
              </w:rPr>
              <w:t xml:space="preserve">Красный проспект от ул. Писарева до ул. </w:t>
            </w:r>
            <w:proofErr w:type="gramStart"/>
            <w:r w:rsidRPr="00C118F6">
              <w:rPr>
                <w:kern w:val="0"/>
                <w:sz w:val="21"/>
                <w:szCs w:val="21"/>
              </w:rPr>
              <w:t>Северной</w:t>
            </w:r>
            <w:proofErr w:type="gramEnd"/>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3,00</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3,00</w:t>
            </w:r>
          </w:p>
        </w:tc>
      </w:tr>
      <w:tr w:rsidR="004D3F28"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млн. ру</w:t>
            </w:r>
            <w:r w:rsidRPr="00C118F6">
              <w:rPr>
                <w:kern w:val="0"/>
                <w:sz w:val="21"/>
                <w:szCs w:val="21"/>
              </w:rPr>
              <w:t>б</w:t>
            </w:r>
            <w:r w:rsidRPr="00C118F6">
              <w:rPr>
                <w:kern w:val="0"/>
                <w:sz w:val="21"/>
                <w:szCs w:val="21"/>
              </w:rPr>
              <w:t>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118,54</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118,54</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58,12</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58,12</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58,12</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58,12</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местные </w:t>
            </w:r>
          </w:p>
          <w:p w:rsidR="004D3F28" w:rsidRPr="00C118F6" w:rsidRDefault="004D3F28" w:rsidP="004D3F28">
            <w:pPr>
              <w:widowControl/>
              <w:wordWrap/>
              <w:jc w:val="left"/>
              <w:rPr>
                <w:kern w:val="0"/>
                <w:sz w:val="21"/>
                <w:szCs w:val="21"/>
              </w:rPr>
            </w:pPr>
            <w:r w:rsidRPr="00C118F6">
              <w:rPr>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2,31</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2,31</w:t>
            </w:r>
          </w:p>
        </w:tc>
      </w:tr>
      <w:tr w:rsidR="004D3F28" w:rsidRPr="00C118F6" w:rsidTr="00DA3F0D">
        <w:trPr>
          <w:trHeight w:val="315"/>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1.7</w:t>
            </w:r>
          </w:p>
        </w:tc>
        <w:tc>
          <w:tcPr>
            <w:tcW w:w="22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rPr>
                <w:kern w:val="0"/>
                <w:sz w:val="21"/>
                <w:szCs w:val="21"/>
              </w:rPr>
            </w:pPr>
            <w:r w:rsidRPr="00C118F6">
              <w:rPr>
                <w:kern w:val="0"/>
                <w:sz w:val="21"/>
                <w:szCs w:val="21"/>
              </w:rPr>
              <w:t>ул. Авиастроителей от ул. Учительской до ул. Писемского</w:t>
            </w: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объем работ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км</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0,58</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0,58</w:t>
            </w:r>
          </w:p>
        </w:tc>
      </w:tr>
      <w:tr w:rsidR="004D3F28" w:rsidRPr="00C118F6" w:rsidTr="00DA3F0D">
        <w:trPr>
          <w:trHeight w:val="630"/>
        </w:trPr>
        <w:tc>
          <w:tcPr>
            <w:tcW w:w="585" w:type="dxa"/>
            <w:vMerge/>
            <w:tcBorders>
              <w:top w:val="single" w:sz="4" w:space="0" w:color="auto"/>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Сумма затрат, в том числе</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21,88</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21,88</w:t>
            </w:r>
          </w:p>
        </w:tc>
      </w:tr>
      <w:tr w:rsidR="004D3F28" w:rsidRPr="00C118F6" w:rsidTr="00DA3F0D">
        <w:trPr>
          <w:trHeight w:val="315"/>
        </w:trPr>
        <w:tc>
          <w:tcPr>
            <w:tcW w:w="585" w:type="dxa"/>
            <w:vMerge/>
            <w:tcBorders>
              <w:top w:val="single" w:sz="4" w:space="0" w:color="auto"/>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федеральный бюджет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10,79</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10,79</w:t>
            </w:r>
          </w:p>
        </w:tc>
      </w:tr>
      <w:tr w:rsidR="004D3F28" w:rsidRPr="00C118F6" w:rsidTr="00DA3F0D">
        <w:trPr>
          <w:trHeight w:val="315"/>
        </w:trPr>
        <w:tc>
          <w:tcPr>
            <w:tcW w:w="585" w:type="dxa"/>
            <w:vMerge/>
            <w:tcBorders>
              <w:top w:val="single" w:sz="4" w:space="0" w:color="auto"/>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областной бюджет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10,79</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10,79</w:t>
            </w:r>
          </w:p>
        </w:tc>
      </w:tr>
      <w:tr w:rsidR="004D3F28" w:rsidRPr="00C118F6" w:rsidTr="00DA3F0D">
        <w:trPr>
          <w:trHeight w:val="315"/>
        </w:trPr>
        <w:tc>
          <w:tcPr>
            <w:tcW w:w="585" w:type="dxa"/>
            <w:vMerge/>
            <w:tcBorders>
              <w:top w:val="single" w:sz="4" w:space="0" w:color="auto"/>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местные </w:t>
            </w:r>
          </w:p>
          <w:p w:rsidR="004D3F28" w:rsidRPr="00C118F6" w:rsidRDefault="004D3F28" w:rsidP="004D3F28">
            <w:pPr>
              <w:widowControl/>
              <w:wordWrap/>
              <w:jc w:val="left"/>
              <w:rPr>
                <w:kern w:val="0"/>
                <w:sz w:val="21"/>
                <w:szCs w:val="21"/>
              </w:rPr>
            </w:pPr>
            <w:r w:rsidRPr="00C118F6">
              <w:rPr>
                <w:kern w:val="0"/>
                <w:sz w:val="21"/>
                <w:szCs w:val="21"/>
              </w:rPr>
              <w:t>бюджеты</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0,30</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0,30</w:t>
            </w:r>
          </w:p>
        </w:tc>
      </w:tr>
      <w:tr w:rsidR="004D3F28"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1.8</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rPr>
                <w:kern w:val="0"/>
                <w:sz w:val="21"/>
                <w:szCs w:val="21"/>
              </w:rPr>
            </w:pPr>
            <w:r w:rsidRPr="00C118F6">
              <w:rPr>
                <w:kern w:val="0"/>
                <w:sz w:val="21"/>
                <w:szCs w:val="21"/>
              </w:rPr>
              <w:t xml:space="preserve">ул. </w:t>
            </w:r>
            <w:proofErr w:type="gramStart"/>
            <w:r w:rsidRPr="00C118F6">
              <w:rPr>
                <w:kern w:val="0"/>
                <w:sz w:val="21"/>
                <w:szCs w:val="21"/>
              </w:rPr>
              <w:t>Шлюзовая</w:t>
            </w:r>
            <w:proofErr w:type="gramEnd"/>
            <w:r w:rsidRPr="00C118F6">
              <w:rPr>
                <w:kern w:val="0"/>
                <w:sz w:val="21"/>
                <w:szCs w:val="21"/>
              </w:rPr>
              <w:t xml:space="preserve"> от ул. Балтийской до кольца "Шлюз"</w:t>
            </w:r>
          </w:p>
        </w:tc>
        <w:tc>
          <w:tcPr>
            <w:tcW w:w="1622"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объем работ</w:t>
            </w:r>
          </w:p>
        </w:tc>
        <w:tc>
          <w:tcPr>
            <w:tcW w:w="1224"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км</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0,66</w:t>
            </w:r>
          </w:p>
        </w:tc>
        <w:tc>
          <w:tcPr>
            <w:tcW w:w="1179"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0,66</w:t>
            </w:r>
          </w:p>
        </w:tc>
      </w:tr>
      <w:tr w:rsidR="004D3F28"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21,17</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21,17</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10,44</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10,44</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10,44</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10,44</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местные </w:t>
            </w:r>
          </w:p>
          <w:p w:rsidR="004D3F28" w:rsidRPr="00C118F6" w:rsidRDefault="004D3F28" w:rsidP="004D3F28">
            <w:pPr>
              <w:widowControl/>
              <w:wordWrap/>
              <w:jc w:val="left"/>
              <w:rPr>
                <w:kern w:val="0"/>
                <w:sz w:val="21"/>
                <w:szCs w:val="21"/>
              </w:rPr>
            </w:pPr>
            <w:r w:rsidRPr="00C118F6">
              <w:rPr>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0,28</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0,28</w:t>
            </w:r>
          </w:p>
        </w:tc>
      </w:tr>
      <w:tr w:rsidR="004D3F28"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1.9</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rPr>
                <w:kern w:val="0"/>
                <w:sz w:val="21"/>
                <w:szCs w:val="21"/>
              </w:rPr>
            </w:pPr>
            <w:r w:rsidRPr="00C118F6">
              <w:rPr>
                <w:kern w:val="0"/>
                <w:sz w:val="21"/>
                <w:szCs w:val="21"/>
              </w:rPr>
              <w:t>ул. Станционная</w:t>
            </w: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5,40</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5,40</w:t>
            </w:r>
          </w:p>
        </w:tc>
      </w:tr>
      <w:tr w:rsidR="004D3F28"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183,32</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183,32</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59,10</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59,10</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54,68</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54,68</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местные </w:t>
            </w:r>
          </w:p>
          <w:p w:rsidR="004D3F28" w:rsidRPr="00C118F6" w:rsidRDefault="004D3F28" w:rsidP="004D3F28">
            <w:pPr>
              <w:widowControl/>
              <w:wordWrap/>
              <w:jc w:val="left"/>
              <w:rPr>
                <w:kern w:val="0"/>
                <w:sz w:val="21"/>
                <w:szCs w:val="21"/>
              </w:rPr>
            </w:pPr>
            <w:r w:rsidRPr="00C118F6">
              <w:rPr>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69,54</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kern w:val="0"/>
                <w:sz w:val="21"/>
                <w:szCs w:val="21"/>
              </w:rPr>
            </w:pPr>
            <w:r w:rsidRPr="00C118F6">
              <w:rPr>
                <w:b/>
                <w:bCs/>
                <w:kern w:val="0"/>
                <w:sz w:val="21"/>
                <w:szCs w:val="21"/>
              </w:rPr>
              <w:t>69,54</w:t>
            </w:r>
          </w:p>
        </w:tc>
      </w:tr>
      <w:tr w:rsidR="004D3F28"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1.10</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rPr>
                <w:color w:val="000000"/>
                <w:kern w:val="0"/>
                <w:sz w:val="21"/>
                <w:szCs w:val="21"/>
              </w:rPr>
            </w:pPr>
            <w:r w:rsidRPr="00C118F6">
              <w:rPr>
                <w:color w:val="000000"/>
                <w:kern w:val="0"/>
                <w:sz w:val="21"/>
                <w:szCs w:val="21"/>
              </w:rPr>
              <w:t xml:space="preserve">ул. </w:t>
            </w:r>
            <w:proofErr w:type="gramStart"/>
            <w:r w:rsidRPr="00C118F6">
              <w:rPr>
                <w:color w:val="000000"/>
                <w:kern w:val="0"/>
                <w:sz w:val="21"/>
                <w:szCs w:val="21"/>
              </w:rPr>
              <w:t>Первомайская</w:t>
            </w:r>
            <w:proofErr w:type="gramEnd"/>
            <w:r w:rsidRPr="00C118F6">
              <w:rPr>
                <w:color w:val="000000"/>
                <w:kern w:val="0"/>
                <w:sz w:val="21"/>
                <w:szCs w:val="21"/>
              </w:rPr>
              <w:t xml:space="preserve"> от </w:t>
            </w:r>
            <w:proofErr w:type="spellStart"/>
            <w:r w:rsidRPr="00C118F6">
              <w:rPr>
                <w:color w:val="000000"/>
                <w:kern w:val="0"/>
                <w:sz w:val="21"/>
                <w:szCs w:val="21"/>
              </w:rPr>
              <w:t>Бердского</w:t>
            </w:r>
            <w:proofErr w:type="spellEnd"/>
            <w:r w:rsidRPr="00C118F6">
              <w:rPr>
                <w:color w:val="000000"/>
                <w:kern w:val="0"/>
                <w:sz w:val="21"/>
                <w:szCs w:val="21"/>
              </w:rPr>
              <w:t xml:space="preserve"> шоссе до ООТ "Солнечная"</w:t>
            </w: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7,70</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7,70</w:t>
            </w:r>
          </w:p>
        </w:tc>
      </w:tr>
      <w:tr w:rsidR="004D3F28"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157,35</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157,35</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77,33</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77,33</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77,33</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77,33</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местные </w:t>
            </w:r>
          </w:p>
          <w:p w:rsidR="004D3F28" w:rsidRPr="00C118F6" w:rsidRDefault="004D3F28" w:rsidP="004D3F28">
            <w:pPr>
              <w:widowControl/>
              <w:wordWrap/>
              <w:jc w:val="left"/>
              <w:rPr>
                <w:kern w:val="0"/>
                <w:sz w:val="21"/>
                <w:szCs w:val="21"/>
              </w:rPr>
            </w:pPr>
            <w:r w:rsidRPr="00C118F6">
              <w:rPr>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2,69</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2,69</w:t>
            </w:r>
          </w:p>
        </w:tc>
      </w:tr>
      <w:tr w:rsidR="004D3F28"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1.11</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rPr>
                <w:color w:val="000000"/>
                <w:kern w:val="0"/>
                <w:sz w:val="21"/>
                <w:szCs w:val="21"/>
              </w:rPr>
            </w:pPr>
            <w:r w:rsidRPr="00C118F6">
              <w:rPr>
                <w:color w:val="000000"/>
                <w:kern w:val="0"/>
                <w:sz w:val="21"/>
                <w:szCs w:val="21"/>
              </w:rPr>
              <w:t>ул. Немировича Да</w:t>
            </w:r>
            <w:r w:rsidRPr="00C118F6">
              <w:rPr>
                <w:color w:val="000000"/>
                <w:kern w:val="0"/>
                <w:sz w:val="21"/>
                <w:szCs w:val="21"/>
              </w:rPr>
              <w:t>н</w:t>
            </w:r>
            <w:r w:rsidRPr="00C118F6">
              <w:rPr>
                <w:color w:val="000000"/>
                <w:kern w:val="0"/>
                <w:sz w:val="21"/>
                <w:szCs w:val="21"/>
              </w:rPr>
              <w:t>ченко от ул. Сибир</w:t>
            </w:r>
            <w:r w:rsidRPr="00C118F6">
              <w:rPr>
                <w:color w:val="000000"/>
                <w:kern w:val="0"/>
                <w:sz w:val="21"/>
                <w:szCs w:val="21"/>
              </w:rPr>
              <w:t>я</w:t>
            </w:r>
            <w:r w:rsidRPr="00C118F6">
              <w:rPr>
                <w:color w:val="000000"/>
                <w:kern w:val="0"/>
                <w:sz w:val="21"/>
                <w:szCs w:val="21"/>
              </w:rPr>
              <w:t>ков - Гвардейцев до ул. Станиславского</w:t>
            </w: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1,55</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1,55</w:t>
            </w:r>
          </w:p>
        </w:tc>
      </w:tr>
      <w:tr w:rsidR="004D3F28"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млн.</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80,90</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80,90</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40,05</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40,05</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40,05</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40,05</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местные </w:t>
            </w:r>
          </w:p>
          <w:p w:rsidR="004D3F28" w:rsidRPr="00C118F6" w:rsidRDefault="004D3F28" w:rsidP="004D3F28">
            <w:pPr>
              <w:widowControl/>
              <w:wordWrap/>
              <w:jc w:val="left"/>
              <w:rPr>
                <w:kern w:val="0"/>
                <w:sz w:val="21"/>
                <w:szCs w:val="21"/>
              </w:rPr>
            </w:pPr>
            <w:r w:rsidRPr="00C118F6">
              <w:rPr>
                <w:kern w:val="0"/>
                <w:sz w:val="21"/>
                <w:szCs w:val="21"/>
              </w:rPr>
              <w:t>бюджеты</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0,80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0,80</w:t>
            </w:r>
          </w:p>
        </w:tc>
      </w:tr>
      <w:tr w:rsidR="004D3F28"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lastRenderedPageBreak/>
              <w:t>1.12</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rPr>
                <w:color w:val="000000"/>
                <w:kern w:val="0"/>
                <w:sz w:val="21"/>
                <w:szCs w:val="21"/>
              </w:rPr>
            </w:pPr>
            <w:r w:rsidRPr="00C118F6">
              <w:rPr>
                <w:color w:val="000000"/>
                <w:kern w:val="0"/>
                <w:sz w:val="21"/>
                <w:szCs w:val="21"/>
              </w:rPr>
              <w:t xml:space="preserve">ул. Бориса </w:t>
            </w:r>
            <w:proofErr w:type="spellStart"/>
            <w:r w:rsidRPr="00C118F6">
              <w:rPr>
                <w:color w:val="000000"/>
                <w:kern w:val="0"/>
                <w:sz w:val="21"/>
                <w:szCs w:val="21"/>
              </w:rPr>
              <w:t>Богаткова</w:t>
            </w:r>
            <w:proofErr w:type="spellEnd"/>
          </w:p>
        </w:tc>
        <w:tc>
          <w:tcPr>
            <w:tcW w:w="1622"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объем работ</w:t>
            </w:r>
          </w:p>
        </w:tc>
        <w:tc>
          <w:tcPr>
            <w:tcW w:w="1224"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км</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2,50</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2,50</w:t>
            </w:r>
          </w:p>
        </w:tc>
      </w:tr>
      <w:tr w:rsidR="004D3F28"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млн. ру</w:t>
            </w:r>
            <w:r w:rsidRPr="00C118F6">
              <w:rPr>
                <w:kern w:val="0"/>
                <w:sz w:val="21"/>
                <w:szCs w:val="21"/>
              </w:rPr>
              <w:t>б</w:t>
            </w:r>
            <w:r w:rsidRPr="00C118F6">
              <w:rPr>
                <w:kern w:val="0"/>
                <w:sz w:val="21"/>
                <w:szCs w:val="21"/>
              </w:rPr>
              <w:t>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87,86</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87,86</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43,78</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43,78</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43,78</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43,78</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местные </w:t>
            </w:r>
          </w:p>
          <w:p w:rsidR="004D3F28" w:rsidRPr="00C118F6" w:rsidRDefault="004D3F28" w:rsidP="004D3F28">
            <w:pPr>
              <w:widowControl/>
              <w:wordWrap/>
              <w:jc w:val="left"/>
              <w:rPr>
                <w:kern w:val="0"/>
                <w:sz w:val="21"/>
                <w:szCs w:val="21"/>
              </w:rPr>
            </w:pPr>
            <w:r w:rsidRPr="00C118F6">
              <w:rPr>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0,30</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0,30</w:t>
            </w:r>
          </w:p>
        </w:tc>
      </w:tr>
      <w:tr w:rsidR="004D3F28"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1.13</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rPr>
                <w:color w:val="000000"/>
                <w:kern w:val="0"/>
                <w:sz w:val="21"/>
                <w:szCs w:val="21"/>
              </w:rPr>
            </w:pPr>
            <w:r w:rsidRPr="00C118F6">
              <w:rPr>
                <w:color w:val="000000"/>
                <w:kern w:val="0"/>
                <w:sz w:val="21"/>
                <w:szCs w:val="21"/>
              </w:rPr>
              <w:t>ул. 2-ая Станционная от ул. Станционной до ул. Клубной</w:t>
            </w: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3,00</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3,00</w:t>
            </w:r>
          </w:p>
        </w:tc>
      </w:tr>
      <w:tr w:rsidR="004D3F28"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млн. ру</w:t>
            </w:r>
            <w:r w:rsidRPr="00C118F6">
              <w:rPr>
                <w:kern w:val="0"/>
                <w:sz w:val="21"/>
                <w:szCs w:val="21"/>
              </w:rPr>
              <w:t>б</w:t>
            </w:r>
            <w:r w:rsidRPr="00C118F6">
              <w:rPr>
                <w:kern w:val="0"/>
                <w:sz w:val="21"/>
                <w:szCs w:val="21"/>
              </w:rPr>
              <w:t>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104,27</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104,27</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51,30</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51,30</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51,30</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51,30</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местные </w:t>
            </w:r>
          </w:p>
          <w:p w:rsidR="004D3F28" w:rsidRPr="00C118F6" w:rsidRDefault="004D3F28" w:rsidP="004D3F28">
            <w:pPr>
              <w:widowControl/>
              <w:wordWrap/>
              <w:jc w:val="left"/>
              <w:rPr>
                <w:kern w:val="0"/>
                <w:sz w:val="21"/>
                <w:szCs w:val="21"/>
              </w:rPr>
            </w:pPr>
            <w:r w:rsidRPr="00C118F6">
              <w:rPr>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1,67</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1,67</w:t>
            </w:r>
          </w:p>
        </w:tc>
      </w:tr>
      <w:tr w:rsidR="004D3F28"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1.14</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rPr>
                <w:color w:val="000000"/>
                <w:kern w:val="0"/>
                <w:sz w:val="21"/>
                <w:szCs w:val="21"/>
              </w:rPr>
            </w:pPr>
            <w:r w:rsidRPr="00C118F6">
              <w:rPr>
                <w:color w:val="000000"/>
                <w:kern w:val="0"/>
                <w:sz w:val="21"/>
                <w:szCs w:val="21"/>
              </w:rPr>
              <w:t xml:space="preserve">ул. </w:t>
            </w:r>
            <w:proofErr w:type="gramStart"/>
            <w:r w:rsidRPr="00C118F6">
              <w:rPr>
                <w:color w:val="000000"/>
                <w:kern w:val="0"/>
                <w:sz w:val="21"/>
                <w:szCs w:val="21"/>
              </w:rPr>
              <w:t>Широкая</w:t>
            </w:r>
            <w:proofErr w:type="gramEnd"/>
            <w:r w:rsidRPr="00C118F6">
              <w:rPr>
                <w:color w:val="000000"/>
                <w:kern w:val="0"/>
                <w:sz w:val="21"/>
                <w:szCs w:val="21"/>
              </w:rPr>
              <w:t xml:space="preserve"> от пл. Труда до ул. Тро</w:t>
            </w:r>
            <w:r w:rsidRPr="00C118F6">
              <w:rPr>
                <w:color w:val="000000"/>
                <w:kern w:val="0"/>
                <w:sz w:val="21"/>
                <w:szCs w:val="21"/>
              </w:rPr>
              <w:t>л</w:t>
            </w:r>
            <w:r w:rsidRPr="00C118F6">
              <w:rPr>
                <w:color w:val="000000"/>
                <w:kern w:val="0"/>
                <w:sz w:val="21"/>
                <w:szCs w:val="21"/>
              </w:rPr>
              <w:t>лейная</w:t>
            </w: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0,80</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0,80</w:t>
            </w:r>
          </w:p>
        </w:tc>
      </w:tr>
      <w:tr w:rsidR="004D3F28"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млн. ру</w:t>
            </w:r>
            <w:r w:rsidRPr="00C118F6">
              <w:rPr>
                <w:kern w:val="0"/>
                <w:sz w:val="21"/>
                <w:szCs w:val="21"/>
              </w:rPr>
              <w:t>б</w:t>
            </w:r>
            <w:r w:rsidRPr="00C118F6">
              <w:rPr>
                <w:kern w:val="0"/>
                <w:sz w:val="21"/>
                <w:szCs w:val="21"/>
              </w:rPr>
              <w:t>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43,85</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43,85</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21,60</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21,60</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21,60</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21,60</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местные </w:t>
            </w:r>
          </w:p>
          <w:p w:rsidR="004D3F28" w:rsidRPr="00C118F6" w:rsidRDefault="004D3F28" w:rsidP="004D3F28">
            <w:pPr>
              <w:widowControl/>
              <w:wordWrap/>
              <w:jc w:val="left"/>
              <w:rPr>
                <w:kern w:val="0"/>
                <w:sz w:val="21"/>
                <w:szCs w:val="21"/>
              </w:rPr>
            </w:pPr>
            <w:r w:rsidRPr="00C118F6">
              <w:rPr>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0,65</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0,65</w:t>
            </w:r>
          </w:p>
        </w:tc>
      </w:tr>
      <w:tr w:rsidR="004D3F28"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1.15</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rPr>
                <w:color w:val="000000"/>
                <w:kern w:val="0"/>
                <w:sz w:val="21"/>
                <w:szCs w:val="21"/>
              </w:rPr>
            </w:pPr>
            <w:r w:rsidRPr="00C118F6">
              <w:rPr>
                <w:color w:val="000000"/>
                <w:kern w:val="0"/>
                <w:sz w:val="21"/>
                <w:szCs w:val="21"/>
              </w:rPr>
              <w:t xml:space="preserve">ул. Русская от кольца "Шлюз" до </w:t>
            </w:r>
            <w:proofErr w:type="spellStart"/>
            <w:r w:rsidRPr="00C118F6">
              <w:rPr>
                <w:color w:val="000000"/>
                <w:kern w:val="0"/>
                <w:sz w:val="21"/>
                <w:szCs w:val="21"/>
              </w:rPr>
              <w:t>Бердского</w:t>
            </w:r>
            <w:proofErr w:type="spellEnd"/>
            <w:r w:rsidRPr="00C118F6">
              <w:rPr>
                <w:color w:val="000000"/>
                <w:kern w:val="0"/>
                <w:sz w:val="21"/>
                <w:szCs w:val="21"/>
              </w:rPr>
              <w:t xml:space="preserve"> шоссе</w:t>
            </w: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1,85</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1,85</w:t>
            </w:r>
          </w:p>
        </w:tc>
      </w:tr>
      <w:tr w:rsidR="004D3F28"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млн. ру</w:t>
            </w:r>
            <w:r w:rsidRPr="00C118F6">
              <w:rPr>
                <w:kern w:val="0"/>
                <w:sz w:val="21"/>
                <w:szCs w:val="21"/>
              </w:rPr>
              <w:t>б</w:t>
            </w:r>
            <w:r w:rsidRPr="00C118F6">
              <w:rPr>
                <w:kern w:val="0"/>
                <w:sz w:val="21"/>
                <w:szCs w:val="21"/>
              </w:rPr>
              <w:t>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43,12</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43,12</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21,24</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21,24</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21,24</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21,24</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местные </w:t>
            </w:r>
          </w:p>
          <w:p w:rsidR="004D3F28" w:rsidRPr="00C118F6" w:rsidRDefault="004D3F28" w:rsidP="004D3F28">
            <w:pPr>
              <w:widowControl/>
              <w:wordWrap/>
              <w:jc w:val="left"/>
              <w:rPr>
                <w:kern w:val="0"/>
                <w:sz w:val="21"/>
                <w:szCs w:val="21"/>
              </w:rPr>
            </w:pPr>
            <w:r w:rsidRPr="00C118F6">
              <w:rPr>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0,64</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0,64</w:t>
            </w:r>
          </w:p>
        </w:tc>
      </w:tr>
      <w:tr w:rsidR="004D3F28" w:rsidRPr="00C118F6" w:rsidTr="00DA3F0D">
        <w:trPr>
          <w:trHeight w:val="315"/>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1.16</w:t>
            </w:r>
          </w:p>
        </w:tc>
        <w:tc>
          <w:tcPr>
            <w:tcW w:w="22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rPr>
                <w:color w:val="000000"/>
                <w:kern w:val="0"/>
                <w:sz w:val="21"/>
                <w:szCs w:val="21"/>
              </w:rPr>
            </w:pPr>
            <w:r w:rsidRPr="00C118F6">
              <w:rPr>
                <w:color w:val="000000"/>
                <w:kern w:val="0"/>
                <w:sz w:val="21"/>
                <w:szCs w:val="21"/>
              </w:rPr>
              <w:t>Октябрьская маг</w:t>
            </w:r>
            <w:r w:rsidRPr="00C118F6">
              <w:rPr>
                <w:color w:val="000000"/>
                <w:kern w:val="0"/>
                <w:sz w:val="21"/>
                <w:szCs w:val="21"/>
              </w:rPr>
              <w:t>и</w:t>
            </w:r>
            <w:r w:rsidRPr="00C118F6">
              <w:rPr>
                <w:color w:val="000000"/>
                <w:kern w:val="0"/>
                <w:sz w:val="21"/>
                <w:szCs w:val="21"/>
              </w:rPr>
              <w:lastRenderedPageBreak/>
              <w:t>страль от Красного проспекта до ул. К</w:t>
            </w:r>
            <w:r w:rsidRPr="00C118F6">
              <w:rPr>
                <w:color w:val="000000"/>
                <w:kern w:val="0"/>
                <w:sz w:val="21"/>
                <w:szCs w:val="21"/>
              </w:rPr>
              <w:t>и</w:t>
            </w:r>
            <w:r w:rsidRPr="00C118F6">
              <w:rPr>
                <w:color w:val="000000"/>
                <w:kern w:val="0"/>
                <w:sz w:val="21"/>
                <w:szCs w:val="21"/>
              </w:rPr>
              <w:t>рова</w:t>
            </w: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lastRenderedPageBreak/>
              <w:t>объем работ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км</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1,15</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1,15</w:t>
            </w:r>
          </w:p>
        </w:tc>
      </w:tr>
      <w:tr w:rsidR="004D3F28" w:rsidRPr="00C118F6" w:rsidTr="00DA3F0D">
        <w:trPr>
          <w:trHeight w:val="630"/>
        </w:trPr>
        <w:tc>
          <w:tcPr>
            <w:tcW w:w="585" w:type="dxa"/>
            <w:vMerge/>
            <w:tcBorders>
              <w:top w:val="single" w:sz="4" w:space="0" w:color="auto"/>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Сумма затрат, в том числе</w:t>
            </w:r>
          </w:p>
        </w:tc>
        <w:tc>
          <w:tcPr>
            <w:tcW w:w="1224"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млн. ру</w:t>
            </w:r>
            <w:r w:rsidRPr="00C118F6">
              <w:rPr>
                <w:kern w:val="0"/>
                <w:sz w:val="21"/>
                <w:szCs w:val="21"/>
              </w:rPr>
              <w:t>б</w:t>
            </w:r>
            <w:r w:rsidRPr="00C118F6">
              <w:rPr>
                <w:kern w:val="0"/>
                <w:sz w:val="21"/>
                <w:szCs w:val="21"/>
              </w:rPr>
              <w:t>лей</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90,94</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90,94</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44,80</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44,80</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44,80</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44,80</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местные </w:t>
            </w:r>
          </w:p>
          <w:p w:rsidR="004D3F28" w:rsidRPr="00C118F6" w:rsidRDefault="004D3F28" w:rsidP="004D3F28">
            <w:pPr>
              <w:widowControl/>
              <w:wordWrap/>
              <w:jc w:val="left"/>
              <w:rPr>
                <w:kern w:val="0"/>
                <w:sz w:val="21"/>
                <w:szCs w:val="21"/>
              </w:rPr>
            </w:pPr>
            <w:r w:rsidRPr="00C118F6">
              <w:rPr>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1,34</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1,34</w:t>
            </w:r>
          </w:p>
        </w:tc>
      </w:tr>
      <w:tr w:rsidR="004D3F28"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1.17</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rPr>
                <w:color w:val="000000"/>
                <w:kern w:val="0"/>
                <w:sz w:val="21"/>
                <w:szCs w:val="21"/>
              </w:rPr>
            </w:pPr>
            <w:r w:rsidRPr="00C118F6">
              <w:rPr>
                <w:color w:val="000000"/>
                <w:kern w:val="0"/>
                <w:sz w:val="21"/>
                <w:szCs w:val="21"/>
              </w:rPr>
              <w:t>проезд Энергетиков</w:t>
            </w: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0,80</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0,80</w:t>
            </w:r>
          </w:p>
        </w:tc>
      </w:tr>
      <w:tr w:rsidR="004D3F28"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30,18</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30,18</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14,70</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14,70</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14,70</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14,70</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местные </w:t>
            </w:r>
          </w:p>
          <w:p w:rsidR="004D3F28" w:rsidRPr="00C118F6" w:rsidRDefault="004D3F28" w:rsidP="004D3F28">
            <w:pPr>
              <w:widowControl/>
              <w:wordWrap/>
              <w:jc w:val="left"/>
              <w:rPr>
                <w:kern w:val="0"/>
                <w:sz w:val="21"/>
                <w:szCs w:val="21"/>
              </w:rPr>
            </w:pPr>
            <w:r w:rsidRPr="00C118F6">
              <w:rPr>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0,78</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0,78</w:t>
            </w:r>
          </w:p>
        </w:tc>
      </w:tr>
      <w:tr w:rsidR="004D3F28"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1.18</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4D3F28" w:rsidRPr="00C118F6" w:rsidRDefault="004D3F28" w:rsidP="004D3F28">
            <w:pPr>
              <w:widowControl/>
              <w:wordWrap/>
              <w:rPr>
                <w:color w:val="000000"/>
                <w:kern w:val="0"/>
                <w:sz w:val="21"/>
                <w:szCs w:val="21"/>
              </w:rPr>
            </w:pPr>
            <w:r w:rsidRPr="00C118F6">
              <w:rPr>
                <w:color w:val="000000"/>
                <w:kern w:val="0"/>
                <w:sz w:val="21"/>
                <w:szCs w:val="21"/>
              </w:rPr>
              <w:t xml:space="preserve">Красный проспект от ул. Писарева до ул. </w:t>
            </w:r>
            <w:proofErr w:type="gramStart"/>
            <w:r w:rsidRPr="00C118F6">
              <w:rPr>
                <w:color w:val="000000"/>
                <w:kern w:val="0"/>
                <w:sz w:val="21"/>
                <w:szCs w:val="21"/>
              </w:rPr>
              <w:t>Большевистской</w:t>
            </w:r>
            <w:proofErr w:type="gramEnd"/>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3,70</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3,70</w:t>
            </w:r>
          </w:p>
        </w:tc>
      </w:tr>
      <w:tr w:rsidR="004D3F28"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млн.</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205,21</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205,21</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51,91</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51,91</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5,20</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5,20</w:t>
            </w:r>
          </w:p>
        </w:tc>
      </w:tr>
      <w:tr w:rsidR="004D3F2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C118F6"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местные </w:t>
            </w:r>
          </w:p>
          <w:p w:rsidR="004D3F28" w:rsidRPr="00C118F6" w:rsidRDefault="004D3F28" w:rsidP="004D3F28">
            <w:pPr>
              <w:widowControl/>
              <w:wordWrap/>
              <w:jc w:val="left"/>
              <w:rPr>
                <w:kern w:val="0"/>
                <w:sz w:val="21"/>
                <w:szCs w:val="21"/>
              </w:rPr>
            </w:pPr>
            <w:r w:rsidRPr="00C118F6">
              <w:rPr>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left"/>
              <w:rPr>
                <w:kern w:val="0"/>
                <w:sz w:val="21"/>
                <w:szCs w:val="21"/>
              </w:rPr>
            </w:pPr>
            <w:r w:rsidRPr="00C118F6">
              <w:rPr>
                <w:kern w:val="0"/>
                <w:sz w:val="21"/>
                <w:szCs w:val="21"/>
              </w:rPr>
              <w:t xml:space="preserve">млн. </w:t>
            </w:r>
          </w:p>
          <w:p w:rsidR="004D3F28" w:rsidRPr="00C118F6" w:rsidRDefault="004D3F28" w:rsidP="004D3F28">
            <w:pPr>
              <w:widowControl/>
              <w:wordWrap/>
              <w:jc w:val="left"/>
              <w:rPr>
                <w:kern w:val="0"/>
                <w:sz w:val="21"/>
                <w:szCs w:val="21"/>
              </w:rPr>
            </w:pPr>
            <w:r w:rsidRPr="00C118F6">
              <w:rPr>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148,10</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C118F6" w:rsidRDefault="004D3F28" w:rsidP="004D3F28">
            <w:pPr>
              <w:widowControl/>
              <w:wordWrap/>
              <w:jc w:val="center"/>
              <w:rPr>
                <w:b/>
                <w:bCs/>
                <w:color w:val="000000"/>
                <w:kern w:val="0"/>
                <w:sz w:val="21"/>
                <w:szCs w:val="21"/>
              </w:rPr>
            </w:pPr>
            <w:r w:rsidRPr="00C118F6">
              <w:rPr>
                <w:b/>
                <w:bCs/>
                <w:color w:val="000000"/>
                <w:kern w:val="0"/>
                <w:sz w:val="21"/>
                <w:szCs w:val="21"/>
              </w:rPr>
              <w:t>148,10</w:t>
            </w:r>
          </w:p>
        </w:tc>
      </w:tr>
      <w:tr w:rsidR="001460B9"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rPr>
                <w:b/>
                <w:bCs/>
                <w:i/>
                <w:iCs/>
                <w:color w:val="000000"/>
                <w:kern w:val="0"/>
                <w:sz w:val="21"/>
                <w:szCs w:val="21"/>
              </w:rPr>
            </w:pPr>
            <w:r w:rsidRPr="00C118F6">
              <w:rPr>
                <w:b/>
                <w:bCs/>
                <w:i/>
                <w:iCs/>
                <w:color w:val="000000"/>
                <w:kern w:val="0"/>
                <w:sz w:val="21"/>
                <w:szCs w:val="21"/>
              </w:rPr>
              <w:t>Итого по г. Новос</w:t>
            </w:r>
            <w:r w:rsidRPr="00C118F6">
              <w:rPr>
                <w:b/>
                <w:bCs/>
                <w:i/>
                <w:iCs/>
                <w:color w:val="000000"/>
                <w:kern w:val="0"/>
                <w:sz w:val="21"/>
                <w:szCs w:val="21"/>
              </w:rPr>
              <w:t>и</w:t>
            </w:r>
            <w:r w:rsidRPr="00C118F6">
              <w:rPr>
                <w:b/>
                <w:bCs/>
                <w:i/>
                <w:iCs/>
                <w:color w:val="000000"/>
                <w:kern w:val="0"/>
                <w:sz w:val="21"/>
                <w:szCs w:val="21"/>
              </w:rPr>
              <w:t>бирску:</w:t>
            </w: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19,98</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23,05</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43,03</w:t>
            </w:r>
          </w:p>
        </w:tc>
      </w:tr>
      <w:tr w:rsidR="001460B9"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Сумма з</w:t>
            </w:r>
            <w:r w:rsidRPr="00C118F6">
              <w:rPr>
                <w:b/>
                <w:bCs/>
                <w:i/>
                <w:iCs/>
                <w:color w:val="000000"/>
                <w:kern w:val="0"/>
                <w:sz w:val="21"/>
                <w:szCs w:val="21"/>
              </w:rPr>
              <w:t>а</w:t>
            </w:r>
            <w:r w:rsidRPr="00C118F6">
              <w:rPr>
                <w:b/>
                <w:bCs/>
                <w:i/>
                <w:iCs/>
                <w:color w:val="000000"/>
                <w:kern w:val="0"/>
                <w:sz w:val="21"/>
                <w:szCs w:val="21"/>
              </w:rPr>
              <w:t>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723,77</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843,68</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1 567,45</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324,43</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366,71</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691,14</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320,00</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320,00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640,00</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местные бюджеты</w:t>
            </w:r>
          </w:p>
        </w:tc>
        <w:tc>
          <w:tcPr>
            <w:tcW w:w="1224" w:type="dxa"/>
            <w:tcBorders>
              <w:top w:val="nil"/>
              <w:left w:val="nil"/>
              <w:bottom w:val="single" w:sz="4" w:space="0" w:color="auto"/>
              <w:right w:val="single" w:sz="4" w:space="0" w:color="auto"/>
            </w:tcBorders>
            <w:shd w:val="clear" w:color="auto" w:fill="auto"/>
            <w:hideMark/>
          </w:tcPr>
          <w:p w:rsidR="004D3F28"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p w:rsidR="004D3F28" w:rsidRPr="00C118F6" w:rsidRDefault="004D3F28" w:rsidP="001460B9">
            <w:pPr>
              <w:widowControl/>
              <w:wordWrap/>
              <w:jc w:val="left"/>
              <w:rPr>
                <w:b/>
                <w:bCs/>
                <w:i/>
                <w:iCs/>
                <w:color w:val="000000"/>
                <w:kern w:val="0"/>
                <w:sz w:val="21"/>
                <w:szCs w:val="21"/>
              </w:rPr>
            </w:pP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79,35</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156,97</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C118F6">
              <w:rPr>
                <w:b/>
                <w:bCs/>
                <w:i/>
                <w:iCs/>
                <w:color w:val="000000"/>
                <w:kern w:val="0"/>
                <w:sz w:val="21"/>
                <w:szCs w:val="21"/>
              </w:rPr>
              <w:t>236,32</w:t>
            </w:r>
          </w:p>
        </w:tc>
      </w:tr>
    </w:tbl>
    <w:p w:rsidR="004F4B61" w:rsidRDefault="004F4B61">
      <w:r>
        <w:br w:type="page"/>
      </w:r>
    </w:p>
    <w:tbl>
      <w:tblPr>
        <w:tblW w:w="16155" w:type="dxa"/>
        <w:tblLook w:val="04A0" w:firstRow="1" w:lastRow="0" w:firstColumn="1" w:lastColumn="0" w:noHBand="0" w:noVBand="1"/>
      </w:tblPr>
      <w:tblGrid>
        <w:gridCol w:w="585"/>
        <w:gridCol w:w="2201"/>
        <w:gridCol w:w="1622"/>
        <w:gridCol w:w="1224"/>
        <w:gridCol w:w="1065"/>
        <w:gridCol w:w="1179"/>
        <w:gridCol w:w="1065"/>
        <w:gridCol w:w="1065"/>
        <w:gridCol w:w="952"/>
        <w:gridCol w:w="1065"/>
        <w:gridCol w:w="1065"/>
        <w:gridCol w:w="1065"/>
        <w:gridCol w:w="953"/>
        <w:gridCol w:w="1049"/>
      </w:tblGrid>
      <w:tr w:rsidR="001460B9" w:rsidRPr="001460B9" w:rsidTr="001460B9">
        <w:trPr>
          <w:trHeight w:val="315"/>
        </w:trPr>
        <w:tc>
          <w:tcPr>
            <w:tcW w:w="16155" w:type="dxa"/>
            <w:gridSpan w:val="14"/>
            <w:tcBorders>
              <w:top w:val="single" w:sz="4" w:space="0" w:color="auto"/>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b/>
                <w:bCs/>
                <w:color w:val="000000"/>
                <w:kern w:val="0"/>
                <w:sz w:val="21"/>
                <w:szCs w:val="21"/>
              </w:rPr>
            </w:pPr>
            <w:r w:rsidRPr="0044705F">
              <w:rPr>
                <w:b/>
                <w:bCs/>
                <w:color w:val="000000"/>
                <w:kern w:val="0"/>
                <w:sz w:val="21"/>
                <w:szCs w:val="21"/>
              </w:rPr>
              <w:lastRenderedPageBreak/>
              <w:t>г. Бердск</w:t>
            </w:r>
          </w:p>
        </w:tc>
      </w:tr>
      <w:tr w:rsidR="001460B9" w:rsidRPr="001460B9"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1.1</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rPr>
                <w:color w:val="000000"/>
                <w:kern w:val="0"/>
                <w:sz w:val="21"/>
                <w:szCs w:val="21"/>
              </w:rPr>
            </w:pPr>
            <w:r w:rsidRPr="0044705F">
              <w:rPr>
                <w:color w:val="000000"/>
                <w:kern w:val="0"/>
                <w:sz w:val="21"/>
                <w:szCs w:val="21"/>
              </w:rPr>
              <w:t>ул. Маяковского</w:t>
            </w: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0,96</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color w:val="000000"/>
                <w:kern w:val="0"/>
                <w:sz w:val="21"/>
                <w:szCs w:val="21"/>
              </w:rPr>
            </w:pPr>
            <w:r w:rsidRPr="0044705F">
              <w:rPr>
                <w:b/>
                <w:bCs/>
                <w:color w:val="000000"/>
                <w:kern w:val="0"/>
                <w:sz w:val="21"/>
                <w:szCs w:val="21"/>
              </w:rPr>
              <w:t>0,96</w:t>
            </w:r>
          </w:p>
        </w:tc>
      </w:tr>
      <w:tr w:rsidR="001460B9" w:rsidRPr="001460B9"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1460B9" w:rsidP="001460B9">
            <w:pPr>
              <w:widowControl/>
              <w:wordWrap/>
              <w:jc w:val="left"/>
              <w:rPr>
                <w:color w:val="000000"/>
                <w:kern w:val="0"/>
                <w:sz w:val="21"/>
                <w:szCs w:val="21"/>
              </w:rPr>
            </w:pPr>
            <w:r w:rsidRPr="0044705F">
              <w:rPr>
                <w:color w:val="000000"/>
                <w:kern w:val="0"/>
                <w:sz w:val="21"/>
                <w:szCs w:val="21"/>
              </w:rPr>
              <w:t xml:space="preserve">млн. </w:t>
            </w:r>
          </w:p>
          <w:p w:rsidR="001460B9" w:rsidRPr="0044705F" w:rsidRDefault="001460B9" w:rsidP="001460B9">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28,60</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color w:val="000000"/>
                <w:kern w:val="0"/>
                <w:sz w:val="21"/>
                <w:szCs w:val="21"/>
              </w:rPr>
            </w:pPr>
            <w:r w:rsidRPr="0044705F">
              <w:rPr>
                <w:b/>
                <w:bCs/>
                <w:color w:val="000000"/>
                <w:kern w:val="0"/>
                <w:sz w:val="21"/>
                <w:szCs w:val="21"/>
              </w:rPr>
              <w:t>28,60</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1460B9" w:rsidP="001460B9">
            <w:pPr>
              <w:widowControl/>
              <w:wordWrap/>
              <w:jc w:val="left"/>
              <w:rPr>
                <w:color w:val="000000"/>
                <w:kern w:val="0"/>
                <w:sz w:val="21"/>
                <w:szCs w:val="21"/>
              </w:rPr>
            </w:pPr>
            <w:r w:rsidRPr="0044705F">
              <w:rPr>
                <w:color w:val="000000"/>
                <w:kern w:val="0"/>
                <w:sz w:val="21"/>
                <w:szCs w:val="21"/>
              </w:rPr>
              <w:t xml:space="preserve">млн. </w:t>
            </w:r>
          </w:p>
          <w:p w:rsidR="001460B9" w:rsidRPr="0044705F" w:rsidRDefault="001460B9" w:rsidP="001460B9">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14,30</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color w:val="000000"/>
                <w:kern w:val="0"/>
                <w:sz w:val="21"/>
                <w:szCs w:val="21"/>
              </w:rPr>
            </w:pPr>
            <w:r w:rsidRPr="0044705F">
              <w:rPr>
                <w:b/>
                <w:bCs/>
                <w:color w:val="000000"/>
                <w:kern w:val="0"/>
                <w:sz w:val="21"/>
                <w:szCs w:val="21"/>
              </w:rPr>
              <w:t>14,30</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1460B9" w:rsidP="001460B9">
            <w:pPr>
              <w:widowControl/>
              <w:wordWrap/>
              <w:jc w:val="left"/>
              <w:rPr>
                <w:color w:val="000000"/>
                <w:kern w:val="0"/>
                <w:sz w:val="21"/>
                <w:szCs w:val="21"/>
              </w:rPr>
            </w:pPr>
            <w:r w:rsidRPr="0044705F">
              <w:rPr>
                <w:color w:val="000000"/>
                <w:kern w:val="0"/>
                <w:sz w:val="21"/>
                <w:szCs w:val="21"/>
              </w:rPr>
              <w:t xml:space="preserve">млн. </w:t>
            </w:r>
          </w:p>
          <w:p w:rsidR="001460B9" w:rsidRPr="0044705F" w:rsidRDefault="001460B9" w:rsidP="001460B9">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14,30</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color w:val="000000"/>
                <w:kern w:val="0"/>
                <w:sz w:val="21"/>
                <w:szCs w:val="21"/>
              </w:rPr>
            </w:pPr>
            <w:r w:rsidRPr="0044705F">
              <w:rPr>
                <w:b/>
                <w:bCs/>
                <w:color w:val="000000"/>
                <w:kern w:val="0"/>
                <w:sz w:val="21"/>
                <w:szCs w:val="21"/>
              </w:rPr>
              <w:t>14,30</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1460B9" w:rsidP="004D3F28">
            <w:pPr>
              <w:widowControl/>
              <w:wordWrap/>
              <w:jc w:val="left"/>
              <w:rPr>
                <w:color w:val="000000"/>
                <w:kern w:val="0"/>
                <w:sz w:val="21"/>
                <w:szCs w:val="21"/>
              </w:rPr>
            </w:pPr>
            <w:r w:rsidRPr="0044705F">
              <w:rPr>
                <w:color w:val="000000"/>
                <w:kern w:val="0"/>
                <w:sz w:val="21"/>
                <w:szCs w:val="21"/>
              </w:rPr>
              <w:t>местные</w:t>
            </w:r>
          </w:p>
          <w:p w:rsidR="001460B9" w:rsidRPr="0044705F" w:rsidRDefault="001460B9" w:rsidP="004D3F28">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1460B9" w:rsidP="001460B9">
            <w:pPr>
              <w:widowControl/>
              <w:wordWrap/>
              <w:jc w:val="left"/>
              <w:rPr>
                <w:color w:val="000000"/>
                <w:kern w:val="0"/>
                <w:sz w:val="21"/>
                <w:szCs w:val="21"/>
              </w:rPr>
            </w:pPr>
            <w:r w:rsidRPr="0044705F">
              <w:rPr>
                <w:color w:val="000000"/>
                <w:kern w:val="0"/>
                <w:sz w:val="21"/>
                <w:szCs w:val="21"/>
              </w:rPr>
              <w:t xml:space="preserve">млн. </w:t>
            </w:r>
          </w:p>
          <w:p w:rsidR="001460B9" w:rsidRPr="0044705F" w:rsidRDefault="001460B9" w:rsidP="001460B9">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color w:val="000000"/>
                <w:kern w:val="0"/>
                <w:sz w:val="21"/>
                <w:szCs w:val="21"/>
              </w:rPr>
            </w:pPr>
            <w:r w:rsidRPr="0044705F">
              <w:rPr>
                <w:b/>
                <w:bCs/>
                <w:color w:val="000000"/>
                <w:kern w:val="0"/>
                <w:sz w:val="21"/>
                <w:szCs w:val="21"/>
              </w:rPr>
              <w:t>0,00</w:t>
            </w:r>
          </w:p>
        </w:tc>
      </w:tr>
      <w:tr w:rsidR="004D3F28" w:rsidRPr="001460B9"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1.2</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rPr>
                <w:color w:val="000000"/>
                <w:kern w:val="0"/>
                <w:sz w:val="21"/>
                <w:szCs w:val="21"/>
              </w:rPr>
            </w:pPr>
            <w:r w:rsidRPr="0044705F">
              <w:rPr>
                <w:color w:val="000000"/>
                <w:kern w:val="0"/>
                <w:sz w:val="21"/>
                <w:szCs w:val="21"/>
              </w:rPr>
              <w:t>ул. Лунная</w:t>
            </w: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1,13</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1,13</w:t>
            </w:r>
          </w:p>
        </w:tc>
      </w:tr>
      <w:tr w:rsidR="004D3F28" w:rsidRPr="001460B9"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59,65</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59,65</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29,83</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29,83</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29,82</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29,82</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местные</w:t>
            </w:r>
          </w:p>
          <w:p w:rsidR="004D3F28" w:rsidRPr="0044705F" w:rsidRDefault="004D3F28" w:rsidP="004D3F28">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0,00</w:t>
            </w:r>
          </w:p>
        </w:tc>
      </w:tr>
      <w:tr w:rsidR="004D3F28" w:rsidRPr="001460B9"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1.3</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rPr>
                <w:color w:val="000000"/>
                <w:kern w:val="0"/>
                <w:sz w:val="21"/>
                <w:szCs w:val="21"/>
              </w:rPr>
            </w:pPr>
            <w:r w:rsidRPr="0044705F">
              <w:rPr>
                <w:color w:val="000000"/>
                <w:kern w:val="0"/>
                <w:sz w:val="21"/>
                <w:szCs w:val="21"/>
              </w:rPr>
              <w:t>ул. Ленина (от ул. Попова до ул. Кра</w:t>
            </w:r>
            <w:r w:rsidRPr="0044705F">
              <w:rPr>
                <w:color w:val="000000"/>
                <w:kern w:val="0"/>
                <w:sz w:val="21"/>
                <w:szCs w:val="21"/>
              </w:rPr>
              <w:t>с</w:t>
            </w:r>
            <w:r w:rsidRPr="0044705F">
              <w:rPr>
                <w:color w:val="000000"/>
                <w:kern w:val="0"/>
                <w:sz w:val="21"/>
                <w:szCs w:val="21"/>
              </w:rPr>
              <w:t>ный Сокол)</w:t>
            </w: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0,70</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0,70</w:t>
            </w:r>
          </w:p>
        </w:tc>
      </w:tr>
      <w:tr w:rsidR="004D3F28" w:rsidRPr="001460B9"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4,80</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4,80</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2,40</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2,40</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2,40</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2,40</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местные</w:t>
            </w:r>
          </w:p>
          <w:p w:rsidR="004D3F28" w:rsidRPr="0044705F" w:rsidRDefault="004D3F28" w:rsidP="004D3F28">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0,00</w:t>
            </w:r>
          </w:p>
        </w:tc>
      </w:tr>
      <w:tr w:rsidR="004D3F28" w:rsidRPr="001460B9"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1.4</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rPr>
                <w:color w:val="000000"/>
                <w:kern w:val="0"/>
                <w:sz w:val="21"/>
                <w:szCs w:val="21"/>
              </w:rPr>
            </w:pPr>
            <w:r w:rsidRPr="0044705F">
              <w:rPr>
                <w:color w:val="000000"/>
                <w:kern w:val="0"/>
                <w:sz w:val="21"/>
                <w:szCs w:val="21"/>
              </w:rPr>
              <w:t>ул. Красный Сокол</w:t>
            </w: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1,50</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1,50</w:t>
            </w:r>
          </w:p>
        </w:tc>
      </w:tr>
      <w:tr w:rsidR="004D3F28" w:rsidRPr="001460B9"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12,00</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12,00</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6,00</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6,00</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6,00</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6,00</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местные</w:t>
            </w:r>
          </w:p>
          <w:p w:rsidR="004D3F28" w:rsidRPr="0044705F" w:rsidRDefault="004D3F28" w:rsidP="004D3F28">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0,00</w:t>
            </w:r>
          </w:p>
        </w:tc>
      </w:tr>
      <w:tr w:rsidR="004D3F28" w:rsidRPr="001460B9" w:rsidTr="00DA3F0D">
        <w:trPr>
          <w:trHeight w:val="70"/>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lastRenderedPageBreak/>
              <w:t>1.5</w:t>
            </w:r>
          </w:p>
        </w:tc>
        <w:tc>
          <w:tcPr>
            <w:tcW w:w="22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rPr>
                <w:color w:val="000000"/>
                <w:kern w:val="0"/>
                <w:sz w:val="21"/>
                <w:szCs w:val="21"/>
              </w:rPr>
            </w:pPr>
            <w:r w:rsidRPr="0044705F">
              <w:rPr>
                <w:color w:val="000000"/>
                <w:kern w:val="0"/>
                <w:sz w:val="21"/>
                <w:szCs w:val="21"/>
              </w:rPr>
              <w:t xml:space="preserve">ул. </w:t>
            </w:r>
            <w:proofErr w:type="gramStart"/>
            <w:r w:rsidRPr="0044705F">
              <w:rPr>
                <w:color w:val="000000"/>
                <w:kern w:val="0"/>
                <w:sz w:val="21"/>
                <w:szCs w:val="21"/>
              </w:rPr>
              <w:t>Первомайская</w:t>
            </w:r>
            <w:proofErr w:type="gramEnd"/>
            <w:r w:rsidRPr="0044705F">
              <w:rPr>
                <w:color w:val="000000"/>
                <w:kern w:val="0"/>
                <w:sz w:val="21"/>
                <w:szCs w:val="21"/>
              </w:rPr>
              <w:t xml:space="preserve"> (от ул. Островского до ул. Советская)</w:t>
            </w: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км</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0,90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0,90</w:t>
            </w:r>
          </w:p>
        </w:tc>
      </w:tr>
      <w:tr w:rsidR="004D3F28" w:rsidRPr="001460B9" w:rsidTr="00DA3F0D">
        <w:trPr>
          <w:trHeight w:val="79"/>
        </w:trPr>
        <w:tc>
          <w:tcPr>
            <w:tcW w:w="585" w:type="dxa"/>
            <w:vMerge/>
            <w:tcBorders>
              <w:top w:val="single" w:sz="4" w:space="0" w:color="auto"/>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18,00</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18,00</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9,00</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9,00</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9,00</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9,00</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местные</w:t>
            </w:r>
          </w:p>
          <w:p w:rsidR="004D3F28" w:rsidRPr="0044705F" w:rsidRDefault="004D3F28" w:rsidP="004D3F28">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0,00</w:t>
            </w:r>
          </w:p>
        </w:tc>
      </w:tr>
      <w:tr w:rsidR="004D3F28" w:rsidRPr="001460B9"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1.6</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rPr>
                <w:color w:val="000000"/>
                <w:kern w:val="0"/>
                <w:sz w:val="21"/>
                <w:szCs w:val="21"/>
              </w:rPr>
            </w:pPr>
            <w:r w:rsidRPr="0044705F">
              <w:rPr>
                <w:color w:val="000000"/>
                <w:kern w:val="0"/>
                <w:sz w:val="21"/>
                <w:szCs w:val="21"/>
              </w:rPr>
              <w:t>ул. Суворова (от ул. Советская до ул. Л</w:t>
            </w:r>
            <w:r w:rsidRPr="0044705F">
              <w:rPr>
                <w:color w:val="000000"/>
                <w:kern w:val="0"/>
                <w:sz w:val="21"/>
                <w:szCs w:val="21"/>
              </w:rPr>
              <w:t>е</w:t>
            </w:r>
            <w:r w:rsidRPr="0044705F">
              <w:rPr>
                <w:color w:val="000000"/>
                <w:kern w:val="0"/>
                <w:sz w:val="21"/>
                <w:szCs w:val="21"/>
              </w:rPr>
              <w:t>нина)</w:t>
            </w: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1,30</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1,30</w:t>
            </w:r>
          </w:p>
        </w:tc>
      </w:tr>
      <w:tr w:rsidR="004D3F28" w:rsidRPr="001460B9"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36,20</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36,20</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18,10</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18,10</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18,10</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18,10</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местные</w:t>
            </w:r>
          </w:p>
          <w:p w:rsidR="004D3F28" w:rsidRPr="0044705F" w:rsidRDefault="004D3F28" w:rsidP="004D3F28">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0,00</w:t>
            </w:r>
          </w:p>
        </w:tc>
      </w:tr>
      <w:tr w:rsidR="004D3F28" w:rsidRPr="001460B9"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1.7</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rPr>
                <w:color w:val="000000"/>
                <w:kern w:val="0"/>
                <w:sz w:val="21"/>
                <w:szCs w:val="21"/>
              </w:rPr>
            </w:pPr>
            <w:r w:rsidRPr="0044705F">
              <w:rPr>
                <w:color w:val="000000"/>
                <w:kern w:val="0"/>
                <w:sz w:val="21"/>
                <w:szCs w:val="21"/>
              </w:rPr>
              <w:t>ул. Пирогова (от ул. Новосибирская до ул. Новый поселок)</w:t>
            </w: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0,75</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0,75</w:t>
            </w:r>
          </w:p>
        </w:tc>
      </w:tr>
      <w:tr w:rsidR="004D3F28" w:rsidRPr="001460B9"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18,00</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18,00</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9,00</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9,00</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9,00</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9,00</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местные</w:t>
            </w:r>
          </w:p>
          <w:p w:rsidR="004D3F28" w:rsidRPr="0044705F" w:rsidRDefault="004D3F28" w:rsidP="004D3F28">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0,00</w:t>
            </w:r>
          </w:p>
        </w:tc>
      </w:tr>
      <w:tr w:rsidR="004D3F28" w:rsidRPr="001460B9"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1.8</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rPr>
                <w:color w:val="000000"/>
                <w:kern w:val="0"/>
                <w:sz w:val="21"/>
                <w:szCs w:val="21"/>
              </w:rPr>
            </w:pPr>
            <w:r w:rsidRPr="0044705F">
              <w:rPr>
                <w:color w:val="000000"/>
                <w:kern w:val="0"/>
                <w:sz w:val="21"/>
                <w:szCs w:val="21"/>
              </w:rPr>
              <w:t xml:space="preserve">ул. </w:t>
            </w:r>
            <w:proofErr w:type="spellStart"/>
            <w:r w:rsidRPr="0044705F">
              <w:rPr>
                <w:color w:val="000000"/>
                <w:kern w:val="0"/>
                <w:sz w:val="21"/>
                <w:szCs w:val="21"/>
              </w:rPr>
              <w:t>Железнодорож</w:t>
            </w:r>
            <w:r w:rsidRPr="0044705F">
              <w:rPr>
                <w:color w:val="000000"/>
                <w:kern w:val="0"/>
                <w:sz w:val="21"/>
                <w:szCs w:val="21"/>
              </w:rPr>
              <w:t>н</w:t>
            </w:r>
            <w:r w:rsidRPr="0044705F">
              <w:rPr>
                <w:color w:val="000000"/>
                <w:kern w:val="0"/>
                <w:sz w:val="21"/>
                <w:szCs w:val="21"/>
              </w:rPr>
              <w:t>вая</w:t>
            </w:r>
            <w:proofErr w:type="spellEnd"/>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0,85</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0,85</w:t>
            </w:r>
          </w:p>
        </w:tc>
      </w:tr>
      <w:tr w:rsidR="004D3F28" w:rsidRPr="001460B9"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16,50</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16,50</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8,25</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8,25</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8,25</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8,25</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местные</w:t>
            </w:r>
          </w:p>
          <w:p w:rsidR="004D3F28" w:rsidRPr="0044705F" w:rsidRDefault="004D3F28" w:rsidP="004D3F28">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0,00</w:t>
            </w:r>
          </w:p>
        </w:tc>
      </w:tr>
      <w:tr w:rsidR="004D3F28" w:rsidRPr="001460B9"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1.9</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rPr>
                <w:color w:val="000000"/>
                <w:kern w:val="0"/>
                <w:sz w:val="21"/>
                <w:szCs w:val="21"/>
              </w:rPr>
            </w:pPr>
            <w:r w:rsidRPr="0044705F">
              <w:rPr>
                <w:color w:val="000000"/>
                <w:kern w:val="0"/>
                <w:sz w:val="21"/>
                <w:szCs w:val="21"/>
              </w:rPr>
              <w:t>ул. Дзержинского (от ул. Пирогова до ул. Энгельса)</w:t>
            </w: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0,20</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0,20</w:t>
            </w:r>
          </w:p>
        </w:tc>
      </w:tr>
      <w:tr w:rsidR="004D3F28" w:rsidRPr="001460B9" w:rsidTr="00DA3F0D">
        <w:trPr>
          <w:trHeight w:val="190"/>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3,85</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3,85</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1,92</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1,92</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1,93</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1,93</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местные</w:t>
            </w:r>
          </w:p>
          <w:p w:rsidR="004D3F28" w:rsidRPr="0044705F" w:rsidRDefault="004D3F28" w:rsidP="004D3F28">
            <w:pPr>
              <w:widowControl/>
              <w:wordWrap/>
              <w:jc w:val="left"/>
              <w:rPr>
                <w:color w:val="000000"/>
                <w:kern w:val="0"/>
                <w:sz w:val="21"/>
                <w:szCs w:val="21"/>
              </w:rPr>
            </w:pPr>
            <w:r w:rsidRPr="0044705F">
              <w:rPr>
                <w:color w:val="000000"/>
                <w:kern w:val="0"/>
                <w:sz w:val="21"/>
                <w:szCs w:val="21"/>
              </w:rPr>
              <w:t>бюджеты</w:t>
            </w:r>
          </w:p>
        </w:tc>
        <w:tc>
          <w:tcPr>
            <w:tcW w:w="1224"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0,00</w:t>
            </w:r>
          </w:p>
        </w:tc>
      </w:tr>
      <w:tr w:rsidR="004D3F28" w:rsidRPr="001460B9"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1.10</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rPr>
                <w:color w:val="000000"/>
                <w:kern w:val="0"/>
                <w:sz w:val="21"/>
                <w:szCs w:val="21"/>
              </w:rPr>
            </w:pPr>
            <w:r w:rsidRPr="0044705F">
              <w:rPr>
                <w:color w:val="000000"/>
                <w:kern w:val="0"/>
                <w:sz w:val="21"/>
                <w:szCs w:val="21"/>
              </w:rPr>
              <w:t xml:space="preserve">ул. Тимирязева (от ул. Энгельса до ул. </w:t>
            </w:r>
            <w:proofErr w:type="spellStart"/>
            <w:r w:rsidRPr="0044705F">
              <w:rPr>
                <w:color w:val="000000"/>
                <w:kern w:val="0"/>
                <w:sz w:val="21"/>
                <w:szCs w:val="21"/>
              </w:rPr>
              <w:t>Большевитская</w:t>
            </w:r>
            <w:proofErr w:type="spellEnd"/>
            <w:r w:rsidRPr="0044705F">
              <w:rPr>
                <w:color w:val="000000"/>
                <w:kern w:val="0"/>
                <w:sz w:val="21"/>
                <w:szCs w:val="21"/>
              </w:rPr>
              <w:t>)</w:t>
            </w: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0,42</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0,42</w:t>
            </w:r>
          </w:p>
        </w:tc>
      </w:tr>
      <w:tr w:rsidR="004D3F28" w:rsidRPr="001460B9"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6,30</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6,30</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3,15</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3,15</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3,15</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3,15</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местные</w:t>
            </w:r>
          </w:p>
          <w:p w:rsidR="004D3F28" w:rsidRPr="0044705F" w:rsidRDefault="004D3F28" w:rsidP="004D3F28">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0,00</w:t>
            </w:r>
          </w:p>
        </w:tc>
      </w:tr>
      <w:tr w:rsidR="004D3F28" w:rsidRPr="001460B9"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1.11</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rPr>
                <w:color w:val="000000"/>
                <w:kern w:val="0"/>
                <w:sz w:val="21"/>
                <w:szCs w:val="21"/>
              </w:rPr>
            </w:pPr>
            <w:r w:rsidRPr="0044705F">
              <w:rPr>
                <w:color w:val="000000"/>
                <w:kern w:val="0"/>
                <w:sz w:val="21"/>
                <w:szCs w:val="21"/>
              </w:rPr>
              <w:t>ул. Энгельса (от ул. Дзержинского до ул. Тимирязева)</w:t>
            </w: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0,22</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0,22</w:t>
            </w:r>
          </w:p>
        </w:tc>
      </w:tr>
      <w:tr w:rsidR="004D3F28" w:rsidRPr="001460B9"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3,95</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3,95</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1,98</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1,98</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1,98</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1,98</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местные</w:t>
            </w:r>
          </w:p>
          <w:p w:rsidR="004D3F28" w:rsidRPr="0044705F" w:rsidRDefault="004D3F28" w:rsidP="004D3F28">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0,00</w:t>
            </w:r>
          </w:p>
        </w:tc>
      </w:tr>
      <w:tr w:rsidR="004D3F28" w:rsidRPr="001460B9"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1.12</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rPr>
                <w:color w:val="000000"/>
                <w:kern w:val="0"/>
                <w:sz w:val="21"/>
                <w:szCs w:val="21"/>
              </w:rPr>
            </w:pPr>
            <w:r w:rsidRPr="0044705F">
              <w:rPr>
                <w:color w:val="000000"/>
                <w:kern w:val="0"/>
                <w:sz w:val="21"/>
                <w:szCs w:val="21"/>
              </w:rPr>
              <w:t>ул. Таежная</w:t>
            </w: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1,00</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1,00</w:t>
            </w:r>
          </w:p>
        </w:tc>
      </w:tr>
      <w:tr w:rsidR="004D3F28" w:rsidRPr="001460B9"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18,35</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18,35</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9,18</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9,18</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9,18</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9,18</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местные</w:t>
            </w:r>
          </w:p>
          <w:p w:rsidR="004D3F28" w:rsidRPr="0044705F" w:rsidRDefault="004D3F28" w:rsidP="004D3F28">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0,00</w:t>
            </w:r>
          </w:p>
        </w:tc>
      </w:tr>
      <w:tr w:rsidR="001460B9" w:rsidRPr="001460B9"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rPr>
                <w:b/>
                <w:bCs/>
                <w:i/>
                <w:iCs/>
                <w:color w:val="000000"/>
                <w:kern w:val="0"/>
                <w:sz w:val="21"/>
                <w:szCs w:val="21"/>
              </w:rPr>
            </w:pPr>
            <w:r w:rsidRPr="0044705F">
              <w:rPr>
                <w:b/>
                <w:bCs/>
                <w:i/>
                <w:iCs/>
                <w:color w:val="000000"/>
                <w:kern w:val="0"/>
                <w:sz w:val="21"/>
                <w:szCs w:val="21"/>
              </w:rPr>
              <w:t>Итого по г. Бердск:</w:t>
            </w: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0,96</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1,13</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4,40</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1,80</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1,64</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9,93</w:t>
            </w:r>
          </w:p>
        </w:tc>
      </w:tr>
      <w:tr w:rsidR="001460B9" w:rsidRPr="001460B9"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Сумма з</w:t>
            </w:r>
            <w:r w:rsidRPr="0044705F">
              <w:rPr>
                <w:b/>
                <w:bCs/>
                <w:i/>
                <w:iCs/>
                <w:color w:val="000000"/>
                <w:kern w:val="0"/>
                <w:sz w:val="21"/>
                <w:szCs w:val="21"/>
              </w:rPr>
              <w:t>а</w:t>
            </w:r>
            <w:r w:rsidRPr="0044705F">
              <w:rPr>
                <w:b/>
                <w:bCs/>
                <w:i/>
                <w:iCs/>
                <w:color w:val="000000"/>
                <w:kern w:val="0"/>
                <w:sz w:val="21"/>
                <w:szCs w:val="21"/>
              </w:rPr>
              <w:t>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 xml:space="preserve">млн. </w:t>
            </w:r>
          </w:p>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28,60</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59,65</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71,00</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38,35</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28,60</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226,20</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 xml:space="preserve">млн. </w:t>
            </w:r>
          </w:p>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14,30</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29,83</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35,50</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19,17</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14,30</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113,10</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 xml:space="preserve">млн. </w:t>
            </w:r>
          </w:p>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14,30</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29,82</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35,50</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19,18</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14,30</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113,10</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 xml:space="preserve">местные </w:t>
            </w:r>
          </w:p>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 xml:space="preserve">млн. </w:t>
            </w:r>
          </w:p>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0,00</w:t>
            </w:r>
          </w:p>
        </w:tc>
      </w:tr>
      <w:tr w:rsidR="001460B9" w:rsidRPr="001460B9" w:rsidTr="001460B9">
        <w:trPr>
          <w:trHeight w:val="315"/>
        </w:trPr>
        <w:tc>
          <w:tcPr>
            <w:tcW w:w="16155" w:type="dxa"/>
            <w:gridSpan w:val="14"/>
            <w:tcBorders>
              <w:top w:val="single" w:sz="4" w:space="0" w:color="auto"/>
              <w:left w:val="single" w:sz="4" w:space="0" w:color="auto"/>
              <w:bottom w:val="single" w:sz="4" w:space="0" w:color="auto"/>
              <w:right w:val="single" w:sz="4" w:space="0" w:color="auto"/>
            </w:tcBorders>
            <w:shd w:val="clear" w:color="auto" w:fill="auto"/>
            <w:hideMark/>
          </w:tcPr>
          <w:p w:rsidR="001460B9" w:rsidRPr="0044705F" w:rsidRDefault="004F4B61" w:rsidP="001460B9">
            <w:pPr>
              <w:widowControl/>
              <w:wordWrap/>
              <w:jc w:val="center"/>
              <w:rPr>
                <w:b/>
                <w:bCs/>
                <w:color w:val="000000"/>
                <w:kern w:val="0"/>
                <w:sz w:val="21"/>
                <w:szCs w:val="21"/>
              </w:rPr>
            </w:pPr>
            <w:r>
              <w:lastRenderedPageBreak/>
              <w:br w:type="page"/>
            </w:r>
            <w:r w:rsidR="00882728">
              <w:rPr>
                <w:b/>
                <w:bCs/>
                <w:color w:val="000000"/>
                <w:kern w:val="0"/>
                <w:sz w:val="21"/>
                <w:szCs w:val="21"/>
              </w:rPr>
              <w:t>р.</w:t>
            </w:r>
            <w:r w:rsidR="001460B9" w:rsidRPr="0044705F">
              <w:rPr>
                <w:b/>
                <w:bCs/>
                <w:color w:val="000000"/>
                <w:kern w:val="0"/>
                <w:sz w:val="21"/>
                <w:szCs w:val="21"/>
              </w:rPr>
              <w:t>п. Кольцово</w:t>
            </w:r>
          </w:p>
        </w:tc>
      </w:tr>
      <w:tr w:rsidR="001460B9" w:rsidRPr="001460B9"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1.1</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rPr>
                <w:color w:val="000000"/>
                <w:kern w:val="0"/>
                <w:sz w:val="21"/>
                <w:szCs w:val="21"/>
              </w:rPr>
            </w:pPr>
            <w:r w:rsidRPr="0044705F">
              <w:rPr>
                <w:color w:val="000000"/>
                <w:kern w:val="0"/>
                <w:sz w:val="21"/>
                <w:szCs w:val="21"/>
              </w:rPr>
              <w:t>Автомобильная дор</w:t>
            </w:r>
            <w:r w:rsidRPr="0044705F">
              <w:rPr>
                <w:color w:val="000000"/>
                <w:kern w:val="0"/>
                <w:sz w:val="21"/>
                <w:szCs w:val="21"/>
              </w:rPr>
              <w:t>о</w:t>
            </w:r>
            <w:r w:rsidRPr="0044705F">
              <w:rPr>
                <w:color w:val="000000"/>
                <w:kern w:val="0"/>
                <w:sz w:val="21"/>
                <w:szCs w:val="21"/>
              </w:rPr>
              <w:t>га №4</w:t>
            </w: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0,77</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color w:val="000000"/>
                <w:kern w:val="0"/>
                <w:sz w:val="21"/>
                <w:szCs w:val="21"/>
              </w:rPr>
            </w:pPr>
            <w:r w:rsidRPr="0044705F">
              <w:rPr>
                <w:b/>
                <w:bCs/>
                <w:color w:val="000000"/>
                <w:kern w:val="0"/>
                <w:sz w:val="21"/>
                <w:szCs w:val="21"/>
              </w:rPr>
              <w:t>0,77</w:t>
            </w:r>
          </w:p>
        </w:tc>
      </w:tr>
      <w:tr w:rsidR="001460B9" w:rsidRPr="001460B9"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1460B9" w:rsidP="001460B9">
            <w:pPr>
              <w:widowControl/>
              <w:wordWrap/>
              <w:jc w:val="left"/>
              <w:rPr>
                <w:color w:val="000000"/>
                <w:kern w:val="0"/>
                <w:sz w:val="21"/>
                <w:szCs w:val="21"/>
              </w:rPr>
            </w:pPr>
            <w:r w:rsidRPr="0044705F">
              <w:rPr>
                <w:color w:val="000000"/>
                <w:kern w:val="0"/>
                <w:sz w:val="21"/>
                <w:szCs w:val="21"/>
              </w:rPr>
              <w:t xml:space="preserve">млн. </w:t>
            </w:r>
          </w:p>
          <w:p w:rsidR="001460B9" w:rsidRPr="0044705F" w:rsidRDefault="001460B9" w:rsidP="001460B9">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4,85</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color w:val="000000"/>
                <w:kern w:val="0"/>
                <w:sz w:val="21"/>
                <w:szCs w:val="21"/>
              </w:rPr>
            </w:pPr>
            <w:r w:rsidRPr="0044705F">
              <w:rPr>
                <w:b/>
                <w:bCs/>
                <w:color w:val="000000"/>
                <w:kern w:val="0"/>
                <w:sz w:val="21"/>
                <w:szCs w:val="21"/>
              </w:rPr>
              <w:t>4,85</w:t>
            </w:r>
          </w:p>
        </w:tc>
      </w:tr>
      <w:tr w:rsidR="001460B9" w:rsidRPr="001460B9" w:rsidTr="00DA3F0D">
        <w:trPr>
          <w:trHeight w:val="330"/>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1460B9" w:rsidP="001460B9">
            <w:pPr>
              <w:widowControl/>
              <w:wordWrap/>
              <w:jc w:val="left"/>
              <w:rPr>
                <w:color w:val="000000"/>
                <w:kern w:val="0"/>
                <w:sz w:val="21"/>
                <w:szCs w:val="21"/>
              </w:rPr>
            </w:pPr>
            <w:r w:rsidRPr="0044705F">
              <w:rPr>
                <w:color w:val="000000"/>
                <w:kern w:val="0"/>
                <w:sz w:val="21"/>
                <w:szCs w:val="21"/>
              </w:rPr>
              <w:t xml:space="preserve">млн. </w:t>
            </w:r>
          </w:p>
          <w:p w:rsidR="001460B9" w:rsidRPr="0044705F" w:rsidRDefault="001460B9" w:rsidP="001460B9">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2,43</w:t>
            </w:r>
          </w:p>
        </w:tc>
        <w:tc>
          <w:tcPr>
            <w:tcW w:w="1179" w:type="dxa"/>
            <w:tcBorders>
              <w:top w:val="nil"/>
              <w:left w:val="nil"/>
              <w:bottom w:val="single" w:sz="4" w:space="0" w:color="auto"/>
              <w:right w:val="single" w:sz="4" w:space="0" w:color="auto"/>
            </w:tcBorders>
            <w:shd w:val="clear" w:color="auto" w:fill="auto"/>
            <w:vAlign w:val="center"/>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color w:val="000000"/>
                <w:kern w:val="0"/>
                <w:sz w:val="21"/>
                <w:szCs w:val="21"/>
              </w:rPr>
            </w:pPr>
            <w:r w:rsidRPr="0044705F">
              <w:rPr>
                <w:b/>
                <w:bCs/>
                <w:color w:val="000000"/>
                <w:kern w:val="0"/>
                <w:sz w:val="21"/>
                <w:szCs w:val="21"/>
              </w:rPr>
              <w:t>2,43</w:t>
            </w:r>
          </w:p>
        </w:tc>
      </w:tr>
      <w:tr w:rsidR="001460B9" w:rsidRPr="001460B9" w:rsidTr="00DA3F0D">
        <w:trPr>
          <w:trHeight w:val="330"/>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1460B9" w:rsidP="001460B9">
            <w:pPr>
              <w:widowControl/>
              <w:wordWrap/>
              <w:jc w:val="left"/>
              <w:rPr>
                <w:color w:val="000000"/>
                <w:kern w:val="0"/>
                <w:sz w:val="21"/>
                <w:szCs w:val="21"/>
              </w:rPr>
            </w:pPr>
            <w:r w:rsidRPr="0044705F">
              <w:rPr>
                <w:color w:val="000000"/>
                <w:kern w:val="0"/>
                <w:sz w:val="21"/>
                <w:szCs w:val="21"/>
              </w:rPr>
              <w:t xml:space="preserve">млн. </w:t>
            </w:r>
          </w:p>
          <w:p w:rsidR="001460B9" w:rsidRPr="0044705F" w:rsidRDefault="001460B9" w:rsidP="001460B9">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2,43</w:t>
            </w:r>
          </w:p>
        </w:tc>
        <w:tc>
          <w:tcPr>
            <w:tcW w:w="1179" w:type="dxa"/>
            <w:tcBorders>
              <w:top w:val="nil"/>
              <w:left w:val="nil"/>
              <w:bottom w:val="single" w:sz="4" w:space="0" w:color="auto"/>
              <w:right w:val="single" w:sz="4" w:space="0" w:color="auto"/>
            </w:tcBorders>
            <w:shd w:val="clear" w:color="auto" w:fill="auto"/>
            <w:vAlign w:val="center"/>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color w:val="000000"/>
                <w:kern w:val="0"/>
                <w:sz w:val="21"/>
                <w:szCs w:val="21"/>
              </w:rPr>
            </w:pPr>
            <w:r w:rsidRPr="0044705F">
              <w:rPr>
                <w:b/>
                <w:bCs/>
                <w:color w:val="000000"/>
                <w:kern w:val="0"/>
                <w:sz w:val="21"/>
                <w:szCs w:val="21"/>
              </w:rPr>
              <w:t>2,43</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1460B9" w:rsidP="001460B9">
            <w:pPr>
              <w:widowControl/>
              <w:wordWrap/>
              <w:jc w:val="left"/>
              <w:rPr>
                <w:color w:val="000000"/>
                <w:kern w:val="0"/>
                <w:sz w:val="21"/>
                <w:szCs w:val="21"/>
              </w:rPr>
            </w:pPr>
            <w:r w:rsidRPr="0044705F">
              <w:rPr>
                <w:color w:val="000000"/>
                <w:kern w:val="0"/>
                <w:sz w:val="21"/>
                <w:szCs w:val="21"/>
              </w:rPr>
              <w:t xml:space="preserve">местные </w:t>
            </w:r>
          </w:p>
          <w:p w:rsidR="001460B9" w:rsidRPr="0044705F" w:rsidRDefault="001460B9" w:rsidP="001460B9">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1460B9" w:rsidP="001460B9">
            <w:pPr>
              <w:widowControl/>
              <w:wordWrap/>
              <w:jc w:val="left"/>
              <w:rPr>
                <w:color w:val="000000"/>
                <w:kern w:val="0"/>
                <w:sz w:val="21"/>
                <w:szCs w:val="21"/>
              </w:rPr>
            </w:pPr>
            <w:r w:rsidRPr="0044705F">
              <w:rPr>
                <w:color w:val="000000"/>
                <w:kern w:val="0"/>
                <w:sz w:val="21"/>
                <w:szCs w:val="21"/>
              </w:rPr>
              <w:t xml:space="preserve">млн. </w:t>
            </w:r>
          </w:p>
          <w:p w:rsidR="001460B9" w:rsidRPr="0044705F" w:rsidRDefault="001460B9" w:rsidP="001460B9">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color w:val="000000"/>
                <w:kern w:val="0"/>
                <w:sz w:val="21"/>
                <w:szCs w:val="21"/>
              </w:rPr>
            </w:pPr>
            <w:r w:rsidRPr="0044705F">
              <w:rPr>
                <w:b/>
                <w:bCs/>
                <w:color w:val="000000"/>
                <w:kern w:val="0"/>
                <w:sz w:val="21"/>
                <w:szCs w:val="21"/>
              </w:rPr>
              <w:t>0,00</w:t>
            </w:r>
          </w:p>
        </w:tc>
      </w:tr>
      <w:tr w:rsidR="004D3F28" w:rsidRPr="001460B9"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1.2</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rPr>
                <w:color w:val="000000"/>
                <w:kern w:val="0"/>
                <w:sz w:val="21"/>
                <w:szCs w:val="21"/>
              </w:rPr>
            </w:pPr>
            <w:r w:rsidRPr="0044705F">
              <w:rPr>
                <w:color w:val="000000"/>
                <w:kern w:val="0"/>
                <w:sz w:val="21"/>
                <w:szCs w:val="21"/>
              </w:rPr>
              <w:t>Автомобильная дор</w:t>
            </w:r>
            <w:r w:rsidRPr="0044705F">
              <w:rPr>
                <w:color w:val="000000"/>
                <w:kern w:val="0"/>
                <w:sz w:val="21"/>
                <w:szCs w:val="21"/>
              </w:rPr>
              <w:t>о</w:t>
            </w:r>
            <w:r w:rsidRPr="0044705F">
              <w:rPr>
                <w:color w:val="000000"/>
                <w:kern w:val="0"/>
                <w:sz w:val="21"/>
                <w:szCs w:val="21"/>
              </w:rPr>
              <w:t>га №3</w:t>
            </w: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0,44</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0,44</w:t>
            </w:r>
          </w:p>
        </w:tc>
      </w:tr>
      <w:tr w:rsidR="004D3F28" w:rsidRPr="001460B9"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3,05</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3,05</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1,53</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1,53</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1,53</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1,53</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местные </w:t>
            </w:r>
          </w:p>
          <w:p w:rsidR="004D3F28" w:rsidRPr="0044705F" w:rsidRDefault="004D3F28" w:rsidP="004D3F28">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0,00</w:t>
            </w:r>
          </w:p>
        </w:tc>
      </w:tr>
      <w:tr w:rsidR="004D3F28" w:rsidRPr="001460B9"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1.3</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rPr>
                <w:color w:val="000000"/>
                <w:kern w:val="0"/>
                <w:sz w:val="21"/>
                <w:szCs w:val="21"/>
              </w:rPr>
            </w:pPr>
            <w:r w:rsidRPr="0044705F">
              <w:rPr>
                <w:color w:val="000000"/>
                <w:kern w:val="0"/>
                <w:sz w:val="21"/>
                <w:szCs w:val="21"/>
              </w:rPr>
              <w:t>Автомобильная дор</w:t>
            </w:r>
            <w:r w:rsidRPr="0044705F">
              <w:rPr>
                <w:color w:val="000000"/>
                <w:kern w:val="0"/>
                <w:sz w:val="21"/>
                <w:szCs w:val="21"/>
              </w:rPr>
              <w:t>о</w:t>
            </w:r>
            <w:r w:rsidRPr="0044705F">
              <w:rPr>
                <w:color w:val="000000"/>
                <w:kern w:val="0"/>
                <w:sz w:val="21"/>
                <w:szCs w:val="21"/>
              </w:rPr>
              <w:t>га №5</w:t>
            </w: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0,75</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0,75</w:t>
            </w:r>
          </w:p>
        </w:tc>
      </w:tr>
      <w:tr w:rsidR="004D3F28" w:rsidRPr="001460B9"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2,42</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2,42</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1,21</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1,21</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1,21</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1,21</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местные </w:t>
            </w:r>
          </w:p>
          <w:p w:rsidR="004D3F28" w:rsidRPr="0044705F" w:rsidRDefault="004D3F28" w:rsidP="004D3F28">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0,00</w:t>
            </w:r>
          </w:p>
        </w:tc>
      </w:tr>
      <w:tr w:rsidR="004D3F28" w:rsidRPr="001460B9"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1.4</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rPr>
                <w:color w:val="000000"/>
                <w:kern w:val="0"/>
                <w:sz w:val="21"/>
                <w:szCs w:val="21"/>
              </w:rPr>
            </w:pPr>
            <w:r w:rsidRPr="0044705F">
              <w:rPr>
                <w:color w:val="000000"/>
                <w:kern w:val="0"/>
                <w:sz w:val="21"/>
                <w:szCs w:val="21"/>
              </w:rPr>
              <w:t>Автомобильная дор</w:t>
            </w:r>
            <w:r w:rsidRPr="0044705F">
              <w:rPr>
                <w:color w:val="000000"/>
                <w:kern w:val="0"/>
                <w:sz w:val="21"/>
                <w:szCs w:val="21"/>
              </w:rPr>
              <w:t>о</w:t>
            </w:r>
            <w:r w:rsidRPr="0044705F">
              <w:rPr>
                <w:color w:val="000000"/>
                <w:kern w:val="0"/>
                <w:sz w:val="21"/>
                <w:szCs w:val="21"/>
              </w:rPr>
              <w:t>га №6</w:t>
            </w: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0,67</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0,67</w:t>
            </w:r>
          </w:p>
        </w:tc>
      </w:tr>
      <w:tr w:rsidR="004D3F28" w:rsidRPr="001460B9"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3,33</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3,33</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1,67</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1,67</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1,67</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1,67</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местные </w:t>
            </w:r>
          </w:p>
          <w:p w:rsidR="004D3F28" w:rsidRPr="0044705F" w:rsidRDefault="004D3F28" w:rsidP="004D3F28">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0,00</w:t>
            </w:r>
          </w:p>
        </w:tc>
      </w:tr>
      <w:tr w:rsidR="004D3F28" w:rsidRPr="001460B9"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1.5</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rPr>
                <w:color w:val="000000"/>
                <w:kern w:val="0"/>
                <w:sz w:val="21"/>
                <w:szCs w:val="21"/>
              </w:rPr>
            </w:pPr>
            <w:r w:rsidRPr="0044705F">
              <w:rPr>
                <w:color w:val="000000"/>
                <w:kern w:val="0"/>
                <w:sz w:val="21"/>
                <w:szCs w:val="21"/>
              </w:rPr>
              <w:t>Автодорога в микр</w:t>
            </w:r>
            <w:r w:rsidRPr="0044705F">
              <w:rPr>
                <w:color w:val="000000"/>
                <w:kern w:val="0"/>
                <w:sz w:val="21"/>
                <w:szCs w:val="21"/>
              </w:rPr>
              <w:t>о</w:t>
            </w:r>
            <w:r w:rsidRPr="0044705F">
              <w:rPr>
                <w:color w:val="000000"/>
                <w:kern w:val="0"/>
                <w:sz w:val="21"/>
                <w:szCs w:val="21"/>
              </w:rPr>
              <w:t>районе «</w:t>
            </w:r>
            <w:proofErr w:type="spellStart"/>
            <w:r w:rsidRPr="0044705F">
              <w:rPr>
                <w:color w:val="000000"/>
                <w:kern w:val="0"/>
                <w:sz w:val="21"/>
                <w:szCs w:val="21"/>
              </w:rPr>
              <w:t>Новобо</w:t>
            </w:r>
            <w:r w:rsidRPr="0044705F">
              <w:rPr>
                <w:color w:val="000000"/>
                <w:kern w:val="0"/>
                <w:sz w:val="21"/>
                <w:szCs w:val="21"/>
              </w:rPr>
              <w:t>р</w:t>
            </w:r>
            <w:r w:rsidRPr="0044705F">
              <w:rPr>
                <w:color w:val="000000"/>
                <w:kern w:val="0"/>
                <w:sz w:val="21"/>
                <w:szCs w:val="21"/>
              </w:rPr>
              <w:t>ский</w:t>
            </w:r>
            <w:proofErr w:type="spellEnd"/>
            <w:r w:rsidRPr="0044705F">
              <w:rPr>
                <w:color w:val="000000"/>
                <w:kern w:val="0"/>
                <w:sz w:val="21"/>
                <w:szCs w:val="21"/>
              </w:rPr>
              <w:t>»</w:t>
            </w: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1,86</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1,86</w:t>
            </w:r>
          </w:p>
        </w:tc>
      </w:tr>
      <w:tr w:rsidR="004D3F28" w:rsidRPr="001460B9"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2,70</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2,70</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1,35</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1,35</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1,35</w:t>
            </w:r>
          </w:p>
        </w:tc>
        <w:tc>
          <w:tcPr>
            <w:tcW w:w="1179"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1,35</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местные </w:t>
            </w:r>
          </w:p>
          <w:p w:rsidR="004D3F28" w:rsidRPr="0044705F" w:rsidRDefault="004D3F28" w:rsidP="004D3F28">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0,00</w:t>
            </w:r>
          </w:p>
        </w:tc>
      </w:tr>
      <w:tr w:rsidR="004D3F28" w:rsidRPr="001460B9"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1.6</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rPr>
                <w:color w:val="000000"/>
                <w:kern w:val="0"/>
                <w:sz w:val="21"/>
                <w:szCs w:val="21"/>
              </w:rPr>
            </w:pPr>
            <w:r w:rsidRPr="0044705F">
              <w:rPr>
                <w:color w:val="000000"/>
                <w:kern w:val="0"/>
                <w:sz w:val="21"/>
                <w:szCs w:val="21"/>
              </w:rPr>
              <w:t>Сооружение (пр</w:t>
            </w:r>
            <w:r w:rsidRPr="0044705F">
              <w:rPr>
                <w:color w:val="000000"/>
                <w:kern w:val="0"/>
                <w:sz w:val="21"/>
                <w:szCs w:val="21"/>
              </w:rPr>
              <w:t>о</w:t>
            </w:r>
            <w:r w:rsidRPr="0044705F">
              <w:rPr>
                <w:color w:val="000000"/>
                <w:kern w:val="0"/>
                <w:sz w:val="21"/>
                <w:szCs w:val="21"/>
              </w:rPr>
              <w:t>спект академика Са</w:t>
            </w:r>
            <w:r w:rsidRPr="0044705F">
              <w:rPr>
                <w:color w:val="000000"/>
                <w:kern w:val="0"/>
                <w:sz w:val="21"/>
                <w:szCs w:val="21"/>
              </w:rPr>
              <w:t>н</w:t>
            </w:r>
            <w:r w:rsidRPr="0044705F">
              <w:rPr>
                <w:color w:val="000000"/>
                <w:kern w:val="0"/>
                <w:sz w:val="21"/>
                <w:szCs w:val="21"/>
              </w:rPr>
              <w:t>дахчиева)</w:t>
            </w: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2,46</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2,46</w:t>
            </w:r>
          </w:p>
        </w:tc>
      </w:tr>
      <w:tr w:rsidR="004D3F28" w:rsidRPr="001460B9"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12,71</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12,71</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6,36</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6,36</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6,36</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6,36</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местные </w:t>
            </w:r>
          </w:p>
          <w:p w:rsidR="004D3F28" w:rsidRPr="0044705F" w:rsidRDefault="004D3F28" w:rsidP="004D3F28">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0,00</w:t>
            </w:r>
          </w:p>
        </w:tc>
      </w:tr>
      <w:tr w:rsidR="004D3F28" w:rsidRPr="001460B9"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1.7</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4D3F28" w:rsidRPr="0044705F" w:rsidRDefault="004D3F28" w:rsidP="004D3F28">
            <w:pPr>
              <w:widowControl/>
              <w:wordWrap/>
              <w:rPr>
                <w:color w:val="000000"/>
                <w:kern w:val="0"/>
                <w:sz w:val="21"/>
                <w:szCs w:val="21"/>
              </w:rPr>
            </w:pPr>
            <w:r w:rsidRPr="0044705F">
              <w:rPr>
                <w:color w:val="000000"/>
                <w:kern w:val="0"/>
                <w:sz w:val="21"/>
                <w:szCs w:val="21"/>
              </w:rPr>
              <w:t>Местный проезд II. Дорожная часть 1 этап.</w:t>
            </w: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0,57</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0,57</w:t>
            </w:r>
          </w:p>
        </w:tc>
      </w:tr>
      <w:tr w:rsidR="004D3F28" w:rsidRPr="001460B9"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0,68</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0,68</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0,34</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0,34</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0,34</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0,34</w:t>
            </w:r>
          </w:p>
        </w:tc>
      </w:tr>
      <w:tr w:rsidR="004D3F28"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4D3F28" w:rsidRPr="0044705F" w:rsidRDefault="004D3F28" w:rsidP="004D3F2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местные </w:t>
            </w:r>
          </w:p>
          <w:p w:rsidR="004D3F28" w:rsidRPr="0044705F" w:rsidRDefault="004D3F28" w:rsidP="004D3F28">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left"/>
              <w:rPr>
                <w:color w:val="000000"/>
                <w:kern w:val="0"/>
                <w:sz w:val="21"/>
                <w:szCs w:val="21"/>
              </w:rPr>
            </w:pPr>
            <w:r w:rsidRPr="0044705F">
              <w:rPr>
                <w:color w:val="000000"/>
                <w:kern w:val="0"/>
                <w:sz w:val="21"/>
                <w:szCs w:val="21"/>
              </w:rPr>
              <w:t xml:space="preserve">млн. </w:t>
            </w:r>
          </w:p>
          <w:p w:rsidR="004D3F28" w:rsidRPr="0044705F" w:rsidRDefault="004D3F28" w:rsidP="004D3F28">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4D3F28" w:rsidRPr="0044705F" w:rsidRDefault="004D3F28" w:rsidP="004D3F28">
            <w:pPr>
              <w:widowControl/>
              <w:wordWrap/>
              <w:jc w:val="center"/>
              <w:rPr>
                <w:b/>
                <w:bCs/>
                <w:color w:val="000000"/>
                <w:kern w:val="0"/>
                <w:sz w:val="21"/>
                <w:szCs w:val="21"/>
              </w:rPr>
            </w:pPr>
            <w:r w:rsidRPr="0044705F">
              <w:rPr>
                <w:b/>
                <w:bCs/>
                <w:color w:val="000000"/>
                <w:kern w:val="0"/>
                <w:sz w:val="21"/>
                <w:szCs w:val="21"/>
              </w:rPr>
              <w:t>0,00</w:t>
            </w:r>
          </w:p>
        </w:tc>
      </w:tr>
      <w:tr w:rsidR="001460B9" w:rsidRPr="001460B9"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rPr>
                <w:b/>
                <w:bCs/>
                <w:i/>
                <w:iCs/>
                <w:color w:val="000000"/>
                <w:kern w:val="0"/>
                <w:sz w:val="21"/>
                <w:szCs w:val="21"/>
              </w:rPr>
            </w:pPr>
            <w:r w:rsidRPr="0044705F">
              <w:rPr>
                <w:b/>
                <w:bCs/>
                <w:i/>
                <w:iCs/>
                <w:color w:val="000000"/>
                <w:kern w:val="0"/>
                <w:sz w:val="21"/>
                <w:szCs w:val="21"/>
              </w:rPr>
              <w:t>Итого по р. п. Кол</w:t>
            </w:r>
            <w:r w:rsidRPr="0044705F">
              <w:rPr>
                <w:b/>
                <w:bCs/>
                <w:i/>
                <w:iCs/>
                <w:color w:val="000000"/>
                <w:kern w:val="0"/>
                <w:sz w:val="21"/>
                <w:szCs w:val="21"/>
              </w:rPr>
              <w:t>ь</w:t>
            </w:r>
            <w:r w:rsidRPr="0044705F">
              <w:rPr>
                <w:b/>
                <w:bCs/>
                <w:i/>
                <w:iCs/>
                <w:color w:val="000000"/>
                <w:kern w:val="0"/>
                <w:sz w:val="21"/>
                <w:szCs w:val="21"/>
              </w:rPr>
              <w:t>цово:</w:t>
            </w: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7,52</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7,52</w:t>
            </w:r>
          </w:p>
        </w:tc>
      </w:tr>
      <w:tr w:rsidR="001460B9" w:rsidRPr="001460B9"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Сумма з</w:t>
            </w:r>
            <w:r w:rsidRPr="0044705F">
              <w:rPr>
                <w:b/>
                <w:bCs/>
                <w:i/>
                <w:iCs/>
                <w:color w:val="000000"/>
                <w:kern w:val="0"/>
                <w:sz w:val="21"/>
                <w:szCs w:val="21"/>
              </w:rPr>
              <w:t>а</w:t>
            </w:r>
            <w:r w:rsidRPr="0044705F">
              <w:rPr>
                <w:b/>
                <w:bCs/>
                <w:i/>
                <w:iCs/>
                <w:color w:val="000000"/>
                <w:kern w:val="0"/>
                <w:sz w:val="21"/>
                <w:szCs w:val="21"/>
              </w:rPr>
              <w:t>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 xml:space="preserve">млн. </w:t>
            </w:r>
          </w:p>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29,74</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29,74</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 xml:space="preserve">млн. </w:t>
            </w:r>
          </w:p>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14,87</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14,87</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 xml:space="preserve">млн. </w:t>
            </w:r>
          </w:p>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14,87</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14,87</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местные бюджеты</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 xml:space="preserve">млн. </w:t>
            </w:r>
          </w:p>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0,00</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0,00</w:t>
            </w:r>
          </w:p>
        </w:tc>
      </w:tr>
      <w:tr w:rsidR="001460B9" w:rsidRPr="001460B9" w:rsidTr="001460B9">
        <w:trPr>
          <w:trHeight w:val="315"/>
        </w:trPr>
        <w:tc>
          <w:tcPr>
            <w:tcW w:w="16155" w:type="dxa"/>
            <w:gridSpan w:val="14"/>
            <w:tcBorders>
              <w:top w:val="single" w:sz="4" w:space="0" w:color="auto"/>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b/>
                <w:bCs/>
                <w:color w:val="000000"/>
                <w:kern w:val="0"/>
                <w:sz w:val="21"/>
                <w:szCs w:val="21"/>
              </w:rPr>
            </w:pPr>
            <w:r w:rsidRPr="0044705F">
              <w:rPr>
                <w:b/>
                <w:bCs/>
                <w:color w:val="000000"/>
                <w:kern w:val="0"/>
                <w:sz w:val="21"/>
                <w:szCs w:val="21"/>
              </w:rPr>
              <w:t>г. Искитим</w:t>
            </w:r>
          </w:p>
        </w:tc>
      </w:tr>
      <w:tr w:rsidR="001460B9" w:rsidRPr="001460B9"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1.1</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rPr>
                <w:color w:val="000000"/>
                <w:kern w:val="0"/>
                <w:sz w:val="21"/>
                <w:szCs w:val="21"/>
              </w:rPr>
            </w:pPr>
            <w:r w:rsidRPr="0044705F">
              <w:rPr>
                <w:color w:val="000000"/>
                <w:kern w:val="0"/>
                <w:sz w:val="21"/>
                <w:szCs w:val="21"/>
              </w:rPr>
              <w:t>ул.2-я Станционная</w:t>
            </w: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vAlign w:val="center"/>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0,61</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color w:val="000000"/>
                <w:kern w:val="0"/>
                <w:sz w:val="21"/>
                <w:szCs w:val="21"/>
              </w:rPr>
            </w:pPr>
            <w:r w:rsidRPr="0044705F">
              <w:rPr>
                <w:b/>
                <w:bCs/>
                <w:color w:val="000000"/>
                <w:kern w:val="0"/>
                <w:sz w:val="21"/>
                <w:szCs w:val="21"/>
              </w:rPr>
              <w:t>0,61</w:t>
            </w:r>
          </w:p>
        </w:tc>
      </w:tr>
      <w:tr w:rsidR="001460B9" w:rsidRPr="001460B9"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color w:val="000000"/>
                <w:kern w:val="0"/>
                <w:sz w:val="21"/>
                <w:szCs w:val="21"/>
              </w:rPr>
            </w:pPr>
            <w:r w:rsidRPr="0044705F">
              <w:rPr>
                <w:color w:val="000000"/>
                <w:kern w:val="0"/>
                <w:sz w:val="21"/>
                <w:szCs w:val="21"/>
              </w:rPr>
              <w:t xml:space="preserve">млн. </w:t>
            </w:r>
          </w:p>
          <w:p w:rsidR="001460B9" w:rsidRPr="0044705F" w:rsidRDefault="001460B9" w:rsidP="001460B9">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8,37</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color w:val="000000"/>
                <w:kern w:val="0"/>
                <w:sz w:val="21"/>
                <w:szCs w:val="21"/>
              </w:rPr>
            </w:pPr>
            <w:r w:rsidRPr="0044705F">
              <w:rPr>
                <w:b/>
                <w:bCs/>
                <w:color w:val="000000"/>
                <w:kern w:val="0"/>
                <w:sz w:val="21"/>
                <w:szCs w:val="21"/>
              </w:rPr>
              <w:t>8,37</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 xml:space="preserve">федеральный </w:t>
            </w:r>
            <w:r w:rsidRPr="0044705F">
              <w:rPr>
                <w:color w:val="000000"/>
                <w:kern w:val="0"/>
                <w:sz w:val="21"/>
                <w:szCs w:val="21"/>
              </w:rPr>
              <w:lastRenderedPageBreak/>
              <w:t>бюджет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1460B9" w:rsidP="001460B9">
            <w:pPr>
              <w:widowControl/>
              <w:wordWrap/>
              <w:jc w:val="left"/>
              <w:rPr>
                <w:color w:val="000000"/>
                <w:kern w:val="0"/>
                <w:sz w:val="21"/>
                <w:szCs w:val="21"/>
              </w:rPr>
            </w:pPr>
            <w:r w:rsidRPr="0044705F">
              <w:rPr>
                <w:color w:val="000000"/>
                <w:kern w:val="0"/>
                <w:sz w:val="21"/>
                <w:szCs w:val="21"/>
              </w:rPr>
              <w:lastRenderedPageBreak/>
              <w:t xml:space="preserve">млн. </w:t>
            </w:r>
          </w:p>
          <w:p w:rsidR="001460B9" w:rsidRPr="0044705F" w:rsidRDefault="001460B9" w:rsidP="001460B9">
            <w:pPr>
              <w:widowControl/>
              <w:wordWrap/>
              <w:jc w:val="left"/>
              <w:rPr>
                <w:color w:val="000000"/>
                <w:kern w:val="0"/>
                <w:sz w:val="21"/>
                <w:szCs w:val="21"/>
              </w:rPr>
            </w:pPr>
            <w:r w:rsidRPr="0044705F">
              <w:rPr>
                <w:color w:val="000000"/>
                <w:kern w:val="0"/>
                <w:sz w:val="21"/>
                <w:szCs w:val="21"/>
              </w:rPr>
              <w:lastRenderedPageBreak/>
              <w:t>рублей</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lastRenderedPageBreak/>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3,90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b/>
                <w:bCs/>
                <w:color w:val="000000"/>
                <w:kern w:val="0"/>
                <w:sz w:val="21"/>
                <w:szCs w:val="21"/>
              </w:rPr>
            </w:pPr>
            <w:r w:rsidRPr="0044705F">
              <w:rPr>
                <w:b/>
                <w:bCs/>
                <w:color w:val="000000"/>
                <w:kern w:val="0"/>
                <w:sz w:val="21"/>
                <w:szCs w:val="21"/>
              </w:rPr>
              <w:t>3,90</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single" w:sz="4" w:space="0" w:color="auto"/>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color w:val="000000"/>
                <w:kern w:val="0"/>
                <w:sz w:val="21"/>
                <w:szCs w:val="21"/>
              </w:rPr>
            </w:pPr>
            <w:r w:rsidRPr="0044705F">
              <w:rPr>
                <w:color w:val="000000"/>
                <w:kern w:val="0"/>
                <w:sz w:val="21"/>
                <w:szCs w:val="21"/>
              </w:rPr>
              <w:t xml:space="preserve">млн. </w:t>
            </w:r>
          </w:p>
          <w:p w:rsidR="001460B9" w:rsidRPr="0044705F" w:rsidRDefault="001460B9" w:rsidP="001460B9">
            <w:pPr>
              <w:widowControl/>
              <w:wordWrap/>
              <w:jc w:val="left"/>
              <w:rPr>
                <w:color w:val="000000"/>
                <w:kern w:val="0"/>
                <w:sz w:val="21"/>
                <w:szCs w:val="21"/>
              </w:rPr>
            </w:pPr>
            <w:r w:rsidRPr="0044705F">
              <w:rPr>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3,90</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color w:val="000000"/>
                <w:kern w:val="0"/>
                <w:sz w:val="21"/>
                <w:szCs w:val="21"/>
              </w:rPr>
            </w:pPr>
            <w:r w:rsidRPr="0044705F">
              <w:rPr>
                <w:b/>
                <w:bCs/>
                <w:color w:val="000000"/>
                <w:kern w:val="0"/>
                <w:sz w:val="21"/>
                <w:szCs w:val="21"/>
              </w:rPr>
              <w:t>3,90</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color w:val="000000"/>
                <w:kern w:val="0"/>
                <w:sz w:val="21"/>
                <w:szCs w:val="21"/>
              </w:rPr>
            </w:pPr>
            <w:r w:rsidRPr="0044705F">
              <w:rPr>
                <w:color w:val="000000"/>
                <w:kern w:val="0"/>
                <w:sz w:val="21"/>
                <w:szCs w:val="21"/>
              </w:rPr>
              <w:t xml:space="preserve">местные </w:t>
            </w:r>
          </w:p>
          <w:p w:rsidR="001460B9" w:rsidRPr="0044705F" w:rsidRDefault="001460B9" w:rsidP="001460B9">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color w:val="000000"/>
                <w:kern w:val="0"/>
                <w:sz w:val="21"/>
                <w:szCs w:val="21"/>
              </w:rPr>
            </w:pPr>
            <w:r w:rsidRPr="0044705F">
              <w:rPr>
                <w:color w:val="000000"/>
                <w:kern w:val="0"/>
                <w:sz w:val="21"/>
                <w:szCs w:val="21"/>
              </w:rPr>
              <w:t xml:space="preserve">млн. </w:t>
            </w:r>
          </w:p>
          <w:p w:rsidR="001460B9" w:rsidRPr="0044705F" w:rsidRDefault="001460B9" w:rsidP="001460B9">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0,57</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color w:val="000000"/>
                <w:kern w:val="0"/>
                <w:sz w:val="21"/>
                <w:szCs w:val="21"/>
              </w:rPr>
            </w:pPr>
            <w:r w:rsidRPr="0044705F">
              <w:rPr>
                <w:b/>
                <w:bCs/>
                <w:color w:val="000000"/>
                <w:kern w:val="0"/>
                <w:sz w:val="21"/>
                <w:szCs w:val="21"/>
              </w:rPr>
              <w:t>0,57</w:t>
            </w:r>
          </w:p>
        </w:tc>
      </w:tr>
      <w:tr w:rsidR="00BB712D" w:rsidRPr="001460B9"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1.2</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rPr>
                <w:color w:val="000000"/>
                <w:kern w:val="0"/>
                <w:sz w:val="21"/>
                <w:szCs w:val="21"/>
              </w:rPr>
            </w:pPr>
            <w:proofErr w:type="spellStart"/>
            <w:r w:rsidRPr="0044705F">
              <w:rPr>
                <w:color w:val="000000"/>
                <w:kern w:val="0"/>
                <w:sz w:val="21"/>
                <w:szCs w:val="21"/>
              </w:rPr>
              <w:t>ул</w:t>
            </w:r>
            <w:proofErr w:type="gramStart"/>
            <w:r w:rsidRPr="0044705F">
              <w:rPr>
                <w:color w:val="000000"/>
                <w:kern w:val="0"/>
                <w:sz w:val="21"/>
                <w:szCs w:val="21"/>
              </w:rPr>
              <w:t>.Ж</w:t>
            </w:r>
            <w:proofErr w:type="gramEnd"/>
            <w:r w:rsidRPr="0044705F">
              <w:rPr>
                <w:color w:val="000000"/>
                <w:kern w:val="0"/>
                <w:sz w:val="21"/>
                <w:szCs w:val="21"/>
              </w:rPr>
              <w:t>елезнодорожная</w:t>
            </w:r>
            <w:proofErr w:type="spellEnd"/>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vAlign w:val="center"/>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2,11</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2,11</w:t>
            </w:r>
          </w:p>
        </w:tc>
      </w:tr>
      <w:tr w:rsidR="00BB712D" w:rsidRPr="001460B9"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26,59</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26,59</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12,50</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12,50</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12,50</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12,50</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местные </w:t>
            </w:r>
          </w:p>
          <w:p w:rsidR="00BB712D" w:rsidRPr="0044705F" w:rsidRDefault="00BB712D" w:rsidP="00BB712D">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1,59</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1,59</w:t>
            </w:r>
          </w:p>
        </w:tc>
      </w:tr>
      <w:tr w:rsidR="00BB712D" w:rsidRPr="001460B9"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1.3</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rPr>
                <w:color w:val="000000"/>
                <w:kern w:val="0"/>
                <w:sz w:val="21"/>
                <w:szCs w:val="21"/>
              </w:rPr>
            </w:pPr>
            <w:proofErr w:type="spellStart"/>
            <w:r w:rsidRPr="0044705F">
              <w:rPr>
                <w:color w:val="000000"/>
                <w:kern w:val="0"/>
                <w:sz w:val="21"/>
                <w:szCs w:val="21"/>
              </w:rPr>
              <w:t>ул</w:t>
            </w:r>
            <w:proofErr w:type="gramStart"/>
            <w:r w:rsidRPr="0044705F">
              <w:rPr>
                <w:color w:val="000000"/>
                <w:kern w:val="0"/>
                <w:sz w:val="21"/>
                <w:szCs w:val="21"/>
              </w:rPr>
              <w:t>.Э</w:t>
            </w:r>
            <w:proofErr w:type="gramEnd"/>
            <w:r w:rsidRPr="0044705F">
              <w:rPr>
                <w:color w:val="000000"/>
                <w:kern w:val="0"/>
                <w:sz w:val="21"/>
                <w:szCs w:val="21"/>
              </w:rPr>
              <w:t>леваторная</w:t>
            </w:r>
            <w:proofErr w:type="spellEnd"/>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vAlign w:val="center"/>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0,66</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0,66</w:t>
            </w:r>
          </w:p>
        </w:tc>
      </w:tr>
      <w:tr w:rsidR="00BB712D" w:rsidRPr="001460B9"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8,24</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8,24</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3,70</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3,70</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3,70</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3,70</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местные </w:t>
            </w:r>
          </w:p>
          <w:p w:rsidR="00BB712D" w:rsidRPr="0044705F" w:rsidRDefault="00BB712D" w:rsidP="00BB712D">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0,84</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0,84</w:t>
            </w:r>
          </w:p>
        </w:tc>
      </w:tr>
      <w:tr w:rsidR="00BB712D" w:rsidRPr="001460B9"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1.4</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rPr>
                <w:color w:val="000000"/>
                <w:kern w:val="0"/>
                <w:sz w:val="21"/>
                <w:szCs w:val="21"/>
              </w:rPr>
            </w:pPr>
            <w:proofErr w:type="spellStart"/>
            <w:r w:rsidRPr="0044705F">
              <w:rPr>
                <w:color w:val="000000"/>
                <w:kern w:val="0"/>
                <w:sz w:val="21"/>
                <w:szCs w:val="21"/>
              </w:rPr>
              <w:t>ул</w:t>
            </w:r>
            <w:proofErr w:type="gramStart"/>
            <w:r w:rsidRPr="0044705F">
              <w:rPr>
                <w:color w:val="000000"/>
                <w:kern w:val="0"/>
                <w:sz w:val="21"/>
                <w:szCs w:val="21"/>
              </w:rPr>
              <w:t>.Ш</w:t>
            </w:r>
            <w:proofErr w:type="gramEnd"/>
            <w:r w:rsidRPr="0044705F">
              <w:rPr>
                <w:color w:val="000000"/>
                <w:kern w:val="0"/>
                <w:sz w:val="21"/>
                <w:szCs w:val="21"/>
              </w:rPr>
              <w:t>кольная</w:t>
            </w:r>
            <w:proofErr w:type="spellEnd"/>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vAlign w:val="center"/>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1,26</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1,26</w:t>
            </w:r>
          </w:p>
        </w:tc>
      </w:tr>
      <w:tr w:rsidR="00BB712D" w:rsidRPr="001460B9"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12,01</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12,01</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5,60</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5,60</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5,60</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5,60</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местные </w:t>
            </w:r>
          </w:p>
          <w:p w:rsidR="00BB712D" w:rsidRPr="0044705F" w:rsidRDefault="00BB712D" w:rsidP="00BB712D">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0,81</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0,81</w:t>
            </w:r>
          </w:p>
        </w:tc>
      </w:tr>
      <w:tr w:rsidR="00BB712D" w:rsidRPr="001460B9"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1.5</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rPr>
                <w:color w:val="000000"/>
                <w:kern w:val="0"/>
                <w:sz w:val="21"/>
                <w:szCs w:val="21"/>
              </w:rPr>
            </w:pPr>
            <w:proofErr w:type="spellStart"/>
            <w:r w:rsidRPr="0044705F">
              <w:rPr>
                <w:color w:val="000000"/>
                <w:kern w:val="0"/>
                <w:sz w:val="21"/>
                <w:szCs w:val="21"/>
              </w:rPr>
              <w:t>ул</w:t>
            </w:r>
            <w:proofErr w:type="gramStart"/>
            <w:r w:rsidRPr="0044705F">
              <w:rPr>
                <w:color w:val="000000"/>
                <w:kern w:val="0"/>
                <w:sz w:val="21"/>
                <w:szCs w:val="21"/>
              </w:rPr>
              <w:t>.Н</w:t>
            </w:r>
            <w:proofErr w:type="gramEnd"/>
            <w:r w:rsidRPr="0044705F">
              <w:rPr>
                <w:color w:val="000000"/>
                <w:kern w:val="0"/>
                <w:sz w:val="21"/>
                <w:szCs w:val="21"/>
              </w:rPr>
              <w:t>абережная</w:t>
            </w:r>
            <w:proofErr w:type="spellEnd"/>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vAlign w:val="center"/>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2,60</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2,60</w:t>
            </w:r>
          </w:p>
        </w:tc>
      </w:tr>
      <w:tr w:rsidR="00BB712D" w:rsidRPr="001460B9"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37,44</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37,44</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17,90</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17,90</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17,90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17,90</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местные </w:t>
            </w:r>
          </w:p>
          <w:p w:rsidR="00BB712D" w:rsidRPr="0044705F" w:rsidRDefault="00BB712D" w:rsidP="00BB712D">
            <w:pPr>
              <w:widowControl/>
              <w:wordWrap/>
              <w:jc w:val="left"/>
              <w:rPr>
                <w:color w:val="000000"/>
                <w:kern w:val="0"/>
                <w:sz w:val="21"/>
                <w:szCs w:val="21"/>
              </w:rPr>
            </w:pPr>
            <w:r w:rsidRPr="0044705F">
              <w:rPr>
                <w:color w:val="000000"/>
                <w:kern w:val="0"/>
                <w:sz w:val="21"/>
                <w:szCs w:val="21"/>
              </w:rPr>
              <w:t>бюджеты</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1,64</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1,64</w:t>
            </w:r>
          </w:p>
        </w:tc>
      </w:tr>
      <w:tr w:rsidR="00BB712D" w:rsidRPr="001460B9"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1.6</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rPr>
                <w:color w:val="000000"/>
                <w:kern w:val="0"/>
                <w:sz w:val="21"/>
                <w:szCs w:val="21"/>
              </w:rPr>
            </w:pPr>
            <w:proofErr w:type="spellStart"/>
            <w:r w:rsidRPr="0044705F">
              <w:rPr>
                <w:color w:val="000000"/>
                <w:kern w:val="0"/>
                <w:sz w:val="21"/>
                <w:szCs w:val="21"/>
              </w:rPr>
              <w:t>ул</w:t>
            </w:r>
            <w:proofErr w:type="gramStart"/>
            <w:r w:rsidRPr="0044705F">
              <w:rPr>
                <w:color w:val="000000"/>
                <w:kern w:val="0"/>
                <w:sz w:val="21"/>
                <w:szCs w:val="21"/>
              </w:rPr>
              <w:t>.Г</w:t>
            </w:r>
            <w:proofErr w:type="gramEnd"/>
            <w:r w:rsidRPr="0044705F">
              <w:rPr>
                <w:color w:val="000000"/>
                <w:kern w:val="0"/>
                <w:sz w:val="21"/>
                <w:szCs w:val="21"/>
              </w:rPr>
              <w:t>оголя</w:t>
            </w:r>
            <w:proofErr w:type="spellEnd"/>
          </w:p>
        </w:tc>
        <w:tc>
          <w:tcPr>
            <w:tcW w:w="1622"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км</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0,91</w:t>
            </w:r>
          </w:p>
        </w:tc>
        <w:tc>
          <w:tcPr>
            <w:tcW w:w="953"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0,91</w:t>
            </w:r>
          </w:p>
        </w:tc>
      </w:tr>
      <w:tr w:rsidR="00BB712D" w:rsidRPr="001460B9"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11,64</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11,64</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5,00</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5,00</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5,00</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5,00</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местные </w:t>
            </w:r>
          </w:p>
          <w:p w:rsidR="00BB712D" w:rsidRPr="0044705F" w:rsidRDefault="00BB712D" w:rsidP="00BB712D">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1,64</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1,64</w:t>
            </w:r>
          </w:p>
        </w:tc>
      </w:tr>
      <w:tr w:rsidR="00BB712D" w:rsidRPr="001460B9"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1.7</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rPr>
                <w:color w:val="000000"/>
                <w:kern w:val="0"/>
                <w:sz w:val="21"/>
                <w:szCs w:val="21"/>
              </w:rPr>
            </w:pPr>
            <w:proofErr w:type="spellStart"/>
            <w:r w:rsidRPr="0044705F">
              <w:rPr>
                <w:color w:val="000000"/>
                <w:kern w:val="0"/>
                <w:sz w:val="21"/>
                <w:szCs w:val="21"/>
              </w:rPr>
              <w:t>ул</w:t>
            </w:r>
            <w:proofErr w:type="gramStart"/>
            <w:r w:rsidRPr="0044705F">
              <w:rPr>
                <w:color w:val="000000"/>
                <w:kern w:val="0"/>
                <w:sz w:val="21"/>
                <w:szCs w:val="21"/>
              </w:rPr>
              <w:t>.М</w:t>
            </w:r>
            <w:proofErr w:type="gramEnd"/>
            <w:r w:rsidRPr="0044705F">
              <w:rPr>
                <w:color w:val="000000"/>
                <w:kern w:val="0"/>
                <w:sz w:val="21"/>
                <w:szCs w:val="21"/>
              </w:rPr>
              <w:t>олодежная</w:t>
            </w:r>
            <w:proofErr w:type="spellEnd"/>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1,10</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1,10</w:t>
            </w:r>
          </w:p>
        </w:tc>
      </w:tr>
      <w:tr w:rsidR="00BB712D" w:rsidRPr="001460B9"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15,84</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15,84</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7,50</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7,50</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7,50</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7,50</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местные </w:t>
            </w:r>
          </w:p>
          <w:p w:rsidR="00BB712D" w:rsidRPr="0044705F" w:rsidRDefault="00BB712D" w:rsidP="00BB712D">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0,84</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0,84</w:t>
            </w:r>
          </w:p>
        </w:tc>
      </w:tr>
      <w:tr w:rsidR="00BB712D" w:rsidRPr="001460B9"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1.8</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rPr>
                <w:color w:val="000000"/>
                <w:kern w:val="0"/>
                <w:sz w:val="21"/>
                <w:szCs w:val="21"/>
              </w:rPr>
            </w:pPr>
            <w:r w:rsidRPr="0044705F">
              <w:rPr>
                <w:color w:val="000000"/>
                <w:kern w:val="0"/>
                <w:sz w:val="21"/>
                <w:szCs w:val="21"/>
              </w:rPr>
              <w:t xml:space="preserve">Автодорога от трассы М-52 </w:t>
            </w:r>
            <w:proofErr w:type="gramStart"/>
            <w:r w:rsidRPr="0044705F">
              <w:rPr>
                <w:color w:val="000000"/>
                <w:kern w:val="0"/>
                <w:sz w:val="21"/>
                <w:szCs w:val="21"/>
              </w:rPr>
              <w:t>до ж</w:t>
            </w:r>
            <w:proofErr w:type="gramEnd"/>
            <w:r w:rsidRPr="0044705F">
              <w:rPr>
                <w:color w:val="000000"/>
                <w:kern w:val="0"/>
                <w:sz w:val="21"/>
                <w:szCs w:val="21"/>
              </w:rPr>
              <w:t>/д переезда  64 км</w:t>
            </w: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0,63</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0,63</w:t>
            </w:r>
          </w:p>
        </w:tc>
      </w:tr>
      <w:tr w:rsidR="00BB712D" w:rsidRPr="001460B9"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7,31</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7,31</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3,50</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3,50</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3,50</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3,50</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местные </w:t>
            </w:r>
          </w:p>
          <w:p w:rsidR="00BB712D" w:rsidRPr="0044705F" w:rsidRDefault="00BB712D" w:rsidP="00BB712D">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0,31</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0,31</w:t>
            </w:r>
          </w:p>
        </w:tc>
      </w:tr>
      <w:tr w:rsidR="00BB712D" w:rsidRPr="001460B9"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1.9</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rPr>
                <w:color w:val="000000"/>
                <w:kern w:val="0"/>
                <w:sz w:val="21"/>
                <w:szCs w:val="21"/>
              </w:rPr>
            </w:pPr>
            <w:r w:rsidRPr="0044705F">
              <w:rPr>
                <w:color w:val="000000"/>
                <w:kern w:val="0"/>
                <w:sz w:val="21"/>
                <w:szCs w:val="21"/>
              </w:rPr>
              <w:t>Автодорога от трассы М-52 до кругового перекрестка - перес</w:t>
            </w:r>
            <w:r w:rsidRPr="0044705F">
              <w:rPr>
                <w:color w:val="000000"/>
                <w:kern w:val="0"/>
                <w:sz w:val="21"/>
                <w:szCs w:val="21"/>
              </w:rPr>
              <w:t>е</w:t>
            </w:r>
            <w:r w:rsidRPr="0044705F">
              <w:rPr>
                <w:color w:val="000000"/>
                <w:kern w:val="0"/>
                <w:sz w:val="21"/>
                <w:szCs w:val="21"/>
              </w:rPr>
              <w:t xml:space="preserve">чение </w:t>
            </w:r>
            <w:proofErr w:type="spellStart"/>
            <w:r w:rsidRPr="0044705F">
              <w:rPr>
                <w:color w:val="000000"/>
                <w:kern w:val="0"/>
                <w:sz w:val="21"/>
                <w:szCs w:val="21"/>
              </w:rPr>
              <w:t>ул</w:t>
            </w:r>
            <w:proofErr w:type="gramStart"/>
            <w:r w:rsidRPr="0044705F">
              <w:rPr>
                <w:color w:val="000000"/>
                <w:kern w:val="0"/>
                <w:sz w:val="21"/>
                <w:szCs w:val="21"/>
              </w:rPr>
              <w:t>.Н</w:t>
            </w:r>
            <w:proofErr w:type="gramEnd"/>
            <w:r w:rsidRPr="0044705F">
              <w:rPr>
                <w:color w:val="000000"/>
                <w:kern w:val="0"/>
                <w:sz w:val="21"/>
                <w:szCs w:val="21"/>
              </w:rPr>
              <w:t>агорная</w:t>
            </w:r>
            <w:proofErr w:type="spellEnd"/>
            <w:r w:rsidRPr="0044705F">
              <w:rPr>
                <w:color w:val="000000"/>
                <w:kern w:val="0"/>
                <w:sz w:val="21"/>
                <w:szCs w:val="21"/>
              </w:rPr>
              <w:t>, Почтовая</w:t>
            </w: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1,21</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1,21</w:t>
            </w:r>
          </w:p>
        </w:tc>
      </w:tr>
      <w:tr w:rsidR="00BB712D" w:rsidRPr="001460B9"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2,84</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2,84</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1,20</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1,20</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1,20</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1,20</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местные </w:t>
            </w:r>
          </w:p>
          <w:p w:rsidR="00BB712D" w:rsidRPr="0044705F" w:rsidRDefault="00BB712D" w:rsidP="00BB712D">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0,44</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0,44</w:t>
            </w:r>
          </w:p>
        </w:tc>
      </w:tr>
      <w:tr w:rsidR="00BB712D" w:rsidRPr="001460B9" w:rsidTr="00DA3F0D">
        <w:trPr>
          <w:trHeight w:val="315"/>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lastRenderedPageBreak/>
              <w:t>1.10</w:t>
            </w:r>
          </w:p>
        </w:tc>
        <w:tc>
          <w:tcPr>
            <w:tcW w:w="22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rPr>
                <w:color w:val="000000"/>
                <w:kern w:val="0"/>
                <w:sz w:val="21"/>
                <w:szCs w:val="21"/>
              </w:rPr>
            </w:pPr>
            <w:proofErr w:type="spellStart"/>
            <w:r w:rsidRPr="0044705F">
              <w:rPr>
                <w:color w:val="000000"/>
                <w:kern w:val="0"/>
                <w:sz w:val="21"/>
                <w:szCs w:val="21"/>
              </w:rPr>
              <w:t>ул</w:t>
            </w:r>
            <w:proofErr w:type="gramStart"/>
            <w:r w:rsidRPr="0044705F">
              <w:rPr>
                <w:color w:val="000000"/>
                <w:kern w:val="0"/>
                <w:sz w:val="21"/>
                <w:szCs w:val="21"/>
              </w:rPr>
              <w:t>.К</w:t>
            </w:r>
            <w:proofErr w:type="gramEnd"/>
            <w:r w:rsidRPr="0044705F">
              <w:rPr>
                <w:color w:val="000000"/>
                <w:kern w:val="0"/>
                <w:sz w:val="21"/>
                <w:szCs w:val="21"/>
              </w:rPr>
              <w:t>оммунистическая</w:t>
            </w:r>
            <w:proofErr w:type="spellEnd"/>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км</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1,04</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1,04</w:t>
            </w:r>
          </w:p>
        </w:tc>
      </w:tr>
      <w:tr w:rsidR="00BB712D" w:rsidRPr="001460B9" w:rsidTr="00DA3F0D">
        <w:trPr>
          <w:trHeight w:val="70"/>
        </w:trPr>
        <w:tc>
          <w:tcPr>
            <w:tcW w:w="585" w:type="dxa"/>
            <w:vMerge/>
            <w:tcBorders>
              <w:top w:val="single" w:sz="4" w:space="0" w:color="auto"/>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13,10</w:t>
            </w:r>
          </w:p>
        </w:tc>
        <w:tc>
          <w:tcPr>
            <w:tcW w:w="953"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13,10</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6,10</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6,10</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6,10</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6,10</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местные </w:t>
            </w:r>
          </w:p>
          <w:p w:rsidR="00BB712D" w:rsidRPr="0044705F" w:rsidRDefault="00BB712D" w:rsidP="00BB712D">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0,90</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0,90</w:t>
            </w:r>
          </w:p>
        </w:tc>
      </w:tr>
      <w:tr w:rsidR="00BB712D" w:rsidRPr="001460B9"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1.11</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rPr>
                <w:color w:val="000000"/>
                <w:kern w:val="0"/>
                <w:sz w:val="21"/>
                <w:szCs w:val="21"/>
              </w:rPr>
            </w:pPr>
            <w:r w:rsidRPr="0044705F">
              <w:rPr>
                <w:color w:val="000000"/>
                <w:kern w:val="0"/>
                <w:sz w:val="21"/>
                <w:szCs w:val="21"/>
              </w:rPr>
              <w:t xml:space="preserve">Автодорога от </w:t>
            </w:r>
            <w:proofErr w:type="spellStart"/>
            <w:r w:rsidRPr="0044705F">
              <w:rPr>
                <w:color w:val="000000"/>
                <w:kern w:val="0"/>
                <w:sz w:val="21"/>
                <w:szCs w:val="21"/>
              </w:rPr>
              <w:t>ул</w:t>
            </w:r>
            <w:proofErr w:type="gramStart"/>
            <w:r w:rsidRPr="0044705F">
              <w:rPr>
                <w:color w:val="000000"/>
                <w:kern w:val="0"/>
                <w:sz w:val="21"/>
                <w:szCs w:val="21"/>
              </w:rPr>
              <w:t>.Г</w:t>
            </w:r>
            <w:proofErr w:type="gramEnd"/>
            <w:r w:rsidRPr="0044705F">
              <w:rPr>
                <w:color w:val="000000"/>
                <w:kern w:val="0"/>
                <w:sz w:val="21"/>
                <w:szCs w:val="21"/>
              </w:rPr>
              <w:t>агарина</w:t>
            </w:r>
            <w:proofErr w:type="spellEnd"/>
            <w:r w:rsidRPr="0044705F">
              <w:rPr>
                <w:color w:val="000000"/>
                <w:kern w:val="0"/>
                <w:sz w:val="21"/>
                <w:szCs w:val="21"/>
              </w:rPr>
              <w:t xml:space="preserve"> до пол</w:t>
            </w:r>
            <w:r w:rsidRPr="0044705F">
              <w:rPr>
                <w:color w:val="000000"/>
                <w:kern w:val="0"/>
                <w:sz w:val="21"/>
                <w:szCs w:val="21"/>
              </w:rPr>
              <w:t>и</w:t>
            </w:r>
            <w:r w:rsidRPr="0044705F">
              <w:rPr>
                <w:color w:val="000000"/>
                <w:kern w:val="0"/>
                <w:sz w:val="21"/>
                <w:szCs w:val="21"/>
              </w:rPr>
              <w:t>гона ТБО</w:t>
            </w: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0,90</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0,90</w:t>
            </w:r>
          </w:p>
        </w:tc>
      </w:tr>
      <w:tr w:rsidR="00BB712D" w:rsidRPr="001460B9"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9,87</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9,87</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4,50</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4,50</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4,50</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4,50</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местные </w:t>
            </w:r>
          </w:p>
          <w:p w:rsidR="00BB712D" w:rsidRPr="0044705F" w:rsidRDefault="00BB712D" w:rsidP="00BB712D">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0,87</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0,87</w:t>
            </w:r>
          </w:p>
        </w:tc>
      </w:tr>
      <w:tr w:rsidR="00BB712D" w:rsidRPr="001460B9"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1.12</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rPr>
                <w:color w:val="000000"/>
                <w:kern w:val="0"/>
                <w:sz w:val="21"/>
                <w:szCs w:val="21"/>
              </w:rPr>
            </w:pPr>
            <w:proofErr w:type="spellStart"/>
            <w:r w:rsidRPr="0044705F">
              <w:rPr>
                <w:color w:val="000000"/>
                <w:kern w:val="0"/>
                <w:sz w:val="21"/>
                <w:szCs w:val="21"/>
              </w:rPr>
              <w:t>ул</w:t>
            </w:r>
            <w:proofErr w:type="gramStart"/>
            <w:r w:rsidRPr="0044705F">
              <w:rPr>
                <w:color w:val="000000"/>
                <w:kern w:val="0"/>
                <w:sz w:val="21"/>
                <w:szCs w:val="21"/>
              </w:rPr>
              <w:t>.Р</w:t>
            </w:r>
            <w:proofErr w:type="gramEnd"/>
            <w:r w:rsidRPr="0044705F">
              <w:rPr>
                <w:color w:val="000000"/>
                <w:kern w:val="0"/>
                <w:sz w:val="21"/>
                <w:szCs w:val="21"/>
              </w:rPr>
              <w:t>адищева</w:t>
            </w:r>
            <w:proofErr w:type="spellEnd"/>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0,34</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0,34</w:t>
            </w:r>
          </w:p>
        </w:tc>
      </w:tr>
      <w:tr w:rsidR="00BB712D" w:rsidRPr="001460B9"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4,41</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4,41</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2,00</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2,00</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2,00</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2,00</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местные </w:t>
            </w:r>
          </w:p>
          <w:p w:rsidR="00BB712D" w:rsidRPr="0044705F" w:rsidRDefault="00BB712D" w:rsidP="00BB712D">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0,41</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0,41</w:t>
            </w:r>
          </w:p>
        </w:tc>
      </w:tr>
      <w:tr w:rsidR="00BB712D" w:rsidRPr="001460B9"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1.13</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rPr>
                <w:color w:val="000000"/>
                <w:kern w:val="0"/>
                <w:sz w:val="21"/>
                <w:szCs w:val="21"/>
              </w:rPr>
            </w:pPr>
            <w:proofErr w:type="spellStart"/>
            <w:r w:rsidRPr="0044705F">
              <w:rPr>
                <w:color w:val="000000"/>
                <w:kern w:val="0"/>
                <w:sz w:val="21"/>
                <w:szCs w:val="21"/>
              </w:rPr>
              <w:t>ул</w:t>
            </w:r>
            <w:proofErr w:type="gramStart"/>
            <w:r w:rsidRPr="0044705F">
              <w:rPr>
                <w:color w:val="000000"/>
                <w:kern w:val="0"/>
                <w:sz w:val="21"/>
                <w:szCs w:val="21"/>
              </w:rPr>
              <w:t>.М</w:t>
            </w:r>
            <w:proofErr w:type="gramEnd"/>
            <w:r w:rsidRPr="0044705F">
              <w:rPr>
                <w:color w:val="000000"/>
                <w:kern w:val="0"/>
                <w:sz w:val="21"/>
                <w:szCs w:val="21"/>
              </w:rPr>
              <w:t>остовая</w:t>
            </w:r>
            <w:proofErr w:type="spellEnd"/>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0,98</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0,98</w:t>
            </w:r>
          </w:p>
        </w:tc>
      </w:tr>
      <w:tr w:rsidR="00BB712D" w:rsidRPr="001460B9"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12,53</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12,53</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6,00</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6,00</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6,00</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6,00</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местные </w:t>
            </w:r>
          </w:p>
          <w:p w:rsidR="00BB712D" w:rsidRPr="0044705F" w:rsidRDefault="00BB712D" w:rsidP="00BB712D">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0,53</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0,53</w:t>
            </w:r>
          </w:p>
        </w:tc>
      </w:tr>
      <w:tr w:rsidR="00BB712D" w:rsidRPr="001460B9"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1.14</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rPr>
                <w:color w:val="000000"/>
                <w:kern w:val="0"/>
                <w:sz w:val="21"/>
                <w:szCs w:val="21"/>
              </w:rPr>
            </w:pPr>
            <w:proofErr w:type="spellStart"/>
            <w:r w:rsidRPr="0044705F">
              <w:rPr>
                <w:color w:val="000000"/>
                <w:kern w:val="0"/>
                <w:sz w:val="21"/>
                <w:szCs w:val="21"/>
              </w:rPr>
              <w:t>ул</w:t>
            </w:r>
            <w:proofErr w:type="gramStart"/>
            <w:r w:rsidRPr="0044705F">
              <w:rPr>
                <w:color w:val="000000"/>
                <w:kern w:val="0"/>
                <w:sz w:val="21"/>
                <w:szCs w:val="21"/>
              </w:rPr>
              <w:t>.Ч</w:t>
            </w:r>
            <w:proofErr w:type="gramEnd"/>
            <w:r w:rsidRPr="0044705F">
              <w:rPr>
                <w:color w:val="000000"/>
                <w:kern w:val="0"/>
                <w:sz w:val="21"/>
                <w:szCs w:val="21"/>
              </w:rPr>
              <w:t>айкиной</w:t>
            </w:r>
            <w:proofErr w:type="spellEnd"/>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0,58</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0,58</w:t>
            </w:r>
          </w:p>
        </w:tc>
      </w:tr>
      <w:tr w:rsidR="00BB712D" w:rsidRPr="001460B9"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7,42</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7,42</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3,50</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3,50</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3,50</w:t>
            </w:r>
          </w:p>
        </w:tc>
        <w:tc>
          <w:tcPr>
            <w:tcW w:w="1049" w:type="dxa"/>
            <w:tcBorders>
              <w:top w:val="single" w:sz="4" w:space="0" w:color="auto"/>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3,50</w:t>
            </w:r>
          </w:p>
        </w:tc>
      </w:tr>
      <w:tr w:rsidR="00BB712D"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44705F"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местные </w:t>
            </w:r>
          </w:p>
          <w:p w:rsidR="00BB712D" w:rsidRPr="0044705F" w:rsidRDefault="00BB712D" w:rsidP="00BB712D">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left"/>
              <w:rPr>
                <w:color w:val="000000"/>
                <w:kern w:val="0"/>
                <w:sz w:val="21"/>
                <w:szCs w:val="21"/>
              </w:rPr>
            </w:pPr>
            <w:r w:rsidRPr="0044705F">
              <w:rPr>
                <w:color w:val="000000"/>
                <w:kern w:val="0"/>
                <w:sz w:val="21"/>
                <w:szCs w:val="21"/>
              </w:rPr>
              <w:t xml:space="preserve">млн. </w:t>
            </w:r>
          </w:p>
          <w:p w:rsidR="00BB712D" w:rsidRPr="0044705F" w:rsidRDefault="00BB712D"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color w:val="000000"/>
                <w:kern w:val="0"/>
                <w:sz w:val="21"/>
                <w:szCs w:val="21"/>
              </w:rPr>
            </w:pPr>
            <w:r w:rsidRPr="0044705F">
              <w:rPr>
                <w:color w:val="000000"/>
                <w:kern w:val="0"/>
                <w:sz w:val="21"/>
                <w:szCs w:val="21"/>
              </w:rPr>
              <w:t>0,42</w:t>
            </w:r>
          </w:p>
        </w:tc>
        <w:tc>
          <w:tcPr>
            <w:tcW w:w="1049" w:type="dxa"/>
            <w:tcBorders>
              <w:top w:val="nil"/>
              <w:left w:val="nil"/>
              <w:bottom w:val="single" w:sz="4" w:space="0" w:color="auto"/>
              <w:right w:val="single" w:sz="4" w:space="0" w:color="auto"/>
            </w:tcBorders>
            <w:shd w:val="clear" w:color="auto" w:fill="auto"/>
            <w:hideMark/>
          </w:tcPr>
          <w:p w:rsidR="00BB712D" w:rsidRPr="0044705F" w:rsidRDefault="00BB712D" w:rsidP="00BB712D">
            <w:pPr>
              <w:widowControl/>
              <w:wordWrap/>
              <w:jc w:val="center"/>
              <w:rPr>
                <w:b/>
                <w:bCs/>
                <w:color w:val="000000"/>
                <w:kern w:val="0"/>
                <w:sz w:val="21"/>
                <w:szCs w:val="21"/>
              </w:rPr>
            </w:pPr>
            <w:r w:rsidRPr="0044705F">
              <w:rPr>
                <w:b/>
                <w:bCs/>
                <w:color w:val="000000"/>
                <w:kern w:val="0"/>
                <w:sz w:val="21"/>
                <w:szCs w:val="21"/>
              </w:rPr>
              <w:t>0,42</w:t>
            </w:r>
          </w:p>
        </w:tc>
      </w:tr>
      <w:tr w:rsidR="001460B9" w:rsidRPr="001460B9"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rPr>
                <w:b/>
                <w:bCs/>
                <w:i/>
                <w:iCs/>
                <w:color w:val="000000"/>
                <w:kern w:val="0"/>
                <w:sz w:val="21"/>
                <w:szCs w:val="21"/>
              </w:rPr>
            </w:pPr>
            <w:r w:rsidRPr="0044705F">
              <w:rPr>
                <w:b/>
                <w:bCs/>
                <w:i/>
                <w:iCs/>
                <w:color w:val="000000"/>
                <w:kern w:val="0"/>
                <w:sz w:val="21"/>
                <w:szCs w:val="21"/>
              </w:rPr>
              <w:t>Итого по г. Иск</w:t>
            </w:r>
            <w:r w:rsidRPr="0044705F">
              <w:rPr>
                <w:b/>
                <w:bCs/>
                <w:i/>
                <w:iCs/>
                <w:color w:val="000000"/>
                <w:kern w:val="0"/>
                <w:sz w:val="21"/>
                <w:szCs w:val="21"/>
              </w:rPr>
              <w:t>и</w:t>
            </w:r>
            <w:r w:rsidRPr="0044705F">
              <w:rPr>
                <w:b/>
                <w:bCs/>
                <w:i/>
                <w:iCs/>
                <w:color w:val="000000"/>
                <w:kern w:val="0"/>
                <w:sz w:val="21"/>
                <w:szCs w:val="21"/>
              </w:rPr>
              <w:t>тим:</w:t>
            </w: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2,72</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0,66</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0,00</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3,86</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4,89</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2,80</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14,93</w:t>
            </w:r>
          </w:p>
        </w:tc>
      </w:tr>
      <w:tr w:rsidR="001460B9" w:rsidRPr="001460B9"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Сумма з</w:t>
            </w:r>
            <w:r w:rsidRPr="0044705F">
              <w:rPr>
                <w:b/>
                <w:bCs/>
                <w:i/>
                <w:iCs/>
                <w:color w:val="000000"/>
                <w:kern w:val="0"/>
                <w:sz w:val="21"/>
                <w:szCs w:val="21"/>
              </w:rPr>
              <w:t>а</w:t>
            </w:r>
            <w:r w:rsidRPr="0044705F">
              <w:rPr>
                <w:b/>
                <w:bCs/>
                <w:i/>
                <w:iCs/>
                <w:color w:val="000000"/>
                <w:kern w:val="0"/>
                <w:sz w:val="21"/>
                <w:szCs w:val="21"/>
              </w:rPr>
              <w:t>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 xml:space="preserve">млн. </w:t>
            </w:r>
          </w:p>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34,96</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8,24</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0,00</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49,45</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50,73</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34,23</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177,61</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 xml:space="preserve">млн. </w:t>
            </w:r>
          </w:p>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16,40</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3,70</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0,00</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23,50</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23,30</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16,00</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82,90</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 xml:space="preserve">млн. </w:t>
            </w:r>
          </w:p>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16,40</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3,70</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0,00</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23,50</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23,30</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16,00</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82,90</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 xml:space="preserve">местные </w:t>
            </w:r>
          </w:p>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 xml:space="preserve">млн. </w:t>
            </w:r>
          </w:p>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2,16</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0,84</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0,00</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2,45</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4,13</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2,23</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11,81</w:t>
            </w:r>
          </w:p>
        </w:tc>
      </w:tr>
      <w:tr w:rsidR="001460B9" w:rsidRPr="001460B9" w:rsidTr="001460B9">
        <w:trPr>
          <w:trHeight w:val="315"/>
        </w:trPr>
        <w:tc>
          <w:tcPr>
            <w:tcW w:w="16155" w:type="dxa"/>
            <w:gridSpan w:val="14"/>
            <w:tcBorders>
              <w:top w:val="single" w:sz="4" w:space="0" w:color="auto"/>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b/>
                <w:bCs/>
                <w:color w:val="000000"/>
                <w:kern w:val="0"/>
                <w:sz w:val="21"/>
                <w:szCs w:val="21"/>
              </w:rPr>
            </w:pPr>
            <w:r w:rsidRPr="0044705F">
              <w:rPr>
                <w:b/>
                <w:bCs/>
                <w:color w:val="000000"/>
                <w:kern w:val="0"/>
                <w:sz w:val="21"/>
                <w:szCs w:val="21"/>
              </w:rPr>
              <w:t>г. Обь</w:t>
            </w:r>
          </w:p>
        </w:tc>
      </w:tr>
      <w:tr w:rsidR="001460B9" w:rsidRPr="001460B9"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1.1</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rPr>
                <w:color w:val="000000"/>
                <w:kern w:val="0"/>
                <w:sz w:val="21"/>
                <w:szCs w:val="21"/>
              </w:rPr>
            </w:pPr>
            <w:proofErr w:type="spellStart"/>
            <w:r w:rsidRPr="0044705F">
              <w:rPr>
                <w:color w:val="000000"/>
                <w:kern w:val="0"/>
                <w:sz w:val="21"/>
                <w:szCs w:val="21"/>
              </w:rPr>
              <w:t>ул</w:t>
            </w:r>
            <w:proofErr w:type="gramStart"/>
            <w:r w:rsidRPr="0044705F">
              <w:rPr>
                <w:color w:val="000000"/>
                <w:kern w:val="0"/>
                <w:sz w:val="21"/>
                <w:szCs w:val="21"/>
              </w:rPr>
              <w:t>.Л</w:t>
            </w:r>
            <w:proofErr w:type="gramEnd"/>
            <w:r w:rsidRPr="0044705F">
              <w:rPr>
                <w:color w:val="000000"/>
                <w:kern w:val="0"/>
                <w:sz w:val="21"/>
                <w:szCs w:val="21"/>
              </w:rPr>
              <w:t>омоносова</w:t>
            </w:r>
            <w:proofErr w:type="spellEnd"/>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2,00</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2,00</w:t>
            </w:r>
          </w:p>
        </w:tc>
      </w:tr>
      <w:tr w:rsidR="001460B9" w:rsidRPr="001460B9"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color w:val="000000"/>
                <w:kern w:val="0"/>
                <w:sz w:val="21"/>
                <w:szCs w:val="21"/>
              </w:rPr>
            </w:pPr>
            <w:r w:rsidRPr="0044705F">
              <w:rPr>
                <w:color w:val="000000"/>
                <w:kern w:val="0"/>
                <w:sz w:val="21"/>
                <w:szCs w:val="21"/>
              </w:rPr>
              <w:t xml:space="preserve">млн. </w:t>
            </w:r>
          </w:p>
          <w:p w:rsidR="001460B9" w:rsidRPr="0044705F" w:rsidRDefault="001460B9" w:rsidP="001460B9">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25,00</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25,00</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color w:val="000000"/>
                <w:kern w:val="0"/>
                <w:sz w:val="21"/>
                <w:szCs w:val="21"/>
              </w:rPr>
            </w:pPr>
            <w:r w:rsidRPr="0044705F">
              <w:rPr>
                <w:color w:val="000000"/>
                <w:kern w:val="0"/>
                <w:sz w:val="21"/>
                <w:szCs w:val="21"/>
              </w:rPr>
              <w:t xml:space="preserve">млн. </w:t>
            </w:r>
          </w:p>
          <w:p w:rsidR="001460B9" w:rsidRPr="0044705F" w:rsidRDefault="001460B9" w:rsidP="001460B9">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12,50</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12,50</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color w:val="000000"/>
                <w:kern w:val="0"/>
                <w:sz w:val="21"/>
                <w:szCs w:val="21"/>
              </w:rPr>
            </w:pPr>
            <w:r w:rsidRPr="0044705F">
              <w:rPr>
                <w:color w:val="000000"/>
                <w:kern w:val="0"/>
                <w:sz w:val="21"/>
                <w:szCs w:val="21"/>
              </w:rPr>
              <w:t>млн.</w:t>
            </w:r>
          </w:p>
          <w:p w:rsidR="001460B9" w:rsidRPr="0044705F" w:rsidRDefault="001460B9" w:rsidP="001460B9">
            <w:pPr>
              <w:widowControl/>
              <w:wordWrap/>
              <w:jc w:val="left"/>
              <w:rPr>
                <w:color w:val="000000"/>
                <w:kern w:val="0"/>
                <w:sz w:val="21"/>
                <w:szCs w:val="21"/>
              </w:rPr>
            </w:pPr>
            <w:r w:rsidRPr="0044705F">
              <w:rPr>
                <w:color w:val="000000"/>
                <w:kern w:val="0"/>
                <w:sz w:val="21"/>
                <w:szCs w:val="21"/>
              </w:rPr>
              <w:t xml:space="preserve"> 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12,50</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12,50</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color w:val="000000"/>
                <w:kern w:val="0"/>
                <w:sz w:val="21"/>
                <w:szCs w:val="21"/>
              </w:rPr>
            </w:pPr>
            <w:r w:rsidRPr="0044705F">
              <w:rPr>
                <w:color w:val="000000"/>
                <w:kern w:val="0"/>
                <w:sz w:val="21"/>
                <w:szCs w:val="21"/>
              </w:rPr>
              <w:t xml:space="preserve">местные </w:t>
            </w:r>
          </w:p>
          <w:p w:rsidR="001460B9" w:rsidRPr="0044705F" w:rsidRDefault="001460B9" w:rsidP="001460B9">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color w:val="000000"/>
                <w:kern w:val="0"/>
                <w:sz w:val="21"/>
                <w:szCs w:val="21"/>
              </w:rPr>
            </w:pPr>
            <w:r w:rsidRPr="0044705F">
              <w:rPr>
                <w:color w:val="000000"/>
                <w:kern w:val="0"/>
                <w:sz w:val="21"/>
                <w:szCs w:val="21"/>
              </w:rPr>
              <w:t xml:space="preserve">млн. </w:t>
            </w:r>
          </w:p>
          <w:p w:rsidR="001460B9" w:rsidRPr="0044705F" w:rsidRDefault="001460B9" w:rsidP="001460B9">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0,00</w:t>
            </w:r>
          </w:p>
        </w:tc>
      </w:tr>
      <w:tr w:rsidR="001460B9" w:rsidRPr="001460B9"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1.2</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rPr>
                <w:color w:val="000000"/>
                <w:kern w:val="0"/>
                <w:sz w:val="21"/>
                <w:szCs w:val="21"/>
              </w:rPr>
            </w:pPr>
            <w:proofErr w:type="spellStart"/>
            <w:r w:rsidRPr="0044705F">
              <w:rPr>
                <w:color w:val="000000"/>
                <w:kern w:val="0"/>
                <w:sz w:val="21"/>
                <w:szCs w:val="21"/>
              </w:rPr>
              <w:t>пер</w:t>
            </w:r>
            <w:proofErr w:type="gramStart"/>
            <w:r w:rsidRPr="0044705F">
              <w:rPr>
                <w:color w:val="000000"/>
                <w:kern w:val="0"/>
                <w:sz w:val="21"/>
                <w:szCs w:val="21"/>
              </w:rPr>
              <w:t>.П</w:t>
            </w:r>
            <w:proofErr w:type="gramEnd"/>
            <w:r w:rsidRPr="0044705F">
              <w:rPr>
                <w:color w:val="000000"/>
                <w:kern w:val="0"/>
                <w:sz w:val="21"/>
                <w:szCs w:val="21"/>
              </w:rPr>
              <w:t>ланировочный</w:t>
            </w:r>
            <w:proofErr w:type="spellEnd"/>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0,28</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0,28</w:t>
            </w:r>
          </w:p>
        </w:tc>
      </w:tr>
      <w:tr w:rsidR="001460B9" w:rsidRPr="001460B9"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color w:val="000000"/>
                <w:kern w:val="0"/>
                <w:sz w:val="21"/>
                <w:szCs w:val="21"/>
              </w:rPr>
            </w:pPr>
            <w:r w:rsidRPr="0044705F">
              <w:rPr>
                <w:color w:val="000000"/>
                <w:kern w:val="0"/>
                <w:sz w:val="21"/>
                <w:szCs w:val="21"/>
              </w:rPr>
              <w:t xml:space="preserve">млн. </w:t>
            </w:r>
          </w:p>
          <w:p w:rsidR="001460B9" w:rsidRPr="0044705F" w:rsidRDefault="001460B9" w:rsidP="001460B9">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5,50</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5,50</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color w:val="000000"/>
                <w:kern w:val="0"/>
                <w:sz w:val="21"/>
                <w:szCs w:val="21"/>
              </w:rPr>
            </w:pPr>
            <w:r w:rsidRPr="0044705F">
              <w:rPr>
                <w:color w:val="000000"/>
                <w:kern w:val="0"/>
                <w:sz w:val="21"/>
                <w:szCs w:val="21"/>
              </w:rPr>
              <w:t>млн.</w:t>
            </w:r>
          </w:p>
          <w:p w:rsidR="001460B9" w:rsidRPr="0044705F" w:rsidRDefault="001460B9" w:rsidP="001460B9">
            <w:pPr>
              <w:widowControl/>
              <w:wordWrap/>
              <w:jc w:val="left"/>
              <w:rPr>
                <w:color w:val="000000"/>
                <w:kern w:val="0"/>
                <w:sz w:val="21"/>
                <w:szCs w:val="21"/>
              </w:rPr>
            </w:pPr>
            <w:r w:rsidRPr="0044705F">
              <w:rPr>
                <w:color w:val="000000"/>
                <w:kern w:val="0"/>
                <w:sz w:val="21"/>
                <w:szCs w:val="21"/>
              </w:rPr>
              <w:t xml:space="preserve"> 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2,75</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2,75</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color w:val="000000"/>
                <w:kern w:val="0"/>
                <w:sz w:val="21"/>
                <w:szCs w:val="21"/>
              </w:rPr>
            </w:pPr>
            <w:r w:rsidRPr="0044705F">
              <w:rPr>
                <w:color w:val="000000"/>
                <w:kern w:val="0"/>
                <w:sz w:val="21"/>
                <w:szCs w:val="21"/>
              </w:rPr>
              <w:t xml:space="preserve">млн. </w:t>
            </w:r>
          </w:p>
          <w:p w:rsidR="001460B9" w:rsidRPr="0044705F" w:rsidRDefault="001460B9" w:rsidP="001460B9">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2,75</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2,75</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color w:val="000000"/>
                <w:kern w:val="0"/>
                <w:sz w:val="21"/>
                <w:szCs w:val="21"/>
              </w:rPr>
            </w:pPr>
            <w:r w:rsidRPr="0044705F">
              <w:rPr>
                <w:color w:val="000000"/>
                <w:kern w:val="0"/>
                <w:sz w:val="21"/>
                <w:szCs w:val="21"/>
              </w:rPr>
              <w:t xml:space="preserve">местные </w:t>
            </w:r>
          </w:p>
          <w:p w:rsidR="001460B9" w:rsidRPr="0044705F" w:rsidRDefault="001460B9" w:rsidP="001460B9">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1460B9" w:rsidP="00BB712D">
            <w:pPr>
              <w:widowControl/>
              <w:wordWrap/>
              <w:jc w:val="left"/>
              <w:rPr>
                <w:color w:val="000000"/>
                <w:kern w:val="0"/>
                <w:sz w:val="21"/>
                <w:szCs w:val="21"/>
              </w:rPr>
            </w:pPr>
            <w:r w:rsidRPr="0044705F">
              <w:rPr>
                <w:color w:val="000000"/>
                <w:kern w:val="0"/>
                <w:sz w:val="21"/>
                <w:szCs w:val="21"/>
              </w:rPr>
              <w:t xml:space="preserve">млн. </w:t>
            </w:r>
          </w:p>
          <w:p w:rsidR="001460B9" w:rsidRPr="0044705F" w:rsidRDefault="001460B9" w:rsidP="00BB712D">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0,00</w:t>
            </w:r>
          </w:p>
        </w:tc>
      </w:tr>
      <w:tr w:rsidR="001460B9" w:rsidRPr="001460B9"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1.3</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rPr>
                <w:color w:val="000000"/>
                <w:kern w:val="0"/>
                <w:sz w:val="21"/>
                <w:szCs w:val="21"/>
              </w:rPr>
            </w:pPr>
            <w:proofErr w:type="spellStart"/>
            <w:r w:rsidRPr="0044705F">
              <w:rPr>
                <w:color w:val="000000"/>
                <w:kern w:val="0"/>
                <w:sz w:val="21"/>
                <w:szCs w:val="21"/>
              </w:rPr>
              <w:t>ул</w:t>
            </w:r>
            <w:proofErr w:type="gramStart"/>
            <w:r w:rsidRPr="0044705F">
              <w:rPr>
                <w:color w:val="000000"/>
                <w:kern w:val="0"/>
                <w:sz w:val="21"/>
                <w:szCs w:val="21"/>
              </w:rPr>
              <w:t>.Л</w:t>
            </w:r>
            <w:proofErr w:type="gramEnd"/>
            <w:r w:rsidRPr="0044705F">
              <w:rPr>
                <w:color w:val="000000"/>
                <w:kern w:val="0"/>
                <w:sz w:val="21"/>
                <w:szCs w:val="21"/>
              </w:rPr>
              <w:t>инейная</w:t>
            </w:r>
            <w:proofErr w:type="spellEnd"/>
            <w:r w:rsidRPr="0044705F">
              <w:rPr>
                <w:color w:val="000000"/>
                <w:kern w:val="0"/>
                <w:sz w:val="21"/>
                <w:szCs w:val="21"/>
              </w:rPr>
              <w:t xml:space="preserve"> (от ул. Линейная, 125 до ул. Линейная, 116)</w:t>
            </w: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0,59</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0,59</w:t>
            </w:r>
          </w:p>
        </w:tc>
      </w:tr>
      <w:tr w:rsidR="001460B9" w:rsidRPr="001460B9"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color w:val="000000"/>
                <w:kern w:val="0"/>
                <w:sz w:val="21"/>
                <w:szCs w:val="21"/>
              </w:rPr>
            </w:pPr>
            <w:r w:rsidRPr="0044705F">
              <w:rPr>
                <w:color w:val="000000"/>
                <w:kern w:val="0"/>
                <w:sz w:val="21"/>
                <w:szCs w:val="21"/>
              </w:rPr>
              <w:t xml:space="preserve">млн. </w:t>
            </w:r>
          </w:p>
          <w:p w:rsidR="001460B9" w:rsidRPr="0044705F" w:rsidRDefault="001460B9" w:rsidP="001460B9">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11,60</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11,60</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BB712D" w:rsidRPr="0044705F" w:rsidRDefault="001460B9" w:rsidP="001460B9">
            <w:pPr>
              <w:widowControl/>
              <w:wordWrap/>
              <w:jc w:val="left"/>
              <w:rPr>
                <w:color w:val="000000"/>
                <w:kern w:val="0"/>
                <w:sz w:val="21"/>
                <w:szCs w:val="21"/>
              </w:rPr>
            </w:pPr>
            <w:r w:rsidRPr="0044705F">
              <w:rPr>
                <w:color w:val="000000"/>
                <w:kern w:val="0"/>
                <w:sz w:val="21"/>
                <w:szCs w:val="21"/>
              </w:rPr>
              <w:t>млн.</w:t>
            </w:r>
          </w:p>
          <w:p w:rsidR="001460B9" w:rsidRPr="0044705F" w:rsidRDefault="001460B9" w:rsidP="001460B9">
            <w:pPr>
              <w:widowControl/>
              <w:wordWrap/>
              <w:jc w:val="left"/>
              <w:rPr>
                <w:color w:val="000000"/>
                <w:kern w:val="0"/>
                <w:sz w:val="21"/>
                <w:szCs w:val="21"/>
              </w:rPr>
            </w:pPr>
            <w:r w:rsidRPr="0044705F">
              <w:rPr>
                <w:color w:val="000000"/>
                <w:kern w:val="0"/>
                <w:sz w:val="21"/>
                <w:szCs w:val="21"/>
              </w:rPr>
              <w:t xml:space="preserve"> рублей</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5,80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5,80</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single" w:sz="4" w:space="0" w:color="auto"/>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color w:val="000000"/>
                <w:kern w:val="0"/>
                <w:sz w:val="21"/>
                <w:szCs w:val="21"/>
              </w:rPr>
            </w:pPr>
            <w:r w:rsidRPr="0044705F">
              <w:rPr>
                <w:color w:val="000000"/>
                <w:kern w:val="0"/>
                <w:sz w:val="21"/>
                <w:szCs w:val="21"/>
              </w:rPr>
              <w:t xml:space="preserve">млн. </w:t>
            </w:r>
          </w:p>
          <w:p w:rsidR="001460B9" w:rsidRPr="0044705F" w:rsidRDefault="001460B9" w:rsidP="001460B9">
            <w:pPr>
              <w:widowControl/>
              <w:wordWrap/>
              <w:jc w:val="left"/>
              <w:rPr>
                <w:color w:val="000000"/>
                <w:kern w:val="0"/>
                <w:sz w:val="21"/>
                <w:szCs w:val="21"/>
              </w:rPr>
            </w:pPr>
            <w:r w:rsidRPr="0044705F">
              <w:rPr>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5,80</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5,80</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color w:val="000000"/>
                <w:kern w:val="0"/>
                <w:sz w:val="21"/>
                <w:szCs w:val="21"/>
              </w:rPr>
            </w:pPr>
            <w:r w:rsidRPr="0044705F">
              <w:rPr>
                <w:color w:val="000000"/>
                <w:kern w:val="0"/>
                <w:sz w:val="21"/>
                <w:szCs w:val="21"/>
              </w:rPr>
              <w:t xml:space="preserve">местные </w:t>
            </w:r>
          </w:p>
          <w:p w:rsidR="001460B9" w:rsidRPr="0044705F" w:rsidRDefault="001460B9" w:rsidP="001460B9">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color w:val="000000"/>
                <w:kern w:val="0"/>
                <w:sz w:val="21"/>
                <w:szCs w:val="21"/>
              </w:rPr>
            </w:pPr>
            <w:r w:rsidRPr="0044705F">
              <w:rPr>
                <w:color w:val="000000"/>
                <w:kern w:val="0"/>
                <w:sz w:val="21"/>
                <w:szCs w:val="21"/>
              </w:rPr>
              <w:t xml:space="preserve">млн. </w:t>
            </w:r>
          </w:p>
          <w:p w:rsidR="001460B9" w:rsidRPr="0044705F" w:rsidRDefault="001460B9" w:rsidP="001460B9">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0,00</w:t>
            </w:r>
          </w:p>
        </w:tc>
      </w:tr>
      <w:tr w:rsidR="001460B9" w:rsidRPr="001460B9"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1.4.</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rPr>
                <w:color w:val="000000"/>
                <w:kern w:val="0"/>
                <w:sz w:val="21"/>
                <w:szCs w:val="21"/>
              </w:rPr>
            </w:pPr>
            <w:r w:rsidRPr="0044705F">
              <w:rPr>
                <w:color w:val="000000"/>
                <w:kern w:val="0"/>
                <w:sz w:val="21"/>
                <w:szCs w:val="21"/>
              </w:rPr>
              <w:t>2-я Северная</w:t>
            </w: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1,23</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1,23</w:t>
            </w:r>
          </w:p>
        </w:tc>
      </w:tr>
      <w:tr w:rsidR="001460B9" w:rsidRPr="001460B9" w:rsidTr="00DA3F0D">
        <w:trPr>
          <w:trHeight w:val="92"/>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color w:val="000000"/>
                <w:kern w:val="0"/>
                <w:sz w:val="21"/>
                <w:szCs w:val="21"/>
              </w:rPr>
            </w:pPr>
            <w:r w:rsidRPr="0044705F">
              <w:rPr>
                <w:color w:val="000000"/>
                <w:kern w:val="0"/>
                <w:sz w:val="21"/>
                <w:szCs w:val="21"/>
              </w:rPr>
              <w:t xml:space="preserve">млн. </w:t>
            </w:r>
          </w:p>
          <w:p w:rsidR="001460B9" w:rsidRPr="0044705F" w:rsidRDefault="001460B9" w:rsidP="001460B9">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24,10</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24,10</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color w:val="000000"/>
                <w:kern w:val="0"/>
                <w:sz w:val="21"/>
                <w:szCs w:val="21"/>
              </w:rPr>
            </w:pPr>
            <w:r w:rsidRPr="0044705F">
              <w:rPr>
                <w:color w:val="000000"/>
                <w:kern w:val="0"/>
                <w:sz w:val="21"/>
                <w:szCs w:val="21"/>
              </w:rPr>
              <w:t xml:space="preserve">млн. </w:t>
            </w:r>
          </w:p>
          <w:p w:rsidR="001460B9" w:rsidRPr="0044705F" w:rsidRDefault="001460B9" w:rsidP="001460B9">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12,05</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12,05</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color w:val="000000"/>
                <w:kern w:val="0"/>
                <w:sz w:val="21"/>
                <w:szCs w:val="21"/>
              </w:rPr>
            </w:pPr>
            <w:r w:rsidRPr="0044705F">
              <w:rPr>
                <w:color w:val="000000"/>
                <w:kern w:val="0"/>
                <w:sz w:val="21"/>
                <w:szCs w:val="21"/>
              </w:rPr>
              <w:t xml:space="preserve">млн. </w:t>
            </w:r>
          </w:p>
          <w:p w:rsidR="001460B9" w:rsidRPr="0044705F" w:rsidRDefault="001460B9" w:rsidP="001460B9">
            <w:pPr>
              <w:widowControl/>
              <w:wordWrap/>
              <w:jc w:val="left"/>
              <w:rPr>
                <w:color w:val="000000"/>
                <w:kern w:val="0"/>
                <w:sz w:val="21"/>
                <w:szCs w:val="21"/>
              </w:rPr>
            </w:pPr>
            <w:r w:rsidRPr="0044705F">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12,05</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12,05</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color w:val="000000"/>
                <w:kern w:val="0"/>
                <w:sz w:val="21"/>
                <w:szCs w:val="21"/>
              </w:rPr>
            </w:pPr>
            <w:r w:rsidRPr="0044705F">
              <w:rPr>
                <w:color w:val="000000"/>
                <w:kern w:val="0"/>
                <w:sz w:val="21"/>
                <w:szCs w:val="21"/>
              </w:rPr>
              <w:t xml:space="preserve">местные </w:t>
            </w:r>
          </w:p>
          <w:p w:rsidR="001460B9" w:rsidRPr="0044705F" w:rsidRDefault="001460B9" w:rsidP="001460B9">
            <w:pPr>
              <w:widowControl/>
              <w:wordWrap/>
              <w:jc w:val="left"/>
              <w:rPr>
                <w:color w:val="000000"/>
                <w:kern w:val="0"/>
                <w:sz w:val="21"/>
                <w:szCs w:val="21"/>
              </w:rPr>
            </w:pPr>
            <w:r w:rsidRPr="0044705F">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color w:val="000000"/>
                <w:kern w:val="0"/>
                <w:sz w:val="21"/>
                <w:szCs w:val="21"/>
              </w:rPr>
            </w:pPr>
            <w:r w:rsidRPr="0044705F">
              <w:rPr>
                <w:color w:val="000000"/>
                <w:kern w:val="0"/>
                <w:sz w:val="21"/>
                <w:szCs w:val="21"/>
              </w:rPr>
              <w:t>млн. ру</w:t>
            </w:r>
            <w:r w:rsidRPr="0044705F">
              <w:rPr>
                <w:color w:val="000000"/>
                <w:kern w:val="0"/>
                <w:sz w:val="21"/>
                <w:szCs w:val="21"/>
              </w:rPr>
              <w:t>б</w:t>
            </w:r>
            <w:r w:rsidRPr="0044705F">
              <w:rPr>
                <w:color w:val="000000"/>
                <w:kern w:val="0"/>
                <w:sz w:val="21"/>
                <w:szCs w:val="21"/>
              </w:rPr>
              <w:t>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color w:val="000000"/>
                <w:kern w:val="0"/>
                <w:sz w:val="21"/>
                <w:szCs w:val="21"/>
              </w:rPr>
            </w:pPr>
            <w:r w:rsidRPr="0044705F">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0,00</w:t>
            </w:r>
          </w:p>
        </w:tc>
      </w:tr>
      <w:tr w:rsidR="001460B9" w:rsidRPr="001460B9"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rPr>
                <w:b/>
                <w:bCs/>
                <w:i/>
                <w:iCs/>
                <w:color w:val="000000"/>
                <w:kern w:val="0"/>
                <w:sz w:val="21"/>
                <w:szCs w:val="21"/>
              </w:rPr>
            </w:pPr>
            <w:r w:rsidRPr="0044705F">
              <w:rPr>
                <w:b/>
                <w:bCs/>
                <w:i/>
                <w:iCs/>
                <w:color w:val="000000"/>
                <w:kern w:val="0"/>
                <w:sz w:val="21"/>
                <w:szCs w:val="21"/>
              </w:rPr>
              <w:t>Итого по г. Обь:</w:t>
            </w: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2,00</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2,10</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4,10</w:t>
            </w:r>
          </w:p>
        </w:tc>
      </w:tr>
      <w:tr w:rsidR="001460B9" w:rsidRPr="001460B9"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Сумма з</w:t>
            </w:r>
            <w:r w:rsidRPr="0044705F">
              <w:rPr>
                <w:b/>
                <w:bCs/>
                <w:i/>
                <w:iCs/>
                <w:color w:val="000000"/>
                <w:kern w:val="0"/>
                <w:sz w:val="21"/>
                <w:szCs w:val="21"/>
              </w:rPr>
              <w:t>а</w:t>
            </w:r>
            <w:r w:rsidRPr="0044705F">
              <w:rPr>
                <w:b/>
                <w:bCs/>
                <w:i/>
                <w:iCs/>
                <w:color w:val="000000"/>
                <w:kern w:val="0"/>
                <w:sz w:val="21"/>
                <w:szCs w:val="21"/>
              </w:rPr>
              <w:t>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 xml:space="preserve">млн. </w:t>
            </w:r>
          </w:p>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25,00</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41,20</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66,20</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 xml:space="preserve">млн. </w:t>
            </w:r>
          </w:p>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12,50</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20,60</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33,10</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 xml:space="preserve">млн. </w:t>
            </w:r>
          </w:p>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12,50</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20,60</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33,10</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 xml:space="preserve">местные </w:t>
            </w:r>
          </w:p>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 xml:space="preserve">млн. </w:t>
            </w:r>
          </w:p>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0,00</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0,00</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0,00</w:t>
            </w:r>
          </w:p>
        </w:tc>
      </w:tr>
      <w:tr w:rsidR="001460B9" w:rsidRPr="001460B9"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1460B9" w:rsidRPr="0044705F" w:rsidRDefault="001460B9" w:rsidP="001460B9">
            <w:pPr>
              <w:widowControl/>
              <w:wordWrap/>
              <w:rPr>
                <w:b/>
                <w:bCs/>
                <w:i/>
                <w:iCs/>
                <w:color w:val="000000"/>
                <w:kern w:val="0"/>
                <w:sz w:val="21"/>
                <w:szCs w:val="21"/>
              </w:rPr>
            </w:pPr>
            <w:r w:rsidRPr="0044705F">
              <w:rPr>
                <w:b/>
                <w:bCs/>
                <w:i/>
                <w:iCs/>
                <w:color w:val="000000"/>
                <w:kern w:val="0"/>
                <w:sz w:val="21"/>
                <w:szCs w:val="21"/>
              </w:rPr>
              <w:t>Итого по улично-дорожной сети:</w:t>
            </w: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30,46</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26,28</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7,12</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2,46</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1,64</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3,86</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4,89</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2,80</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79,51</w:t>
            </w:r>
          </w:p>
        </w:tc>
      </w:tr>
      <w:tr w:rsidR="001460B9" w:rsidRPr="001460B9"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Сумма з</w:t>
            </w:r>
            <w:r w:rsidRPr="0044705F">
              <w:rPr>
                <w:b/>
                <w:bCs/>
                <w:i/>
                <w:iCs/>
                <w:color w:val="000000"/>
                <w:kern w:val="0"/>
                <w:sz w:val="21"/>
                <w:szCs w:val="21"/>
              </w:rPr>
              <w:t>а</w:t>
            </w:r>
            <w:r w:rsidRPr="0044705F">
              <w:rPr>
                <w:b/>
                <w:bCs/>
                <w:i/>
                <w:iCs/>
                <w:color w:val="000000"/>
                <w:kern w:val="0"/>
                <w:sz w:val="21"/>
                <w:szCs w:val="21"/>
              </w:rPr>
              <w:t>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 xml:space="preserve">млн. </w:t>
            </w:r>
          </w:p>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807,12</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944,53</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105,96</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46,59</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28,60</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49,45</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50,73</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34,23</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2 067,21</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 xml:space="preserve">млн. </w:t>
            </w:r>
          </w:p>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366,10</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417,14</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51,90</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22,87</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14,30</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23,50</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23,30</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16,00</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935,11</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 xml:space="preserve">млн. </w:t>
            </w:r>
          </w:p>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361,67</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370,42</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51,90</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22,88</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14,30</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23,50</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23,30</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16,00</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883,97</w:t>
            </w:r>
          </w:p>
        </w:tc>
      </w:tr>
      <w:tr w:rsidR="001460B9" w:rsidRPr="001460B9"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44705F"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 xml:space="preserve">местные </w:t>
            </w:r>
          </w:p>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 xml:space="preserve">млн. </w:t>
            </w:r>
          </w:p>
          <w:p w:rsidR="001460B9" w:rsidRPr="0044705F" w:rsidRDefault="001460B9" w:rsidP="001460B9">
            <w:pPr>
              <w:widowControl/>
              <w:wordWrap/>
              <w:jc w:val="left"/>
              <w:rPr>
                <w:b/>
                <w:bCs/>
                <w:i/>
                <w:iCs/>
                <w:color w:val="000000"/>
                <w:kern w:val="0"/>
                <w:sz w:val="21"/>
                <w:szCs w:val="21"/>
              </w:rPr>
            </w:pPr>
            <w:r w:rsidRPr="0044705F">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79,35</w:t>
            </w:r>
          </w:p>
        </w:tc>
        <w:tc>
          <w:tcPr>
            <w:tcW w:w="1179"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156,97</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2,16</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0,84</w:t>
            </w:r>
          </w:p>
        </w:tc>
        <w:tc>
          <w:tcPr>
            <w:tcW w:w="952"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0,00</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2,45</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4,13</w:t>
            </w:r>
          </w:p>
        </w:tc>
        <w:tc>
          <w:tcPr>
            <w:tcW w:w="953" w:type="dxa"/>
            <w:tcBorders>
              <w:top w:val="nil"/>
              <w:left w:val="nil"/>
              <w:bottom w:val="single" w:sz="4" w:space="0" w:color="auto"/>
              <w:right w:val="single" w:sz="4" w:space="0" w:color="auto"/>
            </w:tcBorders>
            <w:shd w:val="clear" w:color="auto" w:fill="auto"/>
            <w:hideMark/>
          </w:tcPr>
          <w:p w:rsidR="001460B9" w:rsidRPr="0044705F" w:rsidRDefault="001460B9" w:rsidP="001460B9">
            <w:pPr>
              <w:widowControl/>
              <w:wordWrap/>
              <w:jc w:val="center"/>
              <w:rPr>
                <w:b/>
                <w:bCs/>
                <w:i/>
                <w:iCs/>
                <w:color w:val="000000"/>
                <w:kern w:val="0"/>
                <w:sz w:val="21"/>
                <w:szCs w:val="21"/>
              </w:rPr>
            </w:pPr>
            <w:r w:rsidRPr="0044705F">
              <w:rPr>
                <w:b/>
                <w:bCs/>
                <w:i/>
                <w:iCs/>
                <w:color w:val="000000"/>
                <w:kern w:val="0"/>
                <w:sz w:val="21"/>
                <w:szCs w:val="21"/>
              </w:rPr>
              <w:t>2,23</w:t>
            </w:r>
          </w:p>
        </w:tc>
        <w:tc>
          <w:tcPr>
            <w:tcW w:w="1049" w:type="dxa"/>
            <w:tcBorders>
              <w:top w:val="nil"/>
              <w:left w:val="nil"/>
              <w:bottom w:val="single" w:sz="4" w:space="0" w:color="auto"/>
              <w:right w:val="single" w:sz="4" w:space="0" w:color="auto"/>
            </w:tcBorders>
            <w:shd w:val="clear" w:color="auto" w:fill="auto"/>
            <w:hideMark/>
          </w:tcPr>
          <w:p w:rsidR="001460B9" w:rsidRPr="0044705F" w:rsidRDefault="001460B9" w:rsidP="00793EB0">
            <w:pPr>
              <w:widowControl/>
              <w:wordWrap/>
              <w:jc w:val="center"/>
              <w:rPr>
                <w:b/>
                <w:bCs/>
                <w:i/>
                <w:iCs/>
                <w:color w:val="000000"/>
                <w:kern w:val="0"/>
                <w:sz w:val="21"/>
                <w:szCs w:val="21"/>
              </w:rPr>
            </w:pPr>
            <w:r w:rsidRPr="0044705F">
              <w:rPr>
                <w:b/>
                <w:bCs/>
                <w:i/>
                <w:iCs/>
                <w:color w:val="000000"/>
                <w:kern w:val="0"/>
                <w:sz w:val="21"/>
                <w:szCs w:val="21"/>
              </w:rPr>
              <w:t>248,1</w:t>
            </w:r>
            <w:r w:rsidR="00793EB0" w:rsidRPr="0044705F">
              <w:rPr>
                <w:b/>
                <w:bCs/>
                <w:i/>
                <w:iCs/>
                <w:color w:val="000000"/>
                <w:kern w:val="0"/>
                <w:sz w:val="21"/>
                <w:szCs w:val="21"/>
              </w:rPr>
              <w:t>2</w:t>
            </w:r>
          </w:p>
        </w:tc>
      </w:tr>
      <w:tr w:rsidR="001460B9" w:rsidRPr="00C118F6" w:rsidTr="001460B9">
        <w:trPr>
          <w:trHeight w:val="315"/>
        </w:trPr>
        <w:tc>
          <w:tcPr>
            <w:tcW w:w="16155" w:type="dxa"/>
            <w:gridSpan w:val="14"/>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Дороги регионального и межмуниципального значения</w:t>
            </w:r>
          </w:p>
        </w:tc>
      </w:tr>
      <w:tr w:rsidR="00793EB0"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1.1</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793EB0" w:rsidRPr="00C118F6" w:rsidRDefault="00793EB0" w:rsidP="00307B4C">
            <w:pPr>
              <w:widowControl/>
              <w:wordWrap/>
              <w:rPr>
                <w:color w:val="000000"/>
                <w:kern w:val="0"/>
                <w:sz w:val="21"/>
                <w:szCs w:val="21"/>
              </w:rPr>
            </w:pPr>
            <w:r w:rsidRPr="00C118F6">
              <w:rPr>
                <w:color w:val="000000"/>
                <w:kern w:val="0"/>
                <w:sz w:val="21"/>
                <w:szCs w:val="21"/>
              </w:rPr>
              <w:t>Новосибирск  - аэр</w:t>
            </w:r>
            <w:r w:rsidRPr="00C118F6">
              <w:rPr>
                <w:color w:val="000000"/>
                <w:kern w:val="0"/>
                <w:sz w:val="21"/>
                <w:szCs w:val="21"/>
              </w:rPr>
              <w:t>о</w:t>
            </w:r>
            <w:r w:rsidRPr="00C118F6">
              <w:rPr>
                <w:color w:val="000000"/>
                <w:kern w:val="0"/>
                <w:sz w:val="21"/>
                <w:szCs w:val="21"/>
              </w:rPr>
              <w:t xml:space="preserve">порт Толмачево </w:t>
            </w:r>
          </w:p>
        </w:tc>
        <w:tc>
          <w:tcPr>
            <w:tcW w:w="1622" w:type="dxa"/>
            <w:tcBorders>
              <w:top w:val="nil"/>
              <w:left w:val="nil"/>
              <w:bottom w:val="single" w:sz="4" w:space="0" w:color="auto"/>
              <w:right w:val="single" w:sz="4" w:space="0" w:color="auto"/>
            </w:tcBorders>
            <w:shd w:val="clear" w:color="auto" w:fill="auto"/>
            <w:hideMark/>
          </w:tcPr>
          <w:p w:rsidR="00793EB0" w:rsidRPr="00C118F6" w:rsidRDefault="00793EB0" w:rsidP="001460B9">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793EB0" w:rsidRPr="00C118F6" w:rsidRDefault="00793EB0" w:rsidP="001460B9">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793EB0" w:rsidRPr="00C118F6" w:rsidRDefault="00793EB0">
            <w:pPr>
              <w:jc w:val="center"/>
              <w:rPr>
                <w:color w:val="000000"/>
                <w:sz w:val="21"/>
                <w:szCs w:val="21"/>
              </w:rPr>
            </w:pPr>
            <w:r w:rsidRPr="00C118F6">
              <w:rPr>
                <w:color w:val="000000"/>
                <w:sz w:val="21"/>
                <w:szCs w:val="21"/>
              </w:rPr>
              <w:t>2,60</w:t>
            </w:r>
          </w:p>
        </w:tc>
        <w:tc>
          <w:tcPr>
            <w:tcW w:w="1179" w:type="dxa"/>
            <w:tcBorders>
              <w:top w:val="nil"/>
              <w:left w:val="nil"/>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793EB0" w:rsidRPr="00C118F6" w:rsidRDefault="00793EB0" w:rsidP="00793EB0">
            <w:pPr>
              <w:jc w:val="center"/>
              <w:rPr>
                <w:b/>
                <w:color w:val="000000"/>
                <w:sz w:val="21"/>
                <w:szCs w:val="21"/>
              </w:rPr>
            </w:pPr>
            <w:r w:rsidRPr="00C118F6">
              <w:rPr>
                <w:b/>
                <w:color w:val="000000"/>
                <w:sz w:val="21"/>
                <w:szCs w:val="21"/>
              </w:rPr>
              <w:t>2,60</w:t>
            </w:r>
          </w:p>
        </w:tc>
      </w:tr>
      <w:tr w:rsidR="00793EB0"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793EB0" w:rsidRPr="00C118F6" w:rsidRDefault="00793EB0"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793EB0" w:rsidRPr="00C118F6" w:rsidRDefault="00793EB0"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793EB0" w:rsidRPr="00C118F6" w:rsidRDefault="00793EB0" w:rsidP="001460B9">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793EB0" w:rsidRPr="00C118F6" w:rsidRDefault="00793EB0" w:rsidP="001460B9">
            <w:pPr>
              <w:widowControl/>
              <w:wordWrap/>
              <w:jc w:val="left"/>
              <w:rPr>
                <w:color w:val="000000"/>
                <w:kern w:val="0"/>
                <w:sz w:val="21"/>
                <w:szCs w:val="21"/>
              </w:rPr>
            </w:pPr>
            <w:r w:rsidRPr="00C118F6">
              <w:rPr>
                <w:color w:val="000000"/>
                <w:kern w:val="0"/>
                <w:sz w:val="21"/>
                <w:szCs w:val="21"/>
              </w:rPr>
              <w:t xml:space="preserve">млн. </w:t>
            </w:r>
          </w:p>
          <w:p w:rsidR="00793EB0" w:rsidRPr="00C118F6" w:rsidRDefault="00793EB0"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793EB0" w:rsidRPr="00C118F6" w:rsidRDefault="00793EB0">
            <w:pPr>
              <w:jc w:val="center"/>
              <w:rPr>
                <w:color w:val="000000"/>
                <w:sz w:val="21"/>
                <w:szCs w:val="21"/>
              </w:rPr>
            </w:pPr>
            <w:r w:rsidRPr="00C118F6">
              <w:rPr>
                <w:color w:val="000000"/>
                <w:sz w:val="21"/>
                <w:szCs w:val="21"/>
              </w:rPr>
              <w:t>54,81</w:t>
            </w:r>
          </w:p>
        </w:tc>
        <w:tc>
          <w:tcPr>
            <w:tcW w:w="1179" w:type="dxa"/>
            <w:tcBorders>
              <w:top w:val="nil"/>
              <w:left w:val="nil"/>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793EB0" w:rsidRPr="00C118F6" w:rsidRDefault="00793EB0" w:rsidP="00793EB0">
            <w:pPr>
              <w:jc w:val="center"/>
              <w:rPr>
                <w:b/>
                <w:color w:val="000000"/>
                <w:sz w:val="21"/>
                <w:szCs w:val="21"/>
              </w:rPr>
            </w:pPr>
            <w:r w:rsidRPr="00C118F6">
              <w:rPr>
                <w:b/>
                <w:color w:val="000000"/>
                <w:sz w:val="21"/>
                <w:szCs w:val="21"/>
              </w:rPr>
              <w:t>54,81</w:t>
            </w:r>
          </w:p>
        </w:tc>
      </w:tr>
      <w:tr w:rsidR="00793EB0"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793EB0" w:rsidRPr="00C118F6" w:rsidRDefault="00793EB0"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793EB0" w:rsidRPr="00C118F6" w:rsidRDefault="00793EB0"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793EB0" w:rsidRPr="00C118F6" w:rsidRDefault="00793EB0" w:rsidP="001460B9">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793EB0" w:rsidRPr="00C118F6" w:rsidRDefault="00793EB0" w:rsidP="001460B9">
            <w:pPr>
              <w:widowControl/>
              <w:wordWrap/>
              <w:jc w:val="left"/>
              <w:rPr>
                <w:color w:val="000000"/>
                <w:kern w:val="0"/>
                <w:sz w:val="21"/>
                <w:szCs w:val="21"/>
              </w:rPr>
            </w:pPr>
            <w:r w:rsidRPr="00C118F6">
              <w:rPr>
                <w:color w:val="000000"/>
                <w:kern w:val="0"/>
                <w:sz w:val="21"/>
                <w:szCs w:val="21"/>
              </w:rPr>
              <w:t xml:space="preserve">млн. </w:t>
            </w:r>
          </w:p>
          <w:p w:rsidR="00793EB0" w:rsidRPr="00C118F6" w:rsidRDefault="00793EB0"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793EB0" w:rsidRPr="00C118F6" w:rsidRDefault="00793EB0">
            <w:pPr>
              <w:jc w:val="center"/>
              <w:rPr>
                <w:color w:val="000000"/>
                <w:sz w:val="21"/>
                <w:szCs w:val="21"/>
              </w:rPr>
            </w:pPr>
            <w:r w:rsidRPr="00C118F6">
              <w:rPr>
                <w:color w:val="000000"/>
                <w:sz w:val="21"/>
                <w:szCs w:val="21"/>
              </w:rPr>
              <w:t>36,00</w:t>
            </w:r>
          </w:p>
        </w:tc>
        <w:tc>
          <w:tcPr>
            <w:tcW w:w="1179" w:type="dxa"/>
            <w:tcBorders>
              <w:top w:val="nil"/>
              <w:left w:val="nil"/>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793EB0" w:rsidRPr="00C118F6" w:rsidRDefault="00793EB0" w:rsidP="00793EB0">
            <w:pPr>
              <w:jc w:val="center"/>
              <w:rPr>
                <w:b/>
                <w:color w:val="000000"/>
                <w:sz w:val="21"/>
                <w:szCs w:val="21"/>
              </w:rPr>
            </w:pPr>
            <w:r w:rsidRPr="00C118F6">
              <w:rPr>
                <w:b/>
                <w:color w:val="000000"/>
                <w:sz w:val="21"/>
                <w:szCs w:val="21"/>
              </w:rPr>
              <w:t>36,00</w:t>
            </w:r>
          </w:p>
        </w:tc>
      </w:tr>
      <w:tr w:rsidR="00793EB0"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793EB0" w:rsidRPr="00C118F6" w:rsidRDefault="00793EB0"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793EB0" w:rsidRPr="00C118F6" w:rsidRDefault="00793EB0" w:rsidP="001460B9">
            <w:pPr>
              <w:widowControl/>
              <w:wordWrap/>
              <w:jc w:val="left"/>
              <w:rPr>
                <w:color w:val="000000"/>
                <w:kern w:val="0"/>
                <w:sz w:val="21"/>
                <w:szCs w:val="21"/>
              </w:rPr>
            </w:pP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793EB0" w:rsidRPr="00C118F6" w:rsidRDefault="00793EB0" w:rsidP="001460B9">
            <w:pPr>
              <w:widowControl/>
              <w:wordWrap/>
              <w:jc w:val="left"/>
              <w:rPr>
                <w:color w:val="000000"/>
                <w:kern w:val="0"/>
                <w:sz w:val="21"/>
                <w:szCs w:val="21"/>
              </w:rPr>
            </w:pPr>
            <w:r w:rsidRPr="00C118F6">
              <w:rPr>
                <w:color w:val="000000"/>
                <w:kern w:val="0"/>
                <w:sz w:val="21"/>
                <w:szCs w:val="21"/>
              </w:rPr>
              <w:t xml:space="preserve">областной </w:t>
            </w:r>
            <w:r w:rsidRPr="00C118F6">
              <w:rPr>
                <w:color w:val="000000"/>
                <w:kern w:val="0"/>
                <w:sz w:val="21"/>
                <w:szCs w:val="21"/>
              </w:rPr>
              <w:lastRenderedPageBreak/>
              <w:t>бюджет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793EB0" w:rsidRPr="00C118F6" w:rsidRDefault="00793EB0" w:rsidP="001460B9">
            <w:pPr>
              <w:widowControl/>
              <w:wordWrap/>
              <w:jc w:val="left"/>
              <w:rPr>
                <w:color w:val="000000"/>
                <w:kern w:val="0"/>
                <w:sz w:val="21"/>
                <w:szCs w:val="21"/>
              </w:rPr>
            </w:pPr>
            <w:r w:rsidRPr="00C118F6">
              <w:rPr>
                <w:color w:val="000000"/>
                <w:kern w:val="0"/>
                <w:sz w:val="21"/>
                <w:szCs w:val="21"/>
              </w:rPr>
              <w:lastRenderedPageBreak/>
              <w:t xml:space="preserve">млн. </w:t>
            </w:r>
          </w:p>
          <w:p w:rsidR="00793EB0" w:rsidRPr="00C118F6" w:rsidRDefault="00793EB0" w:rsidP="001460B9">
            <w:pPr>
              <w:widowControl/>
              <w:wordWrap/>
              <w:jc w:val="left"/>
              <w:rPr>
                <w:color w:val="000000"/>
                <w:kern w:val="0"/>
                <w:sz w:val="21"/>
                <w:szCs w:val="21"/>
              </w:rPr>
            </w:pPr>
            <w:r w:rsidRPr="00C118F6">
              <w:rPr>
                <w:color w:val="000000"/>
                <w:kern w:val="0"/>
                <w:sz w:val="21"/>
                <w:szCs w:val="21"/>
              </w:rPr>
              <w:lastRenderedPageBreak/>
              <w:t>рублей</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93EB0" w:rsidRPr="00C118F6" w:rsidRDefault="00793EB0">
            <w:pPr>
              <w:jc w:val="center"/>
              <w:rPr>
                <w:color w:val="000000"/>
                <w:sz w:val="21"/>
                <w:szCs w:val="21"/>
              </w:rPr>
            </w:pPr>
            <w:r w:rsidRPr="00C118F6">
              <w:rPr>
                <w:color w:val="000000"/>
                <w:sz w:val="21"/>
                <w:szCs w:val="21"/>
              </w:rPr>
              <w:lastRenderedPageBreak/>
              <w:t>18,81</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793EB0" w:rsidRPr="00C118F6" w:rsidRDefault="00793EB0"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793EB0" w:rsidRPr="00C118F6" w:rsidRDefault="00793EB0" w:rsidP="00793EB0">
            <w:pPr>
              <w:jc w:val="center"/>
              <w:rPr>
                <w:b/>
                <w:color w:val="000000"/>
                <w:sz w:val="21"/>
                <w:szCs w:val="21"/>
              </w:rPr>
            </w:pPr>
            <w:r w:rsidRPr="00C118F6">
              <w:rPr>
                <w:b/>
                <w:color w:val="000000"/>
                <w:sz w:val="21"/>
                <w:szCs w:val="21"/>
              </w:rPr>
              <w:t>18,81</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BB712D" w:rsidRPr="00C118F6" w:rsidRDefault="001460B9" w:rsidP="001460B9">
            <w:pPr>
              <w:widowControl/>
              <w:wordWrap/>
              <w:jc w:val="left"/>
              <w:rPr>
                <w:color w:val="000000"/>
                <w:kern w:val="0"/>
                <w:sz w:val="21"/>
                <w:szCs w:val="21"/>
              </w:rPr>
            </w:pPr>
            <w:r w:rsidRPr="00C118F6">
              <w:rPr>
                <w:color w:val="000000"/>
                <w:kern w:val="0"/>
                <w:sz w:val="21"/>
                <w:szCs w:val="21"/>
              </w:rPr>
              <w:t xml:space="preserve">местные </w:t>
            </w:r>
          </w:p>
          <w:p w:rsidR="001460B9" w:rsidRPr="00C118F6" w:rsidRDefault="001460B9" w:rsidP="001460B9">
            <w:pPr>
              <w:widowControl/>
              <w:wordWrap/>
              <w:jc w:val="left"/>
              <w:rPr>
                <w:color w:val="000000"/>
                <w:kern w:val="0"/>
                <w:sz w:val="21"/>
                <w:szCs w:val="21"/>
              </w:rPr>
            </w:pPr>
            <w:r w:rsidRPr="00C118F6">
              <w:rPr>
                <w:color w:val="000000"/>
                <w:kern w:val="0"/>
                <w:sz w:val="21"/>
                <w:szCs w:val="21"/>
              </w:rPr>
              <w:t>бюджеты</w:t>
            </w:r>
          </w:p>
        </w:tc>
        <w:tc>
          <w:tcPr>
            <w:tcW w:w="1224" w:type="dxa"/>
            <w:tcBorders>
              <w:top w:val="single" w:sz="4" w:space="0" w:color="auto"/>
              <w:left w:val="nil"/>
              <w:bottom w:val="single" w:sz="4" w:space="0" w:color="auto"/>
              <w:right w:val="single" w:sz="4" w:space="0" w:color="auto"/>
            </w:tcBorders>
            <w:shd w:val="clear" w:color="auto" w:fill="auto"/>
            <w:hideMark/>
          </w:tcPr>
          <w:p w:rsidR="00BB712D" w:rsidRPr="00C118F6" w:rsidRDefault="001460B9" w:rsidP="001460B9">
            <w:pPr>
              <w:widowControl/>
              <w:wordWrap/>
              <w:jc w:val="left"/>
              <w:rPr>
                <w:color w:val="000000"/>
                <w:kern w:val="0"/>
                <w:sz w:val="21"/>
                <w:szCs w:val="21"/>
              </w:rPr>
            </w:pPr>
            <w:r w:rsidRPr="00C118F6">
              <w:rPr>
                <w:color w:val="000000"/>
                <w:kern w:val="0"/>
                <w:sz w:val="21"/>
                <w:szCs w:val="21"/>
              </w:rPr>
              <w:t xml:space="preserve">млн. </w:t>
            </w:r>
          </w:p>
          <w:p w:rsidR="001460B9" w:rsidRPr="00C118F6" w:rsidRDefault="001460B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0,00</w:t>
            </w:r>
          </w:p>
        </w:tc>
        <w:tc>
          <w:tcPr>
            <w:tcW w:w="1179"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0,00</w:t>
            </w:r>
          </w:p>
        </w:tc>
      </w:tr>
      <w:tr w:rsidR="00BB712D"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1.2</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307B4C">
            <w:pPr>
              <w:widowControl/>
              <w:wordWrap/>
              <w:rPr>
                <w:color w:val="000000"/>
                <w:kern w:val="0"/>
                <w:sz w:val="21"/>
                <w:szCs w:val="21"/>
              </w:rPr>
            </w:pPr>
            <w:r w:rsidRPr="00C118F6">
              <w:rPr>
                <w:color w:val="000000"/>
                <w:kern w:val="0"/>
                <w:sz w:val="21"/>
                <w:szCs w:val="21"/>
              </w:rPr>
              <w:t>Новосибирск - Кра</w:t>
            </w:r>
            <w:r w:rsidRPr="00C118F6">
              <w:rPr>
                <w:color w:val="000000"/>
                <w:kern w:val="0"/>
                <w:sz w:val="21"/>
                <w:szCs w:val="21"/>
              </w:rPr>
              <w:t>с</w:t>
            </w:r>
            <w:r w:rsidRPr="00C118F6">
              <w:rPr>
                <w:color w:val="000000"/>
                <w:kern w:val="0"/>
                <w:sz w:val="21"/>
                <w:szCs w:val="21"/>
              </w:rPr>
              <w:t xml:space="preserve">ный Яр </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3,00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1,99</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4,99</w:t>
            </w:r>
          </w:p>
        </w:tc>
      </w:tr>
      <w:tr w:rsidR="00A46CF5" w:rsidRPr="00C118F6" w:rsidTr="009C3415">
        <w:trPr>
          <w:trHeight w:val="70"/>
        </w:trPr>
        <w:tc>
          <w:tcPr>
            <w:tcW w:w="585" w:type="dxa"/>
            <w:vMerge/>
            <w:tcBorders>
              <w:top w:val="nil"/>
              <w:left w:val="single" w:sz="4" w:space="0" w:color="auto"/>
              <w:bottom w:val="single" w:sz="4" w:space="0" w:color="auto"/>
              <w:right w:val="single" w:sz="4" w:space="0" w:color="auto"/>
            </w:tcBorders>
            <w:vAlign w:val="center"/>
            <w:hideMark/>
          </w:tcPr>
          <w:p w:rsidR="00A46CF5" w:rsidRPr="00C118F6" w:rsidRDefault="00A46CF5"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A46CF5" w:rsidRPr="00C118F6" w:rsidRDefault="00A46CF5"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left"/>
              <w:rPr>
                <w:color w:val="000000"/>
                <w:kern w:val="0"/>
                <w:sz w:val="21"/>
                <w:szCs w:val="21"/>
              </w:rPr>
            </w:pPr>
            <w:r w:rsidRPr="00C118F6">
              <w:rPr>
                <w:color w:val="000000"/>
                <w:kern w:val="0"/>
                <w:sz w:val="21"/>
                <w:szCs w:val="21"/>
              </w:rPr>
              <w:t xml:space="preserve">млн. </w:t>
            </w:r>
          </w:p>
          <w:p w:rsidR="00A46CF5" w:rsidRPr="00C118F6" w:rsidRDefault="00A46CF5"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A46CF5" w:rsidRPr="00C118F6" w:rsidRDefault="00A46CF5" w:rsidP="009C3415">
            <w:pPr>
              <w:jc w:val="center"/>
              <w:rPr>
                <w:color w:val="000000"/>
                <w:sz w:val="21"/>
                <w:szCs w:val="21"/>
              </w:rPr>
            </w:pPr>
            <w:r w:rsidRPr="00C118F6">
              <w:rPr>
                <w:color w:val="000000"/>
                <w:sz w:val="21"/>
                <w:szCs w:val="21"/>
              </w:rPr>
              <w:t>52,00</w:t>
            </w:r>
          </w:p>
        </w:tc>
        <w:tc>
          <w:tcPr>
            <w:tcW w:w="1179" w:type="dxa"/>
            <w:tcBorders>
              <w:top w:val="nil"/>
              <w:left w:val="nil"/>
              <w:bottom w:val="single" w:sz="4" w:space="0" w:color="auto"/>
              <w:right w:val="single" w:sz="4" w:space="0" w:color="auto"/>
            </w:tcBorders>
            <w:shd w:val="clear" w:color="auto" w:fill="auto"/>
            <w:hideMark/>
          </w:tcPr>
          <w:p w:rsidR="00A46CF5" w:rsidRPr="00C118F6" w:rsidRDefault="00A46CF5">
            <w:pPr>
              <w:jc w:val="center"/>
              <w:rPr>
                <w:color w:val="000000"/>
                <w:sz w:val="21"/>
                <w:szCs w:val="21"/>
              </w:rPr>
            </w:pPr>
            <w:r w:rsidRPr="00C118F6">
              <w:rPr>
                <w:color w:val="000000"/>
                <w:sz w:val="21"/>
                <w:szCs w:val="21"/>
              </w:rPr>
              <w:t>16,06</w:t>
            </w:r>
          </w:p>
        </w:tc>
        <w:tc>
          <w:tcPr>
            <w:tcW w:w="1065" w:type="dxa"/>
            <w:tcBorders>
              <w:top w:val="nil"/>
              <w:left w:val="nil"/>
              <w:bottom w:val="single" w:sz="4" w:space="0" w:color="auto"/>
              <w:right w:val="single" w:sz="4" w:space="0" w:color="auto"/>
            </w:tcBorders>
            <w:shd w:val="clear" w:color="auto" w:fill="auto"/>
            <w:hideMark/>
          </w:tcPr>
          <w:p w:rsidR="00A46CF5" w:rsidRPr="00C118F6" w:rsidRDefault="00A46CF5">
            <w:pPr>
              <w:jc w:val="center"/>
              <w:rPr>
                <w:color w:val="000000"/>
                <w:sz w:val="21"/>
                <w:szCs w:val="21"/>
              </w:rPr>
            </w:pPr>
            <w:r w:rsidRPr="00C118F6">
              <w:rPr>
                <w:color w:val="000000"/>
                <w:sz w:val="21"/>
                <w:szCs w:val="21"/>
              </w:rPr>
              <w:t>52,10</w:t>
            </w:r>
          </w:p>
        </w:tc>
        <w:tc>
          <w:tcPr>
            <w:tcW w:w="1065"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A46CF5" w:rsidRPr="00C118F6" w:rsidRDefault="00A46CF5">
            <w:pPr>
              <w:jc w:val="center"/>
              <w:rPr>
                <w:b/>
                <w:bCs/>
                <w:color w:val="000000"/>
                <w:sz w:val="21"/>
                <w:szCs w:val="21"/>
              </w:rPr>
            </w:pPr>
            <w:r w:rsidRPr="00C118F6">
              <w:rPr>
                <w:b/>
                <w:bCs/>
                <w:color w:val="000000"/>
                <w:sz w:val="21"/>
                <w:szCs w:val="21"/>
              </w:rPr>
              <w:t>120,16</w:t>
            </w:r>
          </w:p>
        </w:tc>
      </w:tr>
      <w:tr w:rsidR="00A46CF5" w:rsidRPr="00C118F6" w:rsidTr="009C3415">
        <w:trPr>
          <w:trHeight w:val="315"/>
        </w:trPr>
        <w:tc>
          <w:tcPr>
            <w:tcW w:w="585" w:type="dxa"/>
            <w:vMerge/>
            <w:tcBorders>
              <w:top w:val="nil"/>
              <w:left w:val="single" w:sz="4" w:space="0" w:color="auto"/>
              <w:bottom w:val="single" w:sz="4" w:space="0" w:color="auto"/>
              <w:right w:val="single" w:sz="4" w:space="0" w:color="auto"/>
            </w:tcBorders>
            <w:vAlign w:val="center"/>
            <w:hideMark/>
          </w:tcPr>
          <w:p w:rsidR="00A46CF5" w:rsidRPr="00C118F6" w:rsidRDefault="00A46CF5"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A46CF5" w:rsidRPr="00C118F6" w:rsidRDefault="00A46CF5"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left"/>
              <w:rPr>
                <w:color w:val="000000"/>
                <w:kern w:val="0"/>
                <w:sz w:val="21"/>
                <w:szCs w:val="21"/>
              </w:rPr>
            </w:pPr>
            <w:r w:rsidRPr="00C118F6">
              <w:rPr>
                <w:color w:val="000000"/>
                <w:kern w:val="0"/>
                <w:sz w:val="21"/>
                <w:szCs w:val="21"/>
              </w:rPr>
              <w:t xml:space="preserve">млн. </w:t>
            </w:r>
          </w:p>
          <w:p w:rsidR="00A46CF5" w:rsidRPr="00C118F6" w:rsidRDefault="00A46CF5"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A46CF5" w:rsidRPr="00C118F6" w:rsidRDefault="00A46CF5" w:rsidP="009C3415">
            <w:pPr>
              <w:jc w:val="center"/>
              <w:rPr>
                <w:color w:val="000000"/>
                <w:sz w:val="21"/>
                <w:szCs w:val="21"/>
              </w:rPr>
            </w:pPr>
            <w:r w:rsidRPr="00C118F6">
              <w:rPr>
                <w:color w:val="000000"/>
                <w:sz w:val="21"/>
                <w:szCs w:val="21"/>
              </w:rPr>
              <w:t>46,00</w:t>
            </w:r>
          </w:p>
        </w:tc>
        <w:tc>
          <w:tcPr>
            <w:tcW w:w="1179" w:type="dxa"/>
            <w:tcBorders>
              <w:top w:val="nil"/>
              <w:left w:val="nil"/>
              <w:bottom w:val="single" w:sz="4" w:space="0" w:color="auto"/>
              <w:right w:val="single" w:sz="4" w:space="0" w:color="auto"/>
            </w:tcBorders>
            <w:shd w:val="clear" w:color="auto" w:fill="auto"/>
            <w:hideMark/>
          </w:tcPr>
          <w:p w:rsidR="00A46CF5" w:rsidRPr="00C118F6" w:rsidRDefault="00A46CF5">
            <w:pPr>
              <w:jc w:val="center"/>
              <w:rPr>
                <w:color w:val="000000"/>
                <w:sz w:val="21"/>
                <w:szCs w:val="21"/>
              </w:rPr>
            </w:pPr>
            <w:r w:rsidRPr="00C118F6">
              <w:rPr>
                <w:color w:val="000000"/>
                <w:sz w:val="21"/>
                <w:szCs w:val="21"/>
              </w:rPr>
              <w:t>14,36</w:t>
            </w:r>
          </w:p>
        </w:tc>
        <w:tc>
          <w:tcPr>
            <w:tcW w:w="1065" w:type="dxa"/>
            <w:tcBorders>
              <w:top w:val="nil"/>
              <w:left w:val="nil"/>
              <w:bottom w:val="single" w:sz="4" w:space="0" w:color="auto"/>
              <w:right w:val="single" w:sz="4" w:space="0" w:color="auto"/>
            </w:tcBorders>
            <w:shd w:val="clear" w:color="auto" w:fill="auto"/>
            <w:hideMark/>
          </w:tcPr>
          <w:p w:rsidR="00A46CF5" w:rsidRPr="00C118F6" w:rsidRDefault="00A46CF5">
            <w:pPr>
              <w:jc w:val="center"/>
              <w:rPr>
                <w:color w:val="000000"/>
                <w:sz w:val="21"/>
                <w:szCs w:val="21"/>
              </w:rPr>
            </w:pPr>
            <w:r w:rsidRPr="00C118F6">
              <w:rPr>
                <w:color w:val="000000"/>
                <w:sz w:val="21"/>
                <w:szCs w:val="21"/>
              </w:rPr>
              <w:t>28,05</w:t>
            </w:r>
          </w:p>
        </w:tc>
        <w:tc>
          <w:tcPr>
            <w:tcW w:w="1065"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A46CF5" w:rsidRPr="00C118F6" w:rsidRDefault="00A46CF5">
            <w:pPr>
              <w:jc w:val="center"/>
              <w:rPr>
                <w:b/>
                <w:bCs/>
                <w:color w:val="000000"/>
                <w:sz w:val="21"/>
                <w:szCs w:val="21"/>
              </w:rPr>
            </w:pPr>
            <w:r w:rsidRPr="00C118F6">
              <w:rPr>
                <w:b/>
                <w:bCs/>
                <w:color w:val="000000"/>
                <w:sz w:val="21"/>
                <w:szCs w:val="21"/>
              </w:rPr>
              <w:t>88,41</w:t>
            </w:r>
          </w:p>
        </w:tc>
      </w:tr>
      <w:tr w:rsidR="00A46CF5" w:rsidRPr="00C118F6" w:rsidTr="009C3415">
        <w:trPr>
          <w:trHeight w:val="315"/>
        </w:trPr>
        <w:tc>
          <w:tcPr>
            <w:tcW w:w="585" w:type="dxa"/>
            <w:vMerge/>
            <w:tcBorders>
              <w:top w:val="nil"/>
              <w:left w:val="single" w:sz="4" w:space="0" w:color="auto"/>
              <w:bottom w:val="single" w:sz="4" w:space="0" w:color="auto"/>
              <w:right w:val="single" w:sz="4" w:space="0" w:color="auto"/>
            </w:tcBorders>
            <w:vAlign w:val="center"/>
            <w:hideMark/>
          </w:tcPr>
          <w:p w:rsidR="00A46CF5" w:rsidRPr="00C118F6" w:rsidRDefault="00A46CF5"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A46CF5" w:rsidRPr="00C118F6" w:rsidRDefault="00A46CF5"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left"/>
              <w:rPr>
                <w:color w:val="000000"/>
                <w:kern w:val="0"/>
                <w:sz w:val="21"/>
                <w:szCs w:val="21"/>
              </w:rPr>
            </w:pPr>
            <w:r w:rsidRPr="00C118F6">
              <w:rPr>
                <w:color w:val="000000"/>
                <w:kern w:val="0"/>
                <w:sz w:val="21"/>
                <w:szCs w:val="21"/>
              </w:rPr>
              <w:t xml:space="preserve">млн. </w:t>
            </w:r>
          </w:p>
          <w:p w:rsidR="00A46CF5" w:rsidRPr="00C118F6" w:rsidRDefault="00A46CF5"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A46CF5" w:rsidRPr="00C118F6" w:rsidRDefault="00A46CF5" w:rsidP="009C3415">
            <w:pPr>
              <w:jc w:val="center"/>
              <w:rPr>
                <w:color w:val="000000"/>
                <w:sz w:val="21"/>
                <w:szCs w:val="21"/>
              </w:rPr>
            </w:pPr>
            <w:r w:rsidRPr="00C118F6">
              <w:rPr>
                <w:color w:val="000000"/>
                <w:sz w:val="21"/>
                <w:szCs w:val="21"/>
              </w:rPr>
              <w:t>6,00</w:t>
            </w:r>
          </w:p>
        </w:tc>
        <w:tc>
          <w:tcPr>
            <w:tcW w:w="1179" w:type="dxa"/>
            <w:tcBorders>
              <w:top w:val="nil"/>
              <w:left w:val="nil"/>
              <w:bottom w:val="single" w:sz="4" w:space="0" w:color="auto"/>
              <w:right w:val="single" w:sz="4" w:space="0" w:color="auto"/>
            </w:tcBorders>
            <w:shd w:val="clear" w:color="auto" w:fill="auto"/>
            <w:hideMark/>
          </w:tcPr>
          <w:p w:rsidR="00A46CF5" w:rsidRPr="00C118F6" w:rsidRDefault="00A46CF5">
            <w:pPr>
              <w:jc w:val="center"/>
              <w:rPr>
                <w:color w:val="000000"/>
                <w:sz w:val="21"/>
                <w:szCs w:val="21"/>
              </w:rPr>
            </w:pPr>
            <w:r w:rsidRPr="00C118F6">
              <w:rPr>
                <w:color w:val="000000"/>
                <w:sz w:val="21"/>
                <w:szCs w:val="21"/>
              </w:rPr>
              <w:t>1,70</w:t>
            </w:r>
          </w:p>
        </w:tc>
        <w:tc>
          <w:tcPr>
            <w:tcW w:w="1065" w:type="dxa"/>
            <w:tcBorders>
              <w:top w:val="nil"/>
              <w:left w:val="nil"/>
              <w:bottom w:val="single" w:sz="4" w:space="0" w:color="auto"/>
              <w:right w:val="single" w:sz="4" w:space="0" w:color="auto"/>
            </w:tcBorders>
            <w:shd w:val="clear" w:color="auto" w:fill="auto"/>
            <w:hideMark/>
          </w:tcPr>
          <w:p w:rsidR="00A46CF5" w:rsidRPr="00C118F6" w:rsidRDefault="00A46CF5">
            <w:pPr>
              <w:jc w:val="center"/>
              <w:rPr>
                <w:color w:val="000000"/>
                <w:sz w:val="21"/>
                <w:szCs w:val="21"/>
              </w:rPr>
            </w:pPr>
            <w:r w:rsidRPr="00C118F6">
              <w:rPr>
                <w:color w:val="000000"/>
                <w:sz w:val="21"/>
                <w:szCs w:val="21"/>
              </w:rPr>
              <w:t>24,05</w:t>
            </w:r>
          </w:p>
        </w:tc>
        <w:tc>
          <w:tcPr>
            <w:tcW w:w="1065"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A46CF5" w:rsidRPr="00C118F6" w:rsidRDefault="00A46CF5">
            <w:pPr>
              <w:jc w:val="center"/>
              <w:rPr>
                <w:b/>
                <w:bCs/>
                <w:color w:val="000000"/>
                <w:sz w:val="21"/>
                <w:szCs w:val="21"/>
              </w:rPr>
            </w:pPr>
            <w:r w:rsidRPr="00C118F6">
              <w:rPr>
                <w:b/>
                <w:bCs/>
                <w:color w:val="000000"/>
                <w:sz w:val="21"/>
                <w:szCs w:val="21"/>
              </w:rPr>
              <w:t>31,75</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0,00</w:t>
            </w:r>
          </w:p>
        </w:tc>
      </w:tr>
      <w:tr w:rsidR="00BB712D"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1.3</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307B4C">
            <w:pPr>
              <w:widowControl/>
              <w:wordWrap/>
              <w:rPr>
                <w:kern w:val="0"/>
                <w:sz w:val="21"/>
                <w:szCs w:val="21"/>
              </w:rPr>
            </w:pPr>
            <w:r w:rsidRPr="00C118F6">
              <w:rPr>
                <w:kern w:val="0"/>
                <w:sz w:val="21"/>
                <w:szCs w:val="21"/>
              </w:rPr>
              <w:t>Новосибирск - Кра</w:t>
            </w:r>
            <w:r w:rsidRPr="00C118F6">
              <w:rPr>
                <w:kern w:val="0"/>
                <w:sz w:val="21"/>
                <w:szCs w:val="21"/>
              </w:rPr>
              <w:t>с</w:t>
            </w:r>
            <w:r w:rsidRPr="00C118F6">
              <w:rPr>
                <w:kern w:val="0"/>
                <w:sz w:val="21"/>
                <w:szCs w:val="21"/>
              </w:rPr>
              <w:t xml:space="preserve">ный Яр </w:t>
            </w:r>
            <w:r w:rsidR="00307B4C" w:rsidRPr="00C118F6">
              <w:rPr>
                <w:kern w:val="0"/>
                <w:sz w:val="21"/>
                <w:szCs w:val="21"/>
              </w:rPr>
              <w:t>(поверхнос</w:t>
            </w:r>
            <w:r w:rsidR="00307B4C" w:rsidRPr="00C118F6">
              <w:rPr>
                <w:kern w:val="0"/>
                <w:sz w:val="21"/>
                <w:szCs w:val="21"/>
              </w:rPr>
              <w:t>т</w:t>
            </w:r>
            <w:r w:rsidR="00307B4C" w:rsidRPr="00C118F6">
              <w:rPr>
                <w:kern w:val="0"/>
                <w:sz w:val="21"/>
                <w:szCs w:val="21"/>
              </w:rPr>
              <w:t>ная обработка)</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4,80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kern w:val="0"/>
                <w:sz w:val="21"/>
                <w:szCs w:val="21"/>
              </w:rPr>
            </w:pPr>
            <w:r w:rsidRPr="00C118F6">
              <w:rPr>
                <w:b/>
                <w:bCs/>
                <w:kern w:val="0"/>
                <w:sz w:val="21"/>
                <w:szCs w:val="21"/>
              </w:rPr>
              <w:t>4,80</w:t>
            </w:r>
          </w:p>
        </w:tc>
      </w:tr>
      <w:tr w:rsidR="00BB712D"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13,70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kern w:val="0"/>
                <w:sz w:val="21"/>
                <w:szCs w:val="21"/>
              </w:rPr>
            </w:pPr>
            <w:r w:rsidRPr="00C118F6">
              <w:rPr>
                <w:b/>
                <w:bCs/>
                <w:kern w:val="0"/>
                <w:sz w:val="21"/>
                <w:szCs w:val="21"/>
              </w:rPr>
              <w:t>13,70</w:t>
            </w:r>
          </w:p>
        </w:tc>
      </w:tr>
      <w:tr w:rsidR="00A46CF5"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A46CF5" w:rsidRPr="00C118F6" w:rsidRDefault="00A46CF5" w:rsidP="00BB712D">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A46CF5" w:rsidRPr="00C118F6" w:rsidRDefault="00A46CF5" w:rsidP="00BB712D">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left"/>
              <w:rPr>
                <w:color w:val="000000"/>
                <w:kern w:val="0"/>
                <w:sz w:val="21"/>
                <w:szCs w:val="21"/>
              </w:rPr>
            </w:pPr>
            <w:r w:rsidRPr="00C118F6">
              <w:rPr>
                <w:color w:val="000000"/>
                <w:kern w:val="0"/>
                <w:sz w:val="21"/>
                <w:szCs w:val="21"/>
              </w:rPr>
              <w:t xml:space="preserve">млн. </w:t>
            </w:r>
          </w:p>
          <w:p w:rsidR="00A46CF5" w:rsidRPr="00C118F6" w:rsidRDefault="00A46CF5"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kern w:val="0"/>
                <w:sz w:val="21"/>
                <w:szCs w:val="21"/>
              </w:rPr>
            </w:pPr>
            <w:r w:rsidRPr="00C118F6">
              <w:rPr>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A46CF5" w:rsidRPr="00C118F6" w:rsidRDefault="00A46CF5">
            <w:pPr>
              <w:jc w:val="center"/>
              <w:rPr>
                <w:sz w:val="21"/>
                <w:szCs w:val="21"/>
              </w:rPr>
            </w:pPr>
            <w:r w:rsidRPr="00C118F6">
              <w:rPr>
                <w:sz w:val="21"/>
                <w:szCs w:val="21"/>
              </w:rPr>
              <w:t>13,70</w:t>
            </w:r>
          </w:p>
        </w:tc>
        <w:tc>
          <w:tcPr>
            <w:tcW w:w="1065"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A46CF5" w:rsidRPr="00C118F6" w:rsidRDefault="00A46CF5">
            <w:pPr>
              <w:jc w:val="center"/>
              <w:rPr>
                <w:b/>
                <w:bCs/>
                <w:color w:val="000000"/>
                <w:sz w:val="21"/>
                <w:szCs w:val="21"/>
              </w:rPr>
            </w:pPr>
            <w:r w:rsidRPr="00C118F6">
              <w:rPr>
                <w:b/>
                <w:bCs/>
                <w:color w:val="000000"/>
                <w:sz w:val="21"/>
                <w:szCs w:val="21"/>
              </w:rPr>
              <w:t>13,70</w:t>
            </w:r>
          </w:p>
        </w:tc>
      </w:tr>
      <w:tr w:rsidR="00A46CF5"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A46CF5" w:rsidRPr="00C118F6" w:rsidRDefault="00A46CF5" w:rsidP="00BB712D">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A46CF5" w:rsidRPr="00C118F6" w:rsidRDefault="00A46CF5" w:rsidP="00BB712D">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left"/>
              <w:rPr>
                <w:color w:val="000000"/>
                <w:kern w:val="0"/>
                <w:sz w:val="21"/>
                <w:szCs w:val="21"/>
              </w:rPr>
            </w:pPr>
            <w:r w:rsidRPr="00C118F6">
              <w:rPr>
                <w:color w:val="000000"/>
                <w:kern w:val="0"/>
                <w:sz w:val="21"/>
                <w:szCs w:val="21"/>
              </w:rPr>
              <w:t xml:space="preserve">млн. </w:t>
            </w:r>
          </w:p>
          <w:p w:rsidR="00A46CF5" w:rsidRPr="00C118F6" w:rsidRDefault="00A46CF5"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kern w:val="0"/>
                <w:sz w:val="21"/>
                <w:szCs w:val="21"/>
              </w:rPr>
            </w:pPr>
            <w:r w:rsidRPr="00C118F6">
              <w:rPr>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A46CF5" w:rsidRPr="00C118F6" w:rsidRDefault="00A46CF5" w:rsidP="00A46CF5">
            <w:pPr>
              <w:jc w:val="center"/>
              <w:rPr>
                <w:sz w:val="21"/>
                <w:szCs w:val="21"/>
              </w:rPr>
            </w:pPr>
            <w:r w:rsidRPr="00C118F6">
              <w:rPr>
                <w:sz w:val="21"/>
                <w:szCs w:val="21"/>
              </w:rPr>
              <w:t> 0,00</w:t>
            </w:r>
          </w:p>
        </w:tc>
        <w:tc>
          <w:tcPr>
            <w:tcW w:w="1065"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A46CF5" w:rsidRPr="00C118F6" w:rsidRDefault="00A46CF5" w:rsidP="00BB712D">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A46CF5" w:rsidRPr="00C118F6" w:rsidRDefault="00A46CF5">
            <w:pPr>
              <w:jc w:val="center"/>
              <w:rPr>
                <w:b/>
                <w:bCs/>
                <w:color w:val="000000"/>
                <w:sz w:val="21"/>
                <w:szCs w:val="21"/>
              </w:rPr>
            </w:pPr>
            <w:r w:rsidRPr="00C118F6">
              <w:rPr>
                <w:b/>
                <w:bCs/>
                <w:color w:val="000000"/>
                <w:sz w:val="21"/>
                <w:szCs w:val="21"/>
              </w:rPr>
              <w:t> </w:t>
            </w:r>
            <w:r w:rsidRPr="00C118F6">
              <w:rPr>
                <w:b/>
                <w:bCs/>
                <w:kern w:val="0"/>
                <w:sz w:val="21"/>
                <w:szCs w:val="21"/>
              </w:rPr>
              <w:t>0,00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kern w:val="0"/>
                <w:sz w:val="21"/>
                <w:szCs w:val="21"/>
              </w:rPr>
            </w:pPr>
            <w:r w:rsidRPr="00C118F6">
              <w:rPr>
                <w:b/>
                <w:bCs/>
                <w:kern w:val="0"/>
                <w:sz w:val="21"/>
                <w:szCs w:val="21"/>
              </w:rPr>
              <w:t>0,00</w:t>
            </w:r>
          </w:p>
        </w:tc>
      </w:tr>
      <w:tr w:rsidR="009C7329"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1.4</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9C7329" w:rsidRPr="00C118F6" w:rsidRDefault="009C7329" w:rsidP="00307B4C">
            <w:pPr>
              <w:widowControl/>
              <w:wordWrap/>
              <w:rPr>
                <w:kern w:val="0"/>
                <w:sz w:val="21"/>
                <w:szCs w:val="21"/>
              </w:rPr>
            </w:pPr>
            <w:r w:rsidRPr="00C118F6">
              <w:rPr>
                <w:kern w:val="0"/>
                <w:sz w:val="21"/>
                <w:szCs w:val="21"/>
              </w:rPr>
              <w:t xml:space="preserve">12 </w:t>
            </w:r>
            <w:proofErr w:type="gramStart"/>
            <w:r w:rsidRPr="00C118F6">
              <w:rPr>
                <w:kern w:val="0"/>
                <w:sz w:val="21"/>
                <w:szCs w:val="21"/>
              </w:rPr>
              <w:t>км</w:t>
            </w:r>
            <w:proofErr w:type="gramEnd"/>
            <w:r w:rsidRPr="00C118F6">
              <w:rPr>
                <w:kern w:val="0"/>
                <w:sz w:val="21"/>
                <w:szCs w:val="21"/>
              </w:rPr>
              <w:t xml:space="preserve"> а/д "К-12" -  Криводановка </w:t>
            </w:r>
          </w:p>
        </w:tc>
        <w:tc>
          <w:tcPr>
            <w:tcW w:w="1622"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pPr>
              <w:jc w:val="center"/>
              <w:rPr>
                <w:sz w:val="21"/>
                <w:szCs w:val="21"/>
              </w:rPr>
            </w:pPr>
            <w:r w:rsidRPr="00C118F6">
              <w:rPr>
                <w:sz w:val="21"/>
                <w:szCs w:val="21"/>
              </w:rPr>
              <w:t>1,57</w:t>
            </w:r>
          </w:p>
        </w:tc>
        <w:tc>
          <w:tcPr>
            <w:tcW w:w="1179" w:type="dxa"/>
            <w:tcBorders>
              <w:top w:val="nil"/>
              <w:left w:val="nil"/>
              <w:bottom w:val="single" w:sz="4" w:space="0" w:color="auto"/>
              <w:right w:val="single" w:sz="4" w:space="0" w:color="auto"/>
            </w:tcBorders>
            <w:shd w:val="clear" w:color="auto" w:fill="auto"/>
            <w:hideMark/>
          </w:tcPr>
          <w:p w:rsidR="009C7329" w:rsidRPr="00C118F6" w:rsidRDefault="009C7329" w:rsidP="009C7329">
            <w:pPr>
              <w:jc w:val="center"/>
              <w:rPr>
                <w:sz w:val="21"/>
                <w:szCs w:val="21"/>
              </w:rPr>
            </w:pPr>
            <w:r w:rsidRPr="00C118F6">
              <w:rPr>
                <w:sz w:val="21"/>
                <w:szCs w:val="21"/>
              </w:rPr>
              <w:t>2,45</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1,00</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3,10</w:t>
            </w:r>
          </w:p>
        </w:tc>
        <w:tc>
          <w:tcPr>
            <w:tcW w:w="952"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4,02</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9C7329" w:rsidRPr="00C118F6" w:rsidRDefault="009C7329">
            <w:pPr>
              <w:jc w:val="center"/>
              <w:rPr>
                <w:b/>
                <w:bCs/>
                <w:color w:val="000000"/>
                <w:sz w:val="21"/>
                <w:szCs w:val="21"/>
              </w:rPr>
            </w:pPr>
            <w:r w:rsidRPr="00C118F6">
              <w:rPr>
                <w:b/>
                <w:bCs/>
                <w:color w:val="000000"/>
                <w:sz w:val="21"/>
                <w:szCs w:val="21"/>
              </w:rPr>
              <w:t>12,14</w:t>
            </w:r>
          </w:p>
        </w:tc>
      </w:tr>
      <w:tr w:rsidR="009C7329" w:rsidRPr="00C118F6" w:rsidTr="00DA3F0D">
        <w:trPr>
          <w:trHeight w:val="242"/>
        </w:trPr>
        <w:tc>
          <w:tcPr>
            <w:tcW w:w="585" w:type="dxa"/>
            <w:vMerge/>
            <w:tcBorders>
              <w:top w:val="nil"/>
              <w:left w:val="single" w:sz="4" w:space="0" w:color="auto"/>
              <w:bottom w:val="single" w:sz="4" w:space="0" w:color="auto"/>
              <w:right w:val="single" w:sz="4" w:space="0" w:color="auto"/>
            </w:tcBorders>
            <w:vAlign w:val="center"/>
            <w:hideMark/>
          </w:tcPr>
          <w:p w:rsidR="009C7329" w:rsidRPr="00C118F6" w:rsidRDefault="009C7329" w:rsidP="00BB712D">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9C7329" w:rsidRPr="00C118F6" w:rsidRDefault="009C7329" w:rsidP="00BB712D">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left"/>
              <w:rPr>
                <w:color w:val="000000"/>
                <w:kern w:val="0"/>
                <w:sz w:val="21"/>
                <w:szCs w:val="21"/>
              </w:rPr>
            </w:pPr>
            <w:r w:rsidRPr="00C118F6">
              <w:rPr>
                <w:color w:val="000000"/>
                <w:kern w:val="0"/>
                <w:sz w:val="21"/>
                <w:szCs w:val="21"/>
              </w:rPr>
              <w:t xml:space="preserve">млн. </w:t>
            </w:r>
          </w:p>
          <w:p w:rsidR="009C7329" w:rsidRPr="00C118F6" w:rsidRDefault="009C7329"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pPr>
              <w:jc w:val="center"/>
              <w:rPr>
                <w:sz w:val="21"/>
                <w:szCs w:val="21"/>
              </w:rPr>
            </w:pPr>
            <w:r w:rsidRPr="00C118F6">
              <w:rPr>
                <w:sz w:val="21"/>
                <w:szCs w:val="21"/>
              </w:rPr>
              <w:t>19,90</w:t>
            </w:r>
          </w:p>
        </w:tc>
        <w:tc>
          <w:tcPr>
            <w:tcW w:w="1179"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33,90</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20,00</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75,00</w:t>
            </w:r>
          </w:p>
        </w:tc>
        <w:tc>
          <w:tcPr>
            <w:tcW w:w="952"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75,00</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9C7329" w:rsidRPr="00C118F6" w:rsidRDefault="009C7329">
            <w:pPr>
              <w:jc w:val="center"/>
              <w:rPr>
                <w:b/>
                <w:bCs/>
                <w:color w:val="000000"/>
                <w:sz w:val="21"/>
                <w:szCs w:val="21"/>
              </w:rPr>
            </w:pPr>
            <w:r w:rsidRPr="00C118F6">
              <w:rPr>
                <w:b/>
                <w:bCs/>
                <w:color w:val="000000"/>
                <w:sz w:val="21"/>
                <w:szCs w:val="21"/>
              </w:rPr>
              <w:t>223,80</w:t>
            </w:r>
          </w:p>
        </w:tc>
      </w:tr>
      <w:tr w:rsidR="009C732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9C7329" w:rsidRPr="00C118F6" w:rsidRDefault="009C7329" w:rsidP="00BB712D">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9C7329" w:rsidRPr="00C118F6" w:rsidRDefault="009C7329" w:rsidP="00BB712D">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left"/>
              <w:rPr>
                <w:color w:val="000000"/>
                <w:kern w:val="0"/>
                <w:sz w:val="21"/>
                <w:szCs w:val="21"/>
              </w:rPr>
            </w:pPr>
            <w:r w:rsidRPr="00C118F6">
              <w:rPr>
                <w:color w:val="000000"/>
                <w:kern w:val="0"/>
                <w:sz w:val="21"/>
                <w:szCs w:val="21"/>
              </w:rPr>
              <w:t xml:space="preserve">млн. </w:t>
            </w:r>
          </w:p>
          <w:p w:rsidR="009C7329" w:rsidRPr="00C118F6" w:rsidRDefault="009C7329"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pPr>
              <w:jc w:val="center"/>
              <w:rPr>
                <w:sz w:val="21"/>
                <w:szCs w:val="21"/>
              </w:rPr>
            </w:pPr>
            <w:r w:rsidRPr="00C118F6">
              <w:rPr>
                <w:sz w:val="21"/>
                <w:szCs w:val="21"/>
              </w:rPr>
              <w:t> </w:t>
            </w:r>
          </w:p>
        </w:tc>
        <w:tc>
          <w:tcPr>
            <w:tcW w:w="1179"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20,00</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10,00</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9C7329" w:rsidRPr="00C118F6" w:rsidRDefault="009C7329">
            <w:pPr>
              <w:jc w:val="center"/>
              <w:rPr>
                <w:b/>
                <w:bCs/>
                <w:color w:val="000000"/>
                <w:sz w:val="21"/>
                <w:szCs w:val="21"/>
              </w:rPr>
            </w:pPr>
            <w:r w:rsidRPr="00C118F6">
              <w:rPr>
                <w:b/>
                <w:bCs/>
                <w:color w:val="000000"/>
                <w:sz w:val="21"/>
                <w:szCs w:val="21"/>
              </w:rPr>
              <w:t>30,00</w:t>
            </w:r>
          </w:p>
        </w:tc>
      </w:tr>
      <w:tr w:rsidR="009C732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9C7329" w:rsidRPr="00C118F6" w:rsidRDefault="009C7329" w:rsidP="00BB712D">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9C7329" w:rsidRPr="00C118F6" w:rsidRDefault="009C7329" w:rsidP="00BB712D">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left"/>
              <w:rPr>
                <w:color w:val="000000"/>
                <w:kern w:val="0"/>
                <w:sz w:val="21"/>
                <w:szCs w:val="21"/>
              </w:rPr>
            </w:pPr>
            <w:r w:rsidRPr="00C118F6">
              <w:rPr>
                <w:color w:val="000000"/>
                <w:kern w:val="0"/>
                <w:sz w:val="21"/>
                <w:szCs w:val="21"/>
              </w:rPr>
              <w:t xml:space="preserve">млн. </w:t>
            </w:r>
          </w:p>
          <w:p w:rsidR="009C7329" w:rsidRPr="00C118F6" w:rsidRDefault="009C7329"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pPr>
              <w:jc w:val="center"/>
              <w:rPr>
                <w:sz w:val="21"/>
                <w:szCs w:val="21"/>
              </w:rPr>
            </w:pPr>
            <w:r w:rsidRPr="00C118F6">
              <w:rPr>
                <w:sz w:val="21"/>
                <w:szCs w:val="21"/>
              </w:rPr>
              <w:t>19,90</w:t>
            </w:r>
          </w:p>
        </w:tc>
        <w:tc>
          <w:tcPr>
            <w:tcW w:w="1179"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13,90</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10,00</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75,00</w:t>
            </w:r>
          </w:p>
        </w:tc>
        <w:tc>
          <w:tcPr>
            <w:tcW w:w="952"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75,00</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9C7329" w:rsidRPr="00C118F6" w:rsidRDefault="009C7329">
            <w:pPr>
              <w:jc w:val="center"/>
              <w:rPr>
                <w:b/>
                <w:bCs/>
                <w:color w:val="000000"/>
                <w:sz w:val="21"/>
                <w:szCs w:val="21"/>
              </w:rPr>
            </w:pPr>
            <w:r w:rsidRPr="00C118F6">
              <w:rPr>
                <w:b/>
                <w:bCs/>
                <w:color w:val="000000"/>
                <w:sz w:val="21"/>
                <w:szCs w:val="21"/>
              </w:rPr>
              <w:t>193,80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kern w:val="0"/>
                <w:sz w:val="21"/>
                <w:szCs w:val="21"/>
              </w:rPr>
            </w:pPr>
            <w:r w:rsidRPr="00C118F6">
              <w:rPr>
                <w:b/>
                <w:bCs/>
                <w:kern w:val="0"/>
                <w:sz w:val="21"/>
                <w:szCs w:val="21"/>
              </w:rPr>
              <w:t>0,00</w:t>
            </w:r>
          </w:p>
        </w:tc>
      </w:tr>
      <w:tr w:rsidR="009C7329"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1.5</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9C7329" w:rsidRPr="00C118F6" w:rsidRDefault="009C7329" w:rsidP="00307B4C">
            <w:pPr>
              <w:widowControl/>
              <w:wordWrap/>
              <w:rPr>
                <w:kern w:val="0"/>
                <w:sz w:val="21"/>
                <w:szCs w:val="21"/>
              </w:rPr>
            </w:pPr>
            <w:r w:rsidRPr="00C118F6">
              <w:rPr>
                <w:kern w:val="0"/>
                <w:sz w:val="21"/>
                <w:szCs w:val="21"/>
              </w:rPr>
              <w:t>Новосибирск - Кол</w:t>
            </w:r>
            <w:r w:rsidRPr="00C118F6">
              <w:rPr>
                <w:kern w:val="0"/>
                <w:sz w:val="21"/>
                <w:szCs w:val="21"/>
              </w:rPr>
              <w:t>ы</w:t>
            </w:r>
            <w:r w:rsidRPr="00C118F6">
              <w:rPr>
                <w:kern w:val="0"/>
                <w:sz w:val="21"/>
                <w:szCs w:val="21"/>
              </w:rPr>
              <w:t xml:space="preserve">вань </w:t>
            </w:r>
            <w:proofErr w:type="gramStart"/>
            <w:r w:rsidRPr="00C118F6">
              <w:rPr>
                <w:kern w:val="0"/>
                <w:sz w:val="21"/>
                <w:szCs w:val="21"/>
              </w:rPr>
              <w:t>-Т</w:t>
            </w:r>
            <w:proofErr w:type="gramEnd"/>
            <w:r w:rsidRPr="00C118F6">
              <w:rPr>
                <w:kern w:val="0"/>
                <w:sz w:val="21"/>
                <w:szCs w:val="21"/>
              </w:rPr>
              <w:t>омск (в гран</w:t>
            </w:r>
            <w:r w:rsidRPr="00C118F6">
              <w:rPr>
                <w:kern w:val="0"/>
                <w:sz w:val="21"/>
                <w:szCs w:val="21"/>
              </w:rPr>
              <w:t>и</w:t>
            </w:r>
            <w:r w:rsidRPr="00C118F6">
              <w:rPr>
                <w:kern w:val="0"/>
                <w:sz w:val="21"/>
                <w:szCs w:val="21"/>
              </w:rPr>
              <w:t>цах НСО) (повер</w:t>
            </w:r>
            <w:r w:rsidRPr="00C118F6">
              <w:rPr>
                <w:kern w:val="0"/>
                <w:sz w:val="21"/>
                <w:szCs w:val="21"/>
              </w:rPr>
              <w:t>х</w:t>
            </w:r>
            <w:r w:rsidR="00307B4C">
              <w:rPr>
                <w:kern w:val="0"/>
                <w:sz w:val="21"/>
                <w:szCs w:val="21"/>
              </w:rPr>
              <w:t xml:space="preserve">ностная обработка)  </w:t>
            </w:r>
          </w:p>
        </w:tc>
        <w:tc>
          <w:tcPr>
            <w:tcW w:w="1622"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pPr>
              <w:jc w:val="center"/>
              <w:rPr>
                <w:color w:val="000000"/>
                <w:sz w:val="21"/>
                <w:szCs w:val="21"/>
              </w:rPr>
            </w:pPr>
            <w:r w:rsidRPr="00C118F6">
              <w:rPr>
                <w:color w:val="000000"/>
                <w:sz w:val="21"/>
                <w:szCs w:val="21"/>
              </w:rPr>
              <w:t>11,55</w:t>
            </w:r>
          </w:p>
        </w:tc>
        <w:tc>
          <w:tcPr>
            <w:tcW w:w="1179"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6,00</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pPr>
              <w:jc w:val="center"/>
              <w:rPr>
                <w:color w:val="000000"/>
                <w:sz w:val="21"/>
                <w:szCs w:val="21"/>
              </w:rPr>
            </w:pPr>
            <w:r w:rsidRPr="00C118F6">
              <w:rPr>
                <w:color w:val="000000"/>
                <w:sz w:val="21"/>
                <w:szCs w:val="21"/>
              </w:rPr>
              <w:t>16,00</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9C7329" w:rsidRPr="00C118F6" w:rsidRDefault="009C7329">
            <w:pPr>
              <w:jc w:val="center"/>
              <w:rPr>
                <w:b/>
                <w:bCs/>
                <w:color w:val="000000"/>
                <w:sz w:val="21"/>
                <w:szCs w:val="21"/>
              </w:rPr>
            </w:pPr>
            <w:r w:rsidRPr="00C118F6">
              <w:rPr>
                <w:b/>
                <w:bCs/>
                <w:color w:val="000000"/>
                <w:sz w:val="21"/>
                <w:szCs w:val="21"/>
              </w:rPr>
              <w:t>33,55</w:t>
            </w:r>
          </w:p>
        </w:tc>
      </w:tr>
      <w:tr w:rsidR="009C7329"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9C7329" w:rsidRPr="00C118F6" w:rsidRDefault="009C7329" w:rsidP="00BB712D">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9C7329" w:rsidRPr="00C118F6" w:rsidRDefault="009C7329" w:rsidP="00BB712D">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left"/>
              <w:rPr>
                <w:color w:val="000000"/>
                <w:kern w:val="0"/>
                <w:sz w:val="21"/>
                <w:szCs w:val="21"/>
              </w:rPr>
            </w:pPr>
            <w:r w:rsidRPr="00C118F6">
              <w:rPr>
                <w:color w:val="000000"/>
                <w:kern w:val="0"/>
                <w:sz w:val="21"/>
                <w:szCs w:val="21"/>
              </w:rPr>
              <w:t xml:space="preserve">млн. </w:t>
            </w:r>
          </w:p>
          <w:p w:rsidR="009C7329" w:rsidRPr="00C118F6" w:rsidRDefault="009C7329"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pPr>
              <w:jc w:val="center"/>
              <w:rPr>
                <w:color w:val="000000"/>
                <w:sz w:val="21"/>
                <w:szCs w:val="21"/>
              </w:rPr>
            </w:pPr>
            <w:r w:rsidRPr="00C118F6">
              <w:rPr>
                <w:color w:val="000000"/>
                <w:sz w:val="21"/>
                <w:szCs w:val="21"/>
              </w:rPr>
              <w:t>23,39</w:t>
            </w:r>
          </w:p>
        </w:tc>
        <w:tc>
          <w:tcPr>
            <w:tcW w:w="1179"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18,26</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pPr>
              <w:jc w:val="center"/>
              <w:rPr>
                <w:sz w:val="21"/>
                <w:szCs w:val="21"/>
              </w:rPr>
            </w:pPr>
            <w:r w:rsidRPr="00C118F6">
              <w:rPr>
                <w:sz w:val="21"/>
                <w:szCs w:val="21"/>
              </w:rPr>
              <w:t>39,00</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9C7329" w:rsidRPr="00C118F6" w:rsidRDefault="009C7329">
            <w:pPr>
              <w:jc w:val="center"/>
              <w:rPr>
                <w:b/>
                <w:bCs/>
                <w:color w:val="000000"/>
                <w:sz w:val="21"/>
                <w:szCs w:val="21"/>
              </w:rPr>
            </w:pPr>
            <w:r w:rsidRPr="00C118F6">
              <w:rPr>
                <w:b/>
                <w:bCs/>
                <w:color w:val="000000"/>
                <w:sz w:val="21"/>
                <w:szCs w:val="21"/>
              </w:rPr>
              <w:t>80,65</w:t>
            </w:r>
          </w:p>
        </w:tc>
      </w:tr>
      <w:tr w:rsidR="009C732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9C7329" w:rsidRPr="00C118F6" w:rsidRDefault="009C7329" w:rsidP="00BB712D">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9C7329" w:rsidRPr="00C118F6" w:rsidRDefault="009C7329" w:rsidP="00BB712D">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left"/>
              <w:rPr>
                <w:color w:val="000000"/>
                <w:kern w:val="0"/>
                <w:sz w:val="21"/>
                <w:szCs w:val="21"/>
              </w:rPr>
            </w:pPr>
            <w:r w:rsidRPr="00C118F6">
              <w:rPr>
                <w:color w:val="000000"/>
                <w:kern w:val="0"/>
                <w:sz w:val="21"/>
                <w:szCs w:val="21"/>
              </w:rPr>
              <w:t xml:space="preserve">млн. </w:t>
            </w:r>
          </w:p>
          <w:p w:rsidR="009C7329" w:rsidRPr="00C118F6" w:rsidRDefault="009C7329"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pPr>
              <w:jc w:val="center"/>
              <w:rPr>
                <w:color w:val="000000"/>
                <w:sz w:val="21"/>
                <w:szCs w:val="21"/>
              </w:rPr>
            </w:pPr>
            <w:r w:rsidRPr="00C118F6">
              <w:rPr>
                <w:color w:val="000000"/>
                <w:sz w:val="21"/>
                <w:szCs w:val="21"/>
              </w:rPr>
              <w:t>6,00</w:t>
            </w:r>
          </w:p>
        </w:tc>
        <w:tc>
          <w:tcPr>
            <w:tcW w:w="1179"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10,00</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pPr>
              <w:jc w:val="center"/>
              <w:rPr>
                <w:color w:val="000000"/>
                <w:sz w:val="21"/>
                <w:szCs w:val="21"/>
              </w:rPr>
            </w:pPr>
            <w:r w:rsidRPr="00C118F6">
              <w:rPr>
                <w:color w:val="000000"/>
                <w:sz w:val="21"/>
                <w:szCs w:val="21"/>
              </w:rPr>
              <w:t>15,00</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9C7329" w:rsidRPr="00C118F6" w:rsidRDefault="009C7329">
            <w:pPr>
              <w:jc w:val="center"/>
              <w:rPr>
                <w:b/>
                <w:bCs/>
                <w:color w:val="000000"/>
                <w:sz w:val="21"/>
                <w:szCs w:val="21"/>
              </w:rPr>
            </w:pPr>
            <w:r w:rsidRPr="00C118F6">
              <w:rPr>
                <w:b/>
                <w:bCs/>
                <w:color w:val="000000"/>
                <w:sz w:val="21"/>
                <w:szCs w:val="21"/>
              </w:rPr>
              <w:t>31,00</w:t>
            </w:r>
          </w:p>
        </w:tc>
      </w:tr>
      <w:tr w:rsidR="009C732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9C7329" w:rsidRPr="00C118F6" w:rsidRDefault="009C7329" w:rsidP="00BB712D">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9C7329" w:rsidRPr="00C118F6" w:rsidRDefault="009C7329" w:rsidP="00BB712D">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left"/>
              <w:rPr>
                <w:color w:val="000000"/>
                <w:kern w:val="0"/>
                <w:sz w:val="21"/>
                <w:szCs w:val="21"/>
              </w:rPr>
            </w:pPr>
            <w:r w:rsidRPr="00C118F6">
              <w:rPr>
                <w:color w:val="000000"/>
                <w:kern w:val="0"/>
                <w:sz w:val="21"/>
                <w:szCs w:val="21"/>
              </w:rPr>
              <w:t xml:space="preserve">млн. </w:t>
            </w:r>
          </w:p>
          <w:p w:rsidR="009C7329" w:rsidRPr="00C118F6" w:rsidRDefault="009C7329"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pPr>
              <w:jc w:val="center"/>
              <w:rPr>
                <w:color w:val="000000"/>
                <w:sz w:val="21"/>
                <w:szCs w:val="21"/>
              </w:rPr>
            </w:pPr>
            <w:r w:rsidRPr="00C118F6">
              <w:rPr>
                <w:color w:val="000000"/>
                <w:sz w:val="21"/>
                <w:szCs w:val="21"/>
              </w:rPr>
              <w:t>17,39</w:t>
            </w:r>
          </w:p>
        </w:tc>
        <w:tc>
          <w:tcPr>
            <w:tcW w:w="1179"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8,26</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pPr>
              <w:jc w:val="center"/>
              <w:rPr>
                <w:color w:val="000000"/>
                <w:sz w:val="21"/>
                <w:szCs w:val="21"/>
              </w:rPr>
            </w:pPr>
            <w:r w:rsidRPr="00C118F6">
              <w:rPr>
                <w:color w:val="000000"/>
                <w:sz w:val="21"/>
                <w:szCs w:val="21"/>
              </w:rPr>
              <w:t>24,00</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9C7329" w:rsidRPr="00C118F6" w:rsidRDefault="009C7329">
            <w:pPr>
              <w:jc w:val="center"/>
              <w:rPr>
                <w:b/>
                <w:bCs/>
                <w:color w:val="000000"/>
                <w:sz w:val="21"/>
                <w:szCs w:val="21"/>
              </w:rPr>
            </w:pPr>
            <w:r w:rsidRPr="00C118F6">
              <w:rPr>
                <w:b/>
                <w:bCs/>
                <w:color w:val="000000"/>
                <w:sz w:val="21"/>
                <w:szCs w:val="21"/>
              </w:rPr>
              <w:t>49,65</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kern w:val="0"/>
                <w:sz w:val="21"/>
                <w:szCs w:val="21"/>
              </w:rPr>
            </w:pPr>
            <w:r w:rsidRPr="00C118F6">
              <w:rPr>
                <w:b/>
                <w:bCs/>
                <w:kern w:val="0"/>
                <w:sz w:val="21"/>
                <w:szCs w:val="21"/>
              </w:rPr>
              <w:t>0,00</w:t>
            </w:r>
          </w:p>
        </w:tc>
      </w:tr>
      <w:tr w:rsidR="009C7329" w:rsidRPr="00C118F6" w:rsidTr="00C118F6">
        <w:trPr>
          <w:trHeight w:val="315"/>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1.6</w:t>
            </w:r>
          </w:p>
        </w:tc>
        <w:tc>
          <w:tcPr>
            <w:tcW w:w="22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C7329" w:rsidRPr="00C118F6" w:rsidRDefault="009C7329" w:rsidP="00307B4C">
            <w:pPr>
              <w:widowControl/>
              <w:wordWrap/>
              <w:rPr>
                <w:kern w:val="0"/>
                <w:sz w:val="21"/>
                <w:szCs w:val="21"/>
              </w:rPr>
            </w:pPr>
            <w:r w:rsidRPr="00C118F6">
              <w:rPr>
                <w:kern w:val="0"/>
                <w:sz w:val="21"/>
                <w:szCs w:val="21"/>
              </w:rPr>
              <w:t xml:space="preserve">а/д "Новосибирск - </w:t>
            </w:r>
            <w:proofErr w:type="gramStart"/>
            <w:r w:rsidRPr="00C118F6">
              <w:rPr>
                <w:kern w:val="0"/>
                <w:sz w:val="21"/>
                <w:szCs w:val="21"/>
              </w:rPr>
              <w:lastRenderedPageBreak/>
              <w:t>Ленинск-Кузнецкий</w:t>
            </w:r>
            <w:proofErr w:type="gramEnd"/>
            <w:r w:rsidRPr="00C118F6">
              <w:rPr>
                <w:kern w:val="0"/>
                <w:sz w:val="21"/>
                <w:szCs w:val="21"/>
              </w:rPr>
              <w:t xml:space="preserve"> (в границах НСО)" (поверхностная обр</w:t>
            </w:r>
            <w:r w:rsidRPr="00C118F6">
              <w:rPr>
                <w:kern w:val="0"/>
                <w:sz w:val="21"/>
                <w:szCs w:val="21"/>
              </w:rPr>
              <w:t>а</w:t>
            </w:r>
            <w:r w:rsidRPr="00C118F6">
              <w:rPr>
                <w:kern w:val="0"/>
                <w:sz w:val="21"/>
                <w:szCs w:val="21"/>
              </w:rPr>
              <w:t xml:space="preserve">ботка) </w:t>
            </w: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9C7329" w:rsidRPr="00C118F6" w:rsidRDefault="009C7329" w:rsidP="00BB712D">
            <w:pPr>
              <w:widowControl/>
              <w:wordWrap/>
              <w:jc w:val="left"/>
              <w:rPr>
                <w:color w:val="000000"/>
                <w:kern w:val="0"/>
                <w:sz w:val="21"/>
                <w:szCs w:val="21"/>
              </w:rPr>
            </w:pPr>
            <w:r w:rsidRPr="00C118F6">
              <w:rPr>
                <w:color w:val="000000"/>
                <w:kern w:val="0"/>
                <w:sz w:val="21"/>
                <w:szCs w:val="21"/>
              </w:rPr>
              <w:lastRenderedPageBreak/>
              <w:t>объем работ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9C7329" w:rsidRPr="00C118F6" w:rsidRDefault="009C7329"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9C7329" w:rsidRPr="00C118F6" w:rsidRDefault="009C7329">
            <w:pPr>
              <w:jc w:val="center"/>
              <w:rPr>
                <w:sz w:val="21"/>
                <w:szCs w:val="21"/>
              </w:rPr>
            </w:pPr>
            <w:r w:rsidRPr="00C118F6">
              <w:rPr>
                <w:sz w:val="21"/>
                <w:szCs w:val="21"/>
              </w:rPr>
              <w:t>19,38</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tcPr>
          <w:p w:rsidR="009C7329" w:rsidRPr="00C118F6" w:rsidRDefault="009C7329" w:rsidP="00BB712D">
            <w:pPr>
              <w:widowControl/>
              <w:wordWrap/>
              <w:jc w:val="center"/>
              <w:rPr>
                <w:kern w:val="0"/>
                <w:sz w:val="21"/>
                <w:szCs w:val="21"/>
              </w:rPr>
            </w:pP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9C7329" w:rsidRPr="00C118F6" w:rsidRDefault="009C7329">
            <w:pPr>
              <w:jc w:val="center"/>
              <w:rPr>
                <w:b/>
                <w:bCs/>
                <w:color w:val="000000"/>
                <w:sz w:val="21"/>
                <w:szCs w:val="21"/>
              </w:rPr>
            </w:pPr>
            <w:r w:rsidRPr="00C118F6">
              <w:rPr>
                <w:b/>
                <w:bCs/>
                <w:color w:val="000000"/>
                <w:sz w:val="21"/>
                <w:szCs w:val="21"/>
              </w:rPr>
              <w:t>19,38</w:t>
            </w:r>
          </w:p>
        </w:tc>
      </w:tr>
      <w:tr w:rsidR="009C7329" w:rsidRPr="00C118F6" w:rsidTr="00C118F6">
        <w:trPr>
          <w:trHeight w:val="70"/>
        </w:trPr>
        <w:tc>
          <w:tcPr>
            <w:tcW w:w="585" w:type="dxa"/>
            <w:vMerge/>
            <w:tcBorders>
              <w:top w:val="single" w:sz="4" w:space="0" w:color="auto"/>
              <w:left w:val="single" w:sz="4" w:space="0" w:color="auto"/>
              <w:bottom w:val="single" w:sz="4" w:space="0" w:color="auto"/>
              <w:right w:val="single" w:sz="4" w:space="0" w:color="auto"/>
            </w:tcBorders>
            <w:vAlign w:val="center"/>
            <w:hideMark/>
          </w:tcPr>
          <w:p w:rsidR="009C7329" w:rsidRPr="00C118F6" w:rsidRDefault="009C7329" w:rsidP="00BB712D">
            <w:pPr>
              <w:widowControl/>
              <w:wordWrap/>
              <w:jc w:val="left"/>
              <w:rPr>
                <w:kern w:val="0"/>
                <w:sz w:val="21"/>
                <w:szCs w:val="21"/>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9C7329" w:rsidRPr="00C118F6" w:rsidRDefault="009C7329" w:rsidP="00BB712D">
            <w:pPr>
              <w:widowControl/>
              <w:wordWrap/>
              <w:jc w:val="left"/>
              <w:rPr>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9C7329" w:rsidRPr="00C118F6" w:rsidRDefault="009C7329"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single" w:sz="4" w:space="0" w:color="auto"/>
              <w:left w:val="nil"/>
              <w:bottom w:val="single" w:sz="4" w:space="0" w:color="auto"/>
              <w:right w:val="single" w:sz="4" w:space="0" w:color="auto"/>
            </w:tcBorders>
            <w:shd w:val="clear" w:color="auto" w:fill="auto"/>
            <w:hideMark/>
          </w:tcPr>
          <w:p w:rsidR="009C7329" w:rsidRPr="00C118F6" w:rsidRDefault="009C7329" w:rsidP="00BB712D">
            <w:pPr>
              <w:widowControl/>
              <w:wordWrap/>
              <w:jc w:val="left"/>
              <w:rPr>
                <w:color w:val="000000"/>
                <w:kern w:val="0"/>
                <w:sz w:val="21"/>
                <w:szCs w:val="21"/>
              </w:rPr>
            </w:pPr>
            <w:r w:rsidRPr="00C118F6">
              <w:rPr>
                <w:color w:val="000000"/>
                <w:kern w:val="0"/>
                <w:sz w:val="21"/>
                <w:szCs w:val="21"/>
              </w:rPr>
              <w:t xml:space="preserve">млн. </w:t>
            </w:r>
          </w:p>
          <w:p w:rsidR="009C7329" w:rsidRPr="00C118F6" w:rsidRDefault="009C7329"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9C7329" w:rsidRPr="00C118F6" w:rsidRDefault="009C7329">
            <w:pPr>
              <w:jc w:val="center"/>
              <w:rPr>
                <w:sz w:val="21"/>
                <w:szCs w:val="21"/>
              </w:rPr>
            </w:pPr>
            <w:r w:rsidRPr="00C118F6">
              <w:rPr>
                <w:sz w:val="21"/>
                <w:szCs w:val="21"/>
              </w:rPr>
              <w:t>51,34</w:t>
            </w:r>
          </w:p>
        </w:tc>
        <w:tc>
          <w:tcPr>
            <w:tcW w:w="1179" w:type="dxa"/>
            <w:tcBorders>
              <w:top w:val="single" w:sz="4" w:space="0" w:color="auto"/>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tcPr>
          <w:p w:rsidR="009C7329" w:rsidRPr="00C118F6" w:rsidRDefault="009C7329" w:rsidP="009C7329">
            <w:pPr>
              <w:jc w:val="center"/>
              <w:rPr>
                <w:sz w:val="21"/>
                <w:szCs w:val="21"/>
              </w:rPr>
            </w:pPr>
          </w:p>
        </w:tc>
        <w:tc>
          <w:tcPr>
            <w:tcW w:w="1065" w:type="dxa"/>
            <w:tcBorders>
              <w:top w:val="single" w:sz="4" w:space="0" w:color="auto"/>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9C7329" w:rsidRPr="00C118F6" w:rsidRDefault="009C7329">
            <w:pPr>
              <w:jc w:val="center"/>
              <w:rPr>
                <w:b/>
                <w:bCs/>
                <w:color w:val="000000"/>
                <w:sz w:val="21"/>
                <w:szCs w:val="21"/>
              </w:rPr>
            </w:pPr>
            <w:r w:rsidRPr="00C118F6">
              <w:rPr>
                <w:b/>
                <w:bCs/>
                <w:color w:val="000000"/>
                <w:sz w:val="21"/>
                <w:szCs w:val="21"/>
              </w:rPr>
              <w:t>51,34</w:t>
            </w:r>
          </w:p>
        </w:tc>
      </w:tr>
      <w:tr w:rsidR="009C7329" w:rsidRPr="00C118F6" w:rsidTr="00C118F6">
        <w:trPr>
          <w:trHeight w:val="540"/>
        </w:trPr>
        <w:tc>
          <w:tcPr>
            <w:tcW w:w="585" w:type="dxa"/>
            <w:vMerge/>
            <w:tcBorders>
              <w:top w:val="nil"/>
              <w:left w:val="single" w:sz="4" w:space="0" w:color="auto"/>
              <w:bottom w:val="single" w:sz="4" w:space="0" w:color="auto"/>
              <w:right w:val="single" w:sz="4" w:space="0" w:color="auto"/>
            </w:tcBorders>
            <w:vAlign w:val="center"/>
            <w:hideMark/>
          </w:tcPr>
          <w:p w:rsidR="009C7329" w:rsidRPr="00C118F6" w:rsidRDefault="009C7329" w:rsidP="00BB712D">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9C7329" w:rsidRPr="00C118F6" w:rsidRDefault="009C7329" w:rsidP="00BB712D">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left"/>
              <w:rPr>
                <w:color w:val="000000"/>
                <w:kern w:val="0"/>
                <w:sz w:val="21"/>
                <w:szCs w:val="21"/>
              </w:rPr>
            </w:pPr>
            <w:r w:rsidRPr="00C118F6">
              <w:rPr>
                <w:color w:val="000000"/>
                <w:kern w:val="0"/>
                <w:sz w:val="21"/>
                <w:szCs w:val="21"/>
              </w:rPr>
              <w:t xml:space="preserve">млн. </w:t>
            </w:r>
          </w:p>
          <w:p w:rsidR="009C7329" w:rsidRPr="00C118F6" w:rsidRDefault="009C7329"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pPr>
              <w:jc w:val="center"/>
              <w:rPr>
                <w:sz w:val="21"/>
                <w:szCs w:val="21"/>
              </w:rPr>
            </w:pPr>
            <w:r w:rsidRPr="00C118F6">
              <w:rPr>
                <w:sz w:val="21"/>
                <w:szCs w:val="21"/>
              </w:rPr>
              <w:t>32,11</w:t>
            </w:r>
          </w:p>
        </w:tc>
        <w:tc>
          <w:tcPr>
            <w:tcW w:w="1179"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tcPr>
          <w:p w:rsidR="009C7329" w:rsidRPr="00C118F6" w:rsidRDefault="009C7329" w:rsidP="009C7329">
            <w:pPr>
              <w:jc w:val="center"/>
              <w:rPr>
                <w:sz w:val="21"/>
                <w:szCs w:val="21"/>
              </w:rPr>
            </w:pP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9C7329" w:rsidRPr="00C118F6" w:rsidRDefault="009C7329">
            <w:pPr>
              <w:jc w:val="center"/>
              <w:rPr>
                <w:b/>
                <w:bCs/>
                <w:color w:val="000000"/>
                <w:sz w:val="21"/>
                <w:szCs w:val="21"/>
              </w:rPr>
            </w:pPr>
            <w:r w:rsidRPr="00C118F6">
              <w:rPr>
                <w:b/>
                <w:bCs/>
                <w:color w:val="000000"/>
                <w:sz w:val="21"/>
                <w:szCs w:val="21"/>
              </w:rPr>
              <w:t>32,11</w:t>
            </w:r>
          </w:p>
        </w:tc>
      </w:tr>
      <w:tr w:rsidR="009C7329" w:rsidRPr="00C118F6" w:rsidTr="00C118F6">
        <w:trPr>
          <w:trHeight w:val="480"/>
        </w:trPr>
        <w:tc>
          <w:tcPr>
            <w:tcW w:w="585" w:type="dxa"/>
            <w:vMerge/>
            <w:tcBorders>
              <w:top w:val="nil"/>
              <w:left w:val="single" w:sz="4" w:space="0" w:color="auto"/>
              <w:bottom w:val="single" w:sz="4" w:space="0" w:color="auto"/>
              <w:right w:val="single" w:sz="4" w:space="0" w:color="auto"/>
            </w:tcBorders>
            <w:vAlign w:val="center"/>
            <w:hideMark/>
          </w:tcPr>
          <w:p w:rsidR="009C7329" w:rsidRPr="00C118F6" w:rsidRDefault="009C7329" w:rsidP="00BB712D">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9C7329" w:rsidRPr="00C118F6" w:rsidRDefault="009C7329" w:rsidP="00BB712D">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left"/>
              <w:rPr>
                <w:color w:val="000000"/>
                <w:kern w:val="0"/>
                <w:sz w:val="21"/>
                <w:szCs w:val="21"/>
              </w:rPr>
            </w:pPr>
            <w:r w:rsidRPr="00C118F6">
              <w:rPr>
                <w:color w:val="000000"/>
                <w:kern w:val="0"/>
                <w:sz w:val="21"/>
                <w:szCs w:val="21"/>
              </w:rPr>
              <w:t xml:space="preserve">млн. </w:t>
            </w:r>
          </w:p>
          <w:p w:rsidR="009C7329" w:rsidRPr="00C118F6" w:rsidRDefault="009C7329"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pPr>
              <w:jc w:val="center"/>
              <w:rPr>
                <w:sz w:val="21"/>
                <w:szCs w:val="21"/>
              </w:rPr>
            </w:pPr>
            <w:r w:rsidRPr="00C118F6">
              <w:rPr>
                <w:sz w:val="21"/>
                <w:szCs w:val="21"/>
              </w:rPr>
              <w:t>19,23</w:t>
            </w:r>
          </w:p>
        </w:tc>
        <w:tc>
          <w:tcPr>
            <w:tcW w:w="1179"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tcPr>
          <w:p w:rsidR="009C7329" w:rsidRPr="00C118F6" w:rsidRDefault="009C7329" w:rsidP="009C7329">
            <w:pPr>
              <w:jc w:val="center"/>
              <w:rPr>
                <w:sz w:val="21"/>
                <w:szCs w:val="21"/>
              </w:rPr>
            </w:pP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9C7329" w:rsidRPr="00C118F6" w:rsidRDefault="009C7329">
            <w:pPr>
              <w:jc w:val="center"/>
              <w:rPr>
                <w:b/>
                <w:bCs/>
                <w:color w:val="000000"/>
                <w:sz w:val="21"/>
                <w:szCs w:val="21"/>
              </w:rPr>
            </w:pPr>
            <w:r w:rsidRPr="00C118F6">
              <w:rPr>
                <w:b/>
                <w:bCs/>
                <w:color w:val="000000"/>
                <w:sz w:val="21"/>
                <w:szCs w:val="21"/>
              </w:rPr>
              <w:t>19,23</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kern w:val="0"/>
                <w:sz w:val="21"/>
                <w:szCs w:val="21"/>
              </w:rPr>
            </w:pPr>
            <w:r w:rsidRPr="00C118F6">
              <w:rPr>
                <w:b/>
                <w:bCs/>
                <w:kern w:val="0"/>
                <w:sz w:val="21"/>
                <w:szCs w:val="21"/>
              </w:rPr>
              <w:t>0,00</w:t>
            </w:r>
          </w:p>
        </w:tc>
      </w:tr>
      <w:tr w:rsidR="009C7329"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1.7</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9C7329" w:rsidRPr="00C118F6" w:rsidRDefault="009C7329" w:rsidP="00307B4C">
            <w:pPr>
              <w:widowControl/>
              <w:wordWrap/>
              <w:rPr>
                <w:color w:val="000000"/>
                <w:kern w:val="0"/>
                <w:sz w:val="21"/>
                <w:szCs w:val="21"/>
              </w:rPr>
            </w:pPr>
            <w:proofErr w:type="gramStart"/>
            <w:r w:rsidRPr="00C118F6">
              <w:rPr>
                <w:color w:val="000000"/>
                <w:kern w:val="0"/>
                <w:sz w:val="21"/>
                <w:szCs w:val="21"/>
              </w:rPr>
              <w:t xml:space="preserve">а/д "Новосибирск -  Кочки - Павлодар </w:t>
            </w:r>
            <w:r w:rsidR="00307B4C">
              <w:rPr>
                <w:color w:val="000000"/>
                <w:kern w:val="0"/>
                <w:sz w:val="21"/>
                <w:szCs w:val="21"/>
              </w:rPr>
              <w:br/>
            </w:r>
            <w:r w:rsidRPr="00C118F6">
              <w:rPr>
                <w:color w:val="000000"/>
                <w:kern w:val="0"/>
                <w:sz w:val="21"/>
                <w:szCs w:val="21"/>
              </w:rPr>
              <w:t>(в пред.</w:t>
            </w:r>
            <w:proofErr w:type="gramEnd"/>
            <w:r w:rsidRPr="00C118F6">
              <w:rPr>
                <w:color w:val="000000"/>
                <w:kern w:val="0"/>
                <w:sz w:val="21"/>
                <w:szCs w:val="21"/>
              </w:rPr>
              <w:t xml:space="preserve"> </w:t>
            </w:r>
            <w:proofErr w:type="gramStart"/>
            <w:r w:rsidRPr="00C118F6">
              <w:rPr>
                <w:color w:val="000000"/>
                <w:kern w:val="0"/>
                <w:sz w:val="21"/>
                <w:szCs w:val="21"/>
              </w:rPr>
              <w:t>РФ)" (п</w:t>
            </w:r>
            <w:r w:rsidRPr="00C118F6">
              <w:rPr>
                <w:color w:val="000000"/>
                <w:kern w:val="0"/>
                <w:sz w:val="21"/>
                <w:szCs w:val="21"/>
              </w:rPr>
              <w:t>о</w:t>
            </w:r>
            <w:r w:rsidRPr="00C118F6">
              <w:rPr>
                <w:color w:val="000000"/>
                <w:kern w:val="0"/>
                <w:sz w:val="21"/>
                <w:szCs w:val="21"/>
              </w:rPr>
              <w:t>верхностная обрабо</w:t>
            </w:r>
            <w:r w:rsidRPr="00C118F6">
              <w:rPr>
                <w:color w:val="000000"/>
                <w:kern w:val="0"/>
                <w:sz w:val="21"/>
                <w:szCs w:val="21"/>
              </w:rPr>
              <w:t>т</w:t>
            </w:r>
            <w:r w:rsidRPr="00C118F6">
              <w:rPr>
                <w:color w:val="000000"/>
                <w:kern w:val="0"/>
                <w:sz w:val="21"/>
                <w:szCs w:val="21"/>
              </w:rPr>
              <w:t xml:space="preserve">ка)   </w:t>
            </w:r>
            <w:proofErr w:type="gramEnd"/>
          </w:p>
        </w:tc>
        <w:tc>
          <w:tcPr>
            <w:tcW w:w="1622"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pPr>
              <w:jc w:val="center"/>
              <w:rPr>
                <w:color w:val="000000"/>
                <w:sz w:val="21"/>
                <w:szCs w:val="21"/>
              </w:rPr>
            </w:pPr>
            <w:r w:rsidRPr="00C118F6">
              <w:rPr>
                <w:color w:val="000000"/>
                <w:sz w:val="21"/>
                <w:szCs w:val="21"/>
              </w:rPr>
              <w:t>4,41</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10,00</w:t>
            </w:r>
          </w:p>
        </w:tc>
        <w:tc>
          <w:tcPr>
            <w:tcW w:w="952"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9,46</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9,34</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9C7329" w:rsidRPr="00C118F6" w:rsidRDefault="009C7329">
            <w:pPr>
              <w:jc w:val="center"/>
              <w:rPr>
                <w:b/>
                <w:bCs/>
                <w:color w:val="000000"/>
                <w:sz w:val="21"/>
                <w:szCs w:val="21"/>
              </w:rPr>
            </w:pPr>
            <w:r w:rsidRPr="00C118F6">
              <w:rPr>
                <w:b/>
                <w:bCs/>
                <w:color w:val="000000"/>
                <w:sz w:val="21"/>
                <w:szCs w:val="21"/>
              </w:rPr>
              <w:t>33,21</w:t>
            </w:r>
          </w:p>
        </w:tc>
      </w:tr>
      <w:tr w:rsidR="009C7329"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9C7329" w:rsidRPr="00C118F6" w:rsidRDefault="009C7329"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9C7329" w:rsidRPr="00C118F6" w:rsidRDefault="009C7329"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left"/>
              <w:rPr>
                <w:color w:val="000000"/>
                <w:kern w:val="0"/>
                <w:sz w:val="21"/>
                <w:szCs w:val="21"/>
              </w:rPr>
            </w:pPr>
            <w:r w:rsidRPr="00C118F6">
              <w:rPr>
                <w:color w:val="000000"/>
                <w:kern w:val="0"/>
                <w:sz w:val="21"/>
                <w:szCs w:val="21"/>
              </w:rPr>
              <w:t xml:space="preserve">млн. </w:t>
            </w:r>
          </w:p>
          <w:p w:rsidR="009C7329" w:rsidRPr="00C118F6" w:rsidRDefault="009C7329"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pPr>
              <w:jc w:val="center"/>
              <w:rPr>
                <w:color w:val="000000"/>
                <w:sz w:val="21"/>
                <w:szCs w:val="21"/>
              </w:rPr>
            </w:pPr>
            <w:r w:rsidRPr="00C118F6">
              <w:rPr>
                <w:color w:val="000000"/>
                <w:sz w:val="21"/>
                <w:szCs w:val="21"/>
              </w:rPr>
              <w:t>15,00</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25,00</w:t>
            </w:r>
          </w:p>
        </w:tc>
        <w:tc>
          <w:tcPr>
            <w:tcW w:w="952"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25,00</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25,00</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9C7329" w:rsidRPr="00C118F6" w:rsidRDefault="009C7329">
            <w:pPr>
              <w:jc w:val="center"/>
              <w:rPr>
                <w:b/>
                <w:bCs/>
                <w:color w:val="000000"/>
                <w:sz w:val="21"/>
                <w:szCs w:val="21"/>
              </w:rPr>
            </w:pPr>
            <w:r w:rsidRPr="00C118F6">
              <w:rPr>
                <w:b/>
                <w:bCs/>
                <w:color w:val="000000"/>
                <w:sz w:val="21"/>
                <w:szCs w:val="21"/>
              </w:rPr>
              <w:t>90,00</w:t>
            </w:r>
          </w:p>
        </w:tc>
      </w:tr>
      <w:tr w:rsidR="009C7329" w:rsidRPr="00C118F6" w:rsidTr="00DA3F0D">
        <w:trPr>
          <w:trHeight w:val="555"/>
        </w:trPr>
        <w:tc>
          <w:tcPr>
            <w:tcW w:w="585" w:type="dxa"/>
            <w:vMerge/>
            <w:tcBorders>
              <w:top w:val="nil"/>
              <w:left w:val="single" w:sz="4" w:space="0" w:color="auto"/>
              <w:bottom w:val="single" w:sz="4" w:space="0" w:color="auto"/>
              <w:right w:val="single" w:sz="4" w:space="0" w:color="auto"/>
            </w:tcBorders>
            <w:vAlign w:val="center"/>
            <w:hideMark/>
          </w:tcPr>
          <w:p w:rsidR="009C7329" w:rsidRPr="00C118F6" w:rsidRDefault="009C7329"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9C7329" w:rsidRPr="00C118F6" w:rsidRDefault="009C7329"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left"/>
              <w:rPr>
                <w:color w:val="000000"/>
                <w:kern w:val="0"/>
                <w:sz w:val="21"/>
                <w:szCs w:val="21"/>
              </w:rPr>
            </w:pPr>
            <w:r w:rsidRPr="00C118F6">
              <w:rPr>
                <w:color w:val="000000"/>
                <w:kern w:val="0"/>
                <w:sz w:val="21"/>
                <w:szCs w:val="21"/>
              </w:rPr>
              <w:t xml:space="preserve">млн. </w:t>
            </w:r>
          </w:p>
          <w:p w:rsidR="009C7329" w:rsidRPr="00C118F6" w:rsidRDefault="009C7329"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pPr>
              <w:jc w:val="center"/>
              <w:rPr>
                <w:color w:val="000000"/>
                <w:sz w:val="21"/>
                <w:szCs w:val="21"/>
              </w:rPr>
            </w:pPr>
            <w:r w:rsidRPr="00C118F6">
              <w:rPr>
                <w:color w:val="000000"/>
                <w:sz w:val="21"/>
                <w:szCs w:val="21"/>
              </w:rPr>
              <w:t>8,00</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10,00</w:t>
            </w:r>
          </w:p>
        </w:tc>
        <w:tc>
          <w:tcPr>
            <w:tcW w:w="952"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10,00</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10,00</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9C7329" w:rsidRPr="00C118F6" w:rsidRDefault="009C7329">
            <w:pPr>
              <w:jc w:val="center"/>
              <w:rPr>
                <w:b/>
                <w:bCs/>
                <w:color w:val="000000"/>
                <w:sz w:val="21"/>
                <w:szCs w:val="21"/>
              </w:rPr>
            </w:pPr>
            <w:r w:rsidRPr="00C118F6">
              <w:rPr>
                <w:b/>
                <w:bCs/>
                <w:color w:val="000000"/>
                <w:sz w:val="21"/>
                <w:szCs w:val="21"/>
              </w:rPr>
              <w:t>38,00</w:t>
            </w:r>
          </w:p>
        </w:tc>
      </w:tr>
      <w:tr w:rsidR="009C7329" w:rsidRPr="00C118F6" w:rsidTr="00DA3F0D">
        <w:trPr>
          <w:trHeight w:val="480"/>
        </w:trPr>
        <w:tc>
          <w:tcPr>
            <w:tcW w:w="585" w:type="dxa"/>
            <w:vMerge/>
            <w:tcBorders>
              <w:top w:val="nil"/>
              <w:left w:val="single" w:sz="4" w:space="0" w:color="auto"/>
              <w:bottom w:val="single" w:sz="4" w:space="0" w:color="auto"/>
              <w:right w:val="single" w:sz="4" w:space="0" w:color="auto"/>
            </w:tcBorders>
            <w:vAlign w:val="center"/>
            <w:hideMark/>
          </w:tcPr>
          <w:p w:rsidR="009C7329" w:rsidRPr="00C118F6" w:rsidRDefault="009C7329"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9C7329" w:rsidRPr="00C118F6" w:rsidRDefault="009C7329"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left"/>
              <w:rPr>
                <w:color w:val="000000"/>
                <w:kern w:val="0"/>
                <w:sz w:val="21"/>
                <w:szCs w:val="21"/>
              </w:rPr>
            </w:pPr>
            <w:r w:rsidRPr="00C118F6">
              <w:rPr>
                <w:color w:val="000000"/>
                <w:kern w:val="0"/>
                <w:sz w:val="21"/>
                <w:szCs w:val="21"/>
              </w:rPr>
              <w:t xml:space="preserve">млн. </w:t>
            </w:r>
          </w:p>
          <w:p w:rsidR="009C7329" w:rsidRPr="00C118F6" w:rsidRDefault="009C7329"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pPr>
              <w:jc w:val="center"/>
              <w:rPr>
                <w:color w:val="000000"/>
                <w:sz w:val="21"/>
                <w:szCs w:val="21"/>
              </w:rPr>
            </w:pPr>
            <w:r w:rsidRPr="00C118F6">
              <w:rPr>
                <w:color w:val="000000"/>
                <w:sz w:val="21"/>
                <w:szCs w:val="21"/>
              </w:rPr>
              <w:t>7,00</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15,00</w:t>
            </w:r>
          </w:p>
        </w:tc>
        <w:tc>
          <w:tcPr>
            <w:tcW w:w="952"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15,00</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15,00</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9C7329" w:rsidRPr="00C118F6" w:rsidRDefault="009C7329"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9C7329" w:rsidRPr="00C118F6" w:rsidRDefault="009C7329">
            <w:pPr>
              <w:jc w:val="center"/>
              <w:rPr>
                <w:b/>
                <w:bCs/>
                <w:color w:val="000000"/>
                <w:sz w:val="21"/>
                <w:szCs w:val="21"/>
              </w:rPr>
            </w:pPr>
            <w:r w:rsidRPr="00C118F6">
              <w:rPr>
                <w:b/>
                <w:bCs/>
                <w:color w:val="000000"/>
                <w:sz w:val="21"/>
                <w:szCs w:val="21"/>
              </w:rPr>
              <w:t>52,00</w:t>
            </w:r>
          </w:p>
        </w:tc>
      </w:tr>
      <w:tr w:rsidR="00BB712D" w:rsidRPr="00C118F6" w:rsidTr="00DA3F0D">
        <w:trPr>
          <w:trHeight w:val="6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0,00</w:t>
            </w:r>
          </w:p>
        </w:tc>
      </w:tr>
      <w:tr w:rsidR="00BB712D"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1.8</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kern w:val="0"/>
                <w:sz w:val="21"/>
                <w:szCs w:val="21"/>
              </w:rPr>
            </w:pPr>
            <w:r w:rsidRPr="00C118F6">
              <w:rPr>
                <w:kern w:val="0"/>
                <w:sz w:val="21"/>
                <w:szCs w:val="21"/>
              </w:rPr>
              <w:t xml:space="preserve">1 </w:t>
            </w:r>
            <w:proofErr w:type="gramStart"/>
            <w:r w:rsidRPr="00C118F6">
              <w:rPr>
                <w:kern w:val="0"/>
                <w:sz w:val="21"/>
                <w:szCs w:val="21"/>
              </w:rPr>
              <w:t>км</w:t>
            </w:r>
            <w:proofErr w:type="gramEnd"/>
            <w:r w:rsidRPr="00C118F6">
              <w:rPr>
                <w:kern w:val="0"/>
                <w:sz w:val="21"/>
                <w:szCs w:val="21"/>
              </w:rPr>
              <w:t xml:space="preserve"> а/д "Н-2123" - Верх-Тула -  Лени</w:t>
            </w:r>
            <w:r w:rsidRPr="00C118F6">
              <w:rPr>
                <w:kern w:val="0"/>
                <w:sz w:val="21"/>
                <w:szCs w:val="21"/>
              </w:rPr>
              <w:t>н</w:t>
            </w:r>
            <w:r w:rsidRPr="00C118F6">
              <w:rPr>
                <w:kern w:val="0"/>
                <w:sz w:val="21"/>
                <w:szCs w:val="21"/>
              </w:rPr>
              <w:t>ское - ОБЬГЭС</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3,80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kern w:val="0"/>
                <w:sz w:val="21"/>
                <w:szCs w:val="21"/>
              </w:rPr>
            </w:pPr>
            <w:r w:rsidRPr="00C118F6">
              <w:rPr>
                <w:b/>
                <w:bCs/>
                <w:kern w:val="0"/>
                <w:sz w:val="21"/>
                <w:szCs w:val="21"/>
              </w:rPr>
              <w:t>3,80</w:t>
            </w:r>
          </w:p>
        </w:tc>
      </w:tr>
      <w:tr w:rsidR="00BB712D"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14,76</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kern w:val="0"/>
                <w:sz w:val="21"/>
                <w:szCs w:val="21"/>
              </w:rPr>
            </w:pPr>
            <w:r w:rsidRPr="00C118F6">
              <w:rPr>
                <w:b/>
                <w:bCs/>
                <w:kern w:val="0"/>
                <w:sz w:val="21"/>
                <w:szCs w:val="21"/>
              </w:rPr>
              <w:t>14,76</w:t>
            </w:r>
          </w:p>
        </w:tc>
      </w:tr>
      <w:tr w:rsidR="00BB712D" w:rsidRPr="00C118F6" w:rsidTr="00DA3F0D">
        <w:trPr>
          <w:trHeight w:val="55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kern w:val="0"/>
                <w:sz w:val="21"/>
                <w:szCs w:val="21"/>
              </w:rPr>
            </w:pPr>
            <w:r w:rsidRPr="00C118F6">
              <w:rPr>
                <w:b/>
                <w:bCs/>
                <w:kern w:val="0"/>
                <w:sz w:val="21"/>
                <w:szCs w:val="21"/>
              </w:rPr>
              <w:t>0,00</w:t>
            </w:r>
          </w:p>
        </w:tc>
      </w:tr>
      <w:tr w:rsidR="00BB712D" w:rsidRPr="00C118F6" w:rsidTr="00DA3F0D">
        <w:trPr>
          <w:trHeight w:val="48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14,76</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kern w:val="0"/>
                <w:sz w:val="21"/>
                <w:szCs w:val="21"/>
              </w:rPr>
            </w:pPr>
            <w:r w:rsidRPr="00C118F6">
              <w:rPr>
                <w:b/>
                <w:bCs/>
                <w:kern w:val="0"/>
                <w:sz w:val="21"/>
                <w:szCs w:val="21"/>
              </w:rPr>
              <w:t>14,76</w:t>
            </w:r>
          </w:p>
        </w:tc>
      </w:tr>
      <w:tr w:rsidR="00BB712D"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kern w:val="0"/>
                <w:sz w:val="21"/>
                <w:szCs w:val="21"/>
              </w:rPr>
            </w:pPr>
            <w:r w:rsidRPr="00C118F6">
              <w:rPr>
                <w:b/>
                <w:bCs/>
                <w:kern w:val="0"/>
                <w:sz w:val="21"/>
                <w:szCs w:val="21"/>
              </w:rPr>
              <w:t>0,00</w:t>
            </w:r>
          </w:p>
        </w:tc>
      </w:tr>
      <w:tr w:rsidR="00BB712D"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1.9</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kern w:val="0"/>
                <w:sz w:val="21"/>
                <w:szCs w:val="21"/>
              </w:rPr>
            </w:pPr>
            <w:r w:rsidRPr="00C118F6">
              <w:rPr>
                <w:kern w:val="0"/>
                <w:sz w:val="21"/>
                <w:szCs w:val="21"/>
              </w:rPr>
              <w:t>Новосибирск - Сокур (в гр. района)</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11,82</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kern w:val="0"/>
                <w:sz w:val="21"/>
                <w:szCs w:val="21"/>
              </w:rPr>
            </w:pPr>
            <w:r w:rsidRPr="00C118F6">
              <w:rPr>
                <w:b/>
                <w:bCs/>
                <w:kern w:val="0"/>
                <w:sz w:val="21"/>
                <w:szCs w:val="21"/>
              </w:rPr>
              <w:t>11,82</w:t>
            </w:r>
          </w:p>
        </w:tc>
      </w:tr>
      <w:tr w:rsidR="00BB712D"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44,43</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kern w:val="0"/>
                <w:sz w:val="21"/>
                <w:szCs w:val="21"/>
              </w:rPr>
            </w:pPr>
            <w:r w:rsidRPr="00C118F6">
              <w:rPr>
                <w:b/>
                <w:bCs/>
                <w:kern w:val="0"/>
                <w:sz w:val="21"/>
                <w:szCs w:val="21"/>
              </w:rPr>
              <w:t>44,43</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kern w:val="0"/>
                <w:sz w:val="21"/>
                <w:szCs w:val="21"/>
              </w:rPr>
            </w:pPr>
            <w:r w:rsidRPr="00C118F6">
              <w:rPr>
                <w:b/>
                <w:bCs/>
                <w:kern w:val="0"/>
                <w:sz w:val="21"/>
                <w:szCs w:val="21"/>
              </w:rPr>
              <w:t>0,00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kern w:val="0"/>
                <w:sz w:val="21"/>
                <w:szCs w:val="21"/>
              </w:rPr>
            </w:pP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44,43</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b/>
                <w:bCs/>
                <w:kern w:val="0"/>
                <w:sz w:val="21"/>
                <w:szCs w:val="21"/>
              </w:rPr>
            </w:pPr>
            <w:r w:rsidRPr="00C118F6">
              <w:rPr>
                <w:b/>
                <w:bCs/>
                <w:kern w:val="0"/>
                <w:sz w:val="21"/>
                <w:szCs w:val="21"/>
              </w:rPr>
              <w:t>44,43</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kern w:val="0"/>
                <w:sz w:val="21"/>
                <w:szCs w:val="21"/>
              </w:rPr>
            </w:pPr>
            <w:r w:rsidRPr="00C118F6">
              <w:rPr>
                <w:b/>
                <w:bCs/>
                <w:kern w:val="0"/>
                <w:sz w:val="21"/>
                <w:szCs w:val="21"/>
              </w:rPr>
              <w:t>0,00</w:t>
            </w:r>
          </w:p>
        </w:tc>
      </w:tr>
      <w:tr w:rsidR="00BB712D"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1.10</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r w:rsidRPr="00C118F6">
              <w:rPr>
                <w:color w:val="000000"/>
                <w:kern w:val="0"/>
                <w:sz w:val="21"/>
                <w:szCs w:val="21"/>
              </w:rPr>
              <w:t>Кольцово-Академгородок</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9C7329" w:rsidP="009C7329">
            <w:pPr>
              <w:jc w:val="center"/>
              <w:rPr>
                <w:sz w:val="21"/>
                <w:szCs w:val="21"/>
              </w:rPr>
            </w:pPr>
            <w:r w:rsidRPr="00C118F6">
              <w:rPr>
                <w:sz w:val="21"/>
                <w:szCs w:val="21"/>
              </w:rPr>
              <w:t>8,89</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9C7329" w:rsidP="00BB712D">
            <w:pPr>
              <w:widowControl/>
              <w:wordWrap/>
              <w:jc w:val="center"/>
              <w:rPr>
                <w:b/>
                <w:bCs/>
                <w:kern w:val="0"/>
                <w:sz w:val="21"/>
                <w:szCs w:val="21"/>
              </w:rPr>
            </w:pPr>
            <w:r w:rsidRPr="00C118F6">
              <w:rPr>
                <w:b/>
                <w:sz w:val="21"/>
                <w:szCs w:val="21"/>
              </w:rPr>
              <w:t>8,89</w:t>
            </w:r>
          </w:p>
        </w:tc>
      </w:tr>
      <w:tr w:rsidR="00BB712D" w:rsidRPr="00C118F6" w:rsidTr="00DA3F0D">
        <w:trPr>
          <w:trHeight w:val="92"/>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29,05</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kern w:val="0"/>
                <w:sz w:val="21"/>
                <w:szCs w:val="21"/>
              </w:rPr>
            </w:pPr>
            <w:r w:rsidRPr="00C118F6">
              <w:rPr>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kern w:val="0"/>
                <w:sz w:val="21"/>
                <w:szCs w:val="21"/>
              </w:rPr>
            </w:pPr>
            <w:r w:rsidRPr="00C118F6">
              <w:rPr>
                <w:b/>
                <w:bCs/>
                <w:kern w:val="0"/>
                <w:sz w:val="21"/>
                <w:szCs w:val="21"/>
              </w:rPr>
              <w:t>29,05</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федеральный </w:t>
            </w:r>
            <w:r w:rsidRPr="00C118F6">
              <w:rPr>
                <w:color w:val="000000"/>
                <w:kern w:val="0"/>
                <w:sz w:val="21"/>
                <w:szCs w:val="21"/>
              </w:rPr>
              <w:lastRenderedPageBreak/>
              <w:t>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lastRenderedPageBreak/>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lastRenderedPageBreak/>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FF0000"/>
                <w:kern w:val="0"/>
                <w:sz w:val="21"/>
                <w:szCs w:val="21"/>
              </w:rPr>
            </w:pPr>
            <w:r w:rsidRPr="00C118F6">
              <w:rPr>
                <w:color w:val="FF0000"/>
                <w:kern w:val="0"/>
                <w:sz w:val="21"/>
                <w:szCs w:val="21"/>
              </w:rPr>
              <w:lastRenderedPageBreak/>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15,00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15,00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FF0000"/>
                <w:kern w:val="0"/>
                <w:sz w:val="21"/>
                <w:szCs w:val="21"/>
              </w:rPr>
            </w:pPr>
            <w:r w:rsidRPr="00C118F6">
              <w:rPr>
                <w:color w:val="FF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14,05</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14,05</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FF0000"/>
                <w:kern w:val="0"/>
                <w:sz w:val="21"/>
                <w:szCs w:val="21"/>
              </w:rPr>
            </w:pPr>
            <w:r w:rsidRPr="00C118F6">
              <w:rPr>
                <w:color w:val="FF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0,00</w:t>
            </w:r>
          </w:p>
        </w:tc>
      </w:tr>
      <w:tr w:rsidR="009C7329"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9C7329" w:rsidRPr="00C118F6" w:rsidRDefault="009C7329" w:rsidP="001460B9">
            <w:pPr>
              <w:widowControl/>
              <w:wordWrap/>
              <w:jc w:val="center"/>
              <w:rPr>
                <w:b/>
                <w:bCs/>
                <w:i/>
                <w:iCs/>
                <w:color w:val="000000"/>
                <w:kern w:val="0"/>
                <w:sz w:val="21"/>
                <w:szCs w:val="21"/>
              </w:rPr>
            </w:pPr>
            <w:r w:rsidRPr="00C118F6">
              <w:rPr>
                <w:b/>
                <w:bCs/>
                <w:i/>
                <w:iCs/>
                <w:color w:val="000000"/>
                <w:kern w:val="0"/>
                <w:sz w:val="21"/>
                <w:szCs w:val="21"/>
              </w:rPr>
              <w:t> </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9C7329" w:rsidRPr="00C118F6" w:rsidRDefault="009C7329" w:rsidP="001460B9">
            <w:pPr>
              <w:widowControl/>
              <w:wordWrap/>
              <w:rPr>
                <w:b/>
                <w:bCs/>
                <w:i/>
                <w:iCs/>
                <w:color w:val="000000"/>
                <w:kern w:val="0"/>
                <w:sz w:val="21"/>
                <w:szCs w:val="21"/>
              </w:rPr>
            </w:pPr>
            <w:r w:rsidRPr="00C118F6">
              <w:rPr>
                <w:b/>
                <w:bCs/>
                <w:i/>
                <w:iCs/>
                <w:color w:val="000000"/>
                <w:kern w:val="0"/>
                <w:sz w:val="21"/>
                <w:szCs w:val="21"/>
              </w:rPr>
              <w:t>Итого по дорогам регионального и межмуниципального значения:</w:t>
            </w:r>
          </w:p>
        </w:tc>
        <w:tc>
          <w:tcPr>
            <w:tcW w:w="1622"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left"/>
              <w:rPr>
                <w:b/>
                <w:bCs/>
                <w:i/>
                <w:iCs/>
                <w:color w:val="000000"/>
                <w:kern w:val="0"/>
                <w:sz w:val="21"/>
                <w:szCs w:val="21"/>
              </w:rPr>
            </w:pPr>
            <w:r w:rsidRPr="00C118F6">
              <w:rPr>
                <w:b/>
                <w:bCs/>
                <w:i/>
                <w:iCs/>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left"/>
              <w:rPr>
                <w:b/>
                <w:bCs/>
                <w:i/>
                <w:iCs/>
                <w:color w:val="000000"/>
                <w:kern w:val="0"/>
                <w:sz w:val="21"/>
                <w:szCs w:val="21"/>
              </w:rPr>
            </w:pPr>
            <w:r w:rsidRPr="00C118F6">
              <w:rPr>
                <w:b/>
                <w:bCs/>
                <w:i/>
                <w:iCs/>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center"/>
              <w:rPr>
                <w:b/>
                <w:bCs/>
                <w:i/>
                <w:iCs/>
                <w:color w:val="000000"/>
                <w:kern w:val="0"/>
                <w:sz w:val="21"/>
                <w:szCs w:val="21"/>
              </w:rPr>
            </w:pPr>
            <w:r w:rsidRPr="00C118F6">
              <w:rPr>
                <w:b/>
                <w:bCs/>
                <w:i/>
                <w:iCs/>
                <w:color w:val="000000"/>
                <w:kern w:val="0"/>
                <w:sz w:val="21"/>
                <w:szCs w:val="21"/>
              </w:rPr>
              <w:t>46,92</w:t>
            </w:r>
          </w:p>
        </w:tc>
        <w:tc>
          <w:tcPr>
            <w:tcW w:w="1179" w:type="dxa"/>
            <w:tcBorders>
              <w:top w:val="nil"/>
              <w:left w:val="nil"/>
              <w:bottom w:val="single" w:sz="4" w:space="0" w:color="auto"/>
              <w:right w:val="single" w:sz="4" w:space="0" w:color="auto"/>
            </w:tcBorders>
            <w:shd w:val="clear" w:color="auto" w:fill="auto"/>
            <w:hideMark/>
          </w:tcPr>
          <w:p w:rsidR="009C7329" w:rsidRPr="00C118F6" w:rsidRDefault="009C7329">
            <w:pPr>
              <w:jc w:val="center"/>
              <w:rPr>
                <w:b/>
                <w:bCs/>
                <w:i/>
                <w:iCs/>
                <w:color w:val="000000"/>
                <w:sz w:val="21"/>
                <w:szCs w:val="21"/>
              </w:rPr>
            </w:pPr>
            <w:r w:rsidRPr="00C118F6">
              <w:rPr>
                <w:b/>
                <w:bCs/>
                <w:i/>
                <w:iCs/>
                <w:color w:val="000000"/>
                <w:sz w:val="21"/>
                <w:szCs w:val="21"/>
              </w:rPr>
              <w:t>28,94</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center"/>
              <w:rPr>
                <w:b/>
                <w:bCs/>
                <w:i/>
                <w:iCs/>
                <w:color w:val="000000"/>
                <w:kern w:val="0"/>
                <w:sz w:val="21"/>
                <w:szCs w:val="21"/>
              </w:rPr>
            </w:pPr>
            <w:r w:rsidRPr="00C118F6">
              <w:rPr>
                <w:b/>
                <w:bCs/>
                <w:i/>
                <w:iCs/>
                <w:color w:val="000000"/>
                <w:kern w:val="0"/>
                <w:sz w:val="21"/>
                <w:szCs w:val="21"/>
              </w:rPr>
              <w:t>23,40</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center"/>
              <w:rPr>
                <w:b/>
                <w:bCs/>
                <w:i/>
                <w:iCs/>
                <w:color w:val="000000"/>
                <w:kern w:val="0"/>
                <w:sz w:val="21"/>
                <w:szCs w:val="21"/>
              </w:rPr>
            </w:pPr>
            <w:r w:rsidRPr="00C118F6">
              <w:rPr>
                <w:b/>
                <w:bCs/>
                <w:i/>
                <w:iCs/>
                <w:color w:val="000000"/>
                <w:kern w:val="0"/>
                <w:sz w:val="21"/>
                <w:szCs w:val="21"/>
              </w:rPr>
              <w:t>13,10</w:t>
            </w:r>
          </w:p>
        </w:tc>
        <w:tc>
          <w:tcPr>
            <w:tcW w:w="952"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center"/>
              <w:rPr>
                <w:b/>
                <w:bCs/>
                <w:i/>
                <w:iCs/>
                <w:color w:val="000000"/>
                <w:kern w:val="0"/>
                <w:sz w:val="21"/>
                <w:szCs w:val="21"/>
              </w:rPr>
            </w:pPr>
            <w:r w:rsidRPr="00C118F6">
              <w:rPr>
                <w:b/>
                <w:bCs/>
                <w:i/>
                <w:iCs/>
                <w:color w:val="000000"/>
                <w:kern w:val="0"/>
                <w:sz w:val="21"/>
                <w:szCs w:val="21"/>
              </w:rPr>
              <w:t>13,48</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center"/>
              <w:rPr>
                <w:b/>
                <w:bCs/>
                <w:i/>
                <w:iCs/>
                <w:color w:val="000000"/>
                <w:kern w:val="0"/>
                <w:sz w:val="21"/>
                <w:szCs w:val="21"/>
              </w:rPr>
            </w:pPr>
            <w:r w:rsidRPr="00C118F6">
              <w:rPr>
                <w:b/>
                <w:bCs/>
                <w:i/>
                <w:iCs/>
                <w:color w:val="000000"/>
                <w:kern w:val="0"/>
                <w:sz w:val="21"/>
                <w:szCs w:val="21"/>
              </w:rPr>
              <w:t>9,34</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9C7329" w:rsidRPr="00C118F6" w:rsidRDefault="009C7329">
            <w:pPr>
              <w:jc w:val="center"/>
              <w:rPr>
                <w:b/>
                <w:bCs/>
                <w:i/>
                <w:iCs/>
                <w:color w:val="000000"/>
                <w:sz w:val="21"/>
                <w:szCs w:val="21"/>
              </w:rPr>
            </w:pPr>
            <w:r w:rsidRPr="00C118F6">
              <w:rPr>
                <w:b/>
                <w:bCs/>
                <w:i/>
                <w:iCs/>
                <w:color w:val="000000"/>
                <w:sz w:val="21"/>
                <w:szCs w:val="21"/>
              </w:rPr>
              <w:t>135,17</w:t>
            </w:r>
          </w:p>
        </w:tc>
      </w:tr>
      <w:tr w:rsidR="009C7329"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9C7329" w:rsidRPr="00C118F6" w:rsidRDefault="009C732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9C7329" w:rsidRPr="00C118F6" w:rsidRDefault="009C732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left"/>
              <w:rPr>
                <w:b/>
                <w:bCs/>
                <w:i/>
                <w:iCs/>
                <w:color w:val="000000"/>
                <w:kern w:val="0"/>
                <w:sz w:val="21"/>
                <w:szCs w:val="21"/>
              </w:rPr>
            </w:pPr>
            <w:r w:rsidRPr="00C118F6">
              <w:rPr>
                <w:b/>
                <w:bCs/>
                <w:i/>
                <w:iCs/>
                <w:color w:val="000000"/>
                <w:kern w:val="0"/>
                <w:sz w:val="21"/>
                <w:szCs w:val="21"/>
              </w:rPr>
              <w:t>Сумма з</w:t>
            </w:r>
            <w:r w:rsidRPr="00C118F6">
              <w:rPr>
                <w:b/>
                <w:bCs/>
                <w:i/>
                <w:iCs/>
                <w:color w:val="000000"/>
                <w:kern w:val="0"/>
                <w:sz w:val="21"/>
                <w:szCs w:val="21"/>
              </w:rPr>
              <w:t>а</w:t>
            </w:r>
            <w:r w:rsidRPr="00C118F6">
              <w:rPr>
                <w:b/>
                <w:bCs/>
                <w:i/>
                <w:iCs/>
                <w:color w:val="000000"/>
                <w:kern w:val="0"/>
                <w:sz w:val="21"/>
                <w:szCs w:val="21"/>
              </w:rPr>
              <w:t>трат, в том числе</w:t>
            </w:r>
          </w:p>
        </w:tc>
        <w:tc>
          <w:tcPr>
            <w:tcW w:w="1224"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9C7329" w:rsidRPr="00C118F6" w:rsidRDefault="009C732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pPr>
              <w:jc w:val="center"/>
              <w:rPr>
                <w:b/>
                <w:bCs/>
                <w:i/>
                <w:iCs/>
                <w:color w:val="000000"/>
                <w:sz w:val="21"/>
                <w:szCs w:val="21"/>
              </w:rPr>
            </w:pPr>
            <w:r w:rsidRPr="00C118F6">
              <w:rPr>
                <w:b/>
                <w:bCs/>
                <w:i/>
                <w:iCs/>
                <w:color w:val="000000"/>
                <w:sz w:val="21"/>
                <w:szCs w:val="21"/>
              </w:rPr>
              <w:t>245,87</w:t>
            </w:r>
          </w:p>
        </w:tc>
        <w:tc>
          <w:tcPr>
            <w:tcW w:w="1179" w:type="dxa"/>
            <w:tcBorders>
              <w:top w:val="nil"/>
              <w:left w:val="nil"/>
              <w:bottom w:val="single" w:sz="4" w:space="0" w:color="auto"/>
              <w:right w:val="single" w:sz="4" w:space="0" w:color="auto"/>
            </w:tcBorders>
            <w:shd w:val="clear" w:color="auto" w:fill="auto"/>
            <w:hideMark/>
          </w:tcPr>
          <w:p w:rsidR="009C7329" w:rsidRPr="00C118F6" w:rsidRDefault="009C7329">
            <w:pPr>
              <w:jc w:val="center"/>
              <w:rPr>
                <w:b/>
                <w:bCs/>
                <w:i/>
                <w:iCs/>
                <w:color w:val="000000"/>
                <w:sz w:val="21"/>
                <w:szCs w:val="21"/>
              </w:rPr>
            </w:pPr>
            <w:r w:rsidRPr="00C118F6">
              <w:rPr>
                <w:b/>
                <w:bCs/>
                <w:i/>
                <w:iCs/>
                <w:color w:val="000000"/>
                <w:sz w:val="21"/>
                <w:szCs w:val="21"/>
              </w:rPr>
              <w:t>131,72</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center"/>
              <w:rPr>
                <w:b/>
                <w:bCs/>
                <w:i/>
                <w:iCs/>
                <w:color w:val="000000"/>
                <w:kern w:val="0"/>
                <w:sz w:val="21"/>
                <w:szCs w:val="21"/>
              </w:rPr>
            </w:pPr>
            <w:r w:rsidRPr="00C118F6">
              <w:rPr>
                <w:b/>
                <w:bCs/>
                <w:i/>
                <w:iCs/>
                <w:color w:val="000000"/>
                <w:kern w:val="0"/>
                <w:sz w:val="21"/>
                <w:szCs w:val="21"/>
              </w:rPr>
              <w:t>126,10</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center"/>
              <w:rPr>
                <w:b/>
                <w:bCs/>
                <w:i/>
                <w:iCs/>
                <w:color w:val="000000"/>
                <w:kern w:val="0"/>
                <w:sz w:val="21"/>
                <w:szCs w:val="21"/>
              </w:rPr>
            </w:pPr>
            <w:r w:rsidRPr="00C118F6">
              <w:rPr>
                <w:b/>
                <w:bCs/>
                <w:i/>
                <w:iCs/>
                <w:color w:val="000000"/>
                <w:kern w:val="0"/>
                <w:sz w:val="21"/>
                <w:szCs w:val="21"/>
              </w:rPr>
              <w:t>100,00</w:t>
            </w:r>
          </w:p>
        </w:tc>
        <w:tc>
          <w:tcPr>
            <w:tcW w:w="952"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center"/>
              <w:rPr>
                <w:b/>
                <w:bCs/>
                <w:i/>
                <w:iCs/>
                <w:color w:val="000000"/>
                <w:kern w:val="0"/>
                <w:sz w:val="21"/>
                <w:szCs w:val="21"/>
              </w:rPr>
            </w:pPr>
            <w:r w:rsidRPr="00C118F6">
              <w:rPr>
                <w:b/>
                <w:bCs/>
                <w:i/>
                <w:iCs/>
                <w:color w:val="000000"/>
                <w:kern w:val="0"/>
                <w:sz w:val="21"/>
                <w:szCs w:val="21"/>
              </w:rPr>
              <w:t>100,00</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center"/>
              <w:rPr>
                <w:b/>
                <w:bCs/>
                <w:i/>
                <w:iCs/>
                <w:color w:val="000000"/>
                <w:kern w:val="0"/>
                <w:sz w:val="21"/>
                <w:szCs w:val="21"/>
              </w:rPr>
            </w:pPr>
            <w:r w:rsidRPr="00C118F6">
              <w:rPr>
                <w:b/>
                <w:bCs/>
                <w:i/>
                <w:iCs/>
                <w:color w:val="000000"/>
                <w:kern w:val="0"/>
                <w:sz w:val="21"/>
                <w:szCs w:val="21"/>
              </w:rPr>
              <w:t>25,00</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9C7329" w:rsidRPr="00C118F6" w:rsidRDefault="009C7329">
            <w:pPr>
              <w:jc w:val="center"/>
              <w:rPr>
                <w:b/>
                <w:bCs/>
                <w:i/>
                <w:iCs/>
                <w:color w:val="000000"/>
                <w:sz w:val="21"/>
                <w:szCs w:val="21"/>
              </w:rPr>
            </w:pPr>
            <w:r w:rsidRPr="00C118F6">
              <w:rPr>
                <w:b/>
                <w:bCs/>
                <w:i/>
                <w:iCs/>
                <w:color w:val="000000"/>
                <w:sz w:val="21"/>
                <w:szCs w:val="21"/>
              </w:rPr>
              <w:t>728,69</w:t>
            </w:r>
          </w:p>
        </w:tc>
      </w:tr>
      <w:tr w:rsidR="009C732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9C7329" w:rsidRPr="00C118F6" w:rsidRDefault="009C732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9C7329" w:rsidRPr="00C118F6" w:rsidRDefault="009C732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left"/>
              <w:rPr>
                <w:b/>
                <w:bCs/>
                <w:i/>
                <w:iCs/>
                <w:color w:val="000000"/>
                <w:kern w:val="0"/>
                <w:sz w:val="21"/>
                <w:szCs w:val="21"/>
              </w:rPr>
            </w:pPr>
            <w:r w:rsidRPr="00C118F6">
              <w:rPr>
                <w:b/>
                <w:bCs/>
                <w:i/>
                <w:iCs/>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9C7329" w:rsidRPr="00C118F6" w:rsidRDefault="009C732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pPr>
              <w:jc w:val="center"/>
              <w:rPr>
                <w:b/>
                <w:bCs/>
                <w:i/>
                <w:iCs/>
                <w:color w:val="000000"/>
                <w:sz w:val="21"/>
                <w:szCs w:val="21"/>
              </w:rPr>
            </w:pPr>
            <w:r w:rsidRPr="00C118F6">
              <w:rPr>
                <w:b/>
                <w:bCs/>
                <w:i/>
                <w:iCs/>
                <w:color w:val="000000"/>
                <w:sz w:val="21"/>
                <w:szCs w:val="21"/>
              </w:rPr>
              <w:t>120,11</w:t>
            </w:r>
          </w:p>
        </w:tc>
        <w:tc>
          <w:tcPr>
            <w:tcW w:w="1179" w:type="dxa"/>
            <w:tcBorders>
              <w:top w:val="nil"/>
              <w:left w:val="nil"/>
              <w:bottom w:val="single" w:sz="4" w:space="0" w:color="auto"/>
              <w:right w:val="single" w:sz="4" w:space="0" w:color="auto"/>
            </w:tcBorders>
            <w:shd w:val="clear" w:color="auto" w:fill="auto"/>
            <w:hideMark/>
          </w:tcPr>
          <w:p w:rsidR="009C7329" w:rsidRPr="00C118F6" w:rsidRDefault="009C7329">
            <w:pPr>
              <w:jc w:val="center"/>
              <w:rPr>
                <w:b/>
                <w:bCs/>
                <w:i/>
                <w:iCs/>
                <w:color w:val="000000"/>
                <w:sz w:val="21"/>
                <w:szCs w:val="21"/>
              </w:rPr>
            </w:pPr>
            <w:r w:rsidRPr="00C118F6">
              <w:rPr>
                <w:b/>
                <w:bCs/>
                <w:i/>
                <w:iCs/>
                <w:color w:val="000000"/>
                <w:sz w:val="21"/>
                <w:szCs w:val="21"/>
              </w:rPr>
              <w:t>73,06</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center"/>
              <w:rPr>
                <w:b/>
                <w:bCs/>
                <w:i/>
                <w:iCs/>
                <w:color w:val="000000"/>
                <w:kern w:val="0"/>
                <w:sz w:val="21"/>
                <w:szCs w:val="21"/>
              </w:rPr>
            </w:pPr>
            <w:r w:rsidRPr="00C118F6">
              <w:rPr>
                <w:b/>
                <w:bCs/>
                <w:i/>
                <w:iCs/>
                <w:color w:val="000000"/>
                <w:kern w:val="0"/>
                <w:sz w:val="21"/>
                <w:szCs w:val="21"/>
              </w:rPr>
              <w:t>61,05</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center"/>
              <w:rPr>
                <w:b/>
                <w:bCs/>
                <w:i/>
                <w:iCs/>
                <w:color w:val="000000"/>
                <w:kern w:val="0"/>
                <w:sz w:val="21"/>
                <w:szCs w:val="21"/>
              </w:rPr>
            </w:pPr>
            <w:r w:rsidRPr="00C118F6">
              <w:rPr>
                <w:b/>
                <w:bCs/>
                <w:i/>
                <w:iCs/>
                <w:color w:val="000000"/>
                <w:kern w:val="0"/>
                <w:sz w:val="21"/>
                <w:szCs w:val="21"/>
              </w:rPr>
              <w:t>10,00</w:t>
            </w:r>
          </w:p>
        </w:tc>
        <w:tc>
          <w:tcPr>
            <w:tcW w:w="952"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center"/>
              <w:rPr>
                <w:b/>
                <w:bCs/>
                <w:i/>
                <w:iCs/>
                <w:color w:val="000000"/>
                <w:kern w:val="0"/>
                <w:sz w:val="21"/>
                <w:szCs w:val="21"/>
              </w:rPr>
            </w:pPr>
            <w:r w:rsidRPr="00C118F6">
              <w:rPr>
                <w:b/>
                <w:bCs/>
                <w:i/>
                <w:iCs/>
                <w:color w:val="000000"/>
                <w:kern w:val="0"/>
                <w:sz w:val="21"/>
                <w:szCs w:val="21"/>
              </w:rPr>
              <w:t>10,00</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center"/>
              <w:rPr>
                <w:b/>
                <w:bCs/>
                <w:i/>
                <w:iCs/>
                <w:color w:val="000000"/>
                <w:kern w:val="0"/>
                <w:sz w:val="21"/>
                <w:szCs w:val="21"/>
              </w:rPr>
            </w:pPr>
            <w:r w:rsidRPr="00C118F6">
              <w:rPr>
                <w:b/>
                <w:bCs/>
                <w:i/>
                <w:iCs/>
                <w:color w:val="000000"/>
                <w:kern w:val="0"/>
                <w:sz w:val="21"/>
                <w:szCs w:val="21"/>
              </w:rPr>
              <w:t>10,00</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9C7329" w:rsidRPr="00C118F6" w:rsidRDefault="009C7329">
            <w:pPr>
              <w:jc w:val="center"/>
              <w:rPr>
                <w:b/>
                <w:bCs/>
                <w:i/>
                <w:iCs/>
                <w:color w:val="000000"/>
                <w:sz w:val="21"/>
                <w:szCs w:val="21"/>
              </w:rPr>
            </w:pPr>
            <w:r w:rsidRPr="00C118F6">
              <w:rPr>
                <w:b/>
                <w:bCs/>
                <w:i/>
                <w:iCs/>
                <w:color w:val="000000"/>
                <w:sz w:val="21"/>
                <w:szCs w:val="21"/>
              </w:rPr>
              <w:t>284,22</w:t>
            </w:r>
          </w:p>
        </w:tc>
      </w:tr>
      <w:tr w:rsidR="009C732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9C7329" w:rsidRPr="00C118F6" w:rsidRDefault="009C732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9C7329" w:rsidRPr="00C118F6" w:rsidRDefault="009C732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left"/>
              <w:rPr>
                <w:b/>
                <w:bCs/>
                <w:i/>
                <w:iCs/>
                <w:color w:val="000000"/>
                <w:kern w:val="0"/>
                <w:sz w:val="21"/>
                <w:szCs w:val="21"/>
              </w:rPr>
            </w:pPr>
            <w:r w:rsidRPr="00C118F6">
              <w:rPr>
                <w:b/>
                <w:bCs/>
                <w:i/>
                <w:iCs/>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9C7329" w:rsidRPr="00C118F6" w:rsidRDefault="009C732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pPr>
              <w:jc w:val="center"/>
              <w:rPr>
                <w:b/>
                <w:bCs/>
                <w:i/>
                <w:iCs/>
                <w:color w:val="000000"/>
                <w:sz w:val="21"/>
                <w:szCs w:val="21"/>
              </w:rPr>
            </w:pPr>
            <w:r w:rsidRPr="00C118F6">
              <w:rPr>
                <w:b/>
                <w:bCs/>
                <w:i/>
                <w:iCs/>
                <w:color w:val="000000"/>
                <w:sz w:val="21"/>
                <w:szCs w:val="21"/>
              </w:rPr>
              <w:t>125,76</w:t>
            </w:r>
          </w:p>
        </w:tc>
        <w:tc>
          <w:tcPr>
            <w:tcW w:w="1179" w:type="dxa"/>
            <w:tcBorders>
              <w:top w:val="nil"/>
              <w:left w:val="nil"/>
              <w:bottom w:val="single" w:sz="4" w:space="0" w:color="auto"/>
              <w:right w:val="single" w:sz="4" w:space="0" w:color="auto"/>
            </w:tcBorders>
            <w:shd w:val="clear" w:color="auto" w:fill="auto"/>
            <w:hideMark/>
          </w:tcPr>
          <w:p w:rsidR="009C7329" w:rsidRPr="00C118F6" w:rsidRDefault="009C7329">
            <w:pPr>
              <w:jc w:val="center"/>
              <w:rPr>
                <w:b/>
                <w:bCs/>
                <w:i/>
                <w:iCs/>
                <w:color w:val="000000"/>
                <w:sz w:val="21"/>
                <w:szCs w:val="21"/>
              </w:rPr>
            </w:pPr>
            <w:r w:rsidRPr="00C118F6">
              <w:rPr>
                <w:b/>
                <w:bCs/>
                <w:i/>
                <w:iCs/>
                <w:color w:val="000000"/>
                <w:sz w:val="21"/>
                <w:szCs w:val="21"/>
              </w:rPr>
              <w:t>58,66</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center"/>
              <w:rPr>
                <w:b/>
                <w:bCs/>
                <w:i/>
                <w:iCs/>
                <w:color w:val="000000"/>
                <w:kern w:val="0"/>
                <w:sz w:val="21"/>
                <w:szCs w:val="21"/>
              </w:rPr>
            </w:pPr>
            <w:r w:rsidRPr="00C118F6">
              <w:rPr>
                <w:b/>
                <w:bCs/>
                <w:i/>
                <w:iCs/>
                <w:color w:val="000000"/>
                <w:kern w:val="0"/>
                <w:sz w:val="21"/>
                <w:szCs w:val="21"/>
              </w:rPr>
              <w:t>65,05</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center"/>
              <w:rPr>
                <w:b/>
                <w:bCs/>
                <w:i/>
                <w:iCs/>
                <w:color w:val="000000"/>
                <w:kern w:val="0"/>
                <w:sz w:val="21"/>
                <w:szCs w:val="21"/>
              </w:rPr>
            </w:pPr>
            <w:r w:rsidRPr="00C118F6">
              <w:rPr>
                <w:b/>
                <w:bCs/>
                <w:i/>
                <w:iCs/>
                <w:color w:val="000000"/>
                <w:kern w:val="0"/>
                <w:sz w:val="21"/>
                <w:szCs w:val="21"/>
              </w:rPr>
              <w:t>90,00</w:t>
            </w:r>
          </w:p>
        </w:tc>
        <w:tc>
          <w:tcPr>
            <w:tcW w:w="952"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center"/>
              <w:rPr>
                <w:b/>
                <w:bCs/>
                <w:i/>
                <w:iCs/>
                <w:color w:val="000000"/>
                <w:kern w:val="0"/>
                <w:sz w:val="21"/>
                <w:szCs w:val="21"/>
              </w:rPr>
            </w:pPr>
            <w:r w:rsidRPr="00C118F6">
              <w:rPr>
                <w:b/>
                <w:bCs/>
                <w:i/>
                <w:iCs/>
                <w:color w:val="000000"/>
                <w:kern w:val="0"/>
                <w:sz w:val="21"/>
                <w:szCs w:val="21"/>
              </w:rPr>
              <w:t>90,00</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center"/>
              <w:rPr>
                <w:b/>
                <w:bCs/>
                <w:i/>
                <w:iCs/>
                <w:color w:val="000000"/>
                <w:kern w:val="0"/>
                <w:sz w:val="21"/>
                <w:szCs w:val="21"/>
              </w:rPr>
            </w:pPr>
            <w:r w:rsidRPr="00C118F6">
              <w:rPr>
                <w:b/>
                <w:bCs/>
                <w:i/>
                <w:iCs/>
                <w:color w:val="000000"/>
                <w:kern w:val="0"/>
                <w:sz w:val="21"/>
                <w:szCs w:val="21"/>
              </w:rPr>
              <w:t>15,00</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9C7329" w:rsidRPr="00C118F6" w:rsidRDefault="009C732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9C7329" w:rsidRPr="00C118F6" w:rsidRDefault="009C7329">
            <w:pPr>
              <w:jc w:val="center"/>
              <w:rPr>
                <w:b/>
                <w:bCs/>
                <w:i/>
                <w:iCs/>
                <w:color w:val="000000"/>
                <w:sz w:val="21"/>
                <w:szCs w:val="21"/>
              </w:rPr>
            </w:pPr>
            <w:r w:rsidRPr="00C118F6">
              <w:rPr>
                <w:b/>
                <w:bCs/>
                <w:i/>
                <w:iCs/>
                <w:color w:val="000000"/>
                <w:sz w:val="21"/>
                <w:szCs w:val="21"/>
              </w:rPr>
              <w:t>444,47</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местные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0,00</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0,00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0,00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0,00</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0,00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0,00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0,00</w:t>
            </w:r>
          </w:p>
        </w:tc>
      </w:tr>
      <w:tr w:rsidR="009B1C71"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9B1C71" w:rsidRPr="00C118F6" w:rsidRDefault="009B1C71" w:rsidP="001460B9">
            <w:pPr>
              <w:widowControl/>
              <w:wordWrap/>
              <w:jc w:val="center"/>
              <w:rPr>
                <w:b/>
                <w:bCs/>
                <w:color w:val="000000"/>
                <w:kern w:val="0"/>
                <w:sz w:val="21"/>
                <w:szCs w:val="21"/>
              </w:rPr>
            </w:pPr>
            <w:r w:rsidRPr="00C118F6">
              <w:rPr>
                <w:b/>
                <w:bCs/>
                <w:color w:val="000000"/>
                <w:kern w:val="0"/>
                <w:sz w:val="21"/>
                <w:szCs w:val="21"/>
              </w:rPr>
              <w:t>2</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9B1C71" w:rsidRPr="00C118F6" w:rsidRDefault="009B1C71" w:rsidP="001460B9">
            <w:pPr>
              <w:widowControl/>
              <w:wordWrap/>
              <w:rPr>
                <w:b/>
                <w:bCs/>
                <w:color w:val="000000"/>
                <w:kern w:val="0"/>
                <w:sz w:val="21"/>
                <w:szCs w:val="21"/>
              </w:rPr>
            </w:pPr>
            <w:r w:rsidRPr="00C118F6">
              <w:rPr>
                <w:b/>
                <w:bCs/>
                <w:color w:val="000000"/>
                <w:kern w:val="0"/>
                <w:sz w:val="21"/>
                <w:szCs w:val="21"/>
              </w:rPr>
              <w:t xml:space="preserve">Капитальный </w:t>
            </w:r>
            <w:r w:rsidR="004F4B61" w:rsidRPr="00C118F6">
              <w:rPr>
                <w:b/>
                <w:bCs/>
                <w:color w:val="000000"/>
                <w:kern w:val="0"/>
                <w:sz w:val="21"/>
                <w:szCs w:val="21"/>
              </w:rPr>
              <w:br/>
            </w:r>
            <w:r w:rsidRPr="00C118F6">
              <w:rPr>
                <w:b/>
                <w:bCs/>
                <w:color w:val="000000"/>
                <w:kern w:val="0"/>
                <w:sz w:val="21"/>
                <w:szCs w:val="21"/>
              </w:rPr>
              <w:t>ремонт автом</w:t>
            </w:r>
            <w:r w:rsidRPr="00C118F6">
              <w:rPr>
                <w:b/>
                <w:bCs/>
                <w:color w:val="000000"/>
                <w:kern w:val="0"/>
                <w:sz w:val="21"/>
                <w:szCs w:val="21"/>
              </w:rPr>
              <w:t>о</w:t>
            </w:r>
            <w:r w:rsidRPr="00C118F6">
              <w:rPr>
                <w:b/>
                <w:bCs/>
                <w:color w:val="000000"/>
                <w:kern w:val="0"/>
                <w:sz w:val="21"/>
                <w:szCs w:val="21"/>
              </w:rPr>
              <w:t>бильных дорог</w:t>
            </w:r>
          </w:p>
        </w:tc>
        <w:tc>
          <w:tcPr>
            <w:tcW w:w="1622" w:type="dxa"/>
            <w:tcBorders>
              <w:top w:val="nil"/>
              <w:left w:val="nil"/>
              <w:bottom w:val="single" w:sz="4" w:space="0" w:color="auto"/>
              <w:right w:val="single" w:sz="4" w:space="0" w:color="auto"/>
            </w:tcBorders>
            <w:shd w:val="clear" w:color="auto" w:fill="auto"/>
            <w:hideMark/>
          </w:tcPr>
          <w:p w:rsidR="009B1C71" w:rsidRPr="00C118F6" w:rsidRDefault="009B1C71" w:rsidP="001460B9">
            <w:pPr>
              <w:widowControl/>
              <w:wordWrap/>
              <w:jc w:val="left"/>
              <w:rPr>
                <w:b/>
                <w:bCs/>
                <w:color w:val="000000"/>
                <w:kern w:val="0"/>
                <w:sz w:val="21"/>
                <w:szCs w:val="21"/>
              </w:rPr>
            </w:pPr>
            <w:r w:rsidRPr="00C118F6">
              <w:rPr>
                <w:b/>
                <w:bCs/>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9B1C71" w:rsidRPr="00C118F6" w:rsidRDefault="009B1C71" w:rsidP="001460B9">
            <w:pPr>
              <w:widowControl/>
              <w:wordWrap/>
              <w:jc w:val="left"/>
              <w:rPr>
                <w:b/>
                <w:bCs/>
                <w:color w:val="000000"/>
                <w:kern w:val="0"/>
                <w:sz w:val="21"/>
                <w:szCs w:val="21"/>
              </w:rPr>
            </w:pPr>
            <w:r w:rsidRPr="00C118F6">
              <w:rPr>
                <w:b/>
                <w:bCs/>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9B1C71" w:rsidRPr="00C118F6" w:rsidRDefault="009B1C71" w:rsidP="001460B9">
            <w:pPr>
              <w:widowControl/>
              <w:wordWrap/>
              <w:jc w:val="center"/>
              <w:rPr>
                <w:b/>
                <w:bCs/>
                <w:color w:val="000000"/>
                <w:kern w:val="0"/>
                <w:sz w:val="21"/>
                <w:szCs w:val="21"/>
              </w:rPr>
            </w:pPr>
            <w:r w:rsidRPr="00C118F6">
              <w:rPr>
                <w:b/>
                <w:bCs/>
                <w:color w:val="000000"/>
                <w:kern w:val="0"/>
                <w:sz w:val="21"/>
                <w:szCs w:val="21"/>
              </w:rPr>
              <w:t>2,71</w:t>
            </w:r>
          </w:p>
        </w:tc>
        <w:tc>
          <w:tcPr>
            <w:tcW w:w="1179" w:type="dxa"/>
            <w:tcBorders>
              <w:top w:val="nil"/>
              <w:left w:val="nil"/>
              <w:bottom w:val="single" w:sz="4" w:space="0" w:color="auto"/>
              <w:right w:val="single" w:sz="4" w:space="0" w:color="auto"/>
            </w:tcBorders>
            <w:shd w:val="clear" w:color="auto" w:fill="auto"/>
            <w:hideMark/>
          </w:tcPr>
          <w:p w:rsidR="009B1C71" w:rsidRPr="00C118F6" w:rsidRDefault="009B1C71" w:rsidP="001460B9">
            <w:pPr>
              <w:widowControl/>
              <w:wordWrap/>
              <w:jc w:val="center"/>
              <w:rPr>
                <w:b/>
                <w:bCs/>
                <w:color w:val="000000"/>
                <w:kern w:val="0"/>
                <w:sz w:val="21"/>
                <w:szCs w:val="21"/>
              </w:rPr>
            </w:pPr>
            <w:r w:rsidRPr="00C118F6">
              <w:rPr>
                <w:b/>
                <w:bCs/>
                <w:color w:val="000000"/>
                <w:kern w:val="0"/>
                <w:sz w:val="21"/>
                <w:szCs w:val="21"/>
              </w:rPr>
              <w:t>7,19</w:t>
            </w:r>
          </w:p>
        </w:tc>
        <w:tc>
          <w:tcPr>
            <w:tcW w:w="1065" w:type="dxa"/>
            <w:tcBorders>
              <w:top w:val="nil"/>
              <w:left w:val="nil"/>
              <w:bottom w:val="single" w:sz="4" w:space="0" w:color="auto"/>
              <w:right w:val="single" w:sz="4" w:space="0" w:color="auto"/>
            </w:tcBorders>
            <w:shd w:val="clear" w:color="auto" w:fill="auto"/>
            <w:hideMark/>
          </w:tcPr>
          <w:p w:rsidR="009B1C71" w:rsidRPr="00C118F6" w:rsidRDefault="009B1C71" w:rsidP="001460B9">
            <w:pPr>
              <w:widowControl/>
              <w:wordWrap/>
              <w:jc w:val="center"/>
              <w:rPr>
                <w:b/>
                <w:bCs/>
                <w:color w:val="000000"/>
                <w:kern w:val="0"/>
                <w:sz w:val="21"/>
                <w:szCs w:val="21"/>
              </w:rPr>
            </w:pPr>
            <w:r w:rsidRPr="00C118F6">
              <w:rPr>
                <w:b/>
                <w:bCs/>
                <w:color w:val="000000"/>
                <w:kern w:val="0"/>
                <w:sz w:val="21"/>
                <w:szCs w:val="21"/>
              </w:rPr>
              <w:t>19,49</w:t>
            </w:r>
          </w:p>
        </w:tc>
        <w:tc>
          <w:tcPr>
            <w:tcW w:w="1065" w:type="dxa"/>
            <w:tcBorders>
              <w:top w:val="nil"/>
              <w:left w:val="nil"/>
              <w:bottom w:val="single" w:sz="4" w:space="0" w:color="auto"/>
              <w:right w:val="single" w:sz="4" w:space="0" w:color="auto"/>
            </w:tcBorders>
            <w:shd w:val="clear" w:color="auto" w:fill="auto"/>
            <w:hideMark/>
          </w:tcPr>
          <w:p w:rsidR="009B1C71" w:rsidRPr="00C118F6" w:rsidRDefault="009B1C71" w:rsidP="001460B9">
            <w:pPr>
              <w:widowControl/>
              <w:wordWrap/>
              <w:jc w:val="center"/>
              <w:rPr>
                <w:b/>
                <w:bCs/>
                <w:color w:val="000000"/>
                <w:kern w:val="0"/>
                <w:sz w:val="21"/>
                <w:szCs w:val="21"/>
              </w:rPr>
            </w:pPr>
            <w:r w:rsidRPr="00C118F6">
              <w:rPr>
                <w:b/>
                <w:bCs/>
                <w:color w:val="000000"/>
                <w:kern w:val="0"/>
                <w:sz w:val="21"/>
                <w:szCs w:val="21"/>
              </w:rPr>
              <w:t>25,01</w:t>
            </w:r>
          </w:p>
        </w:tc>
        <w:tc>
          <w:tcPr>
            <w:tcW w:w="952" w:type="dxa"/>
            <w:tcBorders>
              <w:top w:val="nil"/>
              <w:left w:val="nil"/>
              <w:bottom w:val="single" w:sz="4" w:space="0" w:color="auto"/>
              <w:right w:val="single" w:sz="4" w:space="0" w:color="auto"/>
            </w:tcBorders>
            <w:shd w:val="clear" w:color="auto" w:fill="auto"/>
            <w:hideMark/>
          </w:tcPr>
          <w:p w:rsidR="009B1C71" w:rsidRPr="00C118F6" w:rsidRDefault="009B1C71" w:rsidP="001460B9">
            <w:pPr>
              <w:widowControl/>
              <w:wordWrap/>
              <w:jc w:val="center"/>
              <w:rPr>
                <w:b/>
                <w:bCs/>
                <w:color w:val="000000"/>
                <w:kern w:val="0"/>
                <w:sz w:val="21"/>
                <w:szCs w:val="21"/>
              </w:rPr>
            </w:pPr>
            <w:r w:rsidRPr="00C118F6">
              <w:rPr>
                <w:b/>
                <w:bCs/>
                <w:color w:val="000000"/>
                <w:kern w:val="0"/>
                <w:sz w:val="21"/>
                <w:szCs w:val="21"/>
              </w:rPr>
              <w:t>30,76</w:t>
            </w:r>
          </w:p>
        </w:tc>
        <w:tc>
          <w:tcPr>
            <w:tcW w:w="1065" w:type="dxa"/>
            <w:tcBorders>
              <w:top w:val="nil"/>
              <w:left w:val="nil"/>
              <w:bottom w:val="single" w:sz="4" w:space="0" w:color="auto"/>
              <w:right w:val="single" w:sz="4" w:space="0" w:color="auto"/>
            </w:tcBorders>
            <w:shd w:val="clear" w:color="auto" w:fill="auto"/>
            <w:hideMark/>
          </w:tcPr>
          <w:p w:rsidR="009B1C71" w:rsidRPr="00C118F6" w:rsidRDefault="009B1C71" w:rsidP="009B1C71">
            <w:pPr>
              <w:jc w:val="center"/>
              <w:rPr>
                <w:b/>
                <w:bCs/>
                <w:color w:val="000000"/>
                <w:sz w:val="21"/>
                <w:szCs w:val="21"/>
              </w:rPr>
            </w:pPr>
            <w:r w:rsidRPr="00C118F6">
              <w:rPr>
                <w:b/>
                <w:bCs/>
                <w:color w:val="000000"/>
                <w:sz w:val="21"/>
                <w:szCs w:val="21"/>
              </w:rPr>
              <w:t>33,49</w:t>
            </w:r>
          </w:p>
        </w:tc>
        <w:tc>
          <w:tcPr>
            <w:tcW w:w="1065" w:type="dxa"/>
            <w:tcBorders>
              <w:top w:val="nil"/>
              <w:left w:val="nil"/>
              <w:bottom w:val="single" w:sz="4" w:space="0" w:color="auto"/>
              <w:right w:val="single" w:sz="4" w:space="0" w:color="auto"/>
            </w:tcBorders>
            <w:shd w:val="clear" w:color="auto" w:fill="auto"/>
            <w:hideMark/>
          </w:tcPr>
          <w:p w:rsidR="009B1C71" w:rsidRPr="00C118F6" w:rsidRDefault="009B1C71" w:rsidP="009B1C71">
            <w:pPr>
              <w:jc w:val="center"/>
              <w:rPr>
                <w:b/>
                <w:bCs/>
                <w:color w:val="000000"/>
                <w:sz w:val="21"/>
                <w:szCs w:val="21"/>
              </w:rPr>
            </w:pPr>
            <w:r w:rsidRPr="00C118F6">
              <w:rPr>
                <w:b/>
                <w:bCs/>
                <w:color w:val="000000"/>
                <w:sz w:val="21"/>
                <w:szCs w:val="21"/>
              </w:rPr>
              <w:t>35,22</w:t>
            </w:r>
          </w:p>
        </w:tc>
        <w:tc>
          <w:tcPr>
            <w:tcW w:w="1065" w:type="dxa"/>
            <w:tcBorders>
              <w:top w:val="nil"/>
              <w:left w:val="nil"/>
              <w:bottom w:val="single" w:sz="4" w:space="0" w:color="auto"/>
              <w:right w:val="single" w:sz="4" w:space="0" w:color="auto"/>
            </w:tcBorders>
            <w:shd w:val="clear" w:color="auto" w:fill="auto"/>
            <w:hideMark/>
          </w:tcPr>
          <w:p w:rsidR="009B1C71" w:rsidRPr="00C118F6" w:rsidRDefault="009B1C71">
            <w:pPr>
              <w:jc w:val="center"/>
              <w:rPr>
                <w:b/>
                <w:bCs/>
                <w:color w:val="000000"/>
                <w:sz w:val="21"/>
                <w:szCs w:val="21"/>
              </w:rPr>
            </w:pPr>
            <w:r w:rsidRPr="00C118F6">
              <w:rPr>
                <w:b/>
                <w:bCs/>
                <w:color w:val="000000"/>
                <w:sz w:val="21"/>
                <w:szCs w:val="21"/>
              </w:rPr>
              <w:t>43,68</w:t>
            </w:r>
          </w:p>
        </w:tc>
        <w:tc>
          <w:tcPr>
            <w:tcW w:w="953" w:type="dxa"/>
            <w:tcBorders>
              <w:top w:val="nil"/>
              <w:left w:val="nil"/>
              <w:bottom w:val="single" w:sz="4" w:space="0" w:color="auto"/>
              <w:right w:val="single" w:sz="4" w:space="0" w:color="auto"/>
            </w:tcBorders>
            <w:shd w:val="clear" w:color="auto" w:fill="auto"/>
            <w:hideMark/>
          </w:tcPr>
          <w:p w:rsidR="009B1C71" w:rsidRPr="00C118F6" w:rsidRDefault="009B1C71">
            <w:pPr>
              <w:jc w:val="center"/>
              <w:rPr>
                <w:b/>
                <w:bCs/>
                <w:color w:val="000000"/>
                <w:sz w:val="21"/>
                <w:szCs w:val="21"/>
              </w:rPr>
            </w:pPr>
            <w:r w:rsidRPr="00C118F6">
              <w:rPr>
                <w:b/>
                <w:bCs/>
                <w:color w:val="000000"/>
                <w:sz w:val="21"/>
                <w:szCs w:val="21"/>
              </w:rPr>
              <w:t>33,31</w:t>
            </w:r>
          </w:p>
        </w:tc>
        <w:tc>
          <w:tcPr>
            <w:tcW w:w="1049" w:type="dxa"/>
            <w:tcBorders>
              <w:top w:val="nil"/>
              <w:left w:val="nil"/>
              <w:bottom w:val="single" w:sz="4" w:space="0" w:color="auto"/>
              <w:right w:val="single" w:sz="4" w:space="0" w:color="auto"/>
            </w:tcBorders>
            <w:shd w:val="clear" w:color="auto" w:fill="auto"/>
            <w:hideMark/>
          </w:tcPr>
          <w:p w:rsidR="009B1C71" w:rsidRPr="00C118F6" w:rsidRDefault="009B1C71">
            <w:pPr>
              <w:jc w:val="center"/>
              <w:rPr>
                <w:b/>
                <w:bCs/>
                <w:color w:val="000000"/>
                <w:sz w:val="21"/>
                <w:szCs w:val="21"/>
              </w:rPr>
            </w:pPr>
            <w:r w:rsidRPr="00C118F6">
              <w:rPr>
                <w:b/>
                <w:bCs/>
                <w:color w:val="000000"/>
                <w:sz w:val="21"/>
                <w:szCs w:val="21"/>
              </w:rPr>
              <w:t>230,85</w:t>
            </w:r>
          </w:p>
        </w:tc>
      </w:tr>
      <w:tr w:rsidR="009B1C71"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9B1C71" w:rsidRPr="00C118F6" w:rsidRDefault="009B1C71" w:rsidP="001460B9">
            <w:pPr>
              <w:widowControl/>
              <w:wordWrap/>
              <w:jc w:val="left"/>
              <w:rPr>
                <w:b/>
                <w:b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9B1C71" w:rsidRPr="00C118F6" w:rsidRDefault="009B1C71" w:rsidP="001460B9">
            <w:pPr>
              <w:widowControl/>
              <w:wordWrap/>
              <w:jc w:val="left"/>
              <w:rPr>
                <w:b/>
                <w:b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9B1C71" w:rsidRPr="00C118F6" w:rsidRDefault="009B1C71" w:rsidP="001460B9">
            <w:pPr>
              <w:widowControl/>
              <w:wordWrap/>
              <w:jc w:val="left"/>
              <w:rPr>
                <w:b/>
                <w:bCs/>
                <w:color w:val="000000"/>
                <w:kern w:val="0"/>
                <w:sz w:val="21"/>
                <w:szCs w:val="21"/>
              </w:rPr>
            </w:pPr>
            <w:r w:rsidRPr="00C118F6">
              <w:rPr>
                <w:b/>
                <w:bCs/>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9B1C71" w:rsidRPr="00C118F6" w:rsidRDefault="009B1C71" w:rsidP="001460B9">
            <w:pPr>
              <w:widowControl/>
              <w:wordWrap/>
              <w:jc w:val="left"/>
              <w:rPr>
                <w:b/>
                <w:bCs/>
                <w:color w:val="000000"/>
                <w:kern w:val="0"/>
                <w:sz w:val="21"/>
                <w:szCs w:val="21"/>
              </w:rPr>
            </w:pPr>
            <w:r w:rsidRPr="00C118F6">
              <w:rPr>
                <w:b/>
                <w:bCs/>
                <w:color w:val="000000"/>
                <w:kern w:val="0"/>
                <w:sz w:val="21"/>
                <w:szCs w:val="21"/>
              </w:rPr>
              <w:t xml:space="preserve">млн. </w:t>
            </w:r>
          </w:p>
          <w:p w:rsidR="009B1C71" w:rsidRPr="00C118F6" w:rsidRDefault="009B1C71" w:rsidP="001460B9">
            <w:pPr>
              <w:widowControl/>
              <w:wordWrap/>
              <w:jc w:val="left"/>
              <w:rPr>
                <w:b/>
                <w:bCs/>
                <w:color w:val="000000"/>
                <w:kern w:val="0"/>
                <w:sz w:val="21"/>
                <w:szCs w:val="21"/>
              </w:rPr>
            </w:pPr>
            <w:r w:rsidRPr="00C118F6">
              <w:rPr>
                <w:b/>
                <w:b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9B1C71" w:rsidRPr="00C118F6" w:rsidRDefault="009B1C71" w:rsidP="001460B9">
            <w:pPr>
              <w:widowControl/>
              <w:wordWrap/>
              <w:jc w:val="center"/>
              <w:rPr>
                <w:b/>
                <w:bCs/>
                <w:color w:val="000000"/>
                <w:kern w:val="0"/>
                <w:sz w:val="21"/>
                <w:szCs w:val="21"/>
              </w:rPr>
            </w:pPr>
            <w:r w:rsidRPr="00C118F6">
              <w:rPr>
                <w:b/>
                <w:bCs/>
                <w:color w:val="000000"/>
                <w:kern w:val="0"/>
                <w:sz w:val="21"/>
                <w:szCs w:val="21"/>
              </w:rPr>
              <w:t>53,00</w:t>
            </w:r>
          </w:p>
        </w:tc>
        <w:tc>
          <w:tcPr>
            <w:tcW w:w="1179" w:type="dxa"/>
            <w:tcBorders>
              <w:top w:val="nil"/>
              <w:left w:val="nil"/>
              <w:bottom w:val="single" w:sz="4" w:space="0" w:color="auto"/>
              <w:right w:val="single" w:sz="4" w:space="0" w:color="auto"/>
            </w:tcBorders>
            <w:shd w:val="clear" w:color="auto" w:fill="auto"/>
            <w:hideMark/>
          </w:tcPr>
          <w:p w:rsidR="009B1C71" w:rsidRPr="00C118F6" w:rsidRDefault="009B1C71">
            <w:pPr>
              <w:jc w:val="center"/>
              <w:rPr>
                <w:b/>
                <w:bCs/>
                <w:color w:val="000000"/>
                <w:sz w:val="21"/>
                <w:szCs w:val="21"/>
              </w:rPr>
            </w:pPr>
            <w:r w:rsidRPr="00C118F6">
              <w:rPr>
                <w:b/>
                <w:bCs/>
                <w:color w:val="000000"/>
                <w:sz w:val="21"/>
                <w:szCs w:val="21"/>
              </w:rPr>
              <w:t>260,49</w:t>
            </w:r>
          </w:p>
        </w:tc>
        <w:tc>
          <w:tcPr>
            <w:tcW w:w="1065" w:type="dxa"/>
            <w:tcBorders>
              <w:top w:val="nil"/>
              <w:left w:val="nil"/>
              <w:bottom w:val="single" w:sz="4" w:space="0" w:color="auto"/>
              <w:right w:val="single" w:sz="4" w:space="0" w:color="auto"/>
            </w:tcBorders>
            <w:shd w:val="clear" w:color="auto" w:fill="auto"/>
            <w:hideMark/>
          </w:tcPr>
          <w:p w:rsidR="009B1C71" w:rsidRPr="00C118F6" w:rsidRDefault="009B1C71" w:rsidP="001460B9">
            <w:pPr>
              <w:widowControl/>
              <w:wordWrap/>
              <w:jc w:val="center"/>
              <w:rPr>
                <w:b/>
                <w:bCs/>
                <w:color w:val="000000"/>
                <w:kern w:val="0"/>
                <w:sz w:val="21"/>
                <w:szCs w:val="21"/>
              </w:rPr>
            </w:pPr>
            <w:r w:rsidRPr="00C118F6">
              <w:rPr>
                <w:b/>
                <w:bCs/>
                <w:color w:val="000000"/>
                <w:kern w:val="0"/>
                <w:sz w:val="21"/>
                <w:szCs w:val="21"/>
              </w:rPr>
              <w:t>958,00</w:t>
            </w:r>
          </w:p>
        </w:tc>
        <w:tc>
          <w:tcPr>
            <w:tcW w:w="1065" w:type="dxa"/>
            <w:tcBorders>
              <w:top w:val="nil"/>
              <w:left w:val="nil"/>
              <w:bottom w:val="single" w:sz="4" w:space="0" w:color="auto"/>
              <w:right w:val="single" w:sz="4" w:space="0" w:color="auto"/>
            </w:tcBorders>
            <w:shd w:val="clear" w:color="auto" w:fill="auto"/>
            <w:hideMark/>
          </w:tcPr>
          <w:p w:rsidR="009B1C71" w:rsidRPr="00C118F6" w:rsidRDefault="009B1C71" w:rsidP="001460B9">
            <w:pPr>
              <w:widowControl/>
              <w:wordWrap/>
              <w:jc w:val="center"/>
              <w:rPr>
                <w:b/>
                <w:bCs/>
                <w:color w:val="000000"/>
                <w:kern w:val="0"/>
                <w:sz w:val="21"/>
                <w:szCs w:val="21"/>
              </w:rPr>
            </w:pPr>
            <w:r w:rsidRPr="00C118F6">
              <w:rPr>
                <w:b/>
                <w:bCs/>
                <w:color w:val="000000"/>
                <w:kern w:val="0"/>
                <w:sz w:val="21"/>
                <w:szCs w:val="21"/>
              </w:rPr>
              <w:t>1 039,61</w:t>
            </w:r>
          </w:p>
        </w:tc>
        <w:tc>
          <w:tcPr>
            <w:tcW w:w="952" w:type="dxa"/>
            <w:tcBorders>
              <w:top w:val="nil"/>
              <w:left w:val="nil"/>
              <w:bottom w:val="single" w:sz="4" w:space="0" w:color="auto"/>
              <w:right w:val="single" w:sz="4" w:space="0" w:color="auto"/>
            </w:tcBorders>
            <w:shd w:val="clear" w:color="auto" w:fill="auto"/>
            <w:hideMark/>
          </w:tcPr>
          <w:p w:rsidR="009B1C71" w:rsidRPr="00C118F6" w:rsidRDefault="009B1C71" w:rsidP="001460B9">
            <w:pPr>
              <w:widowControl/>
              <w:wordWrap/>
              <w:jc w:val="center"/>
              <w:rPr>
                <w:b/>
                <w:bCs/>
                <w:color w:val="000000"/>
                <w:kern w:val="0"/>
                <w:sz w:val="21"/>
                <w:szCs w:val="21"/>
              </w:rPr>
            </w:pPr>
            <w:r w:rsidRPr="00C118F6">
              <w:rPr>
                <w:b/>
                <w:bCs/>
                <w:color w:val="000000"/>
                <w:kern w:val="0"/>
                <w:sz w:val="21"/>
                <w:szCs w:val="21"/>
              </w:rPr>
              <w:t>1 142,78</w:t>
            </w:r>
          </w:p>
        </w:tc>
        <w:tc>
          <w:tcPr>
            <w:tcW w:w="1065" w:type="dxa"/>
            <w:tcBorders>
              <w:top w:val="nil"/>
              <w:left w:val="nil"/>
              <w:bottom w:val="single" w:sz="4" w:space="0" w:color="auto"/>
              <w:right w:val="single" w:sz="4" w:space="0" w:color="auto"/>
            </w:tcBorders>
            <w:shd w:val="clear" w:color="auto" w:fill="auto"/>
            <w:hideMark/>
          </w:tcPr>
          <w:p w:rsidR="009B1C71" w:rsidRPr="00C118F6" w:rsidRDefault="009B1C71" w:rsidP="001460B9">
            <w:pPr>
              <w:widowControl/>
              <w:wordWrap/>
              <w:jc w:val="center"/>
              <w:rPr>
                <w:b/>
                <w:bCs/>
                <w:color w:val="000000"/>
                <w:kern w:val="0"/>
                <w:sz w:val="21"/>
                <w:szCs w:val="21"/>
              </w:rPr>
            </w:pPr>
            <w:r w:rsidRPr="00C118F6">
              <w:rPr>
                <w:b/>
                <w:bCs/>
                <w:color w:val="000000"/>
                <w:kern w:val="0"/>
                <w:sz w:val="21"/>
                <w:szCs w:val="21"/>
              </w:rPr>
              <w:t>1 424,32</w:t>
            </w:r>
          </w:p>
        </w:tc>
        <w:tc>
          <w:tcPr>
            <w:tcW w:w="1065" w:type="dxa"/>
            <w:tcBorders>
              <w:top w:val="nil"/>
              <w:left w:val="nil"/>
              <w:bottom w:val="single" w:sz="4" w:space="0" w:color="auto"/>
              <w:right w:val="single" w:sz="4" w:space="0" w:color="auto"/>
            </w:tcBorders>
            <w:shd w:val="clear" w:color="auto" w:fill="auto"/>
            <w:hideMark/>
          </w:tcPr>
          <w:p w:rsidR="009B1C71" w:rsidRPr="00C118F6" w:rsidRDefault="009B1C71" w:rsidP="001460B9">
            <w:pPr>
              <w:widowControl/>
              <w:wordWrap/>
              <w:jc w:val="center"/>
              <w:rPr>
                <w:b/>
                <w:bCs/>
                <w:color w:val="000000"/>
                <w:kern w:val="0"/>
                <w:sz w:val="21"/>
                <w:szCs w:val="21"/>
              </w:rPr>
            </w:pPr>
            <w:r w:rsidRPr="00C118F6">
              <w:rPr>
                <w:b/>
                <w:bCs/>
                <w:color w:val="000000"/>
                <w:kern w:val="0"/>
                <w:sz w:val="21"/>
                <w:szCs w:val="21"/>
              </w:rPr>
              <w:t>1 453,79</w:t>
            </w:r>
          </w:p>
        </w:tc>
        <w:tc>
          <w:tcPr>
            <w:tcW w:w="1065" w:type="dxa"/>
            <w:tcBorders>
              <w:top w:val="nil"/>
              <w:left w:val="nil"/>
              <w:bottom w:val="single" w:sz="4" w:space="0" w:color="auto"/>
              <w:right w:val="single" w:sz="4" w:space="0" w:color="auto"/>
            </w:tcBorders>
            <w:shd w:val="clear" w:color="auto" w:fill="auto"/>
            <w:hideMark/>
          </w:tcPr>
          <w:p w:rsidR="009B1C71" w:rsidRPr="00C118F6" w:rsidRDefault="009B1C71">
            <w:pPr>
              <w:jc w:val="center"/>
              <w:rPr>
                <w:b/>
                <w:bCs/>
                <w:color w:val="000000"/>
                <w:sz w:val="21"/>
                <w:szCs w:val="21"/>
              </w:rPr>
            </w:pPr>
            <w:r w:rsidRPr="00C118F6">
              <w:rPr>
                <w:b/>
                <w:bCs/>
                <w:color w:val="000000"/>
                <w:sz w:val="21"/>
                <w:szCs w:val="21"/>
              </w:rPr>
              <w:t>1 215,76</w:t>
            </w:r>
          </w:p>
        </w:tc>
        <w:tc>
          <w:tcPr>
            <w:tcW w:w="953" w:type="dxa"/>
            <w:tcBorders>
              <w:top w:val="nil"/>
              <w:left w:val="nil"/>
              <w:bottom w:val="single" w:sz="4" w:space="0" w:color="auto"/>
              <w:right w:val="single" w:sz="4" w:space="0" w:color="auto"/>
            </w:tcBorders>
            <w:shd w:val="clear" w:color="auto" w:fill="auto"/>
            <w:hideMark/>
          </w:tcPr>
          <w:p w:rsidR="009B1C71" w:rsidRPr="00C118F6" w:rsidRDefault="009B1C71">
            <w:pPr>
              <w:jc w:val="center"/>
              <w:rPr>
                <w:b/>
                <w:bCs/>
                <w:color w:val="000000"/>
                <w:sz w:val="21"/>
                <w:szCs w:val="21"/>
              </w:rPr>
            </w:pPr>
            <w:r w:rsidRPr="00C118F6">
              <w:rPr>
                <w:b/>
                <w:bCs/>
                <w:color w:val="000000"/>
                <w:sz w:val="21"/>
                <w:szCs w:val="21"/>
              </w:rPr>
              <w:t>1 242,76</w:t>
            </w:r>
          </w:p>
        </w:tc>
        <w:tc>
          <w:tcPr>
            <w:tcW w:w="1049" w:type="dxa"/>
            <w:tcBorders>
              <w:top w:val="nil"/>
              <w:left w:val="nil"/>
              <w:bottom w:val="single" w:sz="4" w:space="0" w:color="auto"/>
              <w:right w:val="single" w:sz="4" w:space="0" w:color="auto"/>
            </w:tcBorders>
            <w:shd w:val="clear" w:color="auto" w:fill="auto"/>
            <w:hideMark/>
          </w:tcPr>
          <w:p w:rsidR="009B1C71" w:rsidRPr="00C118F6" w:rsidRDefault="009B1C71">
            <w:pPr>
              <w:jc w:val="center"/>
              <w:rPr>
                <w:b/>
                <w:bCs/>
                <w:color w:val="000000"/>
                <w:sz w:val="21"/>
                <w:szCs w:val="21"/>
              </w:rPr>
            </w:pPr>
            <w:r w:rsidRPr="00C118F6">
              <w:rPr>
                <w:b/>
                <w:bCs/>
                <w:color w:val="000000"/>
                <w:sz w:val="21"/>
                <w:szCs w:val="21"/>
              </w:rPr>
              <w:t>8 790,51</w:t>
            </w:r>
          </w:p>
        </w:tc>
      </w:tr>
      <w:tr w:rsidR="009B1C71"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9B1C71" w:rsidRPr="00C118F6" w:rsidRDefault="009B1C71" w:rsidP="001460B9">
            <w:pPr>
              <w:widowControl/>
              <w:wordWrap/>
              <w:jc w:val="left"/>
              <w:rPr>
                <w:b/>
                <w:b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9B1C71" w:rsidRPr="00C118F6" w:rsidRDefault="009B1C71" w:rsidP="001460B9">
            <w:pPr>
              <w:widowControl/>
              <w:wordWrap/>
              <w:jc w:val="left"/>
              <w:rPr>
                <w:b/>
                <w:b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9B1C71" w:rsidRPr="00C118F6" w:rsidRDefault="009B1C71" w:rsidP="001460B9">
            <w:pPr>
              <w:widowControl/>
              <w:wordWrap/>
              <w:jc w:val="left"/>
              <w:rPr>
                <w:b/>
                <w:bCs/>
                <w:color w:val="000000"/>
                <w:kern w:val="0"/>
                <w:sz w:val="21"/>
                <w:szCs w:val="21"/>
              </w:rPr>
            </w:pPr>
            <w:r w:rsidRPr="00C118F6">
              <w:rPr>
                <w:b/>
                <w:bCs/>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9B1C71" w:rsidRPr="00C118F6" w:rsidRDefault="009B1C71" w:rsidP="001460B9">
            <w:pPr>
              <w:widowControl/>
              <w:wordWrap/>
              <w:jc w:val="left"/>
              <w:rPr>
                <w:b/>
                <w:bCs/>
                <w:color w:val="000000"/>
                <w:kern w:val="0"/>
                <w:sz w:val="21"/>
                <w:szCs w:val="21"/>
              </w:rPr>
            </w:pPr>
            <w:r w:rsidRPr="00C118F6">
              <w:rPr>
                <w:b/>
                <w:bCs/>
                <w:color w:val="000000"/>
                <w:kern w:val="0"/>
                <w:sz w:val="21"/>
                <w:szCs w:val="21"/>
              </w:rPr>
              <w:t xml:space="preserve">млн. </w:t>
            </w:r>
          </w:p>
          <w:p w:rsidR="009B1C71" w:rsidRPr="00C118F6" w:rsidRDefault="009B1C71" w:rsidP="001460B9">
            <w:pPr>
              <w:widowControl/>
              <w:wordWrap/>
              <w:jc w:val="left"/>
              <w:rPr>
                <w:b/>
                <w:bCs/>
                <w:color w:val="000000"/>
                <w:kern w:val="0"/>
                <w:sz w:val="21"/>
                <w:szCs w:val="21"/>
              </w:rPr>
            </w:pPr>
            <w:r w:rsidRPr="00C118F6">
              <w:rPr>
                <w:b/>
                <w:b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9B1C71" w:rsidRPr="00C118F6" w:rsidRDefault="009B1C71" w:rsidP="001460B9">
            <w:pPr>
              <w:widowControl/>
              <w:wordWrap/>
              <w:jc w:val="center"/>
              <w:rPr>
                <w:b/>
                <w:bCs/>
                <w:color w:val="000000"/>
                <w:kern w:val="0"/>
                <w:sz w:val="21"/>
                <w:szCs w:val="21"/>
              </w:rPr>
            </w:pPr>
            <w:r w:rsidRPr="00C118F6">
              <w:rPr>
                <w:b/>
                <w:bCs/>
                <w:color w:val="000000"/>
                <w:kern w:val="0"/>
                <w:sz w:val="21"/>
                <w:szCs w:val="21"/>
              </w:rPr>
              <w:t>26,50</w:t>
            </w:r>
          </w:p>
        </w:tc>
        <w:tc>
          <w:tcPr>
            <w:tcW w:w="1179" w:type="dxa"/>
            <w:tcBorders>
              <w:top w:val="nil"/>
              <w:left w:val="nil"/>
              <w:bottom w:val="single" w:sz="4" w:space="0" w:color="auto"/>
              <w:right w:val="single" w:sz="4" w:space="0" w:color="auto"/>
            </w:tcBorders>
            <w:shd w:val="clear" w:color="auto" w:fill="auto"/>
            <w:hideMark/>
          </w:tcPr>
          <w:p w:rsidR="009B1C71" w:rsidRPr="00C118F6" w:rsidRDefault="009B1C71">
            <w:pPr>
              <w:jc w:val="center"/>
              <w:rPr>
                <w:b/>
                <w:bCs/>
                <w:color w:val="000000"/>
                <w:sz w:val="21"/>
                <w:szCs w:val="21"/>
              </w:rPr>
            </w:pPr>
            <w:r w:rsidRPr="00C118F6">
              <w:rPr>
                <w:b/>
                <w:bCs/>
                <w:color w:val="000000"/>
                <w:sz w:val="21"/>
                <w:szCs w:val="21"/>
              </w:rPr>
              <w:t>121,85</w:t>
            </w:r>
          </w:p>
        </w:tc>
        <w:tc>
          <w:tcPr>
            <w:tcW w:w="1065" w:type="dxa"/>
            <w:tcBorders>
              <w:top w:val="nil"/>
              <w:left w:val="nil"/>
              <w:bottom w:val="single" w:sz="4" w:space="0" w:color="auto"/>
              <w:right w:val="single" w:sz="4" w:space="0" w:color="auto"/>
            </w:tcBorders>
            <w:shd w:val="clear" w:color="auto" w:fill="auto"/>
            <w:hideMark/>
          </w:tcPr>
          <w:p w:rsidR="009B1C71" w:rsidRPr="00C118F6" w:rsidRDefault="009B1C71" w:rsidP="001460B9">
            <w:pPr>
              <w:widowControl/>
              <w:wordWrap/>
              <w:jc w:val="center"/>
              <w:rPr>
                <w:b/>
                <w:bCs/>
                <w:color w:val="000000"/>
                <w:kern w:val="0"/>
                <w:sz w:val="21"/>
                <w:szCs w:val="21"/>
              </w:rPr>
            </w:pPr>
            <w:r w:rsidRPr="00C118F6">
              <w:rPr>
                <w:b/>
                <w:bCs/>
                <w:color w:val="000000"/>
                <w:kern w:val="0"/>
                <w:sz w:val="21"/>
                <w:szCs w:val="21"/>
              </w:rPr>
              <w:t>450,17</w:t>
            </w:r>
          </w:p>
        </w:tc>
        <w:tc>
          <w:tcPr>
            <w:tcW w:w="1065" w:type="dxa"/>
            <w:tcBorders>
              <w:top w:val="nil"/>
              <w:left w:val="nil"/>
              <w:bottom w:val="single" w:sz="4" w:space="0" w:color="auto"/>
              <w:right w:val="single" w:sz="4" w:space="0" w:color="auto"/>
            </w:tcBorders>
            <w:shd w:val="clear" w:color="auto" w:fill="auto"/>
            <w:hideMark/>
          </w:tcPr>
          <w:p w:rsidR="009B1C71" w:rsidRPr="00C118F6" w:rsidRDefault="009B1C71" w:rsidP="001460B9">
            <w:pPr>
              <w:widowControl/>
              <w:wordWrap/>
              <w:jc w:val="center"/>
              <w:rPr>
                <w:b/>
                <w:bCs/>
                <w:color w:val="000000"/>
                <w:kern w:val="0"/>
                <w:sz w:val="21"/>
                <w:szCs w:val="21"/>
              </w:rPr>
            </w:pPr>
            <w:r w:rsidRPr="00C118F6">
              <w:rPr>
                <w:b/>
                <w:bCs/>
                <w:color w:val="000000"/>
                <w:kern w:val="0"/>
                <w:sz w:val="21"/>
                <w:szCs w:val="21"/>
              </w:rPr>
              <w:t>492,63</w:t>
            </w:r>
          </w:p>
        </w:tc>
        <w:tc>
          <w:tcPr>
            <w:tcW w:w="952" w:type="dxa"/>
            <w:tcBorders>
              <w:top w:val="nil"/>
              <w:left w:val="nil"/>
              <w:bottom w:val="single" w:sz="4" w:space="0" w:color="auto"/>
              <w:right w:val="single" w:sz="4" w:space="0" w:color="auto"/>
            </w:tcBorders>
            <w:shd w:val="clear" w:color="auto" w:fill="auto"/>
            <w:hideMark/>
          </w:tcPr>
          <w:p w:rsidR="009B1C71" w:rsidRPr="00C118F6" w:rsidRDefault="009B1C71" w:rsidP="001460B9">
            <w:pPr>
              <w:widowControl/>
              <w:wordWrap/>
              <w:jc w:val="center"/>
              <w:rPr>
                <w:b/>
                <w:bCs/>
                <w:color w:val="000000"/>
                <w:kern w:val="0"/>
                <w:sz w:val="21"/>
                <w:szCs w:val="21"/>
              </w:rPr>
            </w:pPr>
            <w:r w:rsidRPr="00C118F6">
              <w:rPr>
                <w:b/>
                <w:bCs/>
                <w:color w:val="000000"/>
                <w:kern w:val="0"/>
                <w:sz w:val="21"/>
                <w:szCs w:val="21"/>
              </w:rPr>
              <w:t>514,85</w:t>
            </w:r>
          </w:p>
        </w:tc>
        <w:tc>
          <w:tcPr>
            <w:tcW w:w="1065" w:type="dxa"/>
            <w:tcBorders>
              <w:top w:val="nil"/>
              <w:left w:val="nil"/>
              <w:bottom w:val="single" w:sz="4" w:space="0" w:color="auto"/>
              <w:right w:val="single" w:sz="4" w:space="0" w:color="auto"/>
            </w:tcBorders>
            <w:shd w:val="clear" w:color="auto" w:fill="auto"/>
            <w:hideMark/>
          </w:tcPr>
          <w:p w:rsidR="009B1C71" w:rsidRPr="00C118F6" w:rsidRDefault="009B1C71" w:rsidP="001460B9">
            <w:pPr>
              <w:widowControl/>
              <w:wordWrap/>
              <w:jc w:val="center"/>
              <w:rPr>
                <w:b/>
                <w:bCs/>
                <w:color w:val="000000"/>
                <w:kern w:val="0"/>
                <w:sz w:val="21"/>
                <w:szCs w:val="21"/>
              </w:rPr>
            </w:pPr>
            <w:r w:rsidRPr="00C118F6">
              <w:rPr>
                <w:b/>
                <w:bCs/>
                <w:color w:val="000000"/>
                <w:kern w:val="0"/>
                <w:sz w:val="21"/>
                <w:szCs w:val="21"/>
              </w:rPr>
              <w:t>626,50</w:t>
            </w:r>
          </w:p>
        </w:tc>
        <w:tc>
          <w:tcPr>
            <w:tcW w:w="1065" w:type="dxa"/>
            <w:tcBorders>
              <w:top w:val="nil"/>
              <w:left w:val="nil"/>
              <w:bottom w:val="single" w:sz="4" w:space="0" w:color="auto"/>
              <w:right w:val="single" w:sz="4" w:space="0" w:color="auto"/>
            </w:tcBorders>
            <w:shd w:val="clear" w:color="auto" w:fill="auto"/>
            <w:hideMark/>
          </w:tcPr>
          <w:p w:rsidR="009B1C71" w:rsidRPr="00C118F6" w:rsidRDefault="009B1C71" w:rsidP="001460B9">
            <w:pPr>
              <w:widowControl/>
              <w:wordWrap/>
              <w:jc w:val="center"/>
              <w:rPr>
                <w:b/>
                <w:bCs/>
                <w:color w:val="000000"/>
                <w:kern w:val="0"/>
                <w:sz w:val="21"/>
                <w:szCs w:val="21"/>
              </w:rPr>
            </w:pPr>
            <w:r w:rsidRPr="00C118F6">
              <w:rPr>
                <w:b/>
                <w:bCs/>
                <w:color w:val="000000"/>
                <w:kern w:val="0"/>
                <w:sz w:val="21"/>
                <w:szCs w:val="21"/>
              </w:rPr>
              <w:t>650,00</w:t>
            </w:r>
          </w:p>
        </w:tc>
        <w:tc>
          <w:tcPr>
            <w:tcW w:w="1065" w:type="dxa"/>
            <w:tcBorders>
              <w:top w:val="nil"/>
              <w:left w:val="nil"/>
              <w:bottom w:val="single" w:sz="4" w:space="0" w:color="auto"/>
              <w:right w:val="single" w:sz="4" w:space="0" w:color="auto"/>
            </w:tcBorders>
            <w:shd w:val="clear" w:color="auto" w:fill="auto"/>
            <w:hideMark/>
          </w:tcPr>
          <w:p w:rsidR="009B1C71" w:rsidRPr="00C118F6" w:rsidRDefault="009B1C71">
            <w:pPr>
              <w:jc w:val="center"/>
              <w:rPr>
                <w:b/>
                <w:bCs/>
                <w:color w:val="000000"/>
                <w:sz w:val="21"/>
                <w:szCs w:val="21"/>
              </w:rPr>
            </w:pPr>
            <w:r w:rsidRPr="00C118F6">
              <w:rPr>
                <w:b/>
                <w:bCs/>
                <w:color w:val="000000"/>
                <w:sz w:val="21"/>
                <w:szCs w:val="21"/>
              </w:rPr>
              <w:t>576,70</w:t>
            </w:r>
          </w:p>
        </w:tc>
        <w:tc>
          <w:tcPr>
            <w:tcW w:w="953" w:type="dxa"/>
            <w:tcBorders>
              <w:top w:val="nil"/>
              <w:left w:val="nil"/>
              <w:bottom w:val="single" w:sz="4" w:space="0" w:color="auto"/>
              <w:right w:val="single" w:sz="4" w:space="0" w:color="auto"/>
            </w:tcBorders>
            <w:shd w:val="clear" w:color="auto" w:fill="auto"/>
            <w:hideMark/>
          </w:tcPr>
          <w:p w:rsidR="009B1C71" w:rsidRPr="00C118F6" w:rsidRDefault="009B1C71">
            <w:pPr>
              <w:jc w:val="center"/>
              <w:rPr>
                <w:b/>
                <w:bCs/>
                <w:color w:val="000000"/>
                <w:sz w:val="21"/>
                <w:szCs w:val="21"/>
              </w:rPr>
            </w:pPr>
            <w:r w:rsidRPr="00C118F6">
              <w:rPr>
                <w:b/>
                <w:bCs/>
                <w:color w:val="000000"/>
                <w:sz w:val="21"/>
                <w:szCs w:val="21"/>
              </w:rPr>
              <w:t>584,00</w:t>
            </w:r>
          </w:p>
        </w:tc>
        <w:tc>
          <w:tcPr>
            <w:tcW w:w="1049" w:type="dxa"/>
            <w:tcBorders>
              <w:top w:val="nil"/>
              <w:left w:val="nil"/>
              <w:bottom w:val="single" w:sz="4" w:space="0" w:color="auto"/>
              <w:right w:val="single" w:sz="4" w:space="0" w:color="auto"/>
            </w:tcBorders>
            <w:shd w:val="clear" w:color="auto" w:fill="auto"/>
            <w:hideMark/>
          </w:tcPr>
          <w:p w:rsidR="009B1C71" w:rsidRPr="00C118F6" w:rsidRDefault="009B1C71">
            <w:pPr>
              <w:jc w:val="center"/>
              <w:rPr>
                <w:b/>
                <w:bCs/>
                <w:color w:val="000000"/>
                <w:sz w:val="21"/>
                <w:szCs w:val="21"/>
              </w:rPr>
            </w:pPr>
            <w:r w:rsidRPr="00C118F6">
              <w:rPr>
                <w:b/>
                <w:bCs/>
                <w:color w:val="000000"/>
                <w:sz w:val="21"/>
                <w:szCs w:val="21"/>
              </w:rPr>
              <w:t>4 043,20</w:t>
            </w:r>
          </w:p>
        </w:tc>
      </w:tr>
      <w:tr w:rsidR="009B1C71"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9B1C71" w:rsidRPr="00C118F6" w:rsidRDefault="009B1C71" w:rsidP="001460B9">
            <w:pPr>
              <w:widowControl/>
              <w:wordWrap/>
              <w:jc w:val="left"/>
              <w:rPr>
                <w:b/>
                <w:b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9B1C71" w:rsidRPr="00C118F6" w:rsidRDefault="009B1C71" w:rsidP="001460B9">
            <w:pPr>
              <w:widowControl/>
              <w:wordWrap/>
              <w:jc w:val="left"/>
              <w:rPr>
                <w:b/>
                <w:b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9B1C71" w:rsidRPr="00C118F6" w:rsidRDefault="009B1C71" w:rsidP="001460B9">
            <w:pPr>
              <w:widowControl/>
              <w:wordWrap/>
              <w:jc w:val="left"/>
              <w:rPr>
                <w:b/>
                <w:bCs/>
                <w:color w:val="000000"/>
                <w:kern w:val="0"/>
                <w:sz w:val="21"/>
                <w:szCs w:val="21"/>
              </w:rPr>
            </w:pPr>
            <w:r w:rsidRPr="00C118F6">
              <w:rPr>
                <w:b/>
                <w:bCs/>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9B1C71" w:rsidRPr="00C118F6" w:rsidRDefault="009B1C71" w:rsidP="001460B9">
            <w:pPr>
              <w:widowControl/>
              <w:wordWrap/>
              <w:jc w:val="left"/>
              <w:rPr>
                <w:b/>
                <w:bCs/>
                <w:color w:val="000000"/>
                <w:kern w:val="0"/>
                <w:sz w:val="21"/>
                <w:szCs w:val="21"/>
              </w:rPr>
            </w:pPr>
            <w:r w:rsidRPr="00C118F6">
              <w:rPr>
                <w:b/>
                <w:bCs/>
                <w:color w:val="000000"/>
                <w:kern w:val="0"/>
                <w:sz w:val="21"/>
                <w:szCs w:val="21"/>
              </w:rPr>
              <w:t xml:space="preserve">млн. </w:t>
            </w:r>
          </w:p>
          <w:p w:rsidR="009B1C71" w:rsidRPr="00C118F6" w:rsidRDefault="009B1C71" w:rsidP="001460B9">
            <w:pPr>
              <w:widowControl/>
              <w:wordWrap/>
              <w:jc w:val="left"/>
              <w:rPr>
                <w:b/>
                <w:bCs/>
                <w:color w:val="000000"/>
                <w:kern w:val="0"/>
                <w:sz w:val="21"/>
                <w:szCs w:val="21"/>
              </w:rPr>
            </w:pPr>
            <w:r w:rsidRPr="00C118F6">
              <w:rPr>
                <w:b/>
                <w:b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9B1C71" w:rsidRPr="00C118F6" w:rsidRDefault="009B1C71" w:rsidP="001460B9">
            <w:pPr>
              <w:widowControl/>
              <w:wordWrap/>
              <w:jc w:val="center"/>
              <w:rPr>
                <w:b/>
                <w:bCs/>
                <w:color w:val="000000"/>
                <w:kern w:val="0"/>
                <w:sz w:val="21"/>
                <w:szCs w:val="21"/>
              </w:rPr>
            </w:pPr>
            <w:r w:rsidRPr="00C118F6">
              <w:rPr>
                <w:b/>
                <w:bCs/>
                <w:color w:val="000000"/>
                <w:kern w:val="0"/>
                <w:sz w:val="21"/>
                <w:szCs w:val="21"/>
              </w:rPr>
              <w:t>26,50</w:t>
            </w:r>
          </w:p>
        </w:tc>
        <w:tc>
          <w:tcPr>
            <w:tcW w:w="1179" w:type="dxa"/>
            <w:tcBorders>
              <w:top w:val="nil"/>
              <w:left w:val="nil"/>
              <w:bottom w:val="single" w:sz="4" w:space="0" w:color="auto"/>
              <w:right w:val="single" w:sz="4" w:space="0" w:color="auto"/>
            </w:tcBorders>
            <w:shd w:val="clear" w:color="auto" w:fill="auto"/>
            <w:hideMark/>
          </w:tcPr>
          <w:p w:rsidR="009B1C71" w:rsidRPr="00C118F6" w:rsidRDefault="009B1C71">
            <w:pPr>
              <w:jc w:val="center"/>
              <w:rPr>
                <w:b/>
                <w:bCs/>
                <w:color w:val="000000"/>
                <w:sz w:val="21"/>
                <w:szCs w:val="21"/>
              </w:rPr>
            </w:pPr>
            <w:r w:rsidRPr="00C118F6">
              <w:rPr>
                <w:b/>
                <w:bCs/>
                <w:color w:val="000000"/>
                <w:sz w:val="21"/>
                <w:szCs w:val="21"/>
              </w:rPr>
              <w:t>138,64</w:t>
            </w:r>
          </w:p>
        </w:tc>
        <w:tc>
          <w:tcPr>
            <w:tcW w:w="1065" w:type="dxa"/>
            <w:tcBorders>
              <w:top w:val="nil"/>
              <w:left w:val="nil"/>
              <w:bottom w:val="single" w:sz="4" w:space="0" w:color="auto"/>
              <w:right w:val="single" w:sz="4" w:space="0" w:color="auto"/>
            </w:tcBorders>
            <w:shd w:val="clear" w:color="auto" w:fill="auto"/>
            <w:hideMark/>
          </w:tcPr>
          <w:p w:rsidR="009B1C71" w:rsidRPr="00C118F6" w:rsidRDefault="009B1C71" w:rsidP="001460B9">
            <w:pPr>
              <w:widowControl/>
              <w:wordWrap/>
              <w:jc w:val="center"/>
              <w:rPr>
                <w:b/>
                <w:bCs/>
                <w:color w:val="000000"/>
                <w:kern w:val="0"/>
                <w:sz w:val="21"/>
                <w:szCs w:val="21"/>
              </w:rPr>
            </w:pPr>
            <w:r w:rsidRPr="00C118F6">
              <w:rPr>
                <w:b/>
                <w:bCs/>
                <w:color w:val="000000"/>
                <w:kern w:val="0"/>
                <w:sz w:val="21"/>
                <w:szCs w:val="21"/>
              </w:rPr>
              <w:t>290,17</w:t>
            </w:r>
          </w:p>
        </w:tc>
        <w:tc>
          <w:tcPr>
            <w:tcW w:w="1065" w:type="dxa"/>
            <w:tcBorders>
              <w:top w:val="nil"/>
              <w:left w:val="nil"/>
              <w:bottom w:val="single" w:sz="4" w:space="0" w:color="auto"/>
              <w:right w:val="single" w:sz="4" w:space="0" w:color="auto"/>
            </w:tcBorders>
            <w:shd w:val="clear" w:color="auto" w:fill="auto"/>
            <w:hideMark/>
          </w:tcPr>
          <w:p w:rsidR="009B1C71" w:rsidRPr="00C118F6" w:rsidRDefault="009B1C71" w:rsidP="001460B9">
            <w:pPr>
              <w:widowControl/>
              <w:wordWrap/>
              <w:jc w:val="center"/>
              <w:rPr>
                <w:b/>
                <w:bCs/>
                <w:color w:val="000000"/>
                <w:kern w:val="0"/>
                <w:sz w:val="21"/>
                <w:szCs w:val="21"/>
              </w:rPr>
            </w:pPr>
            <w:r w:rsidRPr="00C118F6">
              <w:rPr>
                <w:b/>
                <w:bCs/>
                <w:color w:val="000000"/>
                <w:kern w:val="0"/>
                <w:sz w:val="21"/>
                <w:szCs w:val="21"/>
              </w:rPr>
              <w:t>332,63</w:t>
            </w:r>
          </w:p>
        </w:tc>
        <w:tc>
          <w:tcPr>
            <w:tcW w:w="952" w:type="dxa"/>
            <w:tcBorders>
              <w:top w:val="nil"/>
              <w:left w:val="nil"/>
              <w:bottom w:val="single" w:sz="4" w:space="0" w:color="auto"/>
              <w:right w:val="single" w:sz="4" w:space="0" w:color="auto"/>
            </w:tcBorders>
            <w:shd w:val="clear" w:color="auto" w:fill="auto"/>
            <w:hideMark/>
          </w:tcPr>
          <w:p w:rsidR="009B1C71" w:rsidRPr="00C118F6" w:rsidRDefault="009B1C71" w:rsidP="001460B9">
            <w:pPr>
              <w:widowControl/>
              <w:wordWrap/>
              <w:jc w:val="center"/>
              <w:rPr>
                <w:b/>
                <w:bCs/>
                <w:color w:val="000000"/>
                <w:kern w:val="0"/>
                <w:sz w:val="21"/>
                <w:szCs w:val="21"/>
              </w:rPr>
            </w:pPr>
            <w:r w:rsidRPr="00C118F6">
              <w:rPr>
                <w:b/>
                <w:bCs/>
                <w:color w:val="000000"/>
                <w:kern w:val="0"/>
                <w:sz w:val="21"/>
                <w:szCs w:val="21"/>
              </w:rPr>
              <w:t>404,85</w:t>
            </w:r>
          </w:p>
        </w:tc>
        <w:tc>
          <w:tcPr>
            <w:tcW w:w="1065" w:type="dxa"/>
            <w:tcBorders>
              <w:top w:val="nil"/>
              <w:left w:val="nil"/>
              <w:bottom w:val="single" w:sz="4" w:space="0" w:color="auto"/>
              <w:right w:val="single" w:sz="4" w:space="0" w:color="auto"/>
            </w:tcBorders>
            <w:shd w:val="clear" w:color="auto" w:fill="auto"/>
            <w:hideMark/>
          </w:tcPr>
          <w:p w:rsidR="009B1C71" w:rsidRPr="00C118F6" w:rsidRDefault="009B1C71" w:rsidP="001460B9">
            <w:pPr>
              <w:widowControl/>
              <w:wordWrap/>
              <w:jc w:val="center"/>
              <w:rPr>
                <w:b/>
                <w:bCs/>
                <w:color w:val="000000"/>
                <w:kern w:val="0"/>
                <w:sz w:val="21"/>
                <w:szCs w:val="21"/>
              </w:rPr>
            </w:pPr>
            <w:r w:rsidRPr="00C118F6">
              <w:rPr>
                <w:b/>
                <w:bCs/>
                <w:color w:val="000000"/>
                <w:kern w:val="0"/>
                <w:sz w:val="21"/>
                <w:szCs w:val="21"/>
              </w:rPr>
              <w:t>574,40</w:t>
            </w:r>
          </w:p>
        </w:tc>
        <w:tc>
          <w:tcPr>
            <w:tcW w:w="1065" w:type="dxa"/>
            <w:tcBorders>
              <w:top w:val="nil"/>
              <w:left w:val="nil"/>
              <w:bottom w:val="single" w:sz="4" w:space="0" w:color="auto"/>
              <w:right w:val="single" w:sz="4" w:space="0" w:color="auto"/>
            </w:tcBorders>
            <w:shd w:val="clear" w:color="auto" w:fill="auto"/>
            <w:hideMark/>
          </w:tcPr>
          <w:p w:rsidR="009B1C71" w:rsidRPr="00C118F6" w:rsidRDefault="009B1C71" w:rsidP="001460B9">
            <w:pPr>
              <w:widowControl/>
              <w:wordWrap/>
              <w:jc w:val="center"/>
              <w:rPr>
                <w:b/>
                <w:bCs/>
                <w:color w:val="000000"/>
                <w:kern w:val="0"/>
                <w:sz w:val="21"/>
                <w:szCs w:val="21"/>
              </w:rPr>
            </w:pPr>
            <w:r w:rsidRPr="00C118F6">
              <w:rPr>
                <w:b/>
                <w:bCs/>
                <w:color w:val="000000"/>
                <w:kern w:val="0"/>
                <w:sz w:val="21"/>
                <w:szCs w:val="21"/>
              </w:rPr>
              <w:t>580,00</w:t>
            </w:r>
          </w:p>
        </w:tc>
        <w:tc>
          <w:tcPr>
            <w:tcW w:w="1065" w:type="dxa"/>
            <w:tcBorders>
              <w:top w:val="nil"/>
              <w:left w:val="nil"/>
              <w:bottom w:val="single" w:sz="4" w:space="0" w:color="auto"/>
              <w:right w:val="single" w:sz="4" w:space="0" w:color="auto"/>
            </w:tcBorders>
            <w:shd w:val="clear" w:color="auto" w:fill="auto"/>
            <w:hideMark/>
          </w:tcPr>
          <w:p w:rsidR="009B1C71" w:rsidRPr="00C118F6" w:rsidRDefault="009B1C71">
            <w:pPr>
              <w:jc w:val="center"/>
              <w:rPr>
                <w:b/>
                <w:bCs/>
                <w:color w:val="000000"/>
                <w:sz w:val="21"/>
                <w:szCs w:val="21"/>
              </w:rPr>
            </w:pPr>
            <w:r w:rsidRPr="00C118F6">
              <w:rPr>
                <w:b/>
                <w:bCs/>
                <w:color w:val="000000"/>
                <w:sz w:val="21"/>
                <w:szCs w:val="21"/>
              </w:rPr>
              <w:t>416,70</w:t>
            </w:r>
          </w:p>
        </w:tc>
        <w:tc>
          <w:tcPr>
            <w:tcW w:w="953" w:type="dxa"/>
            <w:tcBorders>
              <w:top w:val="nil"/>
              <w:left w:val="nil"/>
              <w:bottom w:val="single" w:sz="4" w:space="0" w:color="auto"/>
              <w:right w:val="single" w:sz="4" w:space="0" w:color="auto"/>
            </w:tcBorders>
            <w:shd w:val="clear" w:color="auto" w:fill="auto"/>
            <w:hideMark/>
          </w:tcPr>
          <w:p w:rsidR="009B1C71" w:rsidRPr="00C118F6" w:rsidRDefault="009B1C71">
            <w:pPr>
              <w:jc w:val="center"/>
              <w:rPr>
                <w:b/>
                <w:bCs/>
                <w:color w:val="000000"/>
                <w:sz w:val="21"/>
                <w:szCs w:val="21"/>
              </w:rPr>
            </w:pPr>
            <w:r w:rsidRPr="00C118F6">
              <w:rPr>
                <w:b/>
                <w:bCs/>
                <w:color w:val="000000"/>
                <w:sz w:val="21"/>
                <w:szCs w:val="21"/>
              </w:rPr>
              <w:t>442,72</w:t>
            </w:r>
          </w:p>
        </w:tc>
        <w:tc>
          <w:tcPr>
            <w:tcW w:w="1049" w:type="dxa"/>
            <w:tcBorders>
              <w:top w:val="nil"/>
              <w:left w:val="nil"/>
              <w:bottom w:val="single" w:sz="4" w:space="0" w:color="auto"/>
              <w:right w:val="single" w:sz="4" w:space="0" w:color="auto"/>
            </w:tcBorders>
            <w:shd w:val="clear" w:color="auto" w:fill="auto"/>
            <w:hideMark/>
          </w:tcPr>
          <w:p w:rsidR="009B1C71" w:rsidRPr="00C118F6" w:rsidRDefault="009B1C71">
            <w:pPr>
              <w:jc w:val="center"/>
              <w:rPr>
                <w:b/>
                <w:bCs/>
                <w:color w:val="000000"/>
                <w:sz w:val="21"/>
                <w:szCs w:val="21"/>
              </w:rPr>
            </w:pPr>
            <w:r w:rsidRPr="00C118F6">
              <w:rPr>
                <w:b/>
                <w:bCs/>
                <w:color w:val="000000"/>
                <w:sz w:val="21"/>
                <w:szCs w:val="21"/>
              </w:rPr>
              <w:t>3 206,61</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color w:val="000000"/>
                <w:kern w:val="0"/>
                <w:sz w:val="21"/>
                <w:szCs w:val="21"/>
              </w:rPr>
            </w:pPr>
            <w:r w:rsidRPr="00C118F6">
              <w:rPr>
                <w:b/>
                <w:bCs/>
                <w:color w:val="000000"/>
                <w:kern w:val="0"/>
                <w:sz w:val="21"/>
                <w:szCs w:val="21"/>
              </w:rPr>
              <w:t>местные бю</w:t>
            </w:r>
            <w:r w:rsidRPr="00C118F6">
              <w:rPr>
                <w:b/>
                <w:bCs/>
                <w:color w:val="000000"/>
                <w:kern w:val="0"/>
                <w:sz w:val="21"/>
                <w:szCs w:val="21"/>
              </w:rPr>
              <w:t>д</w:t>
            </w:r>
            <w:r w:rsidRPr="00C118F6">
              <w:rPr>
                <w:b/>
                <w:bCs/>
                <w:color w:val="000000"/>
                <w:kern w:val="0"/>
                <w:sz w:val="21"/>
                <w:szCs w:val="21"/>
              </w:rPr>
              <w:t>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1460B9" w:rsidP="001460B9">
            <w:pPr>
              <w:widowControl/>
              <w:wordWrap/>
              <w:jc w:val="left"/>
              <w:rPr>
                <w:b/>
                <w:bCs/>
                <w:color w:val="000000"/>
                <w:kern w:val="0"/>
                <w:sz w:val="21"/>
                <w:szCs w:val="21"/>
              </w:rPr>
            </w:pPr>
            <w:r w:rsidRPr="00C118F6">
              <w:rPr>
                <w:b/>
                <w:bCs/>
                <w:color w:val="000000"/>
                <w:kern w:val="0"/>
                <w:sz w:val="21"/>
                <w:szCs w:val="21"/>
              </w:rPr>
              <w:t xml:space="preserve">млн. </w:t>
            </w:r>
          </w:p>
          <w:p w:rsidR="001460B9" w:rsidRPr="00C118F6" w:rsidRDefault="001460B9" w:rsidP="001460B9">
            <w:pPr>
              <w:widowControl/>
              <w:wordWrap/>
              <w:jc w:val="left"/>
              <w:rPr>
                <w:b/>
                <w:bCs/>
                <w:color w:val="000000"/>
                <w:kern w:val="0"/>
                <w:sz w:val="21"/>
                <w:szCs w:val="21"/>
              </w:rPr>
            </w:pPr>
            <w:r w:rsidRPr="00C118F6">
              <w:rPr>
                <w:b/>
                <w:b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0,00</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0,00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217,66</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214,35</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223,08</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223,42</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223,79</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222,36</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216,04</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1 540,70</w:t>
            </w:r>
          </w:p>
        </w:tc>
      </w:tr>
      <w:tr w:rsidR="001460B9" w:rsidRPr="00C118F6" w:rsidTr="001460B9">
        <w:trPr>
          <w:trHeight w:val="315"/>
        </w:trPr>
        <w:tc>
          <w:tcPr>
            <w:tcW w:w="16155" w:type="dxa"/>
            <w:gridSpan w:val="14"/>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Улично-дорожная сеть</w:t>
            </w:r>
          </w:p>
        </w:tc>
      </w:tr>
      <w:tr w:rsidR="001460B9" w:rsidRPr="00C118F6" w:rsidTr="001460B9">
        <w:trPr>
          <w:trHeight w:val="315"/>
        </w:trPr>
        <w:tc>
          <w:tcPr>
            <w:tcW w:w="16155" w:type="dxa"/>
            <w:gridSpan w:val="14"/>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г. Новосибирск</w:t>
            </w:r>
          </w:p>
        </w:tc>
      </w:tr>
      <w:tr w:rsidR="001460B9"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2.1</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rPr>
                <w:color w:val="000000"/>
                <w:kern w:val="0"/>
                <w:sz w:val="21"/>
                <w:szCs w:val="21"/>
              </w:rPr>
            </w:pPr>
            <w:r w:rsidRPr="00C118F6">
              <w:rPr>
                <w:color w:val="000000"/>
                <w:kern w:val="0"/>
                <w:sz w:val="21"/>
                <w:szCs w:val="21"/>
              </w:rPr>
              <w:t xml:space="preserve">ул. Жуковского от Тимирязева до </w:t>
            </w:r>
            <w:proofErr w:type="spellStart"/>
            <w:r w:rsidRPr="00C118F6">
              <w:rPr>
                <w:color w:val="000000"/>
                <w:kern w:val="0"/>
                <w:sz w:val="21"/>
                <w:szCs w:val="21"/>
              </w:rPr>
              <w:t>М</w:t>
            </w:r>
            <w:r w:rsidRPr="00C118F6">
              <w:rPr>
                <w:color w:val="000000"/>
                <w:kern w:val="0"/>
                <w:sz w:val="21"/>
                <w:szCs w:val="21"/>
              </w:rPr>
              <w:t>о</w:t>
            </w:r>
            <w:r w:rsidRPr="00C118F6">
              <w:rPr>
                <w:color w:val="000000"/>
                <w:kern w:val="0"/>
                <w:sz w:val="21"/>
                <w:szCs w:val="21"/>
              </w:rPr>
              <w:t>чищенского</w:t>
            </w:r>
            <w:proofErr w:type="spellEnd"/>
            <w:r w:rsidRPr="00C118F6">
              <w:rPr>
                <w:color w:val="000000"/>
                <w:kern w:val="0"/>
                <w:sz w:val="21"/>
                <w:szCs w:val="21"/>
              </w:rPr>
              <w:t xml:space="preserve"> шоссе</w:t>
            </w: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2,70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2,70</w:t>
            </w:r>
          </w:p>
        </w:tc>
      </w:tr>
      <w:tr w:rsidR="001460B9"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1460B9" w:rsidP="001460B9">
            <w:pPr>
              <w:widowControl/>
              <w:wordWrap/>
              <w:jc w:val="left"/>
              <w:rPr>
                <w:color w:val="000000"/>
                <w:kern w:val="0"/>
                <w:sz w:val="21"/>
                <w:szCs w:val="21"/>
              </w:rPr>
            </w:pPr>
            <w:r w:rsidRPr="00C118F6">
              <w:rPr>
                <w:color w:val="000000"/>
                <w:kern w:val="0"/>
                <w:sz w:val="21"/>
                <w:szCs w:val="21"/>
              </w:rPr>
              <w:t xml:space="preserve">млн. </w:t>
            </w:r>
          </w:p>
          <w:p w:rsidR="001460B9" w:rsidRPr="00C118F6" w:rsidRDefault="001460B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122,75</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122,75</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1460B9" w:rsidP="001460B9">
            <w:pPr>
              <w:widowControl/>
              <w:wordWrap/>
              <w:jc w:val="left"/>
              <w:rPr>
                <w:color w:val="000000"/>
                <w:kern w:val="0"/>
                <w:sz w:val="21"/>
                <w:szCs w:val="21"/>
              </w:rPr>
            </w:pPr>
            <w:r w:rsidRPr="00C118F6">
              <w:rPr>
                <w:color w:val="000000"/>
                <w:kern w:val="0"/>
                <w:sz w:val="21"/>
                <w:szCs w:val="21"/>
              </w:rPr>
              <w:t xml:space="preserve">млн. </w:t>
            </w:r>
          </w:p>
          <w:p w:rsidR="001460B9" w:rsidRPr="00C118F6" w:rsidRDefault="001460B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60,30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60,30</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single" w:sz="4" w:space="0" w:color="auto"/>
              <w:left w:val="nil"/>
              <w:bottom w:val="single" w:sz="4" w:space="0" w:color="auto"/>
              <w:right w:val="single" w:sz="4" w:space="0" w:color="auto"/>
            </w:tcBorders>
            <w:shd w:val="clear" w:color="auto" w:fill="auto"/>
            <w:hideMark/>
          </w:tcPr>
          <w:p w:rsidR="00BB712D" w:rsidRPr="00C118F6" w:rsidRDefault="001460B9" w:rsidP="001460B9">
            <w:pPr>
              <w:widowControl/>
              <w:wordWrap/>
              <w:jc w:val="left"/>
              <w:rPr>
                <w:color w:val="000000"/>
                <w:kern w:val="0"/>
                <w:sz w:val="21"/>
                <w:szCs w:val="21"/>
              </w:rPr>
            </w:pPr>
            <w:r w:rsidRPr="00C118F6">
              <w:rPr>
                <w:color w:val="000000"/>
                <w:kern w:val="0"/>
                <w:sz w:val="21"/>
                <w:szCs w:val="21"/>
              </w:rPr>
              <w:t xml:space="preserve">млн. </w:t>
            </w:r>
          </w:p>
          <w:p w:rsidR="001460B9" w:rsidRPr="00C118F6" w:rsidRDefault="001460B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60,30</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60,30</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1460B9" w:rsidP="001460B9">
            <w:pPr>
              <w:widowControl/>
              <w:wordWrap/>
              <w:jc w:val="left"/>
              <w:rPr>
                <w:color w:val="000000"/>
                <w:kern w:val="0"/>
                <w:sz w:val="21"/>
                <w:szCs w:val="21"/>
              </w:rPr>
            </w:pPr>
            <w:r w:rsidRPr="00C118F6">
              <w:rPr>
                <w:color w:val="000000"/>
                <w:kern w:val="0"/>
                <w:sz w:val="21"/>
                <w:szCs w:val="21"/>
              </w:rPr>
              <w:t xml:space="preserve">местные </w:t>
            </w:r>
          </w:p>
          <w:p w:rsidR="001460B9" w:rsidRPr="00C118F6" w:rsidRDefault="001460B9" w:rsidP="001460B9">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1460B9" w:rsidP="001460B9">
            <w:pPr>
              <w:widowControl/>
              <w:wordWrap/>
              <w:jc w:val="left"/>
              <w:rPr>
                <w:color w:val="000000"/>
                <w:kern w:val="0"/>
                <w:sz w:val="21"/>
                <w:szCs w:val="21"/>
              </w:rPr>
            </w:pPr>
            <w:r w:rsidRPr="00C118F6">
              <w:rPr>
                <w:color w:val="000000"/>
                <w:kern w:val="0"/>
                <w:sz w:val="21"/>
                <w:szCs w:val="21"/>
              </w:rPr>
              <w:t xml:space="preserve">млн. </w:t>
            </w:r>
          </w:p>
          <w:p w:rsidR="001460B9" w:rsidRPr="00C118F6" w:rsidRDefault="001460B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2,15</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2,15</w:t>
            </w:r>
          </w:p>
        </w:tc>
      </w:tr>
      <w:tr w:rsidR="001460B9"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2.2</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.Ф</w:t>
            </w:r>
            <w:proofErr w:type="gramEnd"/>
            <w:r w:rsidRPr="00C118F6">
              <w:rPr>
                <w:color w:val="000000"/>
                <w:kern w:val="0"/>
                <w:sz w:val="21"/>
                <w:szCs w:val="21"/>
              </w:rPr>
              <w:t>абричная</w:t>
            </w:r>
            <w:proofErr w:type="spellEnd"/>
            <w:r w:rsidRPr="00C118F6">
              <w:rPr>
                <w:color w:val="000000"/>
                <w:kern w:val="0"/>
                <w:sz w:val="21"/>
                <w:szCs w:val="21"/>
              </w:rPr>
              <w:t xml:space="preserve"> от ул. Владимировская до ул. </w:t>
            </w:r>
            <w:proofErr w:type="spellStart"/>
            <w:r w:rsidRPr="00C118F6">
              <w:rPr>
                <w:color w:val="000000"/>
                <w:kern w:val="0"/>
                <w:sz w:val="21"/>
                <w:szCs w:val="21"/>
              </w:rPr>
              <w:t>Большевистскапя</w:t>
            </w:r>
            <w:proofErr w:type="spellEnd"/>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1,60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1,60</w:t>
            </w:r>
          </w:p>
        </w:tc>
      </w:tr>
      <w:tr w:rsidR="001460B9"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1460B9" w:rsidP="001460B9">
            <w:pPr>
              <w:widowControl/>
              <w:wordWrap/>
              <w:jc w:val="left"/>
              <w:rPr>
                <w:color w:val="000000"/>
                <w:kern w:val="0"/>
                <w:sz w:val="21"/>
                <w:szCs w:val="21"/>
              </w:rPr>
            </w:pPr>
            <w:r w:rsidRPr="00C118F6">
              <w:rPr>
                <w:color w:val="000000"/>
                <w:kern w:val="0"/>
                <w:sz w:val="21"/>
                <w:szCs w:val="21"/>
              </w:rPr>
              <w:t xml:space="preserve">млн. </w:t>
            </w:r>
          </w:p>
          <w:p w:rsidR="001460B9" w:rsidRPr="00C118F6" w:rsidRDefault="001460B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62,41</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62,41</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 xml:space="preserve">федеральный </w:t>
            </w:r>
            <w:r w:rsidRPr="00C118F6">
              <w:rPr>
                <w:color w:val="000000"/>
                <w:kern w:val="0"/>
                <w:sz w:val="21"/>
                <w:szCs w:val="21"/>
              </w:rPr>
              <w:lastRenderedPageBreak/>
              <w:t>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1460B9" w:rsidP="001460B9">
            <w:pPr>
              <w:widowControl/>
              <w:wordWrap/>
              <w:jc w:val="left"/>
              <w:rPr>
                <w:color w:val="000000"/>
                <w:kern w:val="0"/>
                <w:sz w:val="21"/>
                <w:szCs w:val="21"/>
              </w:rPr>
            </w:pPr>
            <w:r w:rsidRPr="00C118F6">
              <w:rPr>
                <w:color w:val="000000"/>
                <w:kern w:val="0"/>
                <w:sz w:val="21"/>
                <w:szCs w:val="21"/>
              </w:rPr>
              <w:lastRenderedPageBreak/>
              <w:t xml:space="preserve">млн. </w:t>
            </w:r>
          </w:p>
          <w:p w:rsidR="001460B9" w:rsidRPr="00C118F6" w:rsidRDefault="001460B9" w:rsidP="001460B9">
            <w:pPr>
              <w:widowControl/>
              <w:wordWrap/>
              <w:jc w:val="left"/>
              <w:rPr>
                <w:color w:val="000000"/>
                <w:kern w:val="0"/>
                <w:sz w:val="21"/>
                <w:szCs w:val="21"/>
              </w:rPr>
            </w:pPr>
            <w:r w:rsidRPr="00C118F6">
              <w:rPr>
                <w:color w:val="000000"/>
                <w:kern w:val="0"/>
                <w:sz w:val="21"/>
                <w:szCs w:val="21"/>
              </w:rPr>
              <w:lastRenderedPageBreak/>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lastRenderedPageBreak/>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30,60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30,60</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1460B9" w:rsidP="001460B9">
            <w:pPr>
              <w:widowControl/>
              <w:wordWrap/>
              <w:jc w:val="left"/>
              <w:rPr>
                <w:color w:val="000000"/>
                <w:kern w:val="0"/>
                <w:sz w:val="21"/>
                <w:szCs w:val="21"/>
              </w:rPr>
            </w:pPr>
            <w:r w:rsidRPr="00C118F6">
              <w:rPr>
                <w:color w:val="000000"/>
                <w:kern w:val="0"/>
                <w:sz w:val="21"/>
                <w:szCs w:val="21"/>
              </w:rPr>
              <w:t xml:space="preserve">млн. </w:t>
            </w:r>
          </w:p>
          <w:p w:rsidR="001460B9" w:rsidRPr="00C118F6" w:rsidRDefault="001460B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30,60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30,60</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местные бю</w:t>
            </w:r>
            <w:r w:rsidRPr="00C118F6">
              <w:rPr>
                <w:color w:val="000000"/>
                <w:kern w:val="0"/>
                <w:sz w:val="21"/>
                <w:szCs w:val="21"/>
              </w:rPr>
              <w:t>д</w:t>
            </w:r>
            <w:r w:rsidRPr="00C118F6">
              <w:rPr>
                <w:color w:val="000000"/>
                <w:kern w:val="0"/>
                <w:sz w:val="21"/>
                <w:szCs w:val="21"/>
              </w:rPr>
              <w:t>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1460B9" w:rsidP="001460B9">
            <w:pPr>
              <w:widowControl/>
              <w:wordWrap/>
              <w:jc w:val="left"/>
              <w:rPr>
                <w:color w:val="000000"/>
                <w:kern w:val="0"/>
                <w:sz w:val="21"/>
                <w:szCs w:val="21"/>
              </w:rPr>
            </w:pPr>
            <w:r w:rsidRPr="00C118F6">
              <w:rPr>
                <w:color w:val="000000"/>
                <w:kern w:val="0"/>
                <w:sz w:val="21"/>
                <w:szCs w:val="21"/>
              </w:rPr>
              <w:t xml:space="preserve">млн. </w:t>
            </w:r>
          </w:p>
          <w:p w:rsidR="001460B9" w:rsidRPr="00C118F6" w:rsidRDefault="001460B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1,21</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1,21</w:t>
            </w:r>
          </w:p>
        </w:tc>
      </w:tr>
      <w:tr w:rsidR="001460B9"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2.3</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.К</w:t>
            </w:r>
            <w:proofErr w:type="gramEnd"/>
            <w:r w:rsidRPr="00C118F6">
              <w:rPr>
                <w:color w:val="000000"/>
                <w:kern w:val="0"/>
                <w:sz w:val="21"/>
                <w:szCs w:val="21"/>
              </w:rPr>
              <w:t>ирова</w:t>
            </w:r>
            <w:proofErr w:type="spellEnd"/>
            <w:r w:rsidRPr="00C118F6">
              <w:rPr>
                <w:color w:val="000000"/>
                <w:kern w:val="0"/>
                <w:sz w:val="21"/>
                <w:szCs w:val="21"/>
              </w:rPr>
              <w:t xml:space="preserve"> от О</w:t>
            </w:r>
            <w:r w:rsidRPr="00C118F6">
              <w:rPr>
                <w:color w:val="000000"/>
                <w:kern w:val="0"/>
                <w:sz w:val="21"/>
                <w:szCs w:val="21"/>
              </w:rPr>
              <w:t>к</w:t>
            </w:r>
            <w:r w:rsidRPr="00C118F6">
              <w:rPr>
                <w:color w:val="000000"/>
                <w:kern w:val="0"/>
                <w:sz w:val="21"/>
                <w:szCs w:val="21"/>
              </w:rPr>
              <w:t>тябрьской магистр</w:t>
            </w:r>
            <w:r w:rsidRPr="00C118F6">
              <w:rPr>
                <w:color w:val="000000"/>
                <w:kern w:val="0"/>
                <w:sz w:val="21"/>
                <w:szCs w:val="21"/>
              </w:rPr>
              <w:t>а</w:t>
            </w:r>
            <w:r w:rsidRPr="00C118F6">
              <w:rPr>
                <w:color w:val="000000"/>
                <w:kern w:val="0"/>
                <w:sz w:val="21"/>
                <w:szCs w:val="21"/>
              </w:rPr>
              <w:t>ли до ул. Выборная</w:t>
            </w: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4,05</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4,05</w:t>
            </w:r>
          </w:p>
        </w:tc>
      </w:tr>
      <w:tr w:rsidR="001460B9"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1460B9" w:rsidP="001460B9">
            <w:pPr>
              <w:widowControl/>
              <w:wordWrap/>
              <w:jc w:val="left"/>
              <w:rPr>
                <w:color w:val="000000"/>
                <w:kern w:val="0"/>
                <w:sz w:val="21"/>
                <w:szCs w:val="21"/>
              </w:rPr>
            </w:pPr>
            <w:r w:rsidRPr="00C118F6">
              <w:rPr>
                <w:color w:val="000000"/>
                <w:kern w:val="0"/>
                <w:sz w:val="21"/>
                <w:szCs w:val="21"/>
              </w:rPr>
              <w:t xml:space="preserve">млн. </w:t>
            </w:r>
          </w:p>
          <w:p w:rsidR="001460B9" w:rsidRPr="00C118F6" w:rsidRDefault="001460B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208,90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208,90</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1460B9" w:rsidP="001460B9">
            <w:pPr>
              <w:widowControl/>
              <w:wordWrap/>
              <w:jc w:val="left"/>
              <w:rPr>
                <w:color w:val="000000"/>
                <w:kern w:val="0"/>
                <w:sz w:val="21"/>
                <w:szCs w:val="21"/>
              </w:rPr>
            </w:pPr>
            <w:r w:rsidRPr="00C118F6">
              <w:rPr>
                <w:color w:val="000000"/>
                <w:kern w:val="0"/>
                <w:sz w:val="21"/>
                <w:szCs w:val="21"/>
              </w:rPr>
              <w:t xml:space="preserve">млн. </w:t>
            </w:r>
          </w:p>
          <w:p w:rsidR="001460B9" w:rsidRPr="00C118F6" w:rsidRDefault="001460B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102,50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102,50</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1460B9" w:rsidP="001460B9">
            <w:pPr>
              <w:widowControl/>
              <w:wordWrap/>
              <w:jc w:val="left"/>
              <w:rPr>
                <w:color w:val="000000"/>
                <w:kern w:val="0"/>
                <w:sz w:val="21"/>
                <w:szCs w:val="21"/>
              </w:rPr>
            </w:pPr>
            <w:r w:rsidRPr="00C118F6">
              <w:rPr>
                <w:color w:val="000000"/>
                <w:kern w:val="0"/>
                <w:sz w:val="21"/>
                <w:szCs w:val="21"/>
              </w:rPr>
              <w:t xml:space="preserve">млн. </w:t>
            </w:r>
          </w:p>
          <w:p w:rsidR="001460B9" w:rsidRPr="00C118F6" w:rsidRDefault="001460B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102,50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102,50</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1460B9" w:rsidP="001460B9">
            <w:pPr>
              <w:widowControl/>
              <w:wordWrap/>
              <w:jc w:val="left"/>
              <w:rPr>
                <w:color w:val="000000"/>
                <w:kern w:val="0"/>
                <w:sz w:val="21"/>
                <w:szCs w:val="21"/>
              </w:rPr>
            </w:pPr>
            <w:r w:rsidRPr="00C118F6">
              <w:rPr>
                <w:color w:val="000000"/>
                <w:kern w:val="0"/>
                <w:sz w:val="21"/>
                <w:szCs w:val="21"/>
              </w:rPr>
              <w:t xml:space="preserve">местные </w:t>
            </w:r>
          </w:p>
          <w:p w:rsidR="001460B9" w:rsidRPr="00C118F6" w:rsidRDefault="001460B9" w:rsidP="001460B9">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1460B9" w:rsidP="001460B9">
            <w:pPr>
              <w:widowControl/>
              <w:wordWrap/>
              <w:jc w:val="left"/>
              <w:rPr>
                <w:color w:val="000000"/>
                <w:kern w:val="0"/>
                <w:sz w:val="21"/>
                <w:szCs w:val="21"/>
              </w:rPr>
            </w:pPr>
            <w:r w:rsidRPr="00C118F6">
              <w:rPr>
                <w:color w:val="000000"/>
                <w:kern w:val="0"/>
                <w:sz w:val="21"/>
                <w:szCs w:val="21"/>
              </w:rPr>
              <w:t xml:space="preserve">млн. </w:t>
            </w:r>
          </w:p>
          <w:p w:rsidR="001460B9" w:rsidRPr="00C118F6" w:rsidRDefault="001460B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3,90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3,90</w:t>
            </w:r>
          </w:p>
        </w:tc>
      </w:tr>
      <w:tr w:rsidR="00BB712D"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2.4</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.Б</w:t>
            </w:r>
            <w:proofErr w:type="gramEnd"/>
            <w:r w:rsidRPr="00C118F6">
              <w:rPr>
                <w:color w:val="000000"/>
                <w:kern w:val="0"/>
                <w:sz w:val="21"/>
                <w:szCs w:val="21"/>
              </w:rPr>
              <w:t>ольшевистская</w:t>
            </w:r>
            <w:proofErr w:type="spellEnd"/>
            <w:r w:rsidRPr="00C118F6">
              <w:rPr>
                <w:color w:val="000000"/>
                <w:kern w:val="0"/>
                <w:sz w:val="21"/>
                <w:szCs w:val="21"/>
              </w:rPr>
              <w:t xml:space="preserve"> от дома № 289 до Кра</w:t>
            </w:r>
            <w:r w:rsidRPr="00C118F6">
              <w:rPr>
                <w:color w:val="000000"/>
                <w:kern w:val="0"/>
                <w:sz w:val="21"/>
                <w:szCs w:val="21"/>
              </w:rPr>
              <w:t>с</w:t>
            </w:r>
            <w:r w:rsidRPr="00C118F6">
              <w:rPr>
                <w:color w:val="000000"/>
                <w:kern w:val="0"/>
                <w:sz w:val="21"/>
                <w:szCs w:val="21"/>
              </w:rPr>
              <w:t>ного проспекта</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7,50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7,50</w:t>
            </w:r>
          </w:p>
        </w:tc>
      </w:tr>
      <w:tr w:rsidR="00BB712D"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423,05</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423,05</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188,10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188,10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28,10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28,10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206,85</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206,85</w:t>
            </w:r>
          </w:p>
        </w:tc>
      </w:tr>
      <w:tr w:rsidR="00BB712D"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2.5</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r w:rsidRPr="00C118F6">
              <w:rPr>
                <w:color w:val="000000"/>
                <w:kern w:val="0"/>
                <w:sz w:val="21"/>
                <w:szCs w:val="21"/>
              </w:rPr>
              <w:t>ул. Приморская от Советского шоссе до дамбы ГЭС</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1,66</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1,66</w:t>
            </w:r>
          </w:p>
        </w:tc>
      </w:tr>
      <w:tr w:rsidR="00BB712D"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59,16</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59,16</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29,00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29,00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29,00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29,00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1,16</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1,16</w:t>
            </w:r>
          </w:p>
        </w:tc>
      </w:tr>
      <w:tr w:rsidR="00BB712D"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2.6</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.Н</w:t>
            </w:r>
            <w:proofErr w:type="gramEnd"/>
            <w:r w:rsidRPr="00C118F6">
              <w:rPr>
                <w:color w:val="000000"/>
                <w:kern w:val="0"/>
                <w:sz w:val="21"/>
                <w:szCs w:val="21"/>
              </w:rPr>
              <w:t>арымская</w:t>
            </w:r>
            <w:proofErr w:type="spellEnd"/>
            <w:r w:rsidRPr="00C118F6">
              <w:rPr>
                <w:color w:val="000000"/>
                <w:kern w:val="0"/>
                <w:sz w:val="21"/>
                <w:szCs w:val="21"/>
              </w:rPr>
              <w:t xml:space="preserve"> от пр. Димитрова до ул. Д. Ковальчук с площ</w:t>
            </w:r>
            <w:r w:rsidRPr="00C118F6">
              <w:rPr>
                <w:color w:val="000000"/>
                <w:kern w:val="0"/>
                <w:sz w:val="21"/>
                <w:szCs w:val="21"/>
              </w:rPr>
              <w:t>а</w:t>
            </w:r>
            <w:r w:rsidRPr="00C118F6">
              <w:rPr>
                <w:color w:val="000000"/>
                <w:kern w:val="0"/>
                <w:sz w:val="21"/>
                <w:szCs w:val="21"/>
              </w:rPr>
              <w:t>дями</w:t>
            </w:r>
          </w:p>
        </w:tc>
        <w:tc>
          <w:tcPr>
            <w:tcW w:w="1622"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2,98</w:t>
            </w:r>
          </w:p>
        </w:tc>
        <w:tc>
          <w:tcPr>
            <w:tcW w:w="952"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2,98</w:t>
            </w:r>
          </w:p>
        </w:tc>
      </w:tr>
      <w:tr w:rsidR="00BB712D"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119,83</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119,83</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65,00</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65,00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52,45</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52,45</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2,38</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2,38</w:t>
            </w:r>
          </w:p>
        </w:tc>
      </w:tr>
      <w:tr w:rsidR="00BB712D"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2.7</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.В</w:t>
            </w:r>
            <w:proofErr w:type="gramEnd"/>
            <w:r w:rsidRPr="00C118F6">
              <w:rPr>
                <w:color w:val="000000"/>
                <w:kern w:val="0"/>
                <w:sz w:val="21"/>
                <w:szCs w:val="21"/>
              </w:rPr>
              <w:t>ладимировская</w:t>
            </w:r>
            <w:proofErr w:type="spellEnd"/>
            <w:r w:rsidRPr="00C118F6">
              <w:rPr>
                <w:color w:val="000000"/>
                <w:kern w:val="0"/>
                <w:sz w:val="21"/>
                <w:szCs w:val="21"/>
              </w:rPr>
              <w:t xml:space="preserve"> от ул. Д. Ковальчук до ул. Фабричная</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2,20</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2,20</w:t>
            </w:r>
          </w:p>
        </w:tc>
      </w:tr>
      <w:tr w:rsidR="00BB712D"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92,39</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92,39</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45,30</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45,30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45,30</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45,30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1,79</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1,79</w:t>
            </w:r>
          </w:p>
        </w:tc>
      </w:tr>
      <w:tr w:rsidR="00BB712D"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2.8</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r w:rsidRPr="00C118F6">
              <w:rPr>
                <w:color w:val="000000"/>
                <w:kern w:val="0"/>
                <w:sz w:val="21"/>
                <w:szCs w:val="21"/>
              </w:rPr>
              <w:t xml:space="preserve">ул. Титова от ул. </w:t>
            </w:r>
            <w:proofErr w:type="spellStart"/>
            <w:r w:rsidRPr="00C118F6">
              <w:rPr>
                <w:color w:val="000000"/>
                <w:kern w:val="0"/>
                <w:sz w:val="21"/>
                <w:szCs w:val="21"/>
              </w:rPr>
              <w:t>П</w:t>
            </w:r>
            <w:r w:rsidRPr="00C118F6">
              <w:rPr>
                <w:color w:val="000000"/>
                <w:kern w:val="0"/>
                <w:sz w:val="21"/>
                <w:szCs w:val="21"/>
              </w:rPr>
              <w:t>о</w:t>
            </w:r>
            <w:r w:rsidRPr="00C118F6">
              <w:rPr>
                <w:color w:val="000000"/>
                <w:kern w:val="0"/>
                <w:sz w:val="21"/>
                <w:szCs w:val="21"/>
              </w:rPr>
              <w:t>крышкина</w:t>
            </w:r>
            <w:proofErr w:type="spellEnd"/>
            <w:r w:rsidRPr="00C118F6">
              <w:rPr>
                <w:color w:val="000000"/>
                <w:kern w:val="0"/>
                <w:sz w:val="21"/>
                <w:szCs w:val="21"/>
              </w:rPr>
              <w:t xml:space="preserve"> до ул. </w:t>
            </w:r>
            <w:proofErr w:type="spellStart"/>
            <w:r w:rsidRPr="00C118F6">
              <w:rPr>
                <w:color w:val="000000"/>
                <w:kern w:val="0"/>
                <w:sz w:val="21"/>
                <w:szCs w:val="21"/>
              </w:rPr>
              <w:t>Бийская</w:t>
            </w:r>
            <w:proofErr w:type="spellEnd"/>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4,10</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4,10</w:t>
            </w:r>
          </w:p>
        </w:tc>
      </w:tr>
      <w:tr w:rsidR="00BB712D"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187,96</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187,96</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92,40</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92,40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92,40</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92,40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3,16</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3,16</w:t>
            </w:r>
          </w:p>
        </w:tc>
      </w:tr>
      <w:tr w:rsidR="00BB712D"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2.9</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.Б</w:t>
            </w:r>
            <w:proofErr w:type="gramEnd"/>
            <w:r w:rsidRPr="00C118F6">
              <w:rPr>
                <w:color w:val="000000"/>
                <w:kern w:val="0"/>
                <w:sz w:val="21"/>
                <w:szCs w:val="21"/>
              </w:rPr>
              <w:t>ориса</w:t>
            </w:r>
            <w:proofErr w:type="spellEnd"/>
            <w:r w:rsidRPr="00C118F6">
              <w:rPr>
                <w:color w:val="000000"/>
                <w:kern w:val="0"/>
                <w:sz w:val="21"/>
                <w:szCs w:val="21"/>
              </w:rPr>
              <w:t xml:space="preserve"> </w:t>
            </w:r>
            <w:proofErr w:type="spellStart"/>
            <w:r w:rsidRPr="00C118F6">
              <w:rPr>
                <w:color w:val="000000"/>
                <w:kern w:val="0"/>
                <w:sz w:val="21"/>
                <w:szCs w:val="21"/>
              </w:rPr>
              <w:t>Богаткова</w:t>
            </w:r>
            <w:proofErr w:type="spellEnd"/>
            <w:r w:rsidRPr="00C118F6">
              <w:rPr>
                <w:color w:val="000000"/>
                <w:kern w:val="0"/>
                <w:sz w:val="21"/>
                <w:szCs w:val="21"/>
              </w:rPr>
              <w:t xml:space="preserve"> </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2,20</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2,20</w:t>
            </w:r>
          </w:p>
        </w:tc>
      </w:tr>
      <w:tr w:rsidR="00BB712D"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126,75</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126,75</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61,52</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61,52</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1,57</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1,57</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63,66</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63,66</w:t>
            </w:r>
          </w:p>
        </w:tc>
      </w:tr>
      <w:tr w:rsidR="00BB712D" w:rsidRPr="00C118F6" w:rsidTr="00DA3F0D">
        <w:trPr>
          <w:trHeight w:val="315"/>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2.10</w:t>
            </w:r>
          </w:p>
        </w:tc>
        <w:tc>
          <w:tcPr>
            <w:tcW w:w="22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.Г</w:t>
            </w:r>
            <w:proofErr w:type="gramEnd"/>
            <w:r w:rsidRPr="00C118F6">
              <w:rPr>
                <w:color w:val="000000"/>
                <w:kern w:val="0"/>
                <w:sz w:val="21"/>
                <w:szCs w:val="21"/>
              </w:rPr>
              <w:t>усинобродское</w:t>
            </w:r>
            <w:proofErr w:type="spellEnd"/>
            <w:r w:rsidRPr="00C118F6">
              <w:rPr>
                <w:color w:val="000000"/>
                <w:kern w:val="0"/>
                <w:sz w:val="21"/>
                <w:szCs w:val="21"/>
              </w:rPr>
              <w:t xml:space="preserve"> шоссе</w:t>
            </w: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2,50</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2,50</w:t>
            </w:r>
          </w:p>
        </w:tc>
      </w:tr>
      <w:tr w:rsidR="00BB712D" w:rsidRPr="00C118F6" w:rsidTr="00DA3F0D">
        <w:trPr>
          <w:trHeight w:val="70"/>
        </w:trPr>
        <w:tc>
          <w:tcPr>
            <w:tcW w:w="585" w:type="dxa"/>
            <w:vMerge/>
            <w:tcBorders>
              <w:top w:val="single" w:sz="4" w:space="0" w:color="auto"/>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87,86</w:t>
            </w:r>
          </w:p>
        </w:tc>
        <w:tc>
          <w:tcPr>
            <w:tcW w:w="952"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87,86</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43,78</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43,78</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43,78</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43,78</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0,30</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0,30</w:t>
            </w:r>
          </w:p>
        </w:tc>
      </w:tr>
      <w:tr w:rsidR="00BB712D"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2.11</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proofErr w:type="spellStart"/>
            <w:r w:rsidRPr="00C118F6">
              <w:rPr>
                <w:color w:val="000000"/>
                <w:kern w:val="0"/>
                <w:sz w:val="21"/>
                <w:szCs w:val="21"/>
              </w:rPr>
              <w:t>Бердское</w:t>
            </w:r>
            <w:proofErr w:type="spellEnd"/>
            <w:r w:rsidRPr="00C118F6">
              <w:rPr>
                <w:color w:val="000000"/>
                <w:kern w:val="0"/>
                <w:sz w:val="21"/>
                <w:szCs w:val="21"/>
              </w:rPr>
              <w:t xml:space="preserve"> и Старое шоссе от ул. </w:t>
            </w:r>
            <w:proofErr w:type="gramStart"/>
            <w:r w:rsidRPr="00C118F6">
              <w:rPr>
                <w:color w:val="000000"/>
                <w:kern w:val="0"/>
                <w:sz w:val="21"/>
                <w:szCs w:val="21"/>
              </w:rPr>
              <w:t>Больш</w:t>
            </w:r>
            <w:r w:rsidRPr="00C118F6">
              <w:rPr>
                <w:color w:val="000000"/>
                <w:kern w:val="0"/>
                <w:sz w:val="21"/>
                <w:szCs w:val="21"/>
              </w:rPr>
              <w:t>е</w:t>
            </w:r>
            <w:r w:rsidRPr="00C118F6">
              <w:rPr>
                <w:color w:val="000000"/>
                <w:kern w:val="0"/>
                <w:sz w:val="21"/>
                <w:szCs w:val="21"/>
              </w:rPr>
              <w:t>вистской</w:t>
            </w:r>
            <w:proofErr w:type="gramEnd"/>
            <w:r w:rsidRPr="00C118F6">
              <w:rPr>
                <w:color w:val="000000"/>
                <w:kern w:val="0"/>
                <w:sz w:val="21"/>
                <w:szCs w:val="21"/>
              </w:rPr>
              <w:t xml:space="preserve"> до проспе</w:t>
            </w:r>
            <w:r w:rsidRPr="00C118F6">
              <w:rPr>
                <w:color w:val="000000"/>
                <w:kern w:val="0"/>
                <w:sz w:val="21"/>
                <w:szCs w:val="21"/>
              </w:rPr>
              <w:t>к</w:t>
            </w:r>
            <w:r w:rsidRPr="00C118F6">
              <w:rPr>
                <w:color w:val="000000"/>
                <w:kern w:val="0"/>
                <w:sz w:val="21"/>
                <w:szCs w:val="21"/>
              </w:rPr>
              <w:t>та Строителей</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6,00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6,00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12,00</w:t>
            </w:r>
          </w:p>
        </w:tc>
      </w:tr>
      <w:tr w:rsidR="00BB712D"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305,60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299,30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604,90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95,70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201,80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297,50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0,00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97,50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97,50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209,90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0,00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209,90</w:t>
            </w:r>
          </w:p>
        </w:tc>
      </w:tr>
      <w:tr w:rsidR="00BB712D"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2.12</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proofErr w:type="spellStart"/>
            <w:r w:rsidRPr="00C118F6">
              <w:rPr>
                <w:color w:val="000000"/>
                <w:kern w:val="0"/>
                <w:sz w:val="21"/>
                <w:szCs w:val="21"/>
              </w:rPr>
              <w:t>Димитровский</w:t>
            </w:r>
            <w:proofErr w:type="spellEnd"/>
            <w:r w:rsidRPr="00C118F6">
              <w:rPr>
                <w:color w:val="000000"/>
                <w:kern w:val="0"/>
                <w:sz w:val="21"/>
                <w:szCs w:val="21"/>
              </w:rPr>
              <w:t xml:space="preserve"> мост с дамбами</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3,40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3,40</w:t>
            </w:r>
          </w:p>
        </w:tc>
      </w:tr>
      <w:tr w:rsidR="00BB712D"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194,67</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194,67</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128,05</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128,05</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63,75</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63,75</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2,87</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2,87</w:t>
            </w:r>
          </w:p>
        </w:tc>
      </w:tr>
      <w:tr w:rsidR="00BB712D"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2.13</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r w:rsidRPr="00C118F6">
              <w:rPr>
                <w:color w:val="000000"/>
                <w:kern w:val="0"/>
                <w:sz w:val="21"/>
                <w:szCs w:val="21"/>
              </w:rPr>
              <w:t xml:space="preserve">Проспект Димитрова  с </w:t>
            </w:r>
            <w:proofErr w:type="spellStart"/>
            <w:r w:rsidRPr="00C118F6">
              <w:rPr>
                <w:color w:val="000000"/>
                <w:kern w:val="0"/>
                <w:sz w:val="21"/>
                <w:szCs w:val="21"/>
              </w:rPr>
              <w:t>тоннелью</w:t>
            </w:r>
            <w:proofErr w:type="spellEnd"/>
            <w:r w:rsidRPr="00C118F6">
              <w:rPr>
                <w:color w:val="000000"/>
                <w:kern w:val="0"/>
                <w:sz w:val="21"/>
                <w:szCs w:val="21"/>
              </w:rPr>
              <w:t xml:space="preserve"> </w:t>
            </w:r>
            <w:proofErr w:type="spellStart"/>
            <w:r w:rsidRPr="00C118F6">
              <w:rPr>
                <w:color w:val="000000"/>
                <w:kern w:val="0"/>
                <w:sz w:val="21"/>
                <w:szCs w:val="21"/>
              </w:rPr>
              <w:t>Дими</w:t>
            </w:r>
            <w:r w:rsidRPr="00C118F6">
              <w:rPr>
                <w:color w:val="000000"/>
                <w:kern w:val="0"/>
                <w:sz w:val="21"/>
                <w:szCs w:val="21"/>
              </w:rPr>
              <w:t>т</w:t>
            </w:r>
            <w:r w:rsidRPr="00C118F6">
              <w:rPr>
                <w:color w:val="000000"/>
                <w:kern w:val="0"/>
                <w:sz w:val="21"/>
                <w:szCs w:val="21"/>
              </w:rPr>
              <w:t>ровского</w:t>
            </w:r>
            <w:proofErr w:type="spellEnd"/>
            <w:r w:rsidRPr="00C118F6">
              <w:rPr>
                <w:color w:val="000000"/>
                <w:kern w:val="0"/>
                <w:sz w:val="21"/>
                <w:szCs w:val="21"/>
              </w:rPr>
              <w:t xml:space="preserve"> моста до ул. </w:t>
            </w:r>
            <w:proofErr w:type="spellStart"/>
            <w:r w:rsidRPr="00C118F6">
              <w:rPr>
                <w:color w:val="000000"/>
                <w:kern w:val="0"/>
                <w:sz w:val="21"/>
                <w:szCs w:val="21"/>
              </w:rPr>
              <w:t>Нарымская</w:t>
            </w:r>
            <w:proofErr w:type="spellEnd"/>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1,30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1,30</w:t>
            </w:r>
          </w:p>
        </w:tc>
      </w:tr>
      <w:tr w:rsidR="00BB712D"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97,03</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97,03</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47,80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47,80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47,80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47,80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1,43</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1,43</w:t>
            </w:r>
          </w:p>
        </w:tc>
      </w:tr>
      <w:tr w:rsidR="00BB712D" w:rsidRPr="00C118F6" w:rsidTr="00DA3F0D">
        <w:trPr>
          <w:trHeight w:val="36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2.14</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.К</w:t>
            </w:r>
            <w:proofErr w:type="gramEnd"/>
            <w:r w:rsidRPr="00C118F6">
              <w:rPr>
                <w:color w:val="000000"/>
                <w:kern w:val="0"/>
                <w:sz w:val="21"/>
                <w:szCs w:val="21"/>
              </w:rPr>
              <w:t>ошурникова</w:t>
            </w:r>
            <w:proofErr w:type="spellEnd"/>
            <w:r w:rsidRPr="00C118F6">
              <w:rPr>
                <w:color w:val="000000"/>
                <w:kern w:val="0"/>
                <w:sz w:val="21"/>
                <w:szCs w:val="21"/>
              </w:rPr>
              <w:t xml:space="preserve"> от ул. Селезнева до ул. Никитина</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3,28</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3,28</w:t>
            </w:r>
          </w:p>
        </w:tc>
      </w:tr>
      <w:tr w:rsidR="00BB712D"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131,76</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131,76</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64,66</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64,66</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64,66</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64,66</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2,44</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2,44</w:t>
            </w:r>
          </w:p>
        </w:tc>
      </w:tr>
      <w:tr w:rsidR="00BB712D"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2.15</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r w:rsidRPr="00C118F6">
              <w:rPr>
                <w:color w:val="000000"/>
                <w:kern w:val="0"/>
                <w:sz w:val="21"/>
                <w:szCs w:val="21"/>
              </w:rPr>
              <w:t>ул. Фрунзе от ул. С</w:t>
            </w:r>
            <w:r w:rsidRPr="00C118F6">
              <w:rPr>
                <w:color w:val="000000"/>
                <w:kern w:val="0"/>
                <w:sz w:val="21"/>
                <w:szCs w:val="21"/>
              </w:rPr>
              <w:t>о</w:t>
            </w:r>
            <w:r w:rsidRPr="00C118F6">
              <w:rPr>
                <w:color w:val="000000"/>
                <w:kern w:val="0"/>
                <w:sz w:val="21"/>
                <w:szCs w:val="21"/>
              </w:rPr>
              <w:lastRenderedPageBreak/>
              <w:t xml:space="preserve">ветская до ул. </w:t>
            </w:r>
            <w:proofErr w:type="spellStart"/>
            <w:r w:rsidRPr="00C118F6">
              <w:rPr>
                <w:color w:val="000000"/>
                <w:kern w:val="0"/>
                <w:sz w:val="21"/>
                <w:szCs w:val="21"/>
              </w:rPr>
              <w:t>К</w:t>
            </w:r>
            <w:r w:rsidRPr="00C118F6">
              <w:rPr>
                <w:color w:val="000000"/>
                <w:kern w:val="0"/>
                <w:sz w:val="21"/>
                <w:szCs w:val="21"/>
              </w:rPr>
              <w:t>о</w:t>
            </w:r>
            <w:r w:rsidRPr="00C118F6">
              <w:rPr>
                <w:color w:val="000000"/>
                <w:kern w:val="0"/>
                <w:sz w:val="21"/>
                <w:szCs w:val="21"/>
              </w:rPr>
              <w:t>шурникова</w:t>
            </w:r>
            <w:proofErr w:type="spellEnd"/>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lastRenderedPageBreak/>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3,08</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3,08</w:t>
            </w:r>
          </w:p>
        </w:tc>
      </w:tr>
      <w:tr w:rsidR="00BB712D"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97,75</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97,75</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47,94</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47,94</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47,94</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47,94</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1,87</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1,87</w:t>
            </w:r>
          </w:p>
        </w:tc>
      </w:tr>
      <w:tr w:rsidR="00BB712D"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2.16</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.В</w:t>
            </w:r>
            <w:proofErr w:type="gramEnd"/>
            <w:r w:rsidRPr="00C118F6">
              <w:rPr>
                <w:color w:val="000000"/>
                <w:kern w:val="0"/>
                <w:sz w:val="21"/>
                <w:szCs w:val="21"/>
              </w:rPr>
              <w:t>атутина</w:t>
            </w:r>
            <w:proofErr w:type="spellEnd"/>
            <w:r w:rsidRPr="00C118F6">
              <w:rPr>
                <w:color w:val="000000"/>
                <w:kern w:val="0"/>
                <w:sz w:val="21"/>
                <w:szCs w:val="21"/>
              </w:rPr>
              <w:t xml:space="preserve"> от ул. Широкая до ул. Мира</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5,15</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5,15</w:t>
            </w:r>
          </w:p>
        </w:tc>
      </w:tr>
      <w:tr w:rsidR="00BB712D"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227,55</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227,55</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87,50</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87,50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0,00</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0,00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140,05</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140,05</w:t>
            </w:r>
          </w:p>
        </w:tc>
      </w:tr>
      <w:tr w:rsidR="00BB712D"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2.17</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r w:rsidRPr="00C118F6">
              <w:rPr>
                <w:color w:val="000000"/>
                <w:kern w:val="0"/>
                <w:sz w:val="21"/>
                <w:szCs w:val="21"/>
              </w:rPr>
              <w:t>ул. Дуси Ковальчук от ул. Богдана Хмельницкого до ул. Владимировская</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3,60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3,60</w:t>
            </w:r>
          </w:p>
        </w:tc>
      </w:tr>
      <w:tr w:rsidR="00BB712D"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243,60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243,60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16,70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16,70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16,70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16,70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210,20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210,20</w:t>
            </w:r>
          </w:p>
        </w:tc>
      </w:tr>
      <w:tr w:rsidR="00BB712D"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2.18</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r w:rsidRPr="00C118F6">
              <w:rPr>
                <w:color w:val="000000"/>
                <w:kern w:val="0"/>
                <w:sz w:val="21"/>
                <w:szCs w:val="21"/>
              </w:rPr>
              <w:t>Октябрьский мост с дамбами</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2,30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2,30</w:t>
            </w:r>
          </w:p>
        </w:tc>
      </w:tr>
      <w:tr w:rsidR="00BB712D"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145,14</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145,14</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71,50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71,50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71,50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71,50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2,14</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2,14</w:t>
            </w:r>
          </w:p>
        </w:tc>
      </w:tr>
      <w:tr w:rsidR="00BB712D" w:rsidRPr="00C118F6" w:rsidTr="00DA3F0D">
        <w:trPr>
          <w:trHeight w:val="336"/>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2.19</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.Т</w:t>
            </w:r>
            <w:proofErr w:type="gramEnd"/>
            <w:r w:rsidRPr="00C118F6">
              <w:rPr>
                <w:color w:val="000000"/>
                <w:kern w:val="0"/>
                <w:sz w:val="21"/>
                <w:szCs w:val="21"/>
              </w:rPr>
              <w:t>роллейная</w:t>
            </w:r>
            <w:proofErr w:type="spellEnd"/>
            <w:r w:rsidRPr="00C118F6">
              <w:rPr>
                <w:color w:val="000000"/>
                <w:kern w:val="0"/>
                <w:sz w:val="21"/>
                <w:szCs w:val="21"/>
              </w:rPr>
              <w:t xml:space="preserve"> от ул. Толмачевская до ул. Широкая</w:t>
            </w:r>
          </w:p>
        </w:tc>
        <w:tc>
          <w:tcPr>
            <w:tcW w:w="1622"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5,80</w:t>
            </w:r>
          </w:p>
        </w:tc>
        <w:tc>
          <w:tcPr>
            <w:tcW w:w="953"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5,80</w:t>
            </w:r>
          </w:p>
        </w:tc>
      </w:tr>
      <w:tr w:rsidR="00BB712D" w:rsidRPr="00C118F6" w:rsidTr="00DA3F0D">
        <w:trPr>
          <w:trHeight w:val="652"/>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156,05</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156,05</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79,71</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79,71</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0,00</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0,00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76,34</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76,34</w:t>
            </w:r>
          </w:p>
        </w:tc>
      </w:tr>
      <w:tr w:rsidR="00BB712D"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2.20</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.О</w:t>
            </w:r>
            <w:proofErr w:type="gramEnd"/>
            <w:r w:rsidRPr="00C118F6">
              <w:rPr>
                <w:color w:val="000000"/>
                <w:kern w:val="0"/>
                <w:sz w:val="21"/>
                <w:szCs w:val="21"/>
              </w:rPr>
              <w:t>рджоникидзе</w:t>
            </w:r>
            <w:proofErr w:type="spellEnd"/>
            <w:r w:rsidRPr="00C118F6">
              <w:rPr>
                <w:color w:val="000000"/>
                <w:kern w:val="0"/>
                <w:sz w:val="21"/>
                <w:szCs w:val="21"/>
              </w:rPr>
              <w:t xml:space="preserve"> </w:t>
            </w:r>
            <w:proofErr w:type="spellStart"/>
            <w:r w:rsidRPr="00C118F6">
              <w:rPr>
                <w:color w:val="000000"/>
                <w:kern w:val="0"/>
                <w:sz w:val="21"/>
                <w:szCs w:val="21"/>
              </w:rPr>
              <w:t>отул</w:t>
            </w:r>
            <w:proofErr w:type="spellEnd"/>
            <w:r w:rsidRPr="00C118F6">
              <w:rPr>
                <w:color w:val="000000"/>
                <w:kern w:val="0"/>
                <w:sz w:val="21"/>
                <w:szCs w:val="21"/>
              </w:rPr>
              <w:t xml:space="preserve">. </w:t>
            </w:r>
            <w:proofErr w:type="gramStart"/>
            <w:r w:rsidRPr="00C118F6">
              <w:rPr>
                <w:color w:val="000000"/>
                <w:kern w:val="0"/>
                <w:sz w:val="21"/>
                <w:szCs w:val="21"/>
              </w:rPr>
              <w:t>Советская</w:t>
            </w:r>
            <w:proofErr w:type="gramEnd"/>
            <w:r w:rsidRPr="00C118F6">
              <w:rPr>
                <w:color w:val="000000"/>
                <w:kern w:val="0"/>
                <w:sz w:val="21"/>
                <w:szCs w:val="21"/>
              </w:rPr>
              <w:t xml:space="preserve"> до ул. Семьи </w:t>
            </w:r>
            <w:proofErr w:type="spellStart"/>
            <w:r w:rsidRPr="00C118F6">
              <w:rPr>
                <w:color w:val="000000"/>
                <w:kern w:val="0"/>
                <w:sz w:val="21"/>
                <w:szCs w:val="21"/>
              </w:rPr>
              <w:t>Шамш</w:t>
            </w:r>
            <w:r w:rsidRPr="00C118F6">
              <w:rPr>
                <w:color w:val="000000"/>
                <w:kern w:val="0"/>
                <w:sz w:val="21"/>
                <w:szCs w:val="21"/>
              </w:rPr>
              <w:t>и</w:t>
            </w:r>
            <w:r w:rsidRPr="00C118F6">
              <w:rPr>
                <w:color w:val="000000"/>
                <w:kern w:val="0"/>
                <w:sz w:val="21"/>
                <w:szCs w:val="21"/>
              </w:rPr>
              <w:t>ных</w:t>
            </w:r>
            <w:proofErr w:type="spellEnd"/>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1,00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1,00</w:t>
            </w:r>
          </w:p>
        </w:tc>
      </w:tr>
      <w:tr w:rsidR="00BB712D" w:rsidRPr="00C118F6" w:rsidTr="00DA3F0D">
        <w:trPr>
          <w:trHeight w:val="55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52,78</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52,78</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26,00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26,00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26,00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26,00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0,78</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0,78</w:t>
            </w:r>
          </w:p>
        </w:tc>
      </w:tr>
      <w:tr w:rsidR="00BB712D"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2.21</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.В</w:t>
            </w:r>
            <w:proofErr w:type="gramEnd"/>
            <w:r w:rsidRPr="00C118F6">
              <w:rPr>
                <w:color w:val="000000"/>
                <w:kern w:val="0"/>
                <w:sz w:val="21"/>
                <w:szCs w:val="21"/>
              </w:rPr>
              <w:t>оенная</w:t>
            </w:r>
            <w:proofErr w:type="spellEnd"/>
            <w:r w:rsidRPr="00C118F6">
              <w:rPr>
                <w:color w:val="000000"/>
                <w:kern w:val="0"/>
                <w:sz w:val="21"/>
                <w:szCs w:val="21"/>
              </w:rPr>
              <w:t xml:space="preserve"> от Семьи </w:t>
            </w:r>
            <w:proofErr w:type="spellStart"/>
            <w:r w:rsidRPr="00C118F6">
              <w:rPr>
                <w:color w:val="000000"/>
                <w:kern w:val="0"/>
                <w:sz w:val="21"/>
                <w:szCs w:val="21"/>
              </w:rPr>
              <w:t>Шамшиных</w:t>
            </w:r>
            <w:proofErr w:type="spellEnd"/>
            <w:r w:rsidRPr="00C118F6">
              <w:rPr>
                <w:color w:val="000000"/>
                <w:kern w:val="0"/>
                <w:sz w:val="21"/>
                <w:szCs w:val="21"/>
              </w:rPr>
              <w:t xml:space="preserve"> до ул. </w:t>
            </w:r>
            <w:proofErr w:type="spellStart"/>
            <w:r w:rsidRPr="00C118F6">
              <w:rPr>
                <w:color w:val="000000"/>
                <w:kern w:val="0"/>
                <w:sz w:val="21"/>
                <w:szCs w:val="21"/>
              </w:rPr>
              <w:t>Проллетарская</w:t>
            </w:r>
            <w:proofErr w:type="spellEnd"/>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0,60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0,60</w:t>
            </w:r>
          </w:p>
        </w:tc>
      </w:tr>
      <w:tr w:rsidR="00BB712D" w:rsidRPr="00C118F6" w:rsidTr="00DA3F0D">
        <w:trPr>
          <w:trHeight w:val="601"/>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36,13</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36,13</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17,80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17,80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17,80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17,80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0,53</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0,53</w:t>
            </w:r>
          </w:p>
        </w:tc>
      </w:tr>
      <w:tr w:rsidR="00BB712D" w:rsidRPr="00C118F6" w:rsidTr="00DA3F0D">
        <w:trPr>
          <w:trHeight w:val="433"/>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2.22</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r w:rsidRPr="00C118F6">
              <w:rPr>
                <w:color w:val="000000"/>
                <w:kern w:val="0"/>
                <w:sz w:val="21"/>
                <w:szCs w:val="21"/>
              </w:rPr>
              <w:t>ул. Челюскинцев от ул. Ленина до ул. С</w:t>
            </w:r>
            <w:r w:rsidRPr="00C118F6">
              <w:rPr>
                <w:color w:val="000000"/>
                <w:kern w:val="0"/>
                <w:sz w:val="21"/>
                <w:szCs w:val="21"/>
              </w:rPr>
              <w:t>о</w:t>
            </w:r>
            <w:r w:rsidRPr="00C118F6">
              <w:rPr>
                <w:color w:val="000000"/>
                <w:kern w:val="0"/>
                <w:sz w:val="21"/>
                <w:szCs w:val="21"/>
              </w:rPr>
              <w:t>ветская</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1,00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1,00</w:t>
            </w:r>
          </w:p>
        </w:tc>
      </w:tr>
      <w:tr w:rsidR="00BB712D" w:rsidRPr="00C118F6" w:rsidTr="00DA3F0D">
        <w:trPr>
          <w:trHeight w:val="607"/>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71,05</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71,05</w:t>
            </w:r>
          </w:p>
        </w:tc>
      </w:tr>
      <w:tr w:rsidR="00BB712D"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35,00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35,00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35,00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35,00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1,05</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1,05</w:t>
            </w:r>
          </w:p>
        </w:tc>
      </w:tr>
      <w:tr w:rsidR="00BB712D" w:rsidRPr="00C118F6" w:rsidTr="00DA3F0D">
        <w:trPr>
          <w:trHeight w:val="70"/>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2.23</w:t>
            </w:r>
          </w:p>
        </w:tc>
        <w:tc>
          <w:tcPr>
            <w:tcW w:w="22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.П</w:t>
            </w:r>
            <w:proofErr w:type="gramEnd"/>
            <w:r w:rsidRPr="00C118F6">
              <w:rPr>
                <w:color w:val="000000"/>
                <w:kern w:val="0"/>
                <w:sz w:val="21"/>
                <w:szCs w:val="21"/>
              </w:rPr>
              <w:t>ролетарская</w:t>
            </w:r>
            <w:proofErr w:type="spellEnd"/>
            <w:r w:rsidRPr="00C118F6">
              <w:rPr>
                <w:color w:val="000000"/>
                <w:kern w:val="0"/>
                <w:sz w:val="21"/>
                <w:szCs w:val="21"/>
              </w:rPr>
              <w:t xml:space="preserve"> от ул. </w:t>
            </w:r>
            <w:proofErr w:type="spellStart"/>
            <w:r w:rsidRPr="00C118F6">
              <w:rPr>
                <w:color w:val="000000"/>
                <w:kern w:val="0"/>
                <w:sz w:val="21"/>
                <w:szCs w:val="21"/>
              </w:rPr>
              <w:t>Покатная</w:t>
            </w:r>
            <w:proofErr w:type="spellEnd"/>
            <w:r w:rsidRPr="00C118F6">
              <w:rPr>
                <w:color w:val="000000"/>
                <w:kern w:val="0"/>
                <w:sz w:val="21"/>
                <w:szCs w:val="21"/>
              </w:rPr>
              <w:t xml:space="preserve"> до ул. Бориса </w:t>
            </w:r>
            <w:proofErr w:type="spellStart"/>
            <w:r w:rsidRPr="00C118F6">
              <w:rPr>
                <w:color w:val="000000"/>
                <w:kern w:val="0"/>
                <w:sz w:val="21"/>
                <w:szCs w:val="21"/>
              </w:rPr>
              <w:t>Богаткова</w:t>
            </w:r>
            <w:proofErr w:type="spellEnd"/>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1,40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1,40</w:t>
            </w:r>
          </w:p>
        </w:tc>
      </w:tr>
      <w:tr w:rsidR="00BB712D" w:rsidRPr="00C118F6" w:rsidTr="00DA3F0D">
        <w:trPr>
          <w:trHeight w:val="290"/>
        </w:trPr>
        <w:tc>
          <w:tcPr>
            <w:tcW w:w="585" w:type="dxa"/>
            <w:vMerge/>
            <w:tcBorders>
              <w:top w:val="single" w:sz="4" w:space="0" w:color="auto"/>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39,78</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39,78</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19,60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19,60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19,60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19,60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lastRenderedPageBreak/>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lastRenderedPageBreak/>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lastRenderedPageBreak/>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lastRenderedPageBreak/>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0,58</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0,58</w:t>
            </w:r>
          </w:p>
        </w:tc>
      </w:tr>
      <w:tr w:rsidR="00BB712D"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lastRenderedPageBreak/>
              <w:t>2.24</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proofErr w:type="spellStart"/>
            <w:r w:rsidRPr="00C118F6">
              <w:rPr>
                <w:color w:val="000000"/>
                <w:kern w:val="0"/>
                <w:sz w:val="21"/>
                <w:szCs w:val="21"/>
              </w:rPr>
              <w:t>Ипподромская</w:t>
            </w:r>
            <w:proofErr w:type="spellEnd"/>
            <w:r w:rsidRPr="00C118F6">
              <w:rPr>
                <w:color w:val="000000"/>
                <w:kern w:val="0"/>
                <w:sz w:val="21"/>
                <w:szCs w:val="21"/>
              </w:rPr>
              <w:t xml:space="preserve"> маг</w:t>
            </w:r>
            <w:r w:rsidRPr="00C118F6">
              <w:rPr>
                <w:color w:val="000000"/>
                <w:kern w:val="0"/>
                <w:sz w:val="21"/>
                <w:szCs w:val="21"/>
              </w:rPr>
              <w:t>и</w:t>
            </w:r>
            <w:r w:rsidRPr="00C118F6">
              <w:rPr>
                <w:color w:val="000000"/>
                <w:kern w:val="0"/>
                <w:sz w:val="21"/>
                <w:szCs w:val="21"/>
              </w:rPr>
              <w:t>страль от ул. Больш</w:t>
            </w:r>
            <w:r w:rsidRPr="00C118F6">
              <w:rPr>
                <w:color w:val="000000"/>
                <w:kern w:val="0"/>
                <w:sz w:val="21"/>
                <w:szCs w:val="21"/>
              </w:rPr>
              <w:t>е</w:t>
            </w:r>
            <w:r w:rsidRPr="00C118F6">
              <w:rPr>
                <w:color w:val="000000"/>
                <w:kern w:val="0"/>
                <w:sz w:val="21"/>
                <w:szCs w:val="21"/>
              </w:rPr>
              <w:t>вистская до ул. Та</w:t>
            </w:r>
            <w:r w:rsidRPr="00C118F6">
              <w:rPr>
                <w:color w:val="000000"/>
                <w:kern w:val="0"/>
                <w:sz w:val="21"/>
                <w:szCs w:val="21"/>
              </w:rPr>
              <w:t>н</w:t>
            </w:r>
            <w:r w:rsidRPr="00C118F6">
              <w:rPr>
                <w:color w:val="000000"/>
                <w:kern w:val="0"/>
                <w:sz w:val="21"/>
                <w:szCs w:val="21"/>
              </w:rPr>
              <w:t>ковая</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3,00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6,00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9,00</w:t>
            </w:r>
          </w:p>
        </w:tc>
      </w:tr>
      <w:tr w:rsidR="00BB712D"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133,11</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246,50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379,61</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91,60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98,78</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190,38</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35,90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0,00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35,90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5,61</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147,72</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153,33</w:t>
            </w:r>
          </w:p>
        </w:tc>
      </w:tr>
      <w:tr w:rsidR="00BB712D"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2.25</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r w:rsidRPr="00C118F6">
              <w:rPr>
                <w:color w:val="000000"/>
                <w:kern w:val="0"/>
                <w:sz w:val="21"/>
                <w:szCs w:val="21"/>
              </w:rPr>
              <w:t>пр. Карла Маркса от ул. Немировича Да</w:t>
            </w:r>
            <w:r w:rsidRPr="00C118F6">
              <w:rPr>
                <w:color w:val="000000"/>
                <w:kern w:val="0"/>
                <w:sz w:val="21"/>
                <w:szCs w:val="21"/>
              </w:rPr>
              <w:t>н</w:t>
            </w:r>
            <w:r w:rsidRPr="00C118F6">
              <w:rPr>
                <w:color w:val="000000"/>
                <w:kern w:val="0"/>
                <w:sz w:val="21"/>
                <w:szCs w:val="21"/>
              </w:rPr>
              <w:t>ченко до ул. Ватут</w:t>
            </w:r>
            <w:r w:rsidRPr="00C118F6">
              <w:rPr>
                <w:color w:val="000000"/>
                <w:kern w:val="0"/>
                <w:sz w:val="21"/>
                <w:szCs w:val="21"/>
              </w:rPr>
              <w:t>и</w:t>
            </w:r>
            <w:r w:rsidRPr="00C118F6">
              <w:rPr>
                <w:color w:val="000000"/>
                <w:kern w:val="0"/>
                <w:sz w:val="21"/>
                <w:szCs w:val="21"/>
              </w:rPr>
              <w:t>на</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1,50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1,50</w:t>
            </w:r>
          </w:p>
        </w:tc>
      </w:tr>
      <w:tr w:rsidR="00BB712D"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95,41</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95,41</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47,00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47,00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47,00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47,00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1,41</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1,41</w:t>
            </w:r>
          </w:p>
        </w:tc>
      </w:tr>
      <w:tr w:rsidR="00BB712D"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2.26</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.Г</w:t>
            </w:r>
            <w:proofErr w:type="gramEnd"/>
            <w:r w:rsidRPr="00C118F6">
              <w:rPr>
                <w:color w:val="000000"/>
                <w:kern w:val="0"/>
                <w:sz w:val="21"/>
                <w:szCs w:val="21"/>
              </w:rPr>
              <w:t>оголя</w:t>
            </w:r>
            <w:proofErr w:type="spellEnd"/>
            <w:r w:rsidRPr="00C118F6">
              <w:rPr>
                <w:color w:val="000000"/>
                <w:kern w:val="0"/>
                <w:sz w:val="21"/>
                <w:szCs w:val="21"/>
              </w:rPr>
              <w:t xml:space="preserve"> от ул. С</w:t>
            </w:r>
            <w:r w:rsidRPr="00C118F6">
              <w:rPr>
                <w:color w:val="000000"/>
                <w:kern w:val="0"/>
                <w:sz w:val="21"/>
                <w:szCs w:val="21"/>
              </w:rPr>
              <w:t>о</w:t>
            </w:r>
            <w:r w:rsidRPr="00C118F6">
              <w:rPr>
                <w:color w:val="000000"/>
                <w:kern w:val="0"/>
                <w:sz w:val="21"/>
                <w:szCs w:val="21"/>
              </w:rPr>
              <w:t>ветская до ул. Селе</w:t>
            </w:r>
            <w:r w:rsidRPr="00C118F6">
              <w:rPr>
                <w:color w:val="000000"/>
                <w:kern w:val="0"/>
                <w:sz w:val="21"/>
                <w:szCs w:val="21"/>
              </w:rPr>
              <w:t>з</w:t>
            </w:r>
            <w:r w:rsidRPr="00C118F6">
              <w:rPr>
                <w:color w:val="000000"/>
                <w:kern w:val="0"/>
                <w:sz w:val="21"/>
                <w:szCs w:val="21"/>
              </w:rPr>
              <w:t>нева</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4,28</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4,28</w:t>
            </w:r>
          </w:p>
        </w:tc>
      </w:tr>
      <w:tr w:rsidR="00BB712D"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225,33</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225,33</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111,00</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111,00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0,00</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0,00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114,33</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114,33</w:t>
            </w:r>
          </w:p>
        </w:tc>
      </w:tr>
      <w:tr w:rsidR="00BB712D" w:rsidRPr="00C118F6" w:rsidTr="00DA3F0D">
        <w:trPr>
          <w:trHeight w:val="158"/>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2.27</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r w:rsidRPr="00C118F6">
              <w:rPr>
                <w:color w:val="000000"/>
                <w:kern w:val="0"/>
                <w:sz w:val="21"/>
                <w:szCs w:val="21"/>
              </w:rPr>
              <w:t>ул. Вокзальная маг</w:t>
            </w:r>
            <w:r w:rsidRPr="00C118F6">
              <w:rPr>
                <w:color w:val="000000"/>
                <w:kern w:val="0"/>
                <w:sz w:val="21"/>
                <w:szCs w:val="21"/>
              </w:rPr>
              <w:t>и</w:t>
            </w:r>
            <w:r w:rsidRPr="00C118F6">
              <w:rPr>
                <w:color w:val="000000"/>
                <w:kern w:val="0"/>
                <w:sz w:val="21"/>
                <w:szCs w:val="21"/>
              </w:rPr>
              <w:t>страль от ул. Сове</w:t>
            </w:r>
            <w:r w:rsidRPr="00C118F6">
              <w:rPr>
                <w:color w:val="000000"/>
                <w:kern w:val="0"/>
                <w:sz w:val="21"/>
                <w:szCs w:val="21"/>
              </w:rPr>
              <w:t>т</w:t>
            </w:r>
            <w:r w:rsidRPr="00C118F6">
              <w:rPr>
                <w:color w:val="000000"/>
                <w:kern w:val="0"/>
                <w:sz w:val="21"/>
                <w:szCs w:val="21"/>
              </w:rPr>
              <w:t>ская до ул. Ленина</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1,10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1,10</w:t>
            </w:r>
          </w:p>
        </w:tc>
      </w:tr>
      <w:tr w:rsidR="00BB712D"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89,32</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89,32</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44,00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44,00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44,00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44,00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1,32</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1,32</w:t>
            </w:r>
          </w:p>
        </w:tc>
      </w:tr>
      <w:tr w:rsidR="00BB712D"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2.28</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.Т</w:t>
            </w:r>
            <w:proofErr w:type="gramEnd"/>
            <w:r w:rsidRPr="00C118F6">
              <w:rPr>
                <w:color w:val="000000"/>
                <w:kern w:val="0"/>
                <w:sz w:val="21"/>
                <w:szCs w:val="21"/>
              </w:rPr>
              <w:t>айгинская</w:t>
            </w:r>
            <w:proofErr w:type="spellEnd"/>
            <w:r w:rsidRPr="00C118F6">
              <w:rPr>
                <w:color w:val="000000"/>
                <w:kern w:val="0"/>
                <w:sz w:val="21"/>
                <w:szCs w:val="21"/>
              </w:rPr>
              <w:t xml:space="preserve"> от ул. Красных Зорь до ул. Железнодорожная</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1,94</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1,94</w:t>
            </w:r>
          </w:p>
        </w:tc>
      </w:tr>
      <w:tr w:rsidR="00BB712D"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73,08</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73,08</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36,00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36,00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36,00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36,00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1,08</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1,08</w:t>
            </w:r>
          </w:p>
        </w:tc>
      </w:tr>
      <w:tr w:rsidR="00BB712D"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2.29</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.Б</w:t>
            </w:r>
            <w:proofErr w:type="gramEnd"/>
            <w:r w:rsidRPr="00C118F6">
              <w:rPr>
                <w:color w:val="000000"/>
                <w:kern w:val="0"/>
                <w:sz w:val="21"/>
                <w:szCs w:val="21"/>
              </w:rPr>
              <w:t>огдана</w:t>
            </w:r>
            <w:proofErr w:type="spellEnd"/>
            <w:r w:rsidRPr="00C118F6">
              <w:rPr>
                <w:color w:val="000000"/>
                <w:kern w:val="0"/>
                <w:sz w:val="21"/>
                <w:szCs w:val="21"/>
              </w:rPr>
              <w:t xml:space="preserve"> Хмел</w:t>
            </w:r>
            <w:r w:rsidRPr="00C118F6">
              <w:rPr>
                <w:color w:val="000000"/>
                <w:kern w:val="0"/>
                <w:sz w:val="21"/>
                <w:szCs w:val="21"/>
              </w:rPr>
              <w:t>ь</w:t>
            </w:r>
            <w:r w:rsidRPr="00C118F6">
              <w:rPr>
                <w:color w:val="000000"/>
                <w:kern w:val="0"/>
                <w:sz w:val="21"/>
                <w:szCs w:val="21"/>
              </w:rPr>
              <w:t xml:space="preserve">ницкого от ул. </w:t>
            </w:r>
            <w:proofErr w:type="spellStart"/>
            <w:r w:rsidRPr="00C118F6">
              <w:rPr>
                <w:color w:val="000000"/>
                <w:kern w:val="0"/>
                <w:sz w:val="21"/>
                <w:szCs w:val="21"/>
              </w:rPr>
              <w:t>Та</w:t>
            </w:r>
            <w:r w:rsidRPr="00C118F6">
              <w:rPr>
                <w:color w:val="000000"/>
                <w:kern w:val="0"/>
                <w:sz w:val="21"/>
                <w:szCs w:val="21"/>
              </w:rPr>
              <w:t>й</w:t>
            </w:r>
            <w:r w:rsidRPr="00C118F6">
              <w:rPr>
                <w:color w:val="000000"/>
                <w:kern w:val="0"/>
                <w:sz w:val="21"/>
                <w:szCs w:val="21"/>
              </w:rPr>
              <w:t>гинская</w:t>
            </w:r>
            <w:proofErr w:type="spellEnd"/>
            <w:r w:rsidRPr="00C118F6">
              <w:rPr>
                <w:color w:val="000000"/>
                <w:kern w:val="0"/>
                <w:sz w:val="21"/>
                <w:szCs w:val="21"/>
              </w:rPr>
              <w:t xml:space="preserve"> до ул. Дуси Ковальчук</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6,08</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6,08</w:t>
            </w:r>
          </w:p>
        </w:tc>
      </w:tr>
      <w:tr w:rsidR="00BB712D"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289,80</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289,80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142,76</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142,76</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74,23</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74,23</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72,81</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72,81</w:t>
            </w:r>
          </w:p>
        </w:tc>
      </w:tr>
      <w:tr w:rsidR="00BB712D"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2.30</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r w:rsidRPr="00C118F6">
              <w:rPr>
                <w:color w:val="000000"/>
                <w:kern w:val="0"/>
                <w:sz w:val="21"/>
                <w:szCs w:val="21"/>
              </w:rPr>
              <w:t>проспект Дзержи</w:t>
            </w:r>
            <w:r w:rsidRPr="00C118F6">
              <w:rPr>
                <w:color w:val="000000"/>
                <w:kern w:val="0"/>
                <w:sz w:val="21"/>
                <w:szCs w:val="21"/>
              </w:rPr>
              <w:t>н</w:t>
            </w:r>
            <w:r w:rsidRPr="00C118F6">
              <w:rPr>
                <w:color w:val="000000"/>
                <w:kern w:val="0"/>
                <w:sz w:val="21"/>
                <w:szCs w:val="21"/>
              </w:rPr>
              <w:t xml:space="preserve">ского от ул. </w:t>
            </w:r>
            <w:proofErr w:type="spellStart"/>
            <w:r w:rsidRPr="00C118F6">
              <w:rPr>
                <w:color w:val="000000"/>
                <w:kern w:val="0"/>
                <w:sz w:val="21"/>
                <w:szCs w:val="21"/>
              </w:rPr>
              <w:t>Кошу</w:t>
            </w:r>
            <w:r w:rsidRPr="00C118F6">
              <w:rPr>
                <w:color w:val="000000"/>
                <w:kern w:val="0"/>
                <w:sz w:val="21"/>
                <w:szCs w:val="21"/>
              </w:rPr>
              <w:t>р</w:t>
            </w:r>
            <w:r w:rsidRPr="00C118F6">
              <w:rPr>
                <w:color w:val="000000"/>
                <w:kern w:val="0"/>
                <w:sz w:val="21"/>
                <w:szCs w:val="21"/>
              </w:rPr>
              <w:t>никова</w:t>
            </w:r>
            <w:proofErr w:type="spellEnd"/>
            <w:r w:rsidRPr="00C118F6">
              <w:rPr>
                <w:color w:val="000000"/>
                <w:kern w:val="0"/>
                <w:sz w:val="21"/>
                <w:szCs w:val="21"/>
              </w:rPr>
              <w:t xml:space="preserve"> до ул. </w:t>
            </w:r>
            <w:proofErr w:type="spellStart"/>
            <w:r w:rsidRPr="00C118F6">
              <w:rPr>
                <w:color w:val="000000"/>
                <w:kern w:val="0"/>
                <w:sz w:val="21"/>
                <w:szCs w:val="21"/>
              </w:rPr>
              <w:t>Вол</w:t>
            </w:r>
            <w:r w:rsidRPr="00C118F6">
              <w:rPr>
                <w:color w:val="000000"/>
                <w:kern w:val="0"/>
                <w:sz w:val="21"/>
                <w:szCs w:val="21"/>
              </w:rPr>
              <w:t>о</w:t>
            </w:r>
            <w:r w:rsidRPr="00C118F6">
              <w:rPr>
                <w:color w:val="000000"/>
                <w:kern w:val="0"/>
                <w:sz w:val="21"/>
                <w:szCs w:val="21"/>
              </w:rPr>
              <w:t>чаевская</w:t>
            </w:r>
            <w:proofErr w:type="spellEnd"/>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2,73</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2,73</w:t>
            </w:r>
          </w:p>
        </w:tc>
      </w:tr>
      <w:tr w:rsidR="00BB712D"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183,88</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183,88</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90,88</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90,88</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29,66</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29,66</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63,34</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63,34</w:t>
            </w:r>
          </w:p>
        </w:tc>
      </w:tr>
      <w:tr w:rsidR="00BB712D"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2.31</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.П</w:t>
            </w:r>
            <w:proofErr w:type="gramEnd"/>
            <w:r w:rsidRPr="00C118F6">
              <w:rPr>
                <w:color w:val="000000"/>
                <w:kern w:val="0"/>
                <w:sz w:val="21"/>
                <w:szCs w:val="21"/>
              </w:rPr>
              <w:t>лановая</w:t>
            </w:r>
            <w:proofErr w:type="spellEnd"/>
            <w:r w:rsidRPr="00C118F6">
              <w:rPr>
                <w:color w:val="000000"/>
                <w:kern w:val="0"/>
                <w:sz w:val="21"/>
                <w:szCs w:val="21"/>
              </w:rPr>
              <w:t xml:space="preserve"> от ул. Дуси Ковальчук до ул. Тимирязева</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0,55</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0,55</w:t>
            </w:r>
          </w:p>
        </w:tc>
      </w:tr>
      <w:tr w:rsidR="00BB712D"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48,72</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48,72</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24,00</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24,00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0,00</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0,00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24,72</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24,72</w:t>
            </w:r>
          </w:p>
        </w:tc>
      </w:tr>
      <w:tr w:rsidR="00BB712D" w:rsidRPr="00C118F6" w:rsidTr="00DA3F0D">
        <w:trPr>
          <w:trHeight w:val="285"/>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2.32</w:t>
            </w:r>
          </w:p>
        </w:tc>
        <w:tc>
          <w:tcPr>
            <w:tcW w:w="22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r w:rsidRPr="00C118F6">
              <w:rPr>
                <w:color w:val="000000"/>
                <w:kern w:val="0"/>
                <w:sz w:val="21"/>
                <w:szCs w:val="21"/>
              </w:rPr>
              <w:t>дамба ГЭС, мост ГЭС, мост шлюз (от ул. Русская до ул. Приморская)</w:t>
            </w: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2,50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2,50</w:t>
            </w:r>
          </w:p>
        </w:tc>
      </w:tr>
      <w:tr w:rsidR="00BB712D" w:rsidRPr="00C118F6" w:rsidTr="00DA3F0D">
        <w:trPr>
          <w:trHeight w:val="630"/>
        </w:trPr>
        <w:tc>
          <w:tcPr>
            <w:tcW w:w="585" w:type="dxa"/>
            <w:vMerge/>
            <w:tcBorders>
              <w:top w:val="single" w:sz="4" w:space="0" w:color="auto"/>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152,86</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152,86</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75,30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75,30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75,30</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75,30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2,26</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2,26</w:t>
            </w:r>
          </w:p>
        </w:tc>
      </w:tr>
      <w:tr w:rsidR="00BB712D" w:rsidRPr="00C118F6" w:rsidTr="00DA3F0D">
        <w:trPr>
          <w:trHeight w:val="46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2.33</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r w:rsidRPr="00C118F6">
              <w:rPr>
                <w:color w:val="000000"/>
                <w:kern w:val="0"/>
                <w:sz w:val="21"/>
                <w:szCs w:val="21"/>
              </w:rPr>
              <w:t>ул. Ленина от Кра</w:t>
            </w:r>
            <w:r w:rsidRPr="00C118F6">
              <w:rPr>
                <w:color w:val="000000"/>
                <w:kern w:val="0"/>
                <w:sz w:val="21"/>
                <w:szCs w:val="21"/>
              </w:rPr>
              <w:t>с</w:t>
            </w:r>
            <w:r w:rsidRPr="00C118F6">
              <w:rPr>
                <w:color w:val="000000"/>
                <w:kern w:val="0"/>
                <w:sz w:val="21"/>
                <w:szCs w:val="21"/>
              </w:rPr>
              <w:t>ного проспекта до ул. Челюскинцев</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2,27</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2,27</w:t>
            </w:r>
          </w:p>
        </w:tc>
      </w:tr>
      <w:tr w:rsidR="00BB712D"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82,94</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82,94</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40,86</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40,86</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40,86</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40,86</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1,22</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1,22</w:t>
            </w:r>
          </w:p>
        </w:tc>
      </w:tr>
      <w:tr w:rsidR="00BB712D"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2.34</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.С</w:t>
            </w:r>
            <w:proofErr w:type="gramEnd"/>
            <w:r w:rsidRPr="00C118F6">
              <w:rPr>
                <w:color w:val="000000"/>
                <w:kern w:val="0"/>
                <w:sz w:val="21"/>
                <w:szCs w:val="21"/>
              </w:rPr>
              <w:t>оветская</w:t>
            </w:r>
            <w:proofErr w:type="spellEnd"/>
            <w:r w:rsidRPr="00C118F6">
              <w:rPr>
                <w:color w:val="000000"/>
                <w:kern w:val="0"/>
                <w:sz w:val="21"/>
                <w:szCs w:val="21"/>
              </w:rPr>
              <w:t xml:space="preserve"> от Красного проспекта до ул. Писарева</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3,37</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3,37</w:t>
            </w:r>
          </w:p>
        </w:tc>
      </w:tr>
      <w:tr w:rsidR="00BB712D"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95,77</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95,77</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47,18</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47,18</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47,18</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47,18</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1,41</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1,41</w:t>
            </w:r>
          </w:p>
        </w:tc>
      </w:tr>
      <w:tr w:rsidR="00BB712D" w:rsidRPr="00C118F6" w:rsidTr="00DA3F0D">
        <w:trPr>
          <w:trHeight w:val="36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2.35</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.Х</w:t>
            </w:r>
            <w:proofErr w:type="gramEnd"/>
            <w:r w:rsidRPr="00C118F6">
              <w:rPr>
                <w:color w:val="000000"/>
                <w:kern w:val="0"/>
                <w:sz w:val="21"/>
                <w:szCs w:val="21"/>
              </w:rPr>
              <w:t>илокская</w:t>
            </w:r>
            <w:proofErr w:type="spellEnd"/>
            <w:r w:rsidRPr="00C118F6">
              <w:rPr>
                <w:color w:val="000000"/>
                <w:kern w:val="0"/>
                <w:sz w:val="21"/>
                <w:szCs w:val="21"/>
              </w:rPr>
              <w:t xml:space="preserve"> от ул. Малыгина до ул. Толмачевская</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1,10</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1,10</w:t>
            </w:r>
          </w:p>
        </w:tc>
      </w:tr>
      <w:tr w:rsidR="00BB712D"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58,46</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58,46</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28,80</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28,80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28,80</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28,80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0,86</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0,86</w:t>
            </w:r>
          </w:p>
        </w:tc>
      </w:tr>
      <w:tr w:rsidR="00BB712D" w:rsidRPr="00C118F6" w:rsidTr="00DA3F0D">
        <w:trPr>
          <w:trHeight w:val="405"/>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2.36</w:t>
            </w:r>
          </w:p>
        </w:tc>
        <w:tc>
          <w:tcPr>
            <w:tcW w:w="22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r w:rsidRPr="00C118F6">
              <w:rPr>
                <w:color w:val="000000"/>
                <w:kern w:val="0"/>
                <w:sz w:val="21"/>
                <w:szCs w:val="21"/>
              </w:rPr>
              <w:t xml:space="preserve">ул. Писарева от ул. Советская до ул. </w:t>
            </w:r>
            <w:proofErr w:type="spellStart"/>
            <w:r w:rsidRPr="00C118F6">
              <w:rPr>
                <w:color w:val="000000"/>
                <w:kern w:val="0"/>
                <w:sz w:val="21"/>
                <w:szCs w:val="21"/>
              </w:rPr>
              <w:t>И</w:t>
            </w:r>
            <w:r w:rsidRPr="00C118F6">
              <w:rPr>
                <w:color w:val="000000"/>
                <w:kern w:val="0"/>
                <w:sz w:val="21"/>
                <w:szCs w:val="21"/>
              </w:rPr>
              <w:t>п</w:t>
            </w:r>
            <w:r w:rsidRPr="00C118F6">
              <w:rPr>
                <w:color w:val="000000"/>
                <w:kern w:val="0"/>
                <w:sz w:val="21"/>
                <w:szCs w:val="21"/>
              </w:rPr>
              <w:t>подромская</w:t>
            </w:r>
            <w:proofErr w:type="spellEnd"/>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1,77</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1,77</w:t>
            </w:r>
          </w:p>
        </w:tc>
      </w:tr>
      <w:tr w:rsidR="00BB712D" w:rsidRPr="00C118F6" w:rsidTr="00DA3F0D">
        <w:trPr>
          <w:trHeight w:val="630"/>
        </w:trPr>
        <w:tc>
          <w:tcPr>
            <w:tcW w:w="585" w:type="dxa"/>
            <w:vMerge/>
            <w:tcBorders>
              <w:top w:val="single" w:sz="4" w:space="0" w:color="auto"/>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97,32</w:t>
            </w:r>
          </w:p>
        </w:tc>
        <w:tc>
          <w:tcPr>
            <w:tcW w:w="953"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97,32</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23,94</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23,94</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47,94</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47,94</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25,44</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25,44</w:t>
            </w:r>
          </w:p>
        </w:tc>
      </w:tr>
      <w:tr w:rsidR="00BB712D" w:rsidRPr="00C118F6" w:rsidTr="00DA3F0D">
        <w:trPr>
          <w:trHeight w:val="36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2.37</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r w:rsidRPr="00C118F6">
              <w:rPr>
                <w:color w:val="000000"/>
                <w:kern w:val="0"/>
                <w:sz w:val="21"/>
                <w:szCs w:val="21"/>
              </w:rPr>
              <w:t xml:space="preserve">ул. Полякова от </w:t>
            </w:r>
            <w:proofErr w:type="spellStart"/>
            <w:r w:rsidRPr="00C118F6">
              <w:rPr>
                <w:color w:val="000000"/>
                <w:kern w:val="0"/>
                <w:sz w:val="21"/>
                <w:szCs w:val="21"/>
              </w:rPr>
              <w:t>Г</w:t>
            </w:r>
            <w:r w:rsidRPr="00C118F6">
              <w:rPr>
                <w:color w:val="000000"/>
                <w:kern w:val="0"/>
                <w:sz w:val="21"/>
                <w:szCs w:val="21"/>
              </w:rPr>
              <w:t>у</w:t>
            </w:r>
            <w:r w:rsidRPr="00C118F6">
              <w:rPr>
                <w:color w:val="000000"/>
                <w:kern w:val="0"/>
                <w:sz w:val="21"/>
                <w:szCs w:val="21"/>
              </w:rPr>
              <w:t>синобродского</w:t>
            </w:r>
            <w:proofErr w:type="spellEnd"/>
            <w:r w:rsidRPr="00C118F6">
              <w:rPr>
                <w:color w:val="000000"/>
                <w:kern w:val="0"/>
                <w:sz w:val="21"/>
                <w:szCs w:val="21"/>
              </w:rPr>
              <w:t xml:space="preserve"> шоссе до Каменского шоссе</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4,50</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4,50</w:t>
            </w:r>
          </w:p>
        </w:tc>
      </w:tr>
      <w:tr w:rsidR="00BB712D"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168,01</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168,01</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83,25</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83,25</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2,96</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2,96</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81,80</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81,80</w:t>
            </w:r>
          </w:p>
        </w:tc>
      </w:tr>
      <w:tr w:rsidR="00BB712D" w:rsidRPr="00C118F6" w:rsidTr="00DA3F0D">
        <w:trPr>
          <w:trHeight w:val="34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2.38</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r w:rsidRPr="00C118F6">
              <w:rPr>
                <w:color w:val="000000"/>
                <w:kern w:val="0"/>
                <w:sz w:val="21"/>
                <w:szCs w:val="21"/>
              </w:rPr>
              <w:t>ул. Мира от ул. Ват</w:t>
            </w:r>
            <w:r w:rsidRPr="00C118F6">
              <w:rPr>
                <w:color w:val="000000"/>
                <w:kern w:val="0"/>
                <w:sz w:val="21"/>
                <w:szCs w:val="21"/>
              </w:rPr>
              <w:t>у</w:t>
            </w:r>
            <w:r w:rsidRPr="00C118F6">
              <w:rPr>
                <w:color w:val="000000"/>
                <w:kern w:val="0"/>
                <w:sz w:val="21"/>
                <w:szCs w:val="21"/>
              </w:rPr>
              <w:t xml:space="preserve">тина до ул. </w:t>
            </w:r>
            <w:proofErr w:type="spellStart"/>
            <w:r w:rsidRPr="00C118F6">
              <w:rPr>
                <w:color w:val="000000"/>
                <w:kern w:val="0"/>
                <w:sz w:val="21"/>
                <w:szCs w:val="21"/>
              </w:rPr>
              <w:t>Оловоз</w:t>
            </w:r>
            <w:r w:rsidRPr="00C118F6">
              <w:rPr>
                <w:color w:val="000000"/>
                <w:kern w:val="0"/>
                <w:sz w:val="21"/>
                <w:szCs w:val="21"/>
              </w:rPr>
              <w:t>а</w:t>
            </w:r>
            <w:r w:rsidRPr="00C118F6">
              <w:rPr>
                <w:color w:val="000000"/>
                <w:kern w:val="0"/>
                <w:sz w:val="21"/>
                <w:szCs w:val="21"/>
              </w:rPr>
              <w:t>водская</w:t>
            </w:r>
            <w:proofErr w:type="spellEnd"/>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0,80</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0,80</w:t>
            </w:r>
          </w:p>
        </w:tc>
      </w:tr>
      <w:tr w:rsidR="00BB712D"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73,48</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73,48</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36,20</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36,20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36,20</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36,20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1,08</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1,08</w:t>
            </w:r>
          </w:p>
        </w:tc>
      </w:tr>
      <w:tr w:rsidR="00BB712D" w:rsidRPr="00C118F6" w:rsidTr="00DA3F0D">
        <w:trPr>
          <w:trHeight w:val="33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2.39</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r w:rsidRPr="00C118F6">
              <w:rPr>
                <w:color w:val="000000"/>
                <w:kern w:val="0"/>
                <w:sz w:val="21"/>
                <w:szCs w:val="21"/>
              </w:rPr>
              <w:t>ул. Мира от ул. Ват</w:t>
            </w:r>
            <w:r w:rsidRPr="00C118F6">
              <w:rPr>
                <w:color w:val="000000"/>
                <w:kern w:val="0"/>
                <w:sz w:val="21"/>
                <w:szCs w:val="21"/>
              </w:rPr>
              <w:t>у</w:t>
            </w:r>
            <w:r w:rsidRPr="00C118F6">
              <w:rPr>
                <w:color w:val="000000"/>
                <w:kern w:val="0"/>
                <w:sz w:val="21"/>
                <w:szCs w:val="21"/>
              </w:rPr>
              <w:t>тина до ул. Сибир</w:t>
            </w:r>
            <w:r w:rsidRPr="00C118F6">
              <w:rPr>
                <w:color w:val="000000"/>
                <w:kern w:val="0"/>
                <w:sz w:val="21"/>
                <w:szCs w:val="21"/>
              </w:rPr>
              <w:t>я</w:t>
            </w:r>
            <w:r w:rsidRPr="00C118F6">
              <w:rPr>
                <w:color w:val="000000"/>
                <w:kern w:val="0"/>
                <w:sz w:val="21"/>
                <w:szCs w:val="21"/>
              </w:rPr>
              <w:t>ков - Гвардейцев</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2,05</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2,05</w:t>
            </w:r>
          </w:p>
        </w:tc>
      </w:tr>
      <w:tr w:rsidR="00BB712D"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131,95</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131,95</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65,00</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65,00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65,00</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65,00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1,95</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1,95</w:t>
            </w:r>
          </w:p>
        </w:tc>
      </w:tr>
      <w:tr w:rsidR="00BB712D" w:rsidRPr="00C118F6" w:rsidTr="00DA3F0D">
        <w:trPr>
          <w:trHeight w:val="525"/>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2.40</w:t>
            </w:r>
          </w:p>
        </w:tc>
        <w:tc>
          <w:tcPr>
            <w:tcW w:w="22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r w:rsidRPr="00C118F6">
              <w:rPr>
                <w:color w:val="000000"/>
                <w:kern w:val="0"/>
                <w:sz w:val="21"/>
                <w:szCs w:val="21"/>
              </w:rPr>
              <w:t xml:space="preserve">ул. Объединения от ул. Фадеева до ул. </w:t>
            </w:r>
            <w:proofErr w:type="spellStart"/>
            <w:r w:rsidRPr="00C118F6">
              <w:rPr>
                <w:color w:val="000000"/>
                <w:kern w:val="0"/>
                <w:sz w:val="21"/>
                <w:szCs w:val="21"/>
              </w:rPr>
              <w:t>Богда</w:t>
            </w:r>
            <w:proofErr w:type="spellEnd"/>
            <w:r w:rsidRPr="00C118F6">
              <w:rPr>
                <w:color w:val="000000"/>
                <w:kern w:val="0"/>
                <w:sz w:val="21"/>
                <w:szCs w:val="21"/>
              </w:rPr>
              <w:t xml:space="preserve"> Хмельницкого</w:t>
            </w: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1,50</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1,50</w:t>
            </w:r>
          </w:p>
        </w:tc>
      </w:tr>
      <w:tr w:rsidR="00BB712D" w:rsidRPr="00C118F6" w:rsidTr="00DA3F0D">
        <w:trPr>
          <w:trHeight w:val="630"/>
        </w:trPr>
        <w:tc>
          <w:tcPr>
            <w:tcW w:w="585" w:type="dxa"/>
            <w:vMerge/>
            <w:tcBorders>
              <w:top w:val="single" w:sz="4" w:space="0" w:color="auto"/>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87,08</w:t>
            </w:r>
          </w:p>
        </w:tc>
        <w:tc>
          <w:tcPr>
            <w:tcW w:w="953"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87,08</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42,90</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42,90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42,90</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42,90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1,28</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1,28</w:t>
            </w:r>
          </w:p>
        </w:tc>
      </w:tr>
      <w:tr w:rsidR="00BB712D"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2.41</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.А</w:t>
            </w:r>
            <w:proofErr w:type="gramEnd"/>
            <w:r w:rsidRPr="00C118F6">
              <w:rPr>
                <w:color w:val="000000"/>
                <w:kern w:val="0"/>
                <w:sz w:val="21"/>
                <w:szCs w:val="21"/>
              </w:rPr>
              <w:t>виастроителей</w:t>
            </w:r>
            <w:proofErr w:type="spellEnd"/>
            <w:r w:rsidRPr="00C118F6">
              <w:rPr>
                <w:color w:val="000000"/>
                <w:kern w:val="0"/>
                <w:sz w:val="21"/>
                <w:szCs w:val="21"/>
              </w:rPr>
              <w:t xml:space="preserve"> от ул. Трикотажная до ул. Учительская</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1,50</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1,50</w:t>
            </w:r>
          </w:p>
        </w:tc>
      </w:tr>
      <w:tr w:rsidR="00BB712D"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92,16</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92,16</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45,40</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45,40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45,40</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45,40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1,36</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1,36</w:t>
            </w:r>
          </w:p>
        </w:tc>
      </w:tr>
      <w:tr w:rsidR="00BB712D" w:rsidRPr="00C118F6" w:rsidTr="00DA3F0D">
        <w:trPr>
          <w:trHeight w:val="33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2.42</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.Т</w:t>
            </w:r>
            <w:proofErr w:type="gramEnd"/>
            <w:r w:rsidRPr="00C118F6">
              <w:rPr>
                <w:color w:val="000000"/>
                <w:kern w:val="0"/>
                <w:sz w:val="21"/>
                <w:szCs w:val="21"/>
              </w:rPr>
              <w:t>рикотажная</w:t>
            </w:r>
            <w:proofErr w:type="spellEnd"/>
            <w:r w:rsidRPr="00C118F6">
              <w:rPr>
                <w:color w:val="000000"/>
                <w:kern w:val="0"/>
                <w:sz w:val="21"/>
                <w:szCs w:val="21"/>
              </w:rPr>
              <w:t xml:space="preserve"> от проспекта Дзержи</w:t>
            </w:r>
            <w:r w:rsidRPr="00C118F6">
              <w:rPr>
                <w:color w:val="000000"/>
                <w:kern w:val="0"/>
                <w:sz w:val="21"/>
                <w:szCs w:val="21"/>
              </w:rPr>
              <w:t>н</w:t>
            </w:r>
            <w:r w:rsidRPr="00C118F6">
              <w:rPr>
                <w:color w:val="000000"/>
                <w:kern w:val="0"/>
                <w:sz w:val="21"/>
                <w:szCs w:val="21"/>
              </w:rPr>
              <w:t>ского до ул. Авиастроителей</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1,90</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1,90</w:t>
            </w:r>
          </w:p>
        </w:tc>
      </w:tr>
      <w:tr w:rsidR="00BB712D"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103,12</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103,12</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50,80</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50,80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50,80</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50,80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1,52</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1,52</w:t>
            </w:r>
          </w:p>
        </w:tc>
      </w:tr>
      <w:tr w:rsidR="00BB712D" w:rsidRPr="00C118F6" w:rsidTr="00DA3F0D">
        <w:trPr>
          <w:trHeight w:val="40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2.43</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r w:rsidRPr="00C118F6">
              <w:rPr>
                <w:color w:val="000000"/>
                <w:kern w:val="0"/>
                <w:sz w:val="21"/>
                <w:szCs w:val="21"/>
              </w:rPr>
              <w:t xml:space="preserve">Советское шоссе с </w:t>
            </w:r>
            <w:proofErr w:type="spellStart"/>
            <w:r w:rsidRPr="00C118F6">
              <w:rPr>
                <w:color w:val="000000"/>
                <w:kern w:val="0"/>
                <w:sz w:val="21"/>
                <w:szCs w:val="21"/>
              </w:rPr>
              <w:t>Винаповским</w:t>
            </w:r>
            <w:proofErr w:type="spellEnd"/>
            <w:r w:rsidRPr="00C118F6">
              <w:rPr>
                <w:color w:val="000000"/>
                <w:kern w:val="0"/>
                <w:sz w:val="21"/>
                <w:szCs w:val="21"/>
              </w:rPr>
              <w:t xml:space="preserve"> мостом от ул. Мира до С</w:t>
            </w:r>
            <w:r w:rsidRPr="00C118F6">
              <w:rPr>
                <w:color w:val="000000"/>
                <w:kern w:val="0"/>
                <w:sz w:val="21"/>
                <w:szCs w:val="21"/>
              </w:rPr>
              <w:t>о</w:t>
            </w:r>
            <w:r w:rsidRPr="00C118F6">
              <w:rPr>
                <w:color w:val="000000"/>
                <w:kern w:val="0"/>
                <w:sz w:val="21"/>
                <w:szCs w:val="21"/>
              </w:rPr>
              <w:t>ветского шоссе, 1</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2,90</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2,90</w:t>
            </w:r>
          </w:p>
        </w:tc>
      </w:tr>
      <w:tr w:rsidR="00BB712D"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209,59</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209,59</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103,25</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103,25</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103,25</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103,25</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3,09</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3,09</w:t>
            </w:r>
          </w:p>
        </w:tc>
      </w:tr>
      <w:tr w:rsidR="00BB712D" w:rsidRPr="00C118F6" w:rsidTr="00DA3F0D">
        <w:trPr>
          <w:trHeight w:val="420"/>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2.44</w:t>
            </w:r>
          </w:p>
        </w:tc>
        <w:tc>
          <w:tcPr>
            <w:tcW w:w="22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.К</w:t>
            </w:r>
            <w:proofErr w:type="gramEnd"/>
            <w:r w:rsidRPr="00C118F6">
              <w:rPr>
                <w:color w:val="000000"/>
                <w:kern w:val="0"/>
                <w:sz w:val="21"/>
                <w:szCs w:val="21"/>
              </w:rPr>
              <w:t>урчатова</w:t>
            </w:r>
            <w:proofErr w:type="spellEnd"/>
            <w:r w:rsidRPr="00C118F6">
              <w:rPr>
                <w:color w:val="000000"/>
                <w:kern w:val="0"/>
                <w:sz w:val="21"/>
                <w:szCs w:val="21"/>
              </w:rPr>
              <w:t xml:space="preserve"> от ул. </w:t>
            </w:r>
            <w:proofErr w:type="spellStart"/>
            <w:r w:rsidRPr="00C118F6">
              <w:rPr>
                <w:color w:val="000000"/>
                <w:kern w:val="0"/>
                <w:sz w:val="21"/>
                <w:szCs w:val="21"/>
              </w:rPr>
              <w:t>Мясникова</w:t>
            </w:r>
            <w:proofErr w:type="spellEnd"/>
            <w:r w:rsidRPr="00C118F6">
              <w:rPr>
                <w:color w:val="000000"/>
                <w:kern w:val="0"/>
                <w:sz w:val="21"/>
                <w:szCs w:val="21"/>
              </w:rPr>
              <w:t xml:space="preserve"> до ул. Красных Зорь</w:t>
            </w: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0,80</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0,80</w:t>
            </w:r>
          </w:p>
        </w:tc>
      </w:tr>
      <w:tr w:rsidR="00BB712D" w:rsidRPr="00C118F6" w:rsidTr="00DA3F0D">
        <w:trPr>
          <w:trHeight w:val="630"/>
        </w:trPr>
        <w:tc>
          <w:tcPr>
            <w:tcW w:w="585" w:type="dxa"/>
            <w:vMerge/>
            <w:tcBorders>
              <w:top w:val="single" w:sz="4" w:space="0" w:color="auto"/>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50,75</w:t>
            </w:r>
          </w:p>
        </w:tc>
        <w:tc>
          <w:tcPr>
            <w:tcW w:w="1049" w:type="dxa"/>
            <w:tcBorders>
              <w:top w:val="single" w:sz="4" w:space="0" w:color="auto"/>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50,75</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25,00</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25,00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25,00</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25,00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lastRenderedPageBreak/>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lastRenderedPageBreak/>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lastRenderedPageBreak/>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lastRenderedPageBreak/>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0,75</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0,75</w:t>
            </w:r>
          </w:p>
        </w:tc>
      </w:tr>
      <w:tr w:rsidR="00BB712D" w:rsidRPr="00C118F6" w:rsidTr="00DA3F0D">
        <w:trPr>
          <w:trHeight w:val="36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lastRenderedPageBreak/>
              <w:t>2.45</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.К</w:t>
            </w:r>
            <w:proofErr w:type="gramEnd"/>
            <w:r w:rsidRPr="00C118F6">
              <w:rPr>
                <w:color w:val="000000"/>
                <w:kern w:val="0"/>
                <w:sz w:val="21"/>
                <w:szCs w:val="21"/>
              </w:rPr>
              <w:t>урчатова</w:t>
            </w:r>
            <w:proofErr w:type="spellEnd"/>
            <w:r w:rsidRPr="00C118F6">
              <w:rPr>
                <w:color w:val="000000"/>
                <w:kern w:val="0"/>
                <w:sz w:val="21"/>
                <w:szCs w:val="21"/>
              </w:rPr>
              <w:t xml:space="preserve"> от ул. Объединения до ул. Рассветная</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2,45</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2,45</w:t>
            </w:r>
          </w:p>
        </w:tc>
      </w:tr>
      <w:tr w:rsidR="00BB712D"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127,93</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127,93</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44,59</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44,59</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64,12</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64,12</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19,22</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19,22</w:t>
            </w:r>
          </w:p>
        </w:tc>
      </w:tr>
      <w:tr w:rsidR="00BB712D" w:rsidRPr="00C118F6" w:rsidTr="00DA3F0D">
        <w:trPr>
          <w:trHeight w:val="33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2.46</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BB712D" w:rsidRPr="00C118F6" w:rsidRDefault="00BB712D" w:rsidP="00BB712D">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.К</w:t>
            </w:r>
            <w:proofErr w:type="gramEnd"/>
            <w:r w:rsidRPr="00C118F6">
              <w:rPr>
                <w:color w:val="000000"/>
                <w:kern w:val="0"/>
                <w:sz w:val="21"/>
                <w:szCs w:val="21"/>
              </w:rPr>
              <w:t>раузе</w:t>
            </w:r>
            <w:proofErr w:type="spellEnd"/>
            <w:r w:rsidRPr="00C118F6">
              <w:rPr>
                <w:color w:val="000000"/>
                <w:kern w:val="0"/>
                <w:sz w:val="21"/>
                <w:szCs w:val="21"/>
              </w:rPr>
              <w:t xml:space="preserve"> от ул. Ку</w:t>
            </w:r>
            <w:r w:rsidRPr="00C118F6">
              <w:rPr>
                <w:color w:val="000000"/>
                <w:kern w:val="0"/>
                <w:sz w:val="21"/>
                <w:szCs w:val="21"/>
              </w:rPr>
              <w:t>р</w:t>
            </w:r>
            <w:r w:rsidRPr="00C118F6">
              <w:rPr>
                <w:color w:val="000000"/>
                <w:kern w:val="0"/>
                <w:sz w:val="21"/>
                <w:szCs w:val="21"/>
              </w:rPr>
              <w:t>чатова до ул. Кедр</w:t>
            </w:r>
            <w:r w:rsidRPr="00C118F6">
              <w:rPr>
                <w:color w:val="000000"/>
                <w:kern w:val="0"/>
                <w:sz w:val="21"/>
                <w:szCs w:val="21"/>
              </w:rPr>
              <w:t>о</w:t>
            </w:r>
            <w:r w:rsidRPr="00C118F6">
              <w:rPr>
                <w:color w:val="000000"/>
                <w:kern w:val="0"/>
                <w:sz w:val="21"/>
                <w:szCs w:val="21"/>
              </w:rPr>
              <w:t>вая</w:t>
            </w: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2,96</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2,96</w:t>
            </w:r>
          </w:p>
        </w:tc>
      </w:tr>
      <w:tr w:rsidR="00BB712D"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108,41</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108,41</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53,40</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53,40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53,40</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53,40</w:t>
            </w:r>
          </w:p>
        </w:tc>
      </w:tr>
      <w:tr w:rsidR="00BB712D"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BB712D" w:rsidRPr="00C118F6" w:rsidRDefault="00BB712D" w:rsidP="00BB712D">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местные </w:t>
            </w:r>
          </w:p>
          <w:p w:rsidR="00BB712D" w:rsidRPr="00C118F6" w:rsidRDefault="00BB712D" w:rsidP="00BB712D">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left"/>
              <w:rPr>
                <w:color w:val="000000"/>
                <w:kern w:val="0"/>
                <w:sz w:val="21"/>
                <w:szCs w:val="21"/>
              </w:rPr>
            </w:pPr>
            <w:r w:rsidRPr="00C118F6">
              <w:rPr>
                <w:color w:val="000000"/>
                <w:kern w:val="0"/>
                <w:sz w:val="21"/>
                <w:szCs w:val="21"/>
              </w:rPr>
              <w:t xml:space="preserve">млн. </w:t>
            </w:r>
          </w:p>
          <w:p w:rsidR="00BB712D" w:rsidRPr="00C118F6" w:rsidRDefault="00BB712D" w:rsidP="00BB712D">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color w:val="000000"/>
                <w:kern w:val="0"/>
                <w:sz w:val="21"/>
                <w:szCs w:val="21"/>
              </w:rPr>
            </w:pPr>
            <w:r w:rsidRPr="00C118F6">
              <w:rPr>
                <w:color w:val="000000"/>
                <w:kern w:val="0"/>
                <w:sz w:val="21"/>
                <w:szCs w:val="21"/>
              </w:rPr>
              <w:t>1,61</w:t>
            </w:r>
          </w:p>
        </w:tc>
        <w:tc>
          <w:tcPr>
            <w:tcW w:w="1049" w:type="dxa"/>
            <w:tcBorders>
              <w:top w:val="nil"/>
              <w:left w:val="nil"/>
              <w:bottom w:val="single" w:sz="4" w:space="0" w:color="auto"/>
              <w:right w:val="single" w:sz="4" w:space="0" w:color="auto"/>
            </w:tcBorders>
            <w:shd w:val="clear" w:color="auto" w:fill="auto"/>
            <w:hideMark/>
          </w:tcPr>
          <w:p w:rsidR="00BB712D" w:rsidRPr="00C118F6" w:rsidRDefault="00BB712D" w:rsidP="00BB712D">
            <w:pPr>
              <w:widowControl/>
              <w:wordWrap/>
              <w:jc w:val="center"/>
              <w:rPr>
                <w:b/>
                <w:bCs/>
                <w:color w:val="000000"/>
                <w:kern w:val="0"/>
                <w:sz w:val="21"/>
                <w:szCs w:val="21"/>
              </w:rPr>
            </w:pPr>
            <w:r w:rsidRPr="00C118F6">
              <w:rPr>
                <w:b/>
                <w:bCs/>
                <w:color w:val="000000"/>
                <w:kern w:val="0"/>
                <w:sz w:val="21"/>
                <w:szCs w:val="21"/>
              </w:rPr>
              <w:t>1,61</w:t>
            </w:r>
          </w:p>
        </w:tc>
      </w:tr>
      <w:tr w:rsidR="001460B9"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rPr>
                <w:b/>
                <w:bCs/>
                <w:i/>
                <w:iCs/>
                <w:color w:val="000000"/>
                <w:kern w:val="0"/>
                <w:sz w:val="21"/>
                <w:szCs w:val="21"/>
              </w:rPr>
            </w:pPr>
            <w:r w:rsidRPr="00C118F6">
              <w:rPr>
                <w:b/>
                <w:bCs/>
                <w:i/>
                <w:iCs/>
                <w:color w:val="000000"/>
                <w:kern w:val="0"/>
                <w:sz w:val="21"/>
                <w:szCs w:val="21"/>
              </w:rPr>
              <w:t>Итого по г. Новос</w:t>
            </w:r>
            <w:r w:rsidRPr="00C118F6">
              <w:rPr>
                <w:b/>
                <w:bCs/>
                <w:i/>
                <w:iCs/>
                <w:color w:val="000000"/>
                <w:kern w:val="0"/>
                <w:sz w:val="21"/>
                <w:szCs w:val="21"/>
              </w:rPr>
              <w:t>и</w:t>
            </w:r>
            <w:r w:rsidRPr="00C118F6">
              <w:rPr>
                <w:b/>
                <w:bCs/>
                <w:i/>
                <w:iCs/>
                <w:color w:val="000000"/>
                <w:kern w:val="0"/>
                <w:sz w:val="21"/>
                <w:szCs w:val="21"/>
              </w:rPr>
              <w:t>бирску:</w:t>
            </w: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17,51</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19,13</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17,06</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18,90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21,41</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21,47</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19,47</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134,95</w:t>
            </w:r>
          </w:p>
        </w:tc>
      </w:tr>
      <w:tr w:rsidR="001460B9"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Сумма з</w:t>
            </w:r>
            <w:r w:rsidRPr="00C118F6">
              <w:rPr>
                <w:b/>
                <w:bCs/>
                <w:i/>
                <w:iCs/>
                <w:color w:val="000000"/>
                <w:kern w:val="0"/>
                <w:sz w:val="21"/>
                <w:szCs w:val="21"/>
              </w:rPr>
              <w:t>а</w:t>
            </w:r>
            <w:r w:rsidRPr="00C118F6">
              <w:rPr>
                <w:b/>
                <w:bCs/>
                <w:i/>
                <w:iCs/>
                <w:color w:val="000000"/>
                <w:kern w:val="0"/>
                <w:sz w:val="21"/>
                <w:szCs w:val="21"/>
              </w:rPr>
              <w:t>трат, в том числе</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876,27</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842,34</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826,81</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1 020,89</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1 019,76</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1 016,35</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1 011,81</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6 614,23</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410,50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395,50</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384,15</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480,00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480,00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480,00</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480,00</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3 110,15</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250,50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235,50</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224,15</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320,00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320,00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320,00</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320,00</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1 990,15</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местные бюджеты</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млн.</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215,27</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211,34</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218,51</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220,89</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219,76</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216,35</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211,81</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1 513,93</w:t>
            </w:r>
          </w:p>
        </w:tc>
      </w:tr>
      <w:tr w:rsidR="001460B9" w:rsidRPr="00C118F6" w:rsidTr="001460B9">
        <w:trPr>
          <w:trHeight w:val="315"/>
        </w:trPr>
        <w:tc>
          <w:tcPr>
            <w:tcW w:w="16155" w:type="dxa"/>
            <w:gridSpan w:val="14"/>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г. Бердск</w:t>
            </w:r>
          </w:p>
        </w:tc>
      </w:tr>
      <w:tr w:rsidR="001460B9"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2.1</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rPr>
                <w:color w:val="000000"/>
                <w:kern w:val="0"/>
                <w:sz w:val="21"/>
                <w:szCs w:val="21"/>
              </w:rPr>
            </w:pPr>
            <w:r w:rsidRPr="00C118F6">
              <w:rPr>
                <w:color w:val="000000"/>
                <w:kern w:val="0"/>
                <w:sz w:val="21"/>
                <w:szCs w:val="21"/>
              </w:rPr>
              <w:t>ул. Боровая</w:t>
            </w: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1,40</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2,10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2,10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5,60</w:t>
            </w:r>
          </w:p>
        </w:tc>
      </w:tr>
      <w:tr w:rsidR="001460B9"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255B88">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1460B9" w:rsidP="001460B9">
            <w:pPr>
              <w:widowControl/>
              <w:wordWrap/>
              <w:jc w:val="left"/>
              <w:rPr>
                <w:color w:val="000000"/>
                <w:kern w:val="0"/>
                <w:sz w:val="21"/>
                <w:szCs w:val="21"/>
              </w:rPr>
            </w:pPr>
            <w:r w:rsidRPr="00C118F6">
              <w:rPr>
                <w:color w:val="000000"/>
                <w:kern w:val="0"/>
                <w:sz w:val="21"/>
                <w:szCs w:val="21"/>
              </w:rPr>
              <w:t xml:space="preserve">млн. </w:t>
            </w:r>
          </w:p>
          <w:p w:rsidR="001460B9" w:rsidRPr="00C118F6" w:rsidRDefault="001460B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65,30</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37,90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64,10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167,30</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1460B9" w:rsidP="001460B9">
            <w:pPr>
              <w:widowControl/>
              <w:wordWrap/>
              <w:jc w:val="left"/>
              <w:rPr>
                <w:color w:val="000000"/>
                <w:kern w:val="0"/>
                <w:sz w:val="21"/>
                <w:szCs w:val="21"/>
              </w:rPr>
            </w:pPr>
            <w:r w:rsidRPr="00C118F6">
              <w:rPr>
                <w:color w:val="000000"/>
                <w:kern w:val="0"/>
                <w:sz w:val="21"/>
                <w:szCs w:val="21"/>
              </w:rPr>
              <w:t xml:space="preserve">млн. </w:t>
            </w:r>
          </w:p>
          <w:p w:rsidR="001460B9" w:rsidRPr="00C118F6" w:rsidRDefault="001460B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32,65</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18,95</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32,05</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83,65</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1460B9" w:rsidP="001460B9">
            <w:pPr>
              <w:widowControl/>
              <w:wordWrap/>
              <w:jc w:val="left"/>
              <w:rPr>
                <w:color w:val="000000"/>
                <w:kern w:val="0"/>
                <w:sz w:val="21"/>
                <w:szCs w:val="21"/>
              </w:rPr>
            </w:pPr>
            <w:r w:rsidRPr="00C118F6">
              <w:rPr>
                <w:color w:val="000000"/>
                <w:kern w:val="0"/>
                <w:sz w:val="21"/>
                <w:szCs w:val="21"/>
              </w:rPr>
              <w:t xml:space="preserve">млн. </w:t>
            </w:r>
          </w:p>
          <w:p w:rsidR="001460B9" w:rsidRPr="00C118F6" w:rsidRDefault="001460B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32,65</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18,95</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32,05</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83,65</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1460B9" w:rsidP="001460B9">
            <w:pPr>
              <w:widowControl/>
              <w:wordWrap/>
              <w:jc w:val="left"/>
              <w:rPr>
                <w:color w:val="000000"/>
                <w:kern w:val="0"/>
                <w:sz w:val="21"/>
                <w:szCs w:val="21"/>
              </w:rPr>
            </w:pPr>
            <w:r w:rsidRPr="00C118F6">
              <w:rPr>
                <w:color w:val="000000"/>
                <w:kern w:val="0"/>
                <w:sz w:val="21"/>
                <w:szCs w:val="21"/>
              </w:rPr>
              <w:t xml:space="preserve">местные </w:t>
            </w:r>
          </w:p>
          <w:p w:rsidR="001460B9" w:rsidRPr="00C118F6" w:rsidRDefault="001460B9" w:rsidP="001460B9">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1460B9" w:rsidP="001460B9">
            <w:pPr>
              <w:widowControl/>
              <w:wordWrap/>
              <w:jc w:val="left"/>
              <w:rPr>
                <w:color w:val="000000"/>
                <w:kern w:val="0"/>
                <w:sz w:val="21"/>
                <w:szCs w:val="21"/>
              </w:rPr>
            </w:pPr>
            <w:r w:rsidRPr="00C118F6">
              <w:rPr>
                <w:color w:val="000000"/>
                <w:kern w:val="0"/>
                <w:sz w:val="21"/>
                <w:szCs w:val="21"/>
              </w:rPr>
              <w:t xml:space="preserve">млн. </w:t>
            </w:r>
          </w:p>
          <w:p w:rsidR="001460B9" w:rsidRPr="00C118F6" w:rsidRDefault="001460B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0,00</w:t>
            </w:r>
          </w:p>
        </w:tc>
      </w:tr>
      <w:tr w:rsidR="00255B88"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2.2</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rPr>
                <w:color w:val="000000"/>
                <w:kern w:val="0"/>
                <w:sz w:val="21"/>
                <w:szCs w:val="21"/>
              </w:rPr>
            </w:pPr>
            <w:r w:rsidRPr="00C118F6">
              <w:rPr>
                <w:color w:val="000000"/>
                <w:kern w:val="0"/>
                <w:sz w:val="21"/>
                <w:szCs w:val="21"/>
              </w:rPr>
              <w:t>ул. Красная Сибирь (от ул. Павлова до ул. Ленина)</w:t>
            </w: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0,60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1,30</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1,90</w:t>
            </w:r>
          </w:p>
        </w:tc>
      </w:tr>
      <w:tr w:rsidR="00255B88"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36,10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41,90</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78,00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18,05</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20,95</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39,00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18,05</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20,95</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39,00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местные </w:t>
            </w:r>
          </w:p>
          <w:p w:rsidR="00255B88" w:rsidRPr="00C118F6" w:rsidRDefault="00255B88" w:rsidP="00255B88">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0,00</w:t>
            </w:r>
          </w:p>
        </w:tc>
      </w:tr>
      <w:tr w:rsidR="00255B88"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2.3</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rPr>
                <w:color w:val="000000"/>
                <w:kern w:val="0"/>
                <w:sz w:val="21"/>
                <w:szCs w:val="21"/>
              </w:rPr>
            </w:pPr>
            <w:r w:rsidRPr="00C118F6">
              <w:rPr>
                <w:color w:val="000000"/>
                <w:kern w:val="0"/>
                <w:sz w:val="21"/>
                <w:szCs w:val="21"/>
              </w:rPr>
              <w:t>ул. Полевая</w:t>
            </w: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2,40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2,40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4,80</w:t>
            </w:r>
          </w:p>
        </w:tc>
      </w:tr>
      <w:tr w:rsidR="00255B88"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40,00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40,00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80,00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20,00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20,00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40,00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20,00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20,00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40,00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местные </w:t>
            </w:r>
          </w:p>
          <w:p w:rsidR="00255B88" w:rsidRPr="00C118F6" w:rsidRDefault="00255B88" w:rsidP="00255B88">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0,00</w:t>
            </w:r>
          </w:p>
        </w:tc>
      </w:tr>
      <w:tr w:rsidR="00255B88"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2.4</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rPr>
                <w:color w:val="000000"/>
                <w:kern w:val="0"/>
                <w:sz w:val="21"/>
                <w:szCs w:val="21"/>
              </w:rPr>
            </w:pPr>
            <w:r w:rsidRPr="00C118F6">
              <w:rPr>
                <w:color w:val="000000"/>
                <w:kern w:val="0"/>
                <w:sz w:val="21"/>
                <w:szCs w:val="21"/>
              </w:rPr>
              <w:t>дорога на Водозабор</w:t>
            </w: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4,80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4,80</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9,60</w:t>
            </w:r>
          </w:p>
        </w:tc>
      </w:tr>
      <w:tr w:rsidR="00255B88"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86,20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96,60</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182,80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43,10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53,50</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96,60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43,10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43,10</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86,20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местные </w:t>
            </w:r>
          </w:p>
          <w:p w:rsidR="00255B88" w:rsidRPr="00C118F6" w:rsidRDefault="00255B88" w:rsidP="00255B88">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0,00</w:t>
            </w:r>
          </w:p>
        </w:tc>
      </w:tr>
      <w:tr w:rsidR="00255B88" w:rsidRPr="00C118F6" w:rsidTr="00DA3F0D">
        <w:trPr>
          <w:trHeight w:val="315"/>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2.5</w:t>
            </w:r>
          </w:p>
        </w:tc>
        <w:tc>
          <w:tcPr>
            <w:tcW w:w="22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rPr>
                <w:color w:val="000000"/>
                <w:kern w:val="0"/>
                <w:sz w:val="21"/>
                <w:szCs w:val="21"/>
              </w:rPr>
            </w:pPr>
            <w:r w:rsidRPr="00C118F6">
              <w:rPr>
                <w:color w:val="000000"/>
                <w:kern w:val="0"/>
                <w:sz w:val="21"/>
                <w:szCs w:val="21"/>
              </w:rPr>
              <w:t>ул. Островского</w:t>
            </w: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км</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3,00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 </w:t>
            </w:r>
          </w:p>
        </w:tc>
      </w:tr>
      <w:tr w:rsidR="00255B88" w:rsidRPr="00C118F6" w:rsidTr="00DA3F0D">
        <w:trPr>
          <w:trHeight w:val="70"/>
        </w:trPr>
        <w:tc>
          <w:tcPr>
            <w:tcW w:w="585" w:type="dxa"/>
            <w:vMerge/>
            <w:tcBorders>
              <w:top w:val="single" w:sz="4" w:space="0" w:color="auto"/>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76,40</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 </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38,20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 </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38,20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 </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местные </w:t>
            </w:r>
          </w:p>
          <w:p w:rsidR="00255B88" w:rsidRPr="00C118F6" w:rsidRDefault="00255B88" w:rsidP="00255B88">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 </w:t>
            </w:r>
          </w:p>
        </w:tc>
      </w:tr>
      <w:tr w:rsidR="00255B88"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lastRenderedPageBreak/>
              <w:t>2.6</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rPr>
                <w:color w:val="000000"/>
                <w:kern w:val="0"/>
                <w:sz w:val="21"/>
                <w:szCs w:val="21"/>
              </w:rPr>
            </w:pPr>
            <w:r w:rsidRPr="00C118F6">
              <w:rPr>
                <w:color w:val="000000"/>
                <w:kern w:val="0"/>
                <w:sz w:val="21"/>
                <w:szCs w:val="21"/>
              </w:rPr>
              <w:t xml:space="preserve">ул. </w:t>
            </w:r>
            <w:proofErr w:type="spellStart"/>
            <w:r w:rsidRPr="00C118F6">
              <w:rPr>
                <w:color w:val="000000"/>
                <w:kern w:val="0"/>
                <w:sz w:val="21"/>
                <w:szCs w:val="21"/>
              </w:rPr>
              <w:t>Черемушная</w:t>
            </w:r>
            <w:proofErr w:type="spellEnd"/>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1,80</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1,80</w:t>
            </w:r>
          </w:p>
        </w:tc>
      </w:tr>
      <w:tr w:rsidR="00255B88"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39,52</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39,52</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19,76</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19,76</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19,76</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19,76</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местные </w:t>
            </w:r>
          </w:p>
          <w:p w:rsidR="00255B88" w:rsidRPr="00C118F6" w:rsidRDefault="00255B88" w:rsidP="00255B88">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0,00</w:t>
            </w:r>
          </w:p>
        </w:tc>
      </w:tr>
      <w:tr w:rsidR="00255B88"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2.7</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rPr>
                <w:color w:val="000000"/>
                <w:kern w:val="0"/>
                <w:sz w:val="21"/>
                <w:szCs w:val="21"/>
              </w:rPr>
            </w:pPr>
            <w:r w:rsidRPr="00C118F6">
              <w:rPr>
                <w:color w:val="000000"/>
                <w:kern w:val="0"/>
                <w:sz w:val="21"/>
                <w:szCs w:val="21"/>
              </w:rPr>
              <w:t>ул. Новый поселок</w:t>
            </w: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1,80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1,80</w:t>
            </w:r>
          </w:p>
        </w:tc>
      </w:tr>
      <w:tr w:rsidR="00255B88"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33,80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33,80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16,90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16,90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16,90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16,90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местные </w:t>
            </w:r>
          </w:p>
          <w:p w:rsidR="00255B88" w:rsidRPr="00C118F6" w:rsidRDefault="00255B88" w:rsidP="00255B88">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0,00</w:t>
            </w:r>
          </w:p>
        </w:tc>
      </w:tr>
      <w:tr w:rsidR="00255B88"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2.8</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rPr>
                <w:color w:val="000000"/>
                <w:kern w:val="0"/>
                <w:sz w:val="21"/>
                <w:szCs w:val="21"/>
              </w:rPr>
            </w:pPr>
            <w:r w:rsidRPr="00C118F6">
              <w:rPr>
                <w:color w:val="000000"/>
                <w:kern w:val="0"/>
                <w:sz w:val="21"/>
                <w:szCs w:val="21"/>
              </w:rPr>
              <w:t>ул. Речкуновская з</w:t>
            </w:r>
            <w:r w:rsidRPr="00C118F6">
              <w:rPr>
                <w:color w:val="000000"/>
                <w:kern w:val="0"/>
                <w:sz w:val="21"/>
                <w:szCs w:val="21"/>
              </w:rPr>
              <w:t>о</w:t>
            </w:r>
            <w:r w:rsidRPr="00C118F6">
              <w:rPr>
                <w:color w:val="000000"/>
                <w:kern w:val="0"/>
                <w:sz w:val="21"/>
                <w:szCs w:val="21"/>
              </w:rPr>
              <w:t>на отдыха</w:t>
            </w: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2,10</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2,00</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4,10</w:t>
            </w:r>
          </w:p>
        </w:tc>
      </w:tr>
      <w:tr w:rsidR="00255B88"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31,68</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30,32</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62,00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15,84</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0,60</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16,44</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15,84</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29,72</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45,56</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местные </w:t>
            </w:r>
          </w:p>
          <w:p w:rsidR="00255B88" w:rsidRPr="00C118F6" w:rsidRDefault="00255B88" w:rsidP="00255B88">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0,00</w:t>
            </w:r>
          </w:p>
        </w:tc>
      </w:tr>
      <w:tr w:rsidR="00255B88" w:rsidRPr="00C118F6" w:rsidTr="00DA3F0D">
        <w:trPr>
          <w:trHeight w:val="162"/>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2.9</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rPr>
                <w:color w:val="000000"/>
                <w:kern w:val="0"/>
                <w:sz w:val="21"/>
                <w:szCs w:val="21"/>
              </w:rPr>
            </w:pPr>
            <w:r w:rsidRPr="00C118F6">
              <w:rPr>
                <w:color w:val="000000"/>
                <w:kern w:val="0"/>
                <w:sz w:val="21"/>
                <w:szCs w:val="21"/>
              </w:rPr>
              <w:t>п. Вега</w:t>
            </w: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2,00</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2,00</w:t>
            </w:r>
          </w:p>
        </w:tc>
      </w:tr>
      <w:tr w:rsidR="00255B88"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30,00</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30,00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15,00</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15,00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15,00</w:t>
            </w:r>
          </w:p>
        </w:tc>
        <w:tc>
          <w:tcPr>
            <w:tcW w:w="1049"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15,00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местные </w:t>
            </w:r>
          </w:p>
          <w:p w:rsidR="00255B88" w:rsidRPr="00C118F6" w:rsidRDefault="00255B88" w:rsidP="00255B88">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0,00</w:t>
            </w:r>
          </w:p>
        </w:tc>
      </w:tr>
      <w:tr w:rsidR="001460B9"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rPr>
                <w:b/>
                <w:bCs/>
                <w:i/>
                <w:iCs/>
                <w:color w:val="000000"/>
                <w:kern w:val="0"/>
                <w:sz w:val="21"/>
                <w:szCs w:val="21"/>
              </w:rPr>
            </w:pPr>
            <w:r w:rsidRPr="00C118F6">
              <w:rPr>
                <w:b/>
                <w:bCs/>
                <w:i/>
                <w:iCs/>
                <w:color w:val="000000"/>
                <w:kern w:val="0"/>
                <w:sz w:val="21"/>
                <w:szCs w:val="21"/>
              </w:rPr>
              <w:t>Итого по г. Бердск:</w:t>
            </w: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0,60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2,70</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6,30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4,50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4,80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3,90</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8,80</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31,60</w:t>
            </w:r>
          </w:p>
        </w:tc>
      </w:tr>
      <w:tr w:rsidR="001460B9"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Сумма з</w:t>
            </w:r>
            <w:r w:rsidRPr="00C118F6">
              <w:rPr>
                <w:b/>
                <w:bCs/>
                <w:i/>
                <w:iCs/>
                <w:color w:val="000000"/>
                <w:kern w:val="0"/>
                <w:sz w:val="21"/>
                <w:szCs w:val="21"/>
              </w:rPr>
              <w:t>а</w:t>
            </w:r>
            <w:r w:rsidRPr="00C118F6">
              <w:rPr>
                <w:b/>
                <w:bCs/>
                <w:i/>
                <w:iCs/>
                <w:color w:val="000000"/>
                <w:kern w:val="0"/>
                <w:sz w:val="21"/>
                <w:szCs w:val="21"/>
              </w:rPr>
              <w:t>трат, в том числе</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36,10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107,20</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111,70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104,10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162,60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71,20</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156,92</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749,82</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млн.</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 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18,05</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53,60</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55,85</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52,05</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81,30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35,60</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69,10</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365,55</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18,05</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53,60</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55,85</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52,05</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81,30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35,60</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87,82</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384,27</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местные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r>
      <w:tr w:rsidR="001460B9" w:rsidRPr="00C118F6" w:rsidTr="001460B9">
        <w:trPr>
          <w:trHeight w:val="315"/>
        </w:trPr>
        <w:tc>
          <w:tcPr>
            <w:tcW w:w="16155" w:type="dxa"/>
            <w:gridSpan w:val="14"/>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г. Искитим</w:t>
            </w:r>
          </w:p>
        </w:tc>
      </w:tr>
      <w:tr w:rsidR="00255B88"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2.1</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.Ю</w:t>
            </w:r>
            <w:proofErr w:type="gramEnd"/>
            <w:r w:rsidRPr="00C118F6">
              <w:rPr>
                <w:color w:val="000000"/>
                <w:kern w:val="0"/>
                <w:sz w:val="21"/>
                <w:szCs w:val="21"/>
              </w:rPr>
              <w:t>билейная</w:t>
            </w:r>
            <w:proofErr w:type="spellEnd"/>
            <w:r w:rsidRPr="00C118F6">
              <w:rPr>
                <w:color w:val="000000"/>
                <w:kern w:val="0"/>
                <w:sz w:val="21"/>
                <w:szCs w:val="21"/>
              </w:rPr>
              <w:t xml:space="preserve"> от </w:t>
            </w:r>
            <w:proofErr w:type="spellStart"/>
            <w:r w:rsidRPr="00C118F6">
              <w:rPr>
                <w:color w:val="000000"/>
                <w:kern w:val="0"/>
                <w:sz w:val="21"/>
                <w:szCs w:val="21"/>
              </w:rPr>
              <w:t>ул.Советская</w:t>
            </w:r>
            <w:proofErr w:type="spellEnd"/>
            <w:r w:rsidRPr="00C118F6">
              <w:rPr>
                <w:color w:val="000000"/>
                <w:kern w:val="0"/>
                <w:sz w:val="21"/>
                <w:szCs w:val="21"/>
              </w:rPr>
              <w:t xml:space="preserve"> до п</w:t>
            </w:r>
            <w:r w:rsidRPr="00C118F6">
              <w:rPr>
                <w:color w:val="000000"/>
                <w:kern w:val="0"/>
                <w:sz w:val="21"/>
                <w:szCs w:val="21"/>
              </w:rPr>
              <w:t>у</w:t>
            </w:r>
            <w:r w:rsidRPr="00C118F6">
              <w:rPr>
                <w:color w:val="000000"/>
                <w:kern w:val="0"/>
                <w:sz w:val="21"/>
                <w:szCs w:val="21"/>
              </w:rPr>
              <w:t>тепровода</w:t>
            </w: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0,47</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0,47</w:t>
            </w:r>
          </w:p>
        </w:tc>
      </w:tr>
      <w:tr w:rsidR="00255B88"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25,66</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25,66</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12,60</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12,60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12,60</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12,60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местные </w:t>
            </w:r>
          </w:p>
          <w:p w:rsidR="00255B88" w:rsidRPr="00C118F6" w:rsidRDefault="00255B88" w:rsidP="00255B88">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0,46</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0,46</w:t>
            </w:r>
          </w:p>
        </w:tc>
      </w:tr>
      <w:tr w:rsidR="00255B88"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2.2</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.С</w:t>
            </w:r>
            <w:proofErr w:type="gramEnd"/>
            <w:r w:rsidRPr="00C118F6">
              <w:rPr>
                <w:color w:val="000000"/>
                <w:kern w:val="0"/>
                <w:sz w:val="21"/>
                <w:szCs w:val="21"/>
              </w:rPr>
              <w:t>оветская</w:t>
            </w:r>
            <w:proofErr w:type="spellEnd"/>
            <w:r w:rsidRPr="00C118F6">
              <w:rPr>
                <w:color w:val="000000"/>
                <w:kern w:val="0"/>
                <w:sz w:val="21"/>
                <w:szCs w:val="21"/>
              </w:rPr>
              <w:t xml:space="preserve"> от д.№1 до </w:t>
            </w:r>
            <w:proofErr w:type="spellStart"/>
            <w:r w:rsidRPr="00C118F6">
              <w:rPr>
                <w:color w:val="000000"/>
                <w:kern w:val="0"/>
                <w:sz w:val="21"/>
                <w:szCs w:val="21"/>
              </w:rPr>
              <w:t>ул.Коммунистическая</w:t>
            </w:r>
            <w:proofErr w:type="spellEnd"/>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2,13</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2,13</w:t>
            </w:r>
          </w:p>
        </w:tc>
      </w:tr>
      <w:tr w:rsidR="00255B88"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38,02</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38,02</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17,90</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17,90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17,90</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17,90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местные </w:t>
            </w:r>
          </w:p>
          <w:p w:rsidR="00255B88" w:rsidRPr="00C118F6" w:rsidRDefault="00255B88" w:rsidP="00255B88">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2,22</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2,22</w:t>
            </w:r>
          </w:p>
        </w:tc>
      </w:tr>
      <w:tr w:rsidR="00255B88"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2.3</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rPr>
                <w:color w:val="000000"/>
                <w:kern w:val="0"/>
                <w:sz w:val="21"/>
                <w:szCs w:val="21"/>
              </w:rPr>
            </w:pPr>
            <w:proofErr w:type="spellStart"/>
            <w:r w:rsidRPr="00C118F6">
              <w:rPr>
                <w:color w:val="000000"/>
                <w:kern w:val="0"/>
                <w:sz w:val="21"/>
                <w:szCs w:val="21"/>
              </w:rPr>
              <w:t>пр</w:t>
            </w:r>
            <w:proofErr w:type="gramStart"/>
            <w:r w:rsidRPr="00C118F6">
              <w:rPr>
                <w:color w:val="000000"/>
                <w:kern w:val="0"/>
                <w:sz w:val="21"/>
                <w:szCs w:val="21"/>
              </w:rPr>
              <w:t>.Ю</w:t>
            </w:r>
            <w:proofErr w:type="gramEnd"/>
            <w:r w:rsidRPr="00C118F6">
              <w:rPr>
                <w:color w:val="000000"/>
                <w:kern w:val="0"/>
                <w:sz w:val="21"/>
                <w:szCs w:val="21"/>
              </w:rPr>
              <w:t>билейный</w:t>
            </w:r>
            <w:proofErr w:type="spellEnd"/>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1,38</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1,38</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2,76</w:t>
            </w:r>
          </w:p>
        </w:tc>
      </w:tr>
      <w:tr w:rsidR="00255B88"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45,63</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34,76</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80,39</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21,62</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17,38</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39,00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21,62</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17,38</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39,00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местные </w:t>
            </w:r>
          </w:p>
          <w:p w:rsidR="00255B88" w:rsidRPr="00C118F6" w:rsidRDefault="00255B88" w:rsidP="00255B88">
            <w:pPr>
              <w:widowControl/>
              <w:wordWrap/>
              <w:jc w:val="left"/>
              <w:rPr>
                <w:color w:val="000000"/>
                <w:kern w:val="0"/>
                <w:sz w:val="21"/>
                <w:szCs w:val="21"/>
              </w:rPr>
            </w:pPr>
            <w:r w:rsidRPr="00C118F6">
              <w:rPr>
                <w:color w:val="000000"/>
                <w:kern w:val="0"/>
                <w:sz w:val="21"/>
                <w:szCs w:val="21"/>
              </w:rPr>
              <w:t>бюджеты</w:t>
            </w:r>
          </w:p>
        </w:tc>
        <w:tc>
          <w:tcPr>
            <w:tcW w:w="1224"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2,39</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2,39</w:t>
            </w:r>
          </w:p>
        </w:tc>
      </w:tr>
      <w:tr w:rsidR="00255B88"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2.4</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.Ю</w:t>
            </w:r>
            <w:proofErr w:type="gramEnd"/>
            <w:r w:rsidRPr="00C118F6">
              <w:rPr>
                <w:color w:val="000000"/>
                <w:kern w:val="0"/>
                <w:sz w:val="21"/>
                <w:szCs w:val="21"/>
              </w:rPr>
              <w:t>билейная</w:t>
            </w:r>
            <w:proofErr w:type="spellEnd"/>
            <w:r w:rsidRPr="00C118F6">
              <w:rPr>
                <w:color w:val="000000"/>
                <w:kern w:val="0"/>
                <w:sz w:val="21"/>
                <w:szCs w:val="21"/>
              </w:rPr>
              <w:t xml:space="preserve"> от п</w:t>
            </w:r>
            <w:r w:rsidRPr="00C118F6">
              <w:rPr>
                <w:color w:val="000000"/>
                <w:kern w:val="0"/>
                <w:sz w:val="21"/>
                <w:szCs w:val="21"/>
              </w:rPr>
              <w:t>у</w:t>
            </w:r>
            <w:r w:rsidRPr="00C118F6">
              <w:rPr>
                <w:color w:val="000000"/>
                <w:kern w:val="0"/>
                <w:sz w:val="21"/>
                <w:szCs w:val="21"/>
              </w:rPr>
              <w:t>тепровода до трассы М-5</w:t>
            </w: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1,80</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0,98</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2,78</w:t>
            </w:r>
          </w:p>
        </w:tc>
      </w:tr>
      <w:tr w:rsidR="00255B88"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55,31</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23,70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79,01</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26,15</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11,85</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38,00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областной </w:t>
            </w:r>
            <w:r w:rsidRPr="00C118F6">
              <w:rPr>
                <w:color w:val="000000"/>
                <w:kern w:val="0"/>
                <w:sz w:val="21"/>
                <w:szCs w:val="21"/>
              </w:rPr>
              <w:lastRenderedPageBreak/>
              <w:t>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lastRenderedPageBreak/>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lastRenderedPageBreak/>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lastRenderedPageBreak/>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26,15</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11,85</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38,00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местные </w:t>
            </w:r>
          </w:p>
          <w:p w:rsidR="00255B88" w:rsidRPr="00C118F6" w:rsidRDefault="00255B88" w:rsidP="00255B88">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3,01</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3,01</w:t>
            </w:r>
          </w:p>
        </w:tc>
      </w:tr>
      <w:tr w:rsidR="00255B88"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2.5</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.С</w:t>
            </w:r>
            <w:proofErr w:type="gramEnd"/>
            <w:r w:rsidRPr="00C118F6">
              <w:rPr>
                <w:color w:val="000000"/>
                <w:kern w:val="0"/>
                <w:sz w:val="21"/>
                <w:szCs w:val="21"/>
              </w:rPr>
              <w:t>оветская</w:t>
            </w:r>
            <w:proofErr w:type="spellEnd"/>
            <w:r w:rsidRPr="00C118F6">
              <w:rPr>
                <w:color w:val="000000"/>
                <w:kern w:val="0"/>
                <w:sz w:val="21"/>
                <w:szCs w:val="21"/>
              </w:rPr>
              <w:t xml:space="preserve"> от </w:t>
            </w:r>
            <w:proofErr w:type="spellStart"/>
            <w:r w:rsidRPr="00C118F6">
              <w:rPr>
                <w:color w:val="000000"/>
                <w:kern w:val="0"/>
                <w:sz w:val="21"/>
                <w:szCs w:val="21"/>
              </w:rPr>
              <w:t>ул.Коммунистическая</w:t>
            </w:r>
            <w:proofErr w:type="spellEnd"/>
            <w:r w:rsidRPr="00C118F6">
              <w:rPr>
                <w:color w:val="000000"/>
                <w:kern w:val="0"/>
                <w:sz w:val="21"/>
                <w:szCs w:val="21"/>
              </w:rPr>
              <w:t xml:space="preserve"> до </w:t>
            </w:r>
            <w:proofErr w:type="spellStart"/>
            <w:r w:rsidRPr="00C118F6">
              <w:rPr>
                <w:color w:val="000000"/>
                <w:kern w:val="0"/>
                <w:sz w:val="21"/>
                <w:szCs w:val="21"/>
              </w:rPr>
              <w:t>ул.Юбилейная</w:t>
            </w:r>
            <w:proofErr w:type="spellEnd"/>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13,51</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13,51</w:t>
            </w:r>
          </w:p>
        </w:tc>
      </w:tr>
      <w:tr w:rsidR="00255B88"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27,43</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27,43</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12,80</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12,80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12,80</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12,80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местные </w:t>
            </w:r>
          </w:p>
          <w:p w:rsidR="00255B88" w:rsidRPr="00C118F6" w:rsidRDefault="00255B88" w:rsidP="00255B88">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1,83</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1,83</w:t>
            </w:r>
          </w:p>
        </w:tc>
      </w:tr>
      <w:tr w:rsidR="00255B88"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2.6</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.С</w:t>
            </w:r>
            <w:proofErr w:type="gramEnd"/>
            <w:r w:rsidRPr="00C118F6">
              <w:rPr>
                <w:color w:val="000000"/>
                <w:kern w:val="0"/>
                <w:sz w:val="21"/>
                <w:szCs w:val="21"/>
              </w:rPr>
              <w:t>оветская</w:t>
            </w:r>
            <w:proofErr w:type="spellEnd"/>
            <w:r w:rsidRPr="00C118F6">
              <w:rPr>
                <w:color w:val="000000"/>
                <w:kern w:val="0"/>
                <w:sz w:val="21"/>
                <w:szCs w:val="21"/>
              </w:rPr>
              <w:t xml:space="preserve"> от </w:t>
            </w:r>
            <w:proofErr w:type="spellStart"/>
            <w:r w:rsidRPr="00C118F6">
              <w:rPr>
                <w:color w:val="000000"/>
                <w:kern w:val="0"/>
                <w:sz w:val="21"/>
                <w:szCs w:val="21"/>
              </w:rPr>
              <w:t>ул.Юбилейная</w:t>
            </w:r>
            <w:proofErr w:type="spellEnd"/>
            <w:r w:rsidRPr="00C118F6">
              <w:rPr>
                <w:color w:val="000000"/>
                <w:kern w:val="0"/>
                <w:sz w:val="21"/>
                <w:szCs w:val="21"/>
              </w:rPr>
              <w:t xml:space="preserve"> до </w:t>
            </w:r>
            <w:proofErr w:type="spellStart"/>
            <w:r w:rsidRPr="00C118F6">
              <w:rPr>
                <w:color w:val="000000"/>
                <w:kern w:val="0"/>
                <w:sz w:val="21"/>
                <w:szCs w:val="21"/>
              </w:rPr>
              <w:t>ул.Прорабская</w:t>
            </w:r>
            <w:proofErr w:type="spellEnd"/>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3,60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3,60</w:t>
            </w:r>
          </w:p>
        </w:tc>
      </w:tr>
      <w:tr w:rsidR="00255B88"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51,16</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51,16</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21,05</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21,05</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28,95</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28,95</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местные </w:t>
            </w:r>
          </w:p>
          <w:p w:rsidR="00255B88" w:rsidRPr="00C118F6" w:rsidRDefault="00255B88" w:rsidP="00255B88">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1,16</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1,16</w:t>
            </w:r>
          </w:p>
        </w:tc>
      </w:tr>
      <w:tr w:rsidR="00255B88"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2.7</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.Ц</w:t>
            </w:r>
            <w:proofErr w:type="gramEnd"/>
            <w:r w:rsidRPr="00C118F6">
              <w:rPr>
                <w:color w:val="000000"/>
                <w:kern w:val="0"/>
                <w:sz w:val="21"/>
                <w:szCs w:val="21"/>
              </w:rPr>
              <w:t>ентральная</w:t>
            </w:r>
            <w:proofErr w:type="spellEnd"/>
            <w:r w:rsidRPr="00C118F6">
              <w:rPr>
                <w:color w:val="000000"/>
                <w:kern w:val="0"/>
                <w:sz w:val="21"/>
                <w:szCs w:val="21"/>
              </w:rPr>
              <w:t xml:space="preserve"> от </w:t>
            </w:r>
            <w:proofErr w:type="spellStart"/>
            <w:r w:rsidRPr="00C118F6">
              <w:rPr>
                <w:color w:val="000000"/>
                <w:kern w:val="0"/>
                <w:sz w:val="21"/>
                <w:szCs w:val="21"/>
              </w:rPr>
              <w:t>ул.Гагарина</w:t>
            </w:r>
            <w:proofErr w:type="spellEnd"/>
            <w:r w:rsidRPr="00C118F6">
              <w:rPr>
                <w:color w:val="000000"/>
                <w:kern w:val="0"/>
                <w:sz w:val="21"/>
                <w:szCs w:val="21"/>
              </w:rPr>
              <w:t xml:space="preserve"> до кр</w:t>
            </w:r>
            <w:r w:rsidRPr="00C118F6">
              <w:rPr>
                <w:color w:val="000000"/>
                <w:kern w:val="0"/>
                <w:sz w:val="21"/>
                <w:szCs w:val="21"/>
              </w:rPr>
              <w:t>у</w:t>
            </w:r>
            <w:r w:rsidRPr="00C118F6">
              <w:rPr>
                <w:color w:val="000000"/>
                <w:kern w:val="0"/>
                <w:sz w:val="21"/>
                <w:szCs w:val="21"/>
              </w:rPr>
              <w:t xml:space="preserve">гового перекрестка </w:t>
            </w:r>
            <w:proofErr w:type="spellStart"/>
            <w:r w:rsidRPr="00C118F6">
              <w:rPr>
                <w:color w:val="000000"/>
                <w:kern w:val="0"/>
                <w:sz w:val="21"/>
                <w:szCs w:val="21"/>
              </w:rPr>
              <w:t>ул.Почтовая</w:t>
            </w:r>
            <w:proofErr w:type="spellEnd"/>
            <w:r w:rsidRPr="00C118F6">
              <w:rPr>
                <w:color w:val="000000"/>
                <w:kern w:val="0"/>
                <w:sz w:val="21"/>
                <w:szCs w:val="21"/>
              </w:rPr>
              <w:t>, Наго</w:t>
            </w:r>
            <w:r w:rsidRPr="00C118F6">
              <w:rPr>
                <w:color w:val="000000"/>
                <w:kern w:val="0"/>
                <w:sz w:val="21"/>
                <w:szCs w:val="21"/>
              </w:rPr>
              <w:t>р</w:t>
            </w:r>
            <w:r w:rsidRPr="00C118F6">
              <w:rPr>
                <w:color w:val="000000"/>
                <w:kern w:val="0"/>
                <w:sz w:val="21"/>
                <w:szCs w:val="21"/>
              </w:rPr>
              <w:t>ная</w:t>
            </w: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0,48</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0,48</w:t>
            </w:r>
          </w:p>
        </w:tc>
      </w:tr>
      <w:tr w:rsidR="00255B88"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5,85</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5,85</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2,50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2,50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2,50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2,50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местные </w:t>
            </w:r>
          </w:p>
          <w:p w:rsidR="00255B88" w:rsidRPr="00C118F6" w:rsidRDefault="00255B88" w:rsidP="00255B88">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0,85</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0,85</w:t>
            </w:r>
          </w:p>
        </w:tc>
      </w:tr>
      <w:tr w:rsidR="00255B88" w:rsidRPr="00C118F6" w:rsidTr="00DA3F0D">
        <w:trPr>
          <w:trHeight w:val="70"/>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2.8</w:t>
            </w:r>
          </w:p>
        </w:tc>
        <w:tc>
          <w:tcPr>
            <w:tcW w:w="22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.П</w:t>
            </w:r>
            <w:proofErr w:type="gramEnd"/>
            <w:r w:rsidRPr="00C118F6">
              <w:rPr>
                <w:color w:val="000000"/>
                <w:kern w:val="0"/>
                <w:sz w:val="21"/>
                <w:szCs w:val="21"/>
              </w:rPr>
              <w:t>очтовая</w:t>
            </w:r>
            <w:proofErr w:type="spellEnd"/>
            <w:r w:rsidRPr="00C118F6">
              <w:rPr>
                <w:color w:val="000000"/>
                <w:kern w:val="0"/>
                <w:sz w:val="21"/>
                <w:szCs w:val="21"/>
              </w:rPr>
              <w:t xml:space="preserve"> от </w:t>
            </w:r>
            <w:proofErr w:type="spellStart"/>
            <w:r w:rsidRPr="00C118F6">
              <w:rPr>
                <w:color w:val="000000"/>
                <w:kern w:val="0"/>
                <w:sz w:val="21"/>
                <w:szCs w:val="21"/>
              </w:rPr>
              <w:t>ул.Гагарина</w:t>
            </w:r>
            <w:proofErr w:type="spellEnd"/>
            <w:r w:rsidRPr="00C118F6">
              <w:rPr>
                <w:color w:val="000000"/>
                <w:kern w:val="0"/>
                <w:sz w:val="21"/>
                <w:szCs w:val="21"/>
              </w:rPr>
              <w:t xml:space="preserve"> до кр</w:t>
            </w:r>
            <w:r w:rsidRPr="00C118F6">
              <w:rPr>
                <w:color w:val="000000"/>
                <w:kern w:val="0"/>
                <w:sz w:val="21"/>
                <w:szCs w:val="21"/>
              </w:rPr>
              <w:t>у</w:t>
            </w:r>
            <w:r w:rsidRPr="00C118F6">
              <w:rPr>
                <w:color w:val="000000"/>
                <w:kern w:val="0"/>
                <w:sz w:val="21"/>
                <w:szCs w:val="21"/>
              </w:rPr>
              <w:t xml:space="preserve">гового перекрестка </w:t>
            </w:r>
            <w:proofErr w:type="spellStart"/>
            <w:r w:rsidRPr="00C118F6">
              <w:rPr>
                <w:color w:val="000000"/>
                <w:kern w:val="0"/>
                <w:sz w:val="21"/>
                <w:szCs w:val="21"/>
              </w:rPr>
              <w:t>ул.Почтовая</w:t>
            </w:r>
            <w:proofErr w:type="spellEnd"/>
            <w:r w:rsidRPr="00C118F6">
              <w:rPr>
                <w:color w:val="000000"/>
                <w:kern w:val="0"/>
                <w:sz w:val="21"/>
                <w:szCs w:val="21"/>
              </w:rPr>
              <w:t>, Наго</w:t>
            </w:r>
            <w:r w:rsidRPr="00C118F6">
              <w:rPr>
                <w:color w:val="000000"/>
                <w:kern w:val="0"/>
                <w:sz w:val="21"/>
                <w:szCs w:val="21"/>
              </w:rPr>
              <w:t>р</w:t>
            </w:r>
            <w:r w:rsidRPr="00C118F6">
              <w:rPr>
                <w:color w:val="000000"/>
                <w:kern w:val="0"/>
                <w:sz w:val="21"/>
                <w:szCs w:val="21"/>
              </w:rPr>
              <w:t>ная</w:t>
            </w: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км</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0,55</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0,55</w:t>
            </w:r>
          </w:p>
        </w:tc>
      </w:tr>
      <w:tr w:rsidR="00255B88" w:rsidRPr="00C118F6" w:rsidTr="00DA3F0D">
        <w:trPr>
          <w:trHeight w:val="79"/>
        </w:trPr>
        <w:tc>
          <w:tcPr>
            <w:tcW w:w="585" w:type="dxa"/>
            <w:vMerge/>
            <w:tcBorders>
              <w:top w:val="single" w:sz="4" w:space="0" w:color="auto"/>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6,70</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6,70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3,00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3,00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3,00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3,00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местные </w:t>
            </w:r>
          </w:p>
          <w:p w:rsidR="00255B88" w:rsidRPr="00C118F6" w:rsidRDefault="00255B88" w:rsidP="00255B88">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0,70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0,70</w:t>
            </w:r>
          </w:p>
        </w:tc>
      </w:tr>
      <w:tr w:rsidR="00255B88" w:rsidRPr="00C118F6" w:rsidTr="00DA3F0D">
        <w:trPr>
          <w:trHeight w:val="92"/>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2.9</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.П</w:t>
            </w:r>
            <w:proofErr w:type="gramEnd"/>
            <w:r w:rsidRPr="00C118F6">
              <w:rPr>
                <w:color w:val="000000"/>
                <w:kern w:val="0"/>
                <w:sz w:val="21"/>
                <w:szCs w:val="21"/>
              </w:rPr>
              <w:t>ушкина</w:t>
            </w:r>
            <w:proofErr w:type="spellEnd"/>
            <w:r w:rsidRPr="00C118F6">
              <w:rPr>
                <w:color w:val="000000"/>
                <w:kern w:val="0"/>
                <w:sz w:val="21"/>
                <w:szCs w:val="21"/>
              </w:rPr>
              <w:t xml:space="preserve"> от </w:t>
            </w:r>
            <w:proofErr w:type="spellStart"/>
            <w:r w:rsidRPr="00C118F6">
              <w:rPr>
                <w:color w:val="000000"/>
                <w:kern w:val="0"/>
                <w:sz w:val="21"/>
                <w:szCs w:val="21"/>
              </w:rPr>
              <w:lastRenderedPageBreak/>
              <w:t>ул.Чайкиной</w:t>
            </w:r>
            <w:proofErr w:type="spellEnd"/>
            <w:r w:rsidRPr="00C118F6">
              <w:rPr>
                <w:color w:val="000000"/>
                <w:kern w:val="0"/>
                <w:sz w:val="21"/>
                <w:szCs w:val="21"/>
              </w:rPr>
              <w:t xml:space="preserve"> до </w:t>
            </w:r>
            <w:proofErr w:type="spellStart"/>
            <w:r w:rsidRPr="00C118F6">
              <w:rPr>
                <w:color w:val="000000"/>
                <w:kern w:val="0"/>
                <w:sz w:val="21"/>
                <w:szCs w:val="21"/>
              </w:rPr>
              <w:t>ул.Юбилейная</w:t>
            </w:r>
            <w:proofErr w:type="spellEnd"/>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lastRenderedPageBreak/>
              <w:t>объем работ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2,39</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2,39</w:t>
            </w:r>
          </w:p>
        </w:tc>
      </w:tr>
      <w:tr w:rsidR="00255B88"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68,03</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68,03</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32,50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32,50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32,50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32,50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местные </w:t>
            </w:r>
          </w:p>
          <w:p w:rsidR="00255B88" w:rsidRPr="00C118F6" w:rsidRDefault="00255B88" w:rsidP="00255B88">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3,03</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3,03</w:t>
            </w:r>
          </w:p>
        </w:tc>
      </w:tr>
      <w:tr w:rsidR="00255B88"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2.10</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.Б</w:t>
            </w:r>
            <w:proofErr w:type="gramEnd"/>
            <w:r w:rsidRPr="00C118F6">
              <w:rPr>
                <w:color w:val="000000"/>
                <w:kern w:val="0"/>
                <w:sz w:val="21"/>
                <w:szCs w:val="21"/>
              </w:rPr>
              <w:t>ереговая</w:t>
            </w:r>
            <w:proofErr w:type="spellEnd"/>
            <w:r w:rsidRPr="00C118F6">
              <w:rPr>
                <w:color w:val="000000"/>
                <w:kern w:val="0"/>
                <w:sz w:val="21"/>
                <w:szCs w:val="21"/>
              </w:rPr>
              <w:t xml:space="preserve"> от </w:t>
            </w:r>
            <w:proofErr w:type="spellStart"/>
            <w:r w:rsidRPr="00C118F6">
              <w:rPr>
                <w:color w:val="000000"/>
                <w:kern w:val="0"/>
                <w:sz w:val="21"/>
                <w:szCs w:val="21"/>
              </w:rPr>
              <w:t>ул,Канатная</w:t>
            </w:r>
            <w:proofErr w:type="spellEnd"/>
            <w:r w:rsidRPr="00C118F6">
              <w:rPr>
                <w:color w:val="000000"/>
                <w:kern w:val="0"/>
                <w:sz w:val="21"/>
                <w:szCs w:val="21"/>
              </w:rPr>
              <w:t xml:space="preserve"> 2а до </w:t>
            </w:r>
            <w:proofErr w:type="spellStart"/>
            <w:r w:rsidRPr="00C118F6">
              <w:rPr>
                <w:color w:val="000000"/>
                <w:kern w:val="0"/>
                <w:sz w:val="21"/>
                <w:szCs w:val="21"/>
              </w:rPr>
              <w:t>ул.Береговая</w:t>
            </w:r>
            <w:proofErr w:type="spellEnd"/>
            <w:r w:rsidRPr="00C118F6">
              <w:rPr>
                <w:color w:val="000000"/>
                <w:kern w:val="0"/>
                <w:sz w:val="21"/>
                <w:szCs w:val="21"/>
              </w:rPr>
              <w:t xml:space="preserve"> 135</w:t>
            </w: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3,39</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3,39</w:t>
            </w:r>
          </w:p>
        </w:tc>
      </w:tr>
      <w:tr w:rsidR="00255B88"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48,17</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48,17</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23,40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23,40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23,40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23,40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местные </w:t>
            </w:r>
          </w:p>
          <w:p w:rsidR="00255B88" w:rsidRPr="00C118F6" w:rsidRDefault="00255B88" w:rsidP="00255B88">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1,37</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1,37</w:t>
            </w:r>
          </w:p>
        </w:tc>
      </w:tr>
      <w:tr w:rsidR="00255B88"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2.11</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.К</w:t>
            </w:r>
            <w:proofErr w:type="gramEnd"/>
            <w:r w:rsidRPr="00C118F6">
              <w:rPr>
                <w:color w:val="000000"/>
                <w:kern w:val="0"/>
                <w:sz w:val="21"/>
                <w:szCs w:val="21"/>
              </w:rPr>
              <w:t>ирова</w:t>
            </w:r>
            <w:proofErr w:type="spellEnd"/>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0,80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0,80</w:t>
            </w:r>
          </w:p>
        </w:tc>
      </w:tr>
      <w:tr w:rsidR="00255B88"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9,54</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9,54</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4,50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4,50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4,50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4,50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местные </w:t>
            </w:r>
          </w:p>
          <w:p w:rsidR="00255B88" w:rsidRPr="00C118F6" w:rsidRDefault="00255B88" w:rsidP="00255B88">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0,54</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0,54</w:t>
            </w:r>
          </w:p>
        </w:tc>
      </w:tr>
      <w:tr w:rsidR="00255B88"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2.12</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.Л</w:t>
            </w:r>
            <w:proofErr w:type="gramEnd"/>
            <w:r w:rsidRPr="00C118F6">
              <w:rPr>
                <w:color w:val="000000"/>
                <w:kern w:val="0"/>
                <w:sz w:val="21"/>
                <w:szCs w:val="21"/>
              </w:rPr>
              <w:t>инейная</w:t>
            </w:r>
            <w:proofErr w:type="spellEnd"/>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2,67</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2,67</w:t>
            </w:r>
          </w:p>
        </w:tc>
      </w:tr>
      <w:tr w:rsidR="00255B88"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37,94</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37,94</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17,90</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17,90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17,90</w:t>
            </w:r>
          </w:p>
        </w:tc>
        <w:tc>
          <w:tcPr>
            <w:tcW w:w="1049"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17,90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местные </w:t>
            </w:r>
          </w:p>
          <w:p w:rsidR="00255B88" w:rsidRPr="00C118F6" w:rsidRDefault="00255B88" w:rsidP="00255B88">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2,14</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2,14</w:t>
            </w:r>
          </w:p>
        </w:tc>
      </w:tr>
      <w:tr w:rsidR="00255B88"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2.13</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.Г</w:t>
            </w:r>
            <w:proofErr w:type="gramEnd"/>
            <w:r w:rsidRPr="00C118F6">
              <w:rPr>
                <w:color w:val="000000"/>
                <w:kern w:val="0"/>
                <w:sz w:val="21"/>
                <w:szCs w:val="21"/>
              </w:rPr>
              <w:t>агарина</w:t>
            </w:r>
            <w:proofErr w:type="spellEnd"/>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1,34</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1,34</w:t>
            </w:r>
          </w:p>
        </w:tc>
      </w:tr>
      <w:tr w:rsidR="00255B88"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16,40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16,40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8,00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8,00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областной </w:t>
            </w:r>
            <w:r w:rsidRPr="00C118F6">
              <w:rPr>
                <w:color w:val="000000"/>
                <w:kern w:val="0"/>
                <w:sz w:val="21"/>
                <w:szCs w:val="21"/>
              </w:rPr>
              <w:lastRenderedPageBreak/>
              <w:t>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lastRenderedPageBreak/>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lastRenderedPageBreak/>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lastRenderedPageBreak/>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8,00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8,00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местные </w:t>
            </w:r>
          </w:p>
          <w:p w:rsidR="00255B88" w:rsidRPr="00C118F6" w:rsidRDefault="00255B88" w:rsidP="00255B88">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0,40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0,40</w:t>
            </w:r>
          </w:p>
        </w:tc>
      </w:tr>
      <w:tr w:rsidR="00255B88"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2.14</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rPr>
                <w:color w:val="000000"/>
                <w:kern w:val="0"/>
                <w:sz w:val="21"/>
                <w:szCs w:val="21"/>
              </w:rPr>
            </w:pPr>
            <w:r w:rsidRPr="00C118F6">
              <w:rPr>
                <w:color w:val="000000"/>
                <w:kern w:val="0"/>
                <w:sz w:val="21"/>
                <w:szCs w:val="21"/>
              </w:rPr>
              <w:t>Автодорога от трассы М-52, вдоль "Пол</w:t>
            </w:r>
            <w:r w:rsidRPr="00C118F6">
              <w:rPr>
                <w:color w:val="000000"/>
                <w:kern w:val="0"/>
                <w:sz w:val="21"/>
                <w:szCs w:val="21"/>
              </w:rPr>
              <w:t>и</w:t>
            </w:r>
            <w:r w:rsidRPr="00C118F6">
              <w:rPr>
                <w:color w:val="000000"/>
                <w:kern w:val="0"/>
                <w:sz w:val="21"/>
                <w:szCs w:val="21"/>
              </w:rPr>
              <w:t xml:space="preserve">клиника №2" до </w:t>
            </w:r>
            <w:proofErr w:type="spellStart"/>
            <w:r w:rsidRPr="00C118F6">
              <w:rPr>
                <w:color w:val="000000"/>
                <w:kern w:val="0"/>
                <w:sz w:val="21"/>
                <w:szCs w:val="21"/>
              </w:rPr>
              <w:t>пр</w:t>
            </w:r>
            <w:proofErr w:type="gramStart"/>
            <w:r w:rsidRPr="00C118F6">
              <w:rPr>
                <w:color w:val="000000"/>
                <w:kern w:val="0"/>
                <w:sz w:val="21"/>
                <w:szCs w:val="21"/>
              </w:rPr>
              <w:t>.Ю</w:t>
            </w:r>
            <w:proofErr w:type="gramEnd"/>
            <w:r w:rsidRPr="00C118F6">
              <w:rPr>
                <w:color w:val="000000"/>
                <w:kern w:val="0"/>
                <w:sz w:val="21"/>
                <w:szCs w:val="21"/>
              </w:rPr>
              <w:t>билейный</w:t>
            </w:r>
            <w:proofErr w:type="spellEnd"/>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1,20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1,20</w:t>
            </w:r>
          </w:p>
        </w:tc>
      </w:tr>
      <w:tr w:rsidR="00255B88"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19,49</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19,49</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9,20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9,20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9,20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9,20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местные </w:t>
            </w:r>
          </w:p>
          <w:p w:rsidR="00255B88" w:rsidRPr="00C118F6" w:rsidRDefault="00255B88" w:rsidP="00255B88">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1,09</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1,09</w:t>
            </w:r>
          </w:p>
        </w:tc>
      </w:tr>
      <w:tr w:rsidR="00255B88"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2.15</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rPr>
                <w:color w:val="000000"/>
                <w:kern w:val="0"/>
                <w:sz w:val="21"/>
                <w:szCs w:val="21"/>
              </w:rPr>
            </w:pPr>
            <w:r w:rsidRPr="00C118F6">
              <w:rPr>
                <w:color w:val="000000"/>
                <w:kern w:val="0"/>
                <w:sz w:val="21"/>
                <w:szCs w:val="21"/>
              </w:rPr>
              <w:t xml:space="preserve">Объездная дорога </w:t>
            </w:r>
            <w:proofErr w:type="spellStart"/>
            <w:r w:rsidRPr="00C118F6">
              <w:rPr>
                <w:color w:val="000000"/>
                <w:kern w:val="0"/>
                <w:sz w:val="21"/>
                <w:szCs w:val="21"/>
              </w:rPr>
              <w:t>мр</w:t>
            </w:r>
            <w:proofErr w:type="gramStart"/>
            <w:r w:rsidRPr="00C118F6">
              <w:rPr>
                <w:color w:val="000000"/>
                <w:kern w:val="0"/>
                <w:sz w:val="21"/>
                <w:szCs w:val="21"/>
              </w:rPr>
              <w:t>.Ю</w:t>
            </w:r>
            <w:proofErr w:type="gramEnd"/>
            <w:r w:rsidRPr="00C118F6">
              <w:rPr>
                <w:color w:val="000000"/>
                <w:kern w:val="0"/>
                <w:sz w:val="21"/>
                <w:szCs w:val="21"/>
              </w:rPr>
              <w:t>жный</w:t>
            </w:r>
            <w:proofErr w:type="spellEnd"/>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2,57</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2,57</w:t>
            </w:r>
          </w:p>
        </w:tc>
      </w:tr>
      <w:tr w:rsidR="00255B88"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36,00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36,00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17,00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17,00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17,00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17,00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местные </w:t>
            </w:r>
          </w:p>
          <w:p w:rsidR="00255B88" w:rsidRPr="00C118F6" w:rsidRDefault="00255B88" w:rsidP="00255B88">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2,00</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2,00</w:t>
            </w:r>
          </w:p>
        </w:tc>
      </w:tr>
      <w:tr w:rsidR="00255B88" w:rsidRPr="00C118F6" w:rsidTr="00DA3F0D">
        <w:trPr>
          <w:trHeight w:val="315"/>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2.16</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.К</w:t>
            </w:r>
            <w:proofErr w:type="gramEnd"/>
            <w:r w:rsidRPr="00C118F6">
              <w:rPr>
                <w:color w:val="000000"/>
                <w:kern w:val="0"/>
                <w:sz w:val="21"/>
                <w:szCs w:val="21"/>
              </w:rPr>
              <w:t>анатная</w:t>
            </w:r>
            <w:proofErr w:type="spellEnd"/>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2,20</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2,20</w:t>
            </w:r>
          </w:p>
        </w:tc>
      </w:tr>
      <w:tr w:rsidR="00255B88"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37,10</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37,10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17,80</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17,80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17,80</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17,80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местные </w:t>
            </w:r>
          </w:p>
          <w:p w:rsidR="00255B88" w:rsidRPr="00C118F6" w:rsidRDefault="00255B88" w:rsidP="00255B88">
            <w:pPr>
              <w:widowControl/>
              <w:wordWrap/>
              <w:jc w:val="left"/>
              <w:rPr>
                <w:color w:val="000000"/>
                <w:kern w:val="0"/>
                <w:sz w:val="21"/>
                <w:szCs w:val="21"/>
              </w:rPr>
            </w:pPr>
            <w:r w:rsidRPr="00C118F6">
              <w:rPr>
                <w:color w:val="000000"/>
                <w:kern w:val="0"/>
                <w:sz w:val="21"/>
                <w:szCs w:val="21"/>
              </w:rPr>
              <w:t>бюджеты</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1,50</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1,50</w:t>
            </w:r>
          </w:p>
        </w:tc>
      </w:tr>
      <w:tr w:rsidR="00255B88" w:rsidRPr="00C118F6" w:rsidTr="00DA3F0D">
        <w:trPr>
          <w:trHeight w:val="70"/>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2.17</w:t>
            </w:r>
          </w:p>
        </w:tc>
        <w:tc>
          <w:tcPr>
            <w:tcW w:w="22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.П</w:t>
            </w:r>
            <w:proofErr w:type="gramEnd"/>
            <w:r w:rsidRPr="00C118F6">
              <w:rPr>
                <w:color w:val="000000"/>
                <w:kern w:val="0"/>
                <w:sz w:val="21"/>
                <w:szCs w:val="21"/>
              </w:rPr>
              <w:t>рорабская</w:t>
            </w:r>
            <w:proofErr w:type="spellEnd"/>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км</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1,30</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1,30</w:t>
            </w:r>
          </w:p>
        </w:tc>
      </w:tr>
      <w:tr w:rsidR="00255B88" w:rsidRPr="00C118F6" w:rsidTr="00DA3F0D">
        <w:trPr>
          <w:trHeight w:val="70"/>
        </w:trPr>
        <w:tc>
          <w:tcPr>
            <w:tcW w:w="585" w:type="dxa"/>
            <w:vMerge/>
            <w:tcBorders>
              <w:top w:val="single" w:sz="4" w:space="0" w:color="auto"/>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21,11</w:t>
            </w:r>
          </w:p>
        </w:tc>
        <w:tc>
          <w:tcPr>
            <w:tcW w:w="1049" w:type="dxa"/>
            <w:tcBorders>
              <w:top w:val="single" w:sz="4" w:space="0" w:color="auto"/>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21,11</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10,00</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10,00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10,00</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10,00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местные </w:t>
            </w:r>
          </w:p>
          <w:p w:rsidR="00255B88" w:rsidRPr="00C118F6" w:rsidRDefault="00255B88" w:rsidP="00255B88">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1,11</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1,11</w:t>
            </w:r>
          </w:p>
        </w:tc>
      </w:tr>
      <w:tr w:rsidR="00255B88" w:rsidRPr="00C118F6" w:rsidTr="00DA3F0D">
        <w:trPr>
          <w:trHeight w:val="169"/>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2.18</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rPr>
                <w:color w:val="000000"/>
                <w:kern w:val="0"/>
                <w:sz w:val="21"/>
                <w:szCs w:val="21"/>
              </w:rPr>
            </w:pPr>
            <w:r w:rsidRPr="00C118F6">
              <w:rPr>
                <w:color w:val="000000"/>
                <w:kern w:val="0"/>
                <w:sz w:val="21"/>
                <w:szCs w:val="21"/>
              </w:rPr>
              <w:t xml:space="preserve">Автодорога от ж/д </w:t>
            </w:r>
            <w:r w:rsidRPr="00C118F6">
              <w:rPr>
                <w:color w:val="000000"/>
                <w:kern w:val="0"/>
                <w:sz w:val="21"/>
                <w:szCs w:val="21"/>
              </w:rPr>
              <w:lastRenderedPageBreak/>
              <w:t xml:space="preserve">моста ч/з </w:t>
            </w:r>
            <w:proofErr w:type="spellStart"/>
            <w:r w:rsidRPr="00C118F6">
              <w:rPr>
                <w:color w:val="000000"/>
                <w:kern w:val="0"/>
                <w:sz w:val="21"/>
                <w:szCs w:val="21"/>
              </w:rPr>
              <w:t>р</w:t>
            </w:r>
            <w:proofErr w:type="gramStart"/>
            <w:r w:rsidRPr="00C118F6">
              <w:rPr>
                <w:color w:val="000000"/>
                <w:kern w:val="0"/>
                <w:sz w:val="21"/>
                <w:szCs w:val="21"/>
              </w:rPr>
              <w:t>.К</w:t>
            </w:r>
            <w:proofErr w:type="gramEnd"/>
            <w:r w:rsidRPr="00C118F6">
              <w:rPr>
                <w:color w:val="000000"/>
                <w:kern w:val="0"/>
                <w:sz w:val="21"/>
                <w:szCs w:val="21"/>
              </w:rPr>
              <w:t>ойниха</w:t>
            </w:r>
            <w:proofErr w:type="spellEnd"/>
            <w:r w:rsidRPr="00C118F6">
              <w:rPr>
                <w:color w:val="000000"/>
                <w:kern w:val="0"/>
                <w:sz w:val="21"/>
                <w:szCs w:val="21"/>
              </w:rPr>
              <w:t xml:space="preserve"> до </w:t>
            </w:r>
            <w:proofErr w:type="spellStart"/>
            <w:r w:rsidRPr="00C118F6">
              <w:rPr>
                <w:color w:val="000000"/>
                <w:kern w:val="0"/>
                <w:sz w:val="21"/>
                <w:szCs w:val="21"/>
              </w:rPr>
              <w:t>ул.Советская</w:t>
            </w:r>
            <w:proofErr w:type="spellEnd"/>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lastRenderedPageBreak/>
              <w:t>объем работ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0,33</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0,33</w:t>
            </w:r>
          </w:p>
        </w:tc>
      </w:tr>
      <w:tr w:rsidR="00255B88"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4,62</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4,62</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2,00</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2,00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2,00</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2,00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местные </w:t>
            </w:r>
          </w:p>
          <w:p w:rsidR="00255B88" w:rsidRPr="00C118F6" w:rsidRDefault="00255B88" w:rsidP="00255B88">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0,62</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0,62</w:t>
            </w:r>
          </w:p>
        </w:tc>
      </w:tr>
      <w:tr w:rsidR="00255B88"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2.19</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255B88" w:rsidRPr="00C118F6" w:rsidRDefault="00255B88" w:rsidP="00255B88">
            <w:pPr>
              <w:widowControl/>
              <w:wordWrap/>
              <w:rPr>
                <w:color w:val="000000"/>
                <w:kern w:val="0"/>
                <w:sz w:val="21"/>
                <w:szCs w:val="21"/>
              </w:rPr>
            </w:pPr>
            <w:r w:rsidRPr="00C118F6">
              <w:rPr>
                <w:color w:val="000000"/>
                <w:kern w:val="0"/>
                <w:sz w:val="21"/>
                <w:szCs w:val="21"/>
              </w:rPr>
              <w:t xml:space="preserve">Автодорога от трассы М-52 до </w:t>
            </w:r>
            <w:proofErr w:type="spellStart"/>
            <w:r w:rsidRPr="00C118F6">
              <w:rPr>
                <w:color w:val="000000"/>
                <w:kern w:val="0"/>
                <w:sz w:val="21"/>
                <w:szCs w:val="21"/>
              </w:rPr>
              <w:t>пр</w:t>
            </w:r>
            <w:proofErr w:type="gramStart"/>
            <w:r w:rsidRPr="00C118F6">
              <w:rPr>
                <w:color w:val="000000"/>
                <w:kern w:val="0"/>
                <w:sz w:val="21"/>
                <w:szCs w:val="21"/>
              </w:rPr>
              <w:t>.Ю</w:t>
            </w:r>
            <w:proofErr w:type="gramEnd"/>
            <w:r w:rsidRPr="00C118F6">
              <w:rPr>
                <w:color w:val="000000"/>
                <w:kern w:val="0"/>
                <w:sz w:val="21"/>
                <w:szCs w:val="21"/>
              </w:rPr>
              <w:t>билейный</w:t>
            </w:r>
            <w:proofErr w:type="spellEnd"/>
            <w:r w:rsidRPr="00C118F6">
              <w:rPr>
                <w:color w:val="000000"/>
                <w:kern w:val="0"/>
                <w:sz w:val="21"/>
                <w:szCs w:val="21"/>
              </w:rPr>
              <w:t xml:space="preserve"> 15</w:t>
            </w: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0,74</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0,74</w:t>
            </w:r>
          </w:p>
        </w:tc>
      </w:tr>
      <w:tr w:rsidR="00255B88"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10,36</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10,36</w:t>
            </w:r>
          </w:p>
        </w:tc>
      </w:tr>
      <w:tr w:rsidR="00255B88"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5,00</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5,00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5,00</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5,00</w:t>
            </w:r>
          </w:p>
        </w:tc>
      </w:tr>
      <w:tr w:rsidR="00255B8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255B88" w:rsidRPr="00C118F6" w:rsidRDefault="00255B88" w:rsidP="00255B88">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местные </w:t>
            </w:r>
          </w:p>
          <w:p w:rsidR="00255B88" w:rsidRPr="00C118F6" w:rsidRDefault="00255B88" w:rsidP="00255B88">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left"/>
              <w:rPr>
                <w:color w:val="000000"/>
                <w:kern w:val="0"/>
                <w:sz w:val="21"/>
                <w:szCs w:val="21"/>
              </w:rPr>
            </w:pPr>
            <w:r w:rsidRPr="00C118F6">
              <w:rPr>
                <w:color w:val="000000"/>
                <w:kern w:val="0"/>
                <w:sz w:val="21"/>
                <w:szCs w:val="21"/>
              </w:rPr>
              <w:t xml:space="preserve">млн. </w:t>
            </w:r>
          </w:p>
          <w:p w:rsidR="00255B88" w:rsidRPr="00C118F6" w:rsidRDefault="00255B88" w:rsidP="00255B88">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color w:val="000000"/>
                <w:kern w:val="0"/>
                <w:sz w:val="21"/>
                <w:szCs w:val="21"/>
              </w:rPr>
            </w:pPr>
            <w:r w:rsidRPr="00C118F6">
              <w:rPr>
                <w:color w:val="000000"/>
                <w:kern w:val="0"/>
                <w:sz w:val="21"/>
                <w:szCs w:val="21"/>
              </w:rPr>
              <w:t>0,36</w:t>
            </w:r>
          </w:p>
        </w:tc>
        <w:tc>
          <w:tcPr>
            <w:tcW w:w="1049" w:type="dxa"/>
            <w:tcBorders>
              <w:top w:val="nil"/>
              <w:left w:val="nil"/>
              <w:bottom w:val="single" w:sz="4" w:space="0" w:color="auto"/>
              <w:right w:val="single" w:sz="4" w:space="0" w:color="auto"/>
            </w:tcBorders>
            <w:shd w:val="clear" w:color="auto" w:fill="auto"/>
            <w:hideMark/>
          </w:tcPr>
          <w:p w:rsidR="00255B88" w:rsidRPr="00C118F6" w:rsidRDefault="00255B88" w:rsidP="00255B88">
            <w:pPr>
              <w:widowControl/>
              <w:wordWrap/>
              <w:jc w:val="center"/>
              <w:rPr>
                <w:b/>
                <w:bCs/>
                <w:color w:val="000000"/>
                <w:kern w:val="0"/>
                <w:sz w:val="21"/>
                <w:szCs w:val="21"/>
              </w:rPr>
            </w:pPr>
            <w:r w:rsidRPr="00C118F6">
              <w:rPr>
                <w:b/>
                <w:bCs/>
                <w:color w:val="000000"/>
                <w:kern w:val="0"/>
                <w:sz w:val="21"/>
                <w:szCs w:val="21"/>
              </w:rPr>
              <w:t>0,36</w:t>
            </w:r>
          </w:p>
        </w:tc>
      </w:tr>
      <w:tr w:rsidR="001460B9"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rPr>
                <w:b/>
                <w:bCs/>
                <w:i/>
                <w:iCs/>
                <w:color w:val="000000"/>
                <w:kern w:val="0"/>
                <w:sz w:val="21"/>
                <w:szCs w:val="21"/>
              </w:rPr>
            </w:pPr>
            <w:r w:rsidRPr="00C118F6">
              <w:rPr>
                <w:b/>
                <w:bCs/>
                <w:i/>
                <w:iCs/>
                <w:color w:val="000000"/>
                <w:kern w:val="0"/>
                <w:sz w:val="21"/>
                <w:szCs w:val="21"/>
              </w:rPr>
              <w:t>Итого по г. Иск</w:t>
            </w:r>
            <w:r w:rsidRPr="00C118F6">
              <w:rPr>
                <w:b/>
                <w:bCs/>
                <w:i/>
                <w:iCs/>
                <w:color w:val="000000"/>
                <w:kern w:val="0"/>
                <w:sz w:val="21"/>
                <w:szCs w:val="21"/>
              </w:rPr>
              <w:t>и</w:t>
            </w:r>
            <w:r w:rsidRPr="00C118F6">
              <w:rPr>
                <w:b/>
                <w:bCs/>
                <w:i/>
                <w:iCs/>
                <w:color w:val="000000"/>
                <w:kern w:val="0"/>
                <w:sz w:val="21"/>
                <w:szCs w:val="21"/>
              </w:rPr>
              <w:t>тим:</w:t>
            </w: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1,38</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3,18</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4,40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6,99</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5,91</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18,31</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5,04</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45,21</w:t>
            </w:r>
          </w:p>
        </w:tc>
      </w:tr>
      <w:tr w:rsidR="001460B9"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Сумма з</w:t>
            </w:r>
            <w:r w:rsidRPr="00C118F6">
              <w:rPr>
                <w:b/>
                <w:bCs/>
                <w:i/>
                <w:iCs/>
                <w:color w:val="000000"/>
                <w:kern w:val="0"/>
                <w:sz w:val="21"/>
                <w:szCs w:val="21"/>
              </w:rPr>
              <w:t>а</w:t>
            </w:r>
            <w:r w:rsidRPr="00C118F6">
              <w:rPr>
                <w:b/>
                <w:bCs/>
                <w:i/>
                <w:iCs/>
                <w:color w:val="000000"/>
                <w:kern w:val="0"/>
                <w:sz w:val="21"/>
                <w:szCs w:val="21"/>
              </w:rPr>
              <w:t>трат, в том числе</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45,63</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90,07</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104,27</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99,33</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81,43</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128,21</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74,03</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622,97</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21,62</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43,53</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49,85</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44,45</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38,70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61,10</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34,90</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294,15</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21,62</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43,53</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49,85</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52,35</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38,70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61,10</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34,90</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302,05</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местные бюджеты</w:t>
            </w:r>
          </w:p>
        </w:tc>
        <w:tc>
          <w:tcPr>
            <w:tcW w:w="1224" w:type="dxa"/>
            <w:tcBorders>
              <w:top w:val="nil"/>
              <w:left w:val="nil"/>
              <w:bottom w:val="single" w:sz="4" w:space="0" w:color="auto"/>
              <w:right w:val="single" w:sz="4" w:space="0" w:color="auto"/>
            </w:tcBorders>
            <w:shd w:val="clear" w:color="auto" w:fill="auto"/>
            <w:hideMark/>
          </w:tcPr>
          <w:p w:rsidR="00255B88"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2,39</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3,01</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4,57</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2,53</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4,03</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6,01</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4,23</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26,77</w:t>
            </w:r>
          </w:p>
        </w:tc>
      </w:tr>
      <w:tr w:rsidR="001460B9" w:rsidRPr="00C118F6" w:rsidTr="00615978">
        <w:trPr>
          <w:trHeight w:val="70"/>
        </w:trPr>
        <w:tc>
          <w:tcPr>
            <w:tcW w:w="16155" w:type="dxa"/>
            <w:gridSpan w:val="14"/>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г. Обь</w:t>
            </w:r>
          </w:p>
        </w:tc>
      </w:tr>
      <w:tr w:rsidR="001460B9" w:rsidRPr="00C118F6" w:rsidTr="00DA3F0D">
        <w:trPr>
          <w:trHeight w:val="70"/>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2.1</w:t>
            </w:r>
          </w:p>
        </w:tc>
        <w:tc>
          <w:tcPr>
            <w:tcW w:w="22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.В</w:t>
            </w:r>
            <w:proofErr w:type="gramEnd"/>
            <w:r w:rsidRPr="00C118F6">
              <w:rPr>
                <w:color w:val="000000"/>
                <w:kern w:val="0"/>
                <w:sz w:val="21"/>
                <w:szCs w:val="21"/>
              </w:rPr>
              <w:t>окзальная</w:t>
            </w:r>
            <w:proofErr w:type="spellEnd"/>
          </w:p>
        </w:tc>
        <w:tc>
          <w:tcPr>
            <w:tcW w:w="1622"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км</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2,71</w:t>
            </w:r>
          </w:p>
        </w:tc>
        <w:tc>
          <w:tcPr>
            <w:tcW w:w="1179"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2,71</w:t>
            </w:r>
          </w:p>
        </w:tc>
      </w:tr>
      <w:tr w:rsidR="001460B9"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млн. ру</w:t>
            </w:r>
            <w:r w:rsidRPr="00C118F6">
              <w:rPr>
                <w:color w:val="000000"/>
                <w:kern w:val="0"/>
                <w:sz w:val="21"/>
                <w:szCs w:val="21"/>
              </w:rPr>
              <w:t>б</w:t>
            </w:r>
            <w:r w:rsidRPr="00C118F6">
              <w:rPr>
                <w:color w:val="000000"/>
                <w:kern w:val="0"/>
                <w:sz w:val="21"/>
                <w:szCs w:val="21"/>
              </w:rPr>
              <w:t>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53,00</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53,00</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млн. ру</w:t>
            </w:r>
            <w:r w:rsidRPr="00C118F6">
              <w:rPr>
                <w:color w:val="000000"/>
                <w:kern w:val="0"/>
                <w:sz w:val="21"/>
                <w:szCs w:val="21"/>
              </w:rPr>
              <w:t>б</w:t>
            </w:r>
            <w:r w:rsidRPr="00C118F6">
              <w:rPr>
                <w:color w:val="000000"/>
                <w:kern w:val="0"/>
                <w:sz w:val="21"/>
                <w:szCs w:val="21"/>
              </w:rPr>
              <w:t>лей</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26,50</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26,50</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млн. ру</w:t>
            </w:r>
            <w:r w:rsidRPr="00C118F6">
              <w:rPr>
                <w:color w:val="000000"/>
                <w:kern w:val="0"/>
                <w:sz w:val="21"/>
                <w:szCs w:val="21"/>
              </w:rPr>
              <w:t>б</w:t>
            </w:r>
            <w:r w:rsidRPr="00C118F6">
              <w:rPr>
                <w:color w:val="000000"/>
                <w:kern w:val="0"/>
                <w:sz w:val="21"/>
                <w:szCs w:val="21"/>
              </w:rPr>
              <w:t>лей</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26,50</w:t>
            </w:r>
          </w:p>
        </w:tc>
        <w:tc>
          <w:tcPr>
            <w:tcW w:w="1179"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26,50</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местные бю</w:t>
            </w:r>
            <w:r w:rsidRPr="00C118F6">
              <w:rPr>
                <w:color w:val="000000"/>
                <w:kern w:val="0"/>
                <w:sz w:val="21"/>
                <w:szCs w:val="21"/>
              </w:rPr>
              <w:t>д</w:t>
            </w:r>
            <w:r w:rsidRPr="00C118F6">
              <w:rPr>
                <w:color w:val="000000"/>
                <w:kern w:val="0"/>
                <w:sz w:val="21"/>
                <w:szCs w:val="21"/>
              </w:rPr>
              <w:t>жеты</w:t>
            </w:r>
          </w:p>
        </w:tc>
        <w:tc>
          <w:tcPr>
            <w:tcW w:w="1224"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млн. ру</w:t>
            </w:r>
            <w:r w:rsidRPr="00C118F6">
              <w:rPr>
                <w:color w:val="000000"/>
                <w:kern w:val="0"/>
                <w:sz w:val="21"/>
                <w:szCs w:val="21"/>
              </w:rPr>
              <w:t>б</w:t>
            </w:r>
            <w:r w:rsidRPr="00C118F6">
              <w:rPr>
                <w:color w:val="000000"/>
                <w:kern w:val="0"/>
                <w:sz w:val="21"/>
                <w:szCs w:val="21"/>
              </w:rPr>
              <w:t>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0,00</w:t>
            </w:r>
          </w:p>
        </w:tc>
      </w:tr>
      <w:tr w:rsidR="001460B9"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rPr>
                <w:b/>
                <w:bCs/>
                <w:i/>
                <w:iCs/>
                <w:color w:val="000000"/>
                <w:kern w:val="0"/>
                <w:sz w:val="21"/>
                <w:szCs w:val="21"/>
              </w:rPr>
            </w:pPr>
            <w:r w:rsidRPr="00C118F6">
              <w:rPr>
                <w:b/>
                <w:bCs/>
                <w:i/>
                <w:iCs/>
                <w:color w:val="000000"/>
                <w:kern w:val="0"/>
                <w:sz w:val="21"/>
                <w:szCs w:val="21"/>
              </w:rPr>
              <w:t>Итого по г. Обь:</w:t>
            </w: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2,71</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2,71</w:t>
            </w:r>
          </w:p>
        </w:tc>
      </w:tr>
      <w:tr w:rsidR="001460B9"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Сумма з</w:t>
            </w:r>
            <w:r w:rsidRPr="00C118F6">
              <w:rPr>
                <w:b/>
                <w:bCs/>
                <w:i/>
                <w:iCs/>
                <w:color w:val="000000"/>
                <w:kern w:val="0"/>
                <w:sz w:val="21"/>
                <w:szCs w:val="21"/>
              </w:rPr>
              <w:t>а</w:t>
            </w:r>
            <w:r w:rsidRPr="00C118F6">
              <w:rPr>
                <w:b/>
                <w:bCs/>
                <w:i/>
                <w:iCs/>
                <w:color w:val="000000"/>
                <w:kern w:val="0"/>
                <w:sz w:val="21"/>
                <w:szCs w:val="21"/>
              </w:rPr>
              <w:t>трат, в том числе</w:t>
            </w:r>
          </w:p>
        </w:tc>
        <w:tc>
          <w:tcPr>
            <w:tcW w:w="1224" w:type="dxa"/>
            <w:tcBorders>
              <w:top w:val="nil"/>
              <w:left w:val="nil"/>
              <w:bottom w:val="single" w:sz="4" w:space="0" w:color="auto"/>
              <w:right w:val="single" w:sz="4" w:space="0" w:color="auto"/>
            </w:tcBorders>
            <w:shd w:val="clear" w:color="auto" w:fill="auto"/>
            <w:hideMark/>
          </w:tcPr>
          <w:p w:rsidR="00C969D3"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53,00</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53,00</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C969D3"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26,50</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26,50</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C969D3"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26,50</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26,50</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C969D3"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местные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C969D3"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0,00</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0,00</w:t>
            </w:r>
          </w:p>
        </w:tc>
      </w:tr>
      <w:tr w:rsidR="001460B9"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rPr>
                <w:b/>
                <w:bCs/>
                <w:i/>
                <w:iCs/>
                <w:color w:val="000000"/>
                <w:kern w:val="0"/>
                <w:sz w:val="21"/>
                <w:szCs w:val="21"/>
              </w:rPr>
            </w:pPr>
            <w:r w:rsidRPr="00C118F6">
              <w:rPr>
                <w:b/>
                <w:bCs/>
                <w:i/>
                <w:iCs/>
                <w:color w:val="000000"/>
                <w:kern w:val="0"/>
                <w:sz w:val="21"/>
                <w:szCs w:val="21"/>
              </w:rPr>
              <w:t>Итого по улично-дорожной сети:</w:t>
            </w: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2,71</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19,49</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25,01</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27,76</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30,39</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32,12</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43,68</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33,31</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214,46</w:t>
            </w:r>
          </w:p>
        </w:tc>
      </w:tr>
      <w:tr w:rsidR="001460B9" w:rsidRPr="00C118F6" w:rsidTr="00DA3F0D">
        <w:trPr>
          <w:trHeight w:val="630"/>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Сумма з</w:t>
            </w:r>
            <w:r w:rsidRPr="00C118F6">
              <w:rPr>
                <w:b/>
                <w:bCs/>
                <w:i/>
                <w:iCs/>
                <w:color w:val="000000"/>
                <w:kern w:val="0"/>
                <w:sz w:val="21"/>
                <w:szCs w:val="21"/>
              </w:rPr>
              <w:t>а</w:t>
            </w:r>
            <w:r w:rsidRPr="00C118F6">
              <w:rPr>
                <w:b/>
                <w:bCs/>
                <w:i/>
                <w:iCs/>
                <w:color w:val="000000"/>
                <w:kern w:val="0"/>
                <w:sz w:val="21"/>
                <w:szCs w:val="21"/>
              </w:rPr>
              <w:t>трат, в том числе</w:t>
            </w:r>
          </w:p>
        </w:tc>
        <w:tc>
          <w:tcPr>
            <w:tcW w:w="1224" w:type="dxa"/>
            <w:tcBorders>
              <w:top w:val="nil"/>
              <w:left w:val="nil"/>
              <w:bottom w:val="single" w:sz="4" w:space="0" w:color="auto"/>
              <w:right w:val="single" w:sz="4" w:space="0" w:color="auto"/>
            </w:tcBorders>
            <w:shd w:val="clear" w:color="auto" w:fill="auto"/>
            <w:hideMark/>
          </w:tcPr>
          <w:p w:rsidR="00C969D3"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53,00</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958,00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1 039,61</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1 042,78</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1 224,32</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1 263,79</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1 215,76</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1 242,76</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8 040,02</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C969D3"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26,50</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450,17</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492,63</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489,85</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576,50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600,00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576,70</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584,00</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3 796,35</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C969D3"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26,50</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290,17</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332,63</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329,85</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424,40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440,00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416,70</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442,72</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2 702,97</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C969D3"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местные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C969D3"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217,66</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214,35</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223,08</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223,42</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223,79</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222,36</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216,04</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1 540,70</w:t>
            </w:r>
          </w:p>
        </w:tc>
      </w:tr>
      <w:tr w:rsidR="001460B9" w:rsidRPr="00C118F6" w:rsidTr="00C969D3">
        <w:trPr>
          <w:trHeight w:val="70"/>
        </w:trPr>
        <w:tc>
          <w:tcPr>
            <w:tcW w:w="16155" w:type="dxa"/>
            <w:gridSpan w:val="14"/>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Дороги регионального и межмуниципального значения</w:t>
            </w:r>
          </w:p>
        </w:tc>
      </w:tr>
      <w:tr w:rsidR="001460B9"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2.1</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307B4C">
            <w:pPr>
              <w:widowControl/>
              <w:wordWrap/>
              <w:rPr>
                <w:color w:val="000000"/>
                <w:kern w:val="0"/>
                <w:sz w:val="21"/>
                <w:szCs w:val="21"/>
              </w:rPr>
            </w:pPr>
            <w:proofErr w:type="gramStart"/>
            <w:r w:rsidRPr="00C118F6">
              <w:rPr>
                <w:color w:val="000000"/>
                <w:kern w:val="0"/>
                <w:sz w:val="21"/>
                <w:szCs w:val="21"/>
              </w:rPr>
              <w:t>Новосибирск -  Кочки - Павлодар (в пред.</w:t>
            </w:r>
            <w:proofErr w:type="gramEnd"/>
            <w:r w:rsidRPr="00C118F6">
              <w:rPr>
                <w:color w:val="000000"/>
                <w:kern w:val="0"/>
                <w:sz w:val="21"/>
                <w:szCs w:val="21"/>
              </w:rPr>
              <w:t xml:space="preserve"> </w:t>
            </w:r>
            <w:proofErr w:type="gramStart"/>
            <w:r w:rsidRPr="00C118F6">
              <w:rPr>
                <w:color w:val="000000"/>
                <w:kern w:val="0"/>
                <w:sz w:val="21"/>
                <w:szCs w:val="21"/>
              </w:rPr>
              <w:t xml:space="preserve">РФ) </w:t>
            </w:r>
            <w:proofErr w:type="gramEnd"/>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0,57</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0,57</w:t>
            </w:r>
          </w:p>
        </w:tc>
      </w:tr>
      <w:tr w:rsidR="001460B9" w:rsidRPr="00C118F6" w:rsidTr="00DA3F0D">
        <w:trPr>
          <w:trHeight w:val="137"/>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C969D3" w:rsidRPr="00C118F6" w:rsidRDefault="001460B9" w:rsidP="001460B9">
            <w:pPr>
              <w:widowControl/>
              <w:wordWrap/>
              <w:jc w:val="left"/>
              <w:rPr>
                <w:color w:val="000000"/>
                <w:kern w:val="0"/>
                <w:sz w:val="21"/>
                <w:szCs w:val="21"/>
              </w:rPr>
            </w:pPr>
            <w:r w:rsidRPr="00C118F6">
              <w:rPr>
                <w:color w:val="000000"/>
                <w:kern w:val="0"/>
                <w:sz w:val="21"/>
                <w:szCs w:val="21"/>
              </w:rPr>
              <w:t xml:space="preserve">млн. </w:t>
            </w:r>
          </w:p>
          <w:p w:rsidR="001460B9" w:rsidRPr="00C118F6" w:rsidRDefault="001460B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45,66</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45,66</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C969D3" w:rsidRPr="00C118F6" w:rsidRDefault="001460B9" w:rsidP="001460B9">
            <w:pPr>
              <w:widowControl/>
              <w:wordWrap/>
              <w:jc w:val="left"/>
              <w:rPr>
                <w:color w:val="000000"/>
                <w:kern w:val="0"/>
                <w:sz w:val="21"/>
                <w:szCs w:val="21"/>
              </w:rPr>
            </w:pPr>
            <w:r w:rsidRPr="00C118F6">
              <w:rPr>
                <w:color w:val="000000"/>
                <w:kern w:val="0"/>
                <w:sz w:val="21"/>
                <w:szCs w:val="21"/>
              </w:rPr>
              <w:t xml:space="preserve">млн. </w:t>
            </w:r>
          </w:p>
          <w:p w:rsidR="001460B9" w:rsidRPr="00C118F6" w:rsidRDefault="001460B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19,00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19,00</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C969D3" w:rsidRPr="00C118F6" w:rsidRDefault="001460B9" w:rsidP="001460B9">
            <w:pPr>
              <w:widowControl/>
              <w:wordWrap/>
              <w:jc w:val="left"/>
              <w:rPr>
                <w:color w:val="000000"/>
                <w:kern w:val="0"/>
                <w:sz w:val="21"/>
                <w:szCs w:val="21"/>
              </w:rPr>
            </w:pPr>
            <w:r w:rsidRPr="00C118F6">
              <w:rPr>
                <w:color w:val="000000"/>
                <w:kern w:val="0"/>
                <w:sz w:val="21"/>
                <w:szCs w:val="21"/>
              </w:rPr>
              <w:t xml:space="preserve">млн. </w:t>
            </w:r>
          </w:p>
          <w:p w:rsidR="001460B9" w:rsidRPr="00C118F6" w:rsidRDefault="001460B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26,66</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26,66</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C969D3" w:rsidRPr="00C118F6" w:rsidRDefault="001460B9" w:rsidP="001460B9">
            <w:pPr>
              <w:widowControl/>
              <w:wordWrap/>
              <w:jc w:val="left"/>
              <w:rPr>
                <w:color w:val="000000"/>
                <w:kern w:val="0"/>
                <w:sz w:val="21"/>
                <w:szCs w:val="21"/>
              </w:rPr>
            </w:pPr>
            <w:r w:rsidRPr="00C118F6">
              <w:rPr>
                <w:color w:val="000000"/>
                <w:kern w:val="0"/>
                <w:sz w:val="21"/>
                <w:szCs w:val="21"/>
              </w:rPr>
              <w:t>местные</w:t>
            </w:r>
          </w:p>
          <w:p w:rsidR="001460B9" w:rsidRPr="00C118F6" w:rsidRDefault="001460B9" w:rsidP="001460B9">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C969D3" w:rsidRPr="00C118F6" w:rsidRDefault="001460B9" w:rsidP="001460B9">
            <w:pPr>
              <w:widowControl/>
              <w:wordWrap/>
              <w:jc w:val="left"/>
              <w:rPr>
                <w:color w:val="000000"/>
                <w:kern w:val="0"/>
                <w:sz w:val="21"/>
                <w:szCs w:val="21"/>
              </w:rPr>
            </w:pPr>
            <w:r w:rsidRPr="00C118F6">
              <w:rPr>
                <w:color w:val="000000"/>
                <w:kern w:val="0"/>
                <w:sz w:val="21"/>
                <w:szCs w:val="21"/>
              </w:rPr>
              <w:t xml:space="preserve">млн. </w:t>
            </w:r>
          </w:p>
          <w:p w:rsidR="001460B9" w:rsidRPr="00C118F6" w:rsidRDefault="001460B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0,00</w:t>
            </w:r>
          </w:p>
        </w:tc>
      </w:tr>
      <w:tr w:rsidR="001460B9" w:rsidRPr="00C118F6" w:rsidTr="00DA3F0D">
        <w:trPr>
          <w:trHeight w:val="131"/>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2.2</w:t>
            </w:r>
          </w:p>
        </w:tc>
        <w:tc>
          <w:tcPr>
            <w:tcW w:w="22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307B4C">
            <w:pPr>
              <w:widowControl/>
              <w:wordWrap/>
              <w:rPr>
                <w:color w:val="000000"/>
                <w:kern w:val="0"/>
                <w:sz w:val="21"/>
                <w:szCs w:val="21"/>
              </w:rPr>
            </w:pPr>
            <w:proofErr w:type="spellStart"/>
            <w:r w:rsidRPr="00C118F6">
              <w:rPr>
                <w:color w:val="000000"/>
                <w:kern w:val="0"/>
                <w:sz w:val="21"/>
                <w:szCs w:val="21"/>
              </w:rPr>
              <w:t>Инская</w:t>
            </w:r>
            <w:proofErr w:type="spellEnd"/>
            <w:r w:rsidRPr="00C118F6">
              <w:rPr>
                <w:color w:val="000000"/>
                <w:kern w:val="0"/>
                <w:sz w:val="21"/>
                <w:szCs w:val="21"/>
              </w:rPr>
              <w:t xml:space="preserve"> - </w:t>
            </w:r>
            <w:proofErr w:type="spellStart"/>
            <w:r w:rsidRPr="00C118F6">
              <w:rPr>
                <w:color w:val="000000"/>
                <w:kern w:val="0"/>
                <w:sz w:val="21"/>
                <w:szCs w:val="21"/>
              </w:rPr>
              <w:t>Барышево</w:t>
            </w:r>
            <w:proofErr w:type="spellEnd"/>
            <w:r w:rsidRPr="00C118F6">
              <w:rPr>
                <w:color w:val="000000"/>
                <w:kern w:val="0"/>
                <w:sz w:val="21"/>
                <w:szCs w:val="21"/>
              </w:rPr>
              <w:t xml:space="preserve"> - 39 </w:t>
            </w:r>
            <w:proofErr w:type="gramStart"/>
            <w:r w:rsidRPr="00C118F6">
              <w:rPr>
                <w:color w:val="000000"/>
                <w:kern w:val="0"/>
                <w:sz w:val="21"/>
                <w:szCs w:val="21"/>
              </w:rPr>
              <w:t>км</w:t>
            </w:r>
            <w:proofErr w:type="gramEnd"/>
            <w:r w:rsidRPr="00C118F6">
              <w:rPr>
                <w:color w:val="000000"/>
                <w:kern w:val="0"/>
                <w:sz w:val="21"/>
                <w:szCs w:val="21"/>
              </w:rPr>
              <w:t xml:space="preserve"> а/д "К-19р" (в гр. района) </w:t>
            </w: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км</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5,00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3,00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3,10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3,10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14,20</w:t>
            </w:r>
          </w:p>
        </w:tc>
      </w:tr>
      <w:tr w:rsidR="00C41C49" w:rsidRPr="00C118F6" w:rsidTr="00DA3F0D">
        <w:trPr>
          <w:trHeight w:val="221"/>
        </w:trPr>
        <w:tc>
          <w:tcPr>
            <w:tcW w:w="585" w:type="dxa"/>
            <w:vMerge/>
            <w:tcBorders>
              <w:top w:val="single" w:sz="4" w:space="0" w:color="auto"/>
              <w:left w:val="single" w:sz="4" w:space="0" w:color="auto"/>
              <w:bottom w:val="single" w:sz="4" w:space="0" w:color="auto"/>
              <w:right w:val="single" w:sz="4" w:space="0" w:color="auto"/>
            </w:tcBorders>
            <w:vAlign w:val="center"/>
            <w:hideMark/>
          </w:tcPr>
          <w:p w:rsidR="00C41C49" w:rsidRPr="00C118F6" w:rsidRDefault="00C41C49" w:rsidP="001460B9">
            <w:pPr>
              <w:widowControl/>
              <w:wordWrap/>
              <w:jc w:val="left"/>
              <w:rPr>
                <w:color w:val="000000"/>
                <w:kern w:val="0"/>
                <w:sz w:val="21"/>
                <w:szCs w:val="21"/>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C41C49" w:rsidRPr="00C118F6" w:rsidRDefault="00C41C49" w:rsidP="001460B9">
            <w:pPr>
              <w:widowControl/>
              <w:wordWrap/>
              <w:jc w:val="left"/>
              <w:rPr>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C41C49" w:rsidRPr="00C118F6" w:rsidRDefault="00C41C49" w:rsidP="001460B9">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single" w:sz="4" w:space="0" w:color="auto"/>
              <w:left w:val="nil"/>
              <w:bottom w:val="single" w:sz="4" w:space="0" w:color="auto"/>
              <w:right w:val="single" w:sz="4" w:space="0" w:color="auto"/>
            </w:tcBorders>
            <w:shd w:val="clear" w:color="auto" w:fill="auto"/>
            <w:hideMark/>
          </w:tcPr>
          <w:p w:rsidR="00C41C49" w:rsidRPr="00C118F6" w:rsidRDefault="00C41C49" w:rsidP="001460B9">
            <w:pPr>
              <w:widowControl/>
              <w:wordWrap/>
              <w:jc w:val="left"/>
              <w:rPr>
                <w:color w:val="000000"/>
                <w:kern w:val="0"/>
                <w:sz w:val="21"/>
                <w:szCs w:val="21"/>
              </w:rPr>
            </w:pPr>
            <w:r w:rsidRPr="00C118F6">
              <w:rPr>
                <w:color w:val="000000"/>
                <w:kern w:val="0"/>
                <w:sz w:val="21"/>
                <w:szCs w:val="21"/>
              </w:rPr>
              <w:t xml:space="preserve">млн. </w:t>
            </w:r>
          </w:p>
          <w:p w:rsidR="00C41C49" w:rsidRPr="00C118F6" w:rsidRDefault="00C41C4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C41C49" w:rsidRPr="00C118F6" w:rsidRDefault="00C41C4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C41C49" w:rsidRPr="00C118F6" w:rsidRDefault="00C41C49" w:rsidP="001460B9">
            <w:pPr>
              <w:widowControl/>
              <w:wordWrap/>
              <w:jc w:val="center"/>
              <w:rPr>
                <w:color w:val="000000"/>
                <w:kern w:val="0"/>
                <w:sz w:val="21"/>
                <w:szCs w:val="21"/>
              </w:rPr>
            </w:pPr>
            <w:r w:rsidRPr="00C118F6">
              <w:rPr>
                <w:color w:val="000000"/>
                <w:kern w:val="0"/>
                <w:sz w:val="21"/>
                <w:szCs w:val="21"/>
              </w:rPr>
              <w:t>212,21</w:t>
            </w:r>
          </w:p>
        </w:tc>
        <w:tc>
          <w:tcPr>
            <w:tcW w:w="1065" w:type="dxa"/>
            <w:tcBorders>
              <w:top w:val="single" w:sz="4" w:space="0" w:color="auto"/>
              <w:left w:val="nil"/>
              <w:bottom w:val="single" w:sz="4" w:space="0" w:color="auto"/>
              <w:right w:val="single" w:sz="4" w:space="0" w:color="auto"/>
            </w:tcBorders>
            <w:shd w:val="clear" w:color="auto" w:fill="auto"/>
            <w:hideMark/>
          </w:tcPr>
          <w:p w:rsidR="00C41C49" w:rsidRPr="00C118F6" w:rsidRDefault="00C41C4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C41C49" w:rsidRPr="00C118F6" w:rsidRDefault="00C41C4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C41C49" w:rsidRPr="00C118F6" w:rsidRDefault="00C41C49" w:rsidP="001460B9">
            <w:pPr>
              <w:widowControl/>
              <w:wordWrap/>
              <w:jc w:val="center"/>
              <w:rPr>
                <w:color w:val="000000"/>
                <w:kern w:val="0"/>
                <w:sz w:val="21"/>
                <w:szCs w:val="21"/>
              </w:rPr>
            </w:pPr>
            <w:r w:rsidRPr="00C118F6">
              <w:rPr>
                <w:color w:val="000000"/>
                <w:kern w:val="0"/>
                <w:sz w:val="21"/>
                <w:szCs w:val="21"/>
              </w:rPr>
              <w:t>100,00</w:t>
            </w:r>
          </w:p>
        </w:tc>
        <w:tc>
          <w:tcPr>
            <w:tcW w:w="1065" w:type="dxa"/>
            <w:tcBorders>
              <w:top w:val="single" w:sz="4" w:space="0" w:color="auto"/>
              <w:left w:val="nil"/>
              <w:bottom w:val="single" w:sz="4" w:space="0" w:color="auto"/>
              <w:right w:val="single" w:sz="4" w:space="0" w:color="auto"/>
            </w:tcBorders>
            <w:shd w:val="clear" w:color="auto" w:fill="auto"/>
            <w:hideMark/>
          </w:tcPr>
          <w:p w:rsidR="00C41C49" w:rsidRPr="00C118F6" w:rsidRDefault="00C41C49">
            <w:pPr>
              <w:jc w:val="center"/>
              <w:rPr>
                <w:color w:val="000000"/>
                <w:sz w:val="21"/>
                <w:szCs w:val="21"/>
              </w:rPr>
            </w:pPr>
            <w:r w:rsidRPr="00C118F6">
              <w:rPr>
                <w:color w:val="000000"/>
                <w:sz w:val="21"/>
                <w:szCs w:val="21"/>
              </w:rPr>
              <w:t>200,00</w:t>
            </w:r>
          </w:p>
        </w:tc>
        <w:tc>
          <w:tcPr>
            <w:tcW w:w="1065" w:type="dxa"/>
            <w:tcBorders>
              <w:top w:val="single" w:sz="4" w:space="0" w:color="auto"/>
              <w:left w:val="nil"/>
              <w:bottom w:val="single" w:sz="4" w:space="0" w:color="auto"/>
              <w:right w:val="single" w:sz="4" w:space="0" w:color="auto"/>
            </w:tcBorders>
            <w:shd w:val="clear" w:color="auto" w:fill="auto"/>
            <w:hideMark/>
          </w:tcPr>
          <w:p w:rsidR="00C41C49" w:rsidRPr="00C118F6" w:rsidRDefault="00C41C49">
            <w:pPr>
              <w:jc w:val="center"/>
              <w:rPr>
                <w:color w:val="000000"/>
                <w:sz w:val="21"/>
                <w:szCs w:val="21"/>
              </w:rPr>
            </w:pPr>
            <w:r w:rsidRPr="00C118F6">
              <w:rPr>
                <w:color w:val="000000"/>
                <w:sz w:val="21"/>
                <w:szCs w:val="21"/>
              </w:rPr>
              <w:t>190,00</w:t>
            </w:r>
          </w:p>
        </w:tc>
        <w:tc>
          <w:tcPr>
            <w:tcW w:w="1065" w:type="dxa"/>
            <w:tcBorders>
              <w:top w:val="single" w:sz="4" w:space="0" w:color="auto"/>
              <w:left w:val="nil"/>
              <w:bottom w:val="single" w:sz="4" w:space="0" w:color="auto"/>
              <w:right w:val="single" w:sz="4" w:space="0" w:color="auto"/>
            </w:tcBorders>
            <w:shd w:val="clear" w:color="auto" w:fill="auto"/>
            <w:hideMark/>
          </w:tcPr>
          <w:p w:rsidR="00C41C49" w:rsidRPr="00C118F6" w:rsidRDefault="00C41C4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C41C49" w:rsidRPr="00C118F6" w:rsidRDefault="00C41C4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C41C49" w:rsidRPr="00C118F6" w:rsidRDefault="00C41C49">
            <w:pPr>
              <w:jc w:val="center"/>
              <w:rPr>
                <w:b/>
                <w:bCs/>
                <w:color w:val="000000"/>
                <w:sz w:val="21"/>
                <w:szCs w:val="21"/>
              </w:rPr>
            </w:pPr>
            <w:r w:rsidRPr="00C118F6">
              <w:rPr>
                <w:b/>
                <w:bCs/>
                <w:color w:val="000000"/>
                <w:sz w:val="21"/>
                <w:szCs w:val="21"/>
              </w:rPr>
              <w:t>702,21</w:t>
            </w:r>
          </w:p>
        </w:tc>
      </w:tr>
      <w:tr w:rsidR="00C41C4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C41C49" w:rsidRPr="00C118F6" w:rsidRDefault="00C41C4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C41C49" w:rsidRPr="00C118F6" w:rsidRDefault="00C41C4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C41C49" w:rsidRPr="00C118F6" w:rsidRDefault="00C41C49" w:rsidP="001460B9">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C41C49" w:rsidRPr="00C118F6" w:rsidRDefault="00C41C49" w:rsidP="001460B9">
            <w:pPr>
              <w:widowControl/>
              <w:wordWrap/>
              <w:jc w:val="left"/>
              <w:rPr>
                <w:color w:val="000000"/>
                <w:kern w:val="0"/>
                <w:sz w:val="21"/>
                <w:szCs w:val="21"/>
              </w:rPr>
            </w:pPr>
            <w:r w:rsidRPr="00C118F6">
              <w:rPr>
                <w:color w:val="000000"/>
                <w:kern w:val="0"/>
                <w:sz w:val="21"/>
                <w:szCs w:val="21"/>
              </w:rPr>
              <w:t xml:space="preserve">млн. </w:t>
            </w:r>
          </w:p>
          <w:p w:rsidR="00C41C49" w:rsidRPr="00C118F6" w:rsidRDefault="00C41C4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C41C49" w:rsidRPr="00C118F6" w:rsidRDefault="00C41C4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C41C49" w:rsidRPr="00C118F6" w:rsidRDefault="00C41C49" w:rsidP="001460B9">
            <w:pPr>
              <w:widowControl/>
              <w:wordWrap/>
              <w:jc w:val="center"/>
              <w:rPr>
                <w:color w:val="000000"/>
                <w:kern w:val="0"/>
                <w:sz w:val="21"/>
                <w:szCs w:val="21"/>
              </w:rPr>
            </w:pPr>
            <w:r w:rsidRPr="00C118F6">
              <w:rPr>
                <w:color w:val="000000"/>
                <w:kern w:val="0"/>
                <w:sz w:val="21"/>
                <w:szCs w:val="21"/>
              </w:rPr>
              <w:t>102,85</w:t>
            </w:r>
          </w:p>
        </w:tc>
        <w:tc>
          <w:tcPr>
            <w:tcW w:w="1065" w:type="dxa"/>
            <w:tcBorders>
              <w:top w:val="nil"/>
              <w:left w:val="nil"/>
              <w:bottom w:val="single" w:sz="4" w:space="0" w:color="auto"/>
              <w:right w:val="single" w:sz="4" w:space="0" w:color="auto"/>
            </w:tcBorders>
            <w:shd w:val="clear" w:color="auto" w:fill="auto"/>
            <w:hideMark/>
          </w:tcPr>
          <w:p w:rsidR="00C41C49" w:rsidRPr="00C118F6" w:rsidRDefault="00C41C4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C41C49" w:rsidRPr="00C118F6" w:rsidRDefault="00C41C4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C41C49" w:rsidRPr="00C118F6" w:rsidRDefault="00C41C49" w:rsidP="001460B9">
            <w:pPr>
              <w:widowControl/>
              <w:wordWrap/>
              <w:jc w:val="center"/>
              <w:rPr>
                <w:color w:val="000000"/>
                <w:kern w:val="0"/>
                <w:sz w:val="21"/>
                <w:szCs w:val="21"/>
              </w:rPr>
            </w:pPr>
            <w:r w:rsidRPr="00C118F6">
              <w:rPr>
                <w:color w:val="000000"/>
                <w:kern w:val="0"/>
                <w:sz w:val="21"/>
                <w:szCs w:val="21"/>
              </w:rPr>
              <w:t>25,00</w:t>
            </w:r>
          </w:p>
        </w:tc>
        <w:tc>
          <w:tcPr>
            <w:tcW w:w="1065" w:type="dxa"/>
            <w:tcBorders>
              <w:top w:val="nil"/>
              <w:left w:val="nil"/>
              <w:bottom w:val="single" w:sz="4" w:space="0" w:color="auto"/>
              <w:right w:val="single" w:sz="4" w:space="0" w:color="auto"/>
            </w:tcBorders>
            <w:shd w:val="clear" w:color="auto" w:fill="auto"/>
            <w:hideMark/>
          </w:tcPr>
          <w:p w:rsidR="00C41C49" w:rsidRPr="00C118F6" w:rsidRDefault="00C41C49">
            <w:pPr>
              <w:jc w:val="center"/>
              <w:rPr>
                <w:color w:val="000000"/>
                <w:sz w:val="21"/>
                <w:szCs w:val="21"/>
              </w:rPr>
            </w:pPr>
            <w:r w:rsidRPr="00C118F6">
              <w:rPr>
                <w:color w:val="000000"/>
                <w:sz w:val="21"/>
                <w:szCs w:val="21"/>
              </w:rPr>
              <w:t>50,00</w:t>
            </w:r>
          </w:p>
        </w:tc>
        <w:tc>
          <w:tcPr>
            <w:tcW w:w="1065" w:type="dxa"/>
            <w:tcBorders>
              <w:top w:val="nil"/>
              <w:left w:val="nil"/>
              <w:bottom w:val="single" w:sz="4" w:space="0" w:color="auto"/>
              <w:right w:val="single" w:sz="4" w:space="0" w:color="auto"/>
            </w:tcBorders>
            <w:shd w:val="clear" w:color="auto" w:fill="auto"/>
            <w:hideMark/>
          </w:tcPr>
          <w:p w:rsidR="00C41C49" w:rsidRPr="00C118F6" w:rsidRDefault="00C41C49">
            <w:pPr>
              <w:jc w:val="center"/>
              <w:rPr>
                <w:color w:val="000000"/>
                <w:sz w:val="21"/>
                <w:szCs w:val="21"/>
              </w:rPr>
            </w:pPr>
            <w:r w:rsidRPr="00C118F6">
              <w:rPr>
                <w:color w:val="000000"/>
                <w:sz w:val="21"/>
                <w:szCs w:val="21"/>
              </w:rPr>
              <w:t>50,00</w:t>
            </w:r>
          </w:p>
        </w:tc>
        <w:tc>
          <w:tcPr>
            <w:tcW w:w="1065" w:type="dxa"/>
            <w:tcBorders>
              <w:top w:val="nil"/>
              <w:left w:val="nil"/>
              <w:bottom w:val="single" w:sz="4" w:space="0" w:color="auto"/>
              <w:right w:val="single" w:sz="4" w:space="0" w:color="auto"/>
            </w:tcBorders>
            <w:shd w:val="clear" w:color="auto" w:fill="auto"/>
            <w:hideMark/>
          </w:tcPr>
          <w:p w:rsidR="00C41C49" w:rsidRPr="00C118F6" w:rsidRDefault="00C41C4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C41C49" w:rsidRPr="00C118F6" w:rsidRDefault="00C41C4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C41C49" w:rsidRPr="00C118F6" w:rsidRDefault="00C41C49">
            <w:pPr>
              <w:jc w:val="center"/>
              <w:rPr>
                <w:b/>
                <w:bCs/>
                <w:color w:val="000000"/>
                <w:sz w:val="21"/>
                <w:szCs w:val="21"/>
              </w:rPr>
            </w:pPr>
            <w:r w:rsidRPr="00C118F6">
              <w:rPr>
                <w:b/>
                <w:bCs/>
                <w:color w:val="000000"/>
                <w:sz w:val="21"/>
                <w:szCs w:val="21"/>
              </w:rPr>
              <w:t>227,85</w:t>
            </w:r>
          </w:p>
        </w:tc>
      </w:tr>
      <w:tr w:rsidR="00C41C4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C41C49" w:rsidRPr="00C118F6" w:rsidRDefault="00C41C4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C41C49" w:rsidRPr="00C118F6" w:rsidRDefault="00C41C4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C41C49" w:rsidRPr="00C118F6" w:rsidRDefault="00C41C49" w:rsidP="001460B9">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C41C49" w:rsidRPr="00C118F6" w:rsidRDefault="00C41C49" w:rsidP="001460B9">
            <w:pPr>
              <w:widowControl/>
              <w:wordWrap/>
              <w:jc w:val="left"/>
              <w:rPr>
                <w:color w:val="000000"/>
                <w:kern w:val="0"/>
                <w:sz w:val="21"/>
                <w:szCs w:val="21"/>
              </w:rPr>
            </w:pPr>
            <w:r w:rsidRPr="00C118F6">
              <w:rPr>
                <w:color w:val="000000"/>
                <w:kern w:val="0"/>
                <w:sz w:val="21"/>
                <w:szCs w:val="21"/>
              </w:rPr>
              <w:t xml:space="preserve">млн. </w:t>
            </w:r>
          </w:p>
          <w:p w:rsidR="00C41C49" w:rsidRPr="00C118F6" w:rsidRDefault="00C41C4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C41C49" w:rsidRPr="00C118F6" w:rsidRDefault="00C41C4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C41C49" w:rsidRPr="00C118F6" w:rsidRDefault="00C41C49" w:rsidP="001460B9">
            <w:pPr>
              <w:widowControl/>
              <w:wordWrap/>
              <w:jc w:val="center"/>
              <w:rPr>
                <w:color w:val="000000"/>
                <w:kern w:val="0"/>
                <w:sz w:val="21"/>
                <w:szCs w:val="21"/>
              </w:rPr>
            </w:pPr>
            <w:r w:rsidRPr="00C118F6">
              <w:rPr>
                <w:color w:val="000000"/>
                <w:kern w:val="0"/>
                <w:sz w:val="21"/>
                <w:szCs w:val="21"/>
              </w:rPr>
              <w:t>109,36</w:t>
            </w:r>
          </w:p>
        </w:tc>
        <w:tc>
          <w:tcPr>
            <w:tcW w:w="1065" w:type="dxa"/>
            <w:tcBorders>
              <w:top w:val="nil"/>
              <w:left w:val="nil"/>
              <w:bottom w:val="single" w:sz="4" w:space="0" w:color="auto"/>
              <w:right w:val="single" w:sz="4" w:space="0" w:color="auto"/>
            </w:tcBorders>
            <w:shd w:val="clear" w:color="auto" w:fill="auto"/>
            <w:hideMark/>
          </w:tcPr>
          <w:p w:rsidR="00C41C49" w:rsidRPr="00C118F6" w:rsidRDefault="00C41C4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C41C49" w:rsidRPr="00C118F6" w:rsidRDefault="00C41C4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C41C49" w:rsidRPr="00C118F6" w:rsidRDefault="00C41C49" w:rsidP="001460B9">
            <w:pPr>
              <w:widowControl/>
              <w:wordWrap/>
              <w:jc w:val="center"/>
              <w:rPr>
                <w:color w:val="000000"/>
                <w:kern w:val="0"/>
                <w:sz w:val="21"/>
                <w:szCs w:val="21"/>
              </w:rPr>
            </w:pPr>
            <w:r w:rsidRPr="00C118F6">
              <w:rPr>
                <w:color w:val="000000"/>
                <w:kern w:val="0"/>
                <w:sz w:val="21"/>
                <w:szCs w:val="21"/>
              </w:rPr>
              <w:t>75,00</w:t>
            </w:r>
          </w:p>
        </w:tc>
        <w:tc>
          <w:tcPr>
            <w:tcW w:w="1065" w:type="dxa"/>
            <w:tcBorders>
              <w:top w:val="nil"/>
              <w:left w:val="nil"/>
              <w:bottom w:val="single" w:sz="4" w:space="0" w:color="auto"/>
              <w:right w:val="single" w:sz="4" w:space="0" w:color="auto"/>
            </w:tcBorders>
            <w:shd w:val="clear" w:color="auto" w:fill="auto"/>
            <w:hideMark/>
          </w:tcPr>
          <w:p w:rsidR="00C41C49" w:rsidRPr="00C118F6" w:rsidRDefault="00C41C49">
            <w:pPr>
              <w:jc w:val="center"/>
              <w:rPr>
                <w:color w:val="000000"/>
                <w:sz w:val="21"/>
                <w:szCs w:val="21"/>
              </w:rPr>
            </w:pPr>
            <w:r w:rsidRPr="00C118F6">
              <w:rPr>
                <w:color w:val="000000"/>
                <w:sz w:val="21"/>
                <w:szCs w:val="21"/>
              </w:rPr>
              <w:t>150,00</w:t>
            </w:r>
          </w:p>
        </w:tc>
        <w:tc>
          <w:tcPr>
            <w:tcW w:w="1065" w:type="dxa"/>
            <w:tcBorders>
              <w:top w:val="nil"/>
              <w:left w:val="nil"/>
              <w:bottom w:val="single" w:sz="4" w:space="0" w:color="auto"/>
              <w:right w:val="single" w:sz="4" w:space="0" w:color="auto"/>
            </w:tcBorders>
            <w:shd w:val="clear" w:color="auto" w:fill="auto"/>
            <w:hideMark/>
          </w:tcPr>
          <w:p w:rsidR="00C41C49" w:rsidRPr="00C118F6" w:rsidRDefault="00C41C49">
            <w:pPr>
              <w:jc w:val="center"/>
              <w:rPr>
                <w:color w:val="000000"/>
                <w:sz w:val="21"/>
                <w:szCs w:val="21"/>
              </w:rPr>
            </w:pPr>
            <w:r w:rsidRPr="00C118F6">
              <w:rPr>
                <w:color w:val="000000"/>
                <w:sz w:val="21"/>
                <w:szCs w:val="21"/>
              </w:rPr>
              <w:t>140,00</w:t>
            </w:r>
          </w:p>
        </w:tc>
        <w:tc>
          <w:tcPr>
            <w:tcW w:w="1065" w:type="dxa"/>
            <w:tcBorders>
              <w:top w:val="nil"/>
              <w:left w:val="nil"/>
              <w:bottom w:val="single" w:sz="4" w:space="0" w:color="auto"/>
              <w:right w:val="single" w:sz="4" w:space="0" w:color="auto"/>
            </w:tcBorders>
            <w:shd w:val="clear" w:color="auto" w:fill="auto"/>
            <w:hideMark/>
          </w:tcPr>
          <w:p w:rsidR="00C41C49" w:rsidRPr="00C118F6" w:rsidRDefault="00C41C4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C41C49" w:rsidRPr="00C118F6" w:rsidRDefault="00C41C4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C41C49" w:rsidRPr="00C118F6" w:rsidRDefault="00C41C49">
            <w:pPr>
              <w:jc w:val="center"/>
              <w:rPr>
                <w:b/>
                <w:bCs/>
                <w:color w:val="000000"/>
                <w:sz w:val="21"/>
                <w:szCs w:val="21"/>
              </w:rPr>
            </w:pPr>
            <w:r w:rsidRPr="00C118F6">
              <w:rPr>
                <w:b/>
                <w:bCs/>
                <w:color w:val="000000"/>
                <w:sz w:val="21"/>
                <w:szCs w:val="21"/>
              </w:rPr>
              <w:t>474,36</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C969D3" w:rsidRPr="00C118F6" w:rsidRDefault="001460B9" w:rsidP="001460B9">
            <w:pPr>
              <w:widowControl/>
              <w:wordWrap/>
              <w:jc w:val="left"/>
              <w:rPr>
                <w:color w:val="000000"/>
                <w:kern w:val="0"/>
                <w:sz w:val="21"/>
                <w:szCs w:val="21"/>
              </w:rPr>
            </w:pPr>
            <w:r w:rsidRPr="00C118F6">
              <w:rPr>
                <w:color w:val="000000"/>
                <w:kern w:val="0"/>
                <w:sz w:val="21"/>
                <w:szCs w:val="21"/>
              </w:rPr>
              <w:t xml:space="preserve">местные </w:t>
            </w:r>
          </w:p>
          <w:p w:rsidR="001460B9" w:rsidRPr="00C118F6" w:rsidRDefault="001460B9" w:rsidP="001460B9">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C969D3" w:rsidRPr="00C118F6" w:rsidRDefault="001460B9" w:rsidP="001460B9">
            <w:pPr>
              <w:widowControl/>
              <w:wordWrap/>
              <w:jc w:val="left"/>
              <w:rPr>
                <w:color w:val="000000"/>
                <w:kern w:val="0"/>
                <w:sz w:val="21"/>
                <w:szCs w:val="21"/>
              </w:rPr>
            </w:pPr>
            <w:r w:rsidRPr="00C118F6">
              <w:rPr>
                <w:color w:val="000000"/>
                <w:kern w:val="0"/>
                <w:sz w:val="21"/>
                <w:szCs w:val="21"/>
              </w:rPr>
              <w:t>млн.</w:t>
            </w:r>
          </w:p>
          <w:p w:rsidR="001460B9" w:rsidRPr="00C118F6" w:rsidRDefault="001460B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0,00</w:t>
            </w:r>
          </w:p>
        </w:tc>
      </w:tr>
      <w:tr w:rsidR="00C969D3"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C969D3" w:rsidRPr="00C118F6" w:rsidRDefault="00C969D3" w:rsidP="00C118F6">
            <w:pPr>
              <w:widowControl/>
              <w:wordWrap/>
              <w:jc w:val="center"/>
              <w:rPr>
                <w:color w:val="000000"/>
                <w:kern w:val="0"/>
                <w:sz w:val="21"/>
                <w:szCs w:val="21"/>
              </w:rPr>
            </w:pPr>
            <w:r w:rsidRPr="00C118F6">
              <w:rPr>
                <w:color w:val="000000"/>
                <w:kern w:val="0"/>
                <w:sz w:val="21"/>
                <w:szCs w:val="21"/>
              </w:rPr>
              <w:t>2.</w:t>
            </w:r>
            <w:r w:rsidR="00C118F6">
              <w:rPr>
                <w:color w:val="000000"/>
                <w:kern w:val="0"/>
                <w:sz w:val="21"/>
                <w:szCs w:val="21"/>
              </w:rPr>
              <w:t>3</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C969D3" w:rsidRPr="00C118F6" w:rsidRDefault="00C969D3" w:rsidP="00307B4C">
            <w:pPr>
              <w:widowControl/>
              <w:wordWrap/>
              <w:rPr>
                <w:color w:val="000000"/>
                <w:kern w:val="0"/>
                <w:sz w:val="21"/>
                <w:szCs w:val="21"/>
              </w:rPr>
            </w:pPr>
            <w:r w:rsidRPr="00C118F6">
              <w:rPr>
                <w:color w:val="000000"/>
                <w:kern w:val="0"/>
                <w:sz w:val="21"/>
                <w:szCs w:val="21"/>
              </w:rPr>
              <w:t xml:space="preserve">Новосибирск - </w:t>
            </w:r>
            <w:proofErr w:type="gramStart"/>
            <w:r w:rsidRPr="00C118F6">
              <w:rPr>
                <w:color w:val="000000"/>
                <w:kern w:val="0"/>
                <w:sz w:val="21"/>
                <w:szCs w:val="21"/>
              </w:rPr>
              <w:t>Л</w:t>
            </w:r>
            <w:r w:rsidRPr="00C118F6">
              <w:rPr>
                <w:color w:val="000000"/>
                <w:kern w:val="0"/>
                <w:sz w:val="21"/>
                <w:szCs w:val="21"/>
              </w:rPr>
              <w:t>е</w:t>
            </w:r>
            <w:r w:rsidRPr="00C118F6">
              <w:rPr>
                <w:color w:val="000000"/>
                <w:kern w:val="0"/>
                <w:sz w:val="21"/>
                <w:szCs w:val="21"/>
              </w:rPr>
              <w:t>нинск-Кузнецкий</w:t>
            </w:r>
            <w:proofErr w:type="gramEnd"/>
            <w:r w:rsidRPr="00C118F6">
              <w:rPr>
                <w:color w:val="000000"/>
                <w:kern w:val="0"/>
                <w:sz w:val="21"/>
                <w:szCs w:val="21"/>
              </w:rPr>
              <w:t xml:space="preserve"> (в границах НСО) </w:t>
            </w:r>
          </w:p>
        </w:tc>
        <w:tc>
          <w:tcPr>
            <w:tcW w:w="1622" w:type="dxa"/>
            <w:tcBorders>
              <w:top w:val="nil"/>
              <w:left w:val="nil"/>
              <w:bottom w:val="single" w:sz="4" w:space="0" w:color="auto"/>
              <w:right w:val="single" w:sz="4" w:space="0" w:color="auto"/>
            </w:tcBorders>
            <w:shd w:val="clear" w:color="auto" w:fill="auto"/>
            <w:hideMark/>
          </w:tcPr>
          <w:p w:rsidR="00C969D3" w:rsidRPr="00C118F6" w:rsidRDefault="00C969D3" w:rsidP="00C969D3">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C969D3" w:rsidRPr="00C118F6" w:rsidRDefault="00C969D3" w:rsidP="00C969D3">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C969D3" w:rsidRPr="00C118F6" w:rsidRDefault="00C969D3" w:rsidP="00C969D3">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C969D3" w:rsidRPr="00C118F6" w:rsidRDefault="00C969D3" w:rsidP="00C969D3">
            <w:pPr>
              <w:widowControl/>
              <w:wordWrap/>
              <w:jc w:val="center"/>
              <w:rPr>
                <w:color w:val="000000"/>
                <w:kern w:val="0"/>
                <w:sz w:val="21"/>
                <w:szCs w:val="21"/>
              </w:rPr>
            </w:pPr>
            <w:r w:rsidRPr="00C118F6">
              <w:rPr>
                <w:color w:val="000000"/>
                <w:kern w:val="0"/>
                <w:sz w:val="21"/>
                <w:szCs w:val="21"/>
              </w:rPr>
              <w:t>1,62</w:t>
            </w:r>
          </w:p>
        </w:tc>
        <w:tc>
          <w:tcPr>
            <w:tcW w:w="1065" w:type="dxa"/>
            <w:tcBorders>
              <w:top w:val="nil"/>
              <w:left w:val="nil"/>
              <w:bottom w:val="single" w:sz="4" w:space="0" w:color="auto"/>
              <w:right w:val="single" w:sz="4" w:space="0" w:color="auto"/>
            </w:tcBorders>
            <w:shd w:val="clear" w:color="auto" w:fill="auto"/>
            <w:hideMark/>
          </w:tcPr>
          <w:p w:rsidR="00C969D3" w:rsidRPr="00C118F6" w:rsidRDefault="00C969D3" w:rsidP="00C969D3">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C969D3" w:rsidRPr="00C118F6" w:rsidRDefault="00C969D3" w:rsidP="00C969D3">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C969D3" w:rsidRPr="00C118F6" w:rsidRDefault="00C969D3" w:rsidP="00C969D3">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C969D3" w:rsidRPr="00C118F6" w:rsidRDefault="00C969D3" w:rsidP="00C969D3">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C969D3" w:rsidRPr="00C118F6" w:rsidRDefault="00C969D3" w:rsidP="00C969D3">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C969D3" w:rsidRPr="00C118F6" w:rsidRDefault="00C969D3" w:rsidP="00C969D3">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C969D3" w:rsidRPr="00C118F6" w:rsidRDefault="00C969D3" w:rsidP="00C969D3">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C969D3" w:rsidRPr="00C118F6" w:rsidRDefault="00C969D3" w:rsidP="00C969D3">
            <w:pPr>
              <w:widowControl/>
              <w:wordWrap/>
              <w:jc w:val="center"/>
              <w:rPr>
                <w:b/>
                <w:bCs/>
                <w:color w:val="000000"/>
                <w:kern w:val="0"/>
                <w:sz w:val="21"/>
                <w:szCs w:val="21"/>
              </w:rPr>
            </w:pPr>
            <w:r w:rsidRPr="00C118F6">
              <w:rPr>
                <w:b/>
                <w:bCs/>
                <w:color w:val="000000"/>
                <w:kern w:val="0"/>
                <w:sz w:val="21"/>
                <w:szCs w:val="21"/>
              </w:rPr>
              <w:t>1,62</w:t>
            </w:r>
          </w:p>
        </w:tc>
      </w:tr>
      <w:tr w:rsidR="00C41C49"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C41C49" w:rsidRPr="00C118F6" w:rsidRDefault="00C41C49" w:rsidP="00C969D3">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C41C49" w:rsidRPr="00C118F6" w:rsidRDefault="00C41C49" w:rsidP="00C969D3">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C41C49" w:rsidRPr="00C118F6" w:rsidRDefault="00C41C49" w:rsidP="00C969D3">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C41C49" w:rsidRPr="00C118F6" w:rsidRDefault="00C41C49" w:rsidP="00C969D3">
            <w:pPr>
              <w:widowControl/>
              <w:wordWrap/>
              <w:jc w:val="left"/>
              <w:rPr>
                <w:color w:val="000000"/>
                <w:kern w:val="0"/>
                <w:sz w:val="21"/>
                <w:szCs w:val="21"/>
              </w:rPr>
            </w:pPr>
            <w:r w:rsidRPr="00C118F6">
              <w:rPr>
                <w:color w:val="000000"/>
                <w:kern w:val="0"/>
                <w:sz w:val="21"/>
                <w:szCs w:val="21"/>
              </w:rPr>
              <w:t xml:space="preserve">млн. </w:t>
            </w:r>
          </w:p>
          <w:p w:rsidR="00C41C49" w:rsidRPr="00C118F6" w:rsidRDefault="00C41C49" w:rsidP="00C969D3">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C41C49" w:rsidRPr="00C118F6" w:rsidRDefault="00C41C49" w:rsidP="00C969D3">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C41C49" w:rsidRPr="00C118F6" w:rsidRDefault="00C41C49">
            <w:pPr>
              <w:jc w:val="center"/>
              <w:rPr>
                <w:color w:val="000000"/>
                <w:sz w:val="21"/>
                <w:szCs w:val="21"/>
              </w:rPr>
            </w:pPr>
            <w:r w:rsidRPr="00C118F6">
              <w:rPr>
                <w:color w:val="000000"/>
                <w:sz w:val="21"/>
                <w:szCs w:val="21"/>
              </w:rPr>
              <w:t>2,62</w:t>
            </w:r>
          </w:p>
        </w:tc>
        <w:tc>
          <w:tcPr>
            <w:tcW w:w="1065" w:type="dxa"/>
            <w:tcBorders>
              <w:top w:val="nil"/>
              <w:left w:val="nil"/>
              <w:bottom w:val="single" w:sz="4" w:space="0" w:color="auto"/>
              <w:right w:val="single" w:sz="4" w:space="0" w:color="auto"/>
            </w:tcBorders>
            <w:shd w:val="clear" w:color="auto" w:fill="auto"/>
            <w:hideMark/>
          </w:tcPr>
          <w:p w:rsidR="00C41C49" w:rsidRPr="00C118F6" w:rsidRDefault="00C41C49" w:rsidP="00C969D3">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C41C49" w:rsidRPr="00C118F6" w:rsidRDefault="00C41C49" w:rsidP="00C969D3">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C41C49" w:rsidRPr="00C118F6" w:rsidRDefault="00C41C49" w:rsidP="00C969D3">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C41C49" w:rsidRPr="00C118F6" w:rsidRDefault="00C41C49" w:rsidP="00C969D3">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C41C49" w:rsidRPr="00C118F6" w:rsidRDefault="00C41C49" w:rsidP="00C969D3">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C41C49" w:rsidRPr="00C118F6" w:rsidRDefault="00C41C49" w:rsidP="00C969D3">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C41C49" w:rsidRPr="00C118F6" w:rsidRDefault="00C41C49" w:rsidP="00C969D3">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C41C49" w:rsidRPr="00C118F6" w:rsidRDefault="00C41C49" w:rsidP="00790722">
            <w:pPr>
              <w:jc w:val="center"/>
              <w:rPr>
                <w:b/>
                <w:color w:val="000000"/>
                <w:sz w:val="21"/>
                <w:szCs w:val="21"/>
              </w:rPr>
            </w:pPr>
            <w:r w:rsidRPr="00C118F6">
              <w:rPr>
                <w:b/>
                <w:color w:val="000000"/>
                <w:sz w:val="21"/>
                <w:szCs w:val="21"/>
              </w:rPr>
              <w:t>2,62</w:t>
            </w:r>
          </w:p>
        </w:tc>
      </w:tr>
      <w:tr w:rsidR="00C41C49" w:rsidRPr="00C118F6" w:rsidTr="00C118F6">
        <w:trPr>
          <w:trHeight w:val="70"/>
        </w:trPr>
        <w:tc>
          <w:tcPr>
            <w:tcW w:w="585" w:type="dxa"/>
            <w:vMerge/>
            <w:tcBorders>
              <w:top w:val="nil"/>
              <w:left w:val="single" w:sz="4" w:space="0" w:color="auto"/>
              <w:bottom w:val="single" w:sz="4" w:space="0" w:color="auto"/>
              <w:right w:val="single" w:sz="4" w:space="0" w:color="auto"/>
            </w:tcBorders>
            <w:vAlign w:val="center"/>
            <w:hideMark/>
          </w:tcPr>
          <w:p w:rsidR="00C41C49" w:rsidRPr="00C118F6" w:rsidRDefault="00C41C49" w:rsidP="00C969D3">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C41C49" w:rsidRPr="00C118F6" w:rsidRDefault="00C41C49" w:rsidP="00C969D3">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C41C49" w:rsidRPr="00C118F6" w:rsidRDefault="00C41C49" w:rsidP="00C969D3">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C41C49" w:rsidRPr="00C118F6" w:rsidRDefault="00C41C49" w:rsidP="00C969D3">
            <w:pPr>
              <w:widowControl/>
              <w:wordWrap/>
              <w:jc w:val="left"/>
              <w:rPr>
                <w:color w:val="000000"/>
                <w:kern w:val="0"/>
                <w:sz w:val="21"/>
                <w:szCs w:val="21"/>
              </w:rPr>
            </w:pPr>
            <w:r w:rsidRPr="00C118F6">
              <w:rPr>
                <w:color w:val="000000"/>
                <w:kern w:val="0"/>
                <w:sz w:val="21"/>
                <w:szCs w:val="21"/>
              </w:rPr>
              <w:t xml:space="preserve">млн. </w:t>
            </w:r>
          </w:p>
          <w:p w:rsidR="00C41C49" w:rsidRPr="00C118F6" w:rsidRDefault="00C41C49" w:rsidP="00C969D3">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C41C49" w:rsidRPr="00C118F6" w:rsidRDefault="00C41C49" w:rsidP="00C969D3">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C41C49" w:rsidRPr="00C118F6" w:rsidRDefault="00C41C49">
            <w:pPr>
              <w:jc w:val="center"/>
              <w:rPr>
                <w:color w:val="000000"/>
                <w:sz w:val="21"/>
                <w:szCs w:val="21"/>
              </w:rPr>
            </w:pPr>
            <w:r w:rsidRPr="00C118F6">
              <w:rPr>
                <w:color w:val="000000"/>
                <w:sz w:val="21"/>
                <w:szCs w:val="21"/>
              </w:rPr>
              <w:t> </w:t>
            </w:r>
          </w:p>
        </w:tc>
        <w:tc>
          <w:tcPr>
            <w:tcW w:w="1065" w:type="dxa"/>
            <w:tcBorders>
              <w:top w:val="nil"/>
              <w:left w:val="nil"/>
              <w:bottom w:val="single" w:sz="4" w:space="0" w:color="auto"/>
              <w:right w:val="single" w:sz="4" w:space="0" w:color="auto"/>
            </w:tcBorders>
            <w:shd w:val="clear" w:color="auto" w:fill="auto"/>
            <w:hideMark/>
          </w:tcPr>
          <w:p w:rsidR="00C41C49" w:rsidRPr="00C118F6" w:rsidRDefault="00C41C49" w:rsidP="00C969D3">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C41C49" w:rsidRPr="00C118F6" w:rsidRDefault="00C41C49" w:rsidP="00C969D3">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C41C49" w:rsidRPr="00C118F6" w:rsidRDefault="00C41C49" w:rsidP="00C969D3">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C41C49" w:rsidRPr="00C118F6" w:rsidRDefault="00C41C49" w:rsidP="00C969D3">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C41C49" w:rsidRPr="00C118F6" w:rsidRDefault="00C41C49" w:rsidP="00C969D3">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C41C49" w:rsidRPr="00C118F6" w:rsidRDefault="00C41C49" w:rsidP="00C969D3">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C41C49" w:rsidRPr="00C118F6" w:rsidRDefault="00C41C49" w:rsidP="00C969D3">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C41C49" w:rsidRPr="00C118F6" w:rsidRDefault="00C41C49" w:rsidP="00790722">
            <w:pPr>
              <w:jc w:val="center"/>
              <w:rPr>
                <w:b/>
                <w:color w:val="000000"/>
                <w:sz w:val="21"/>
                <w:szCs w:val="21"/>
              </w:rPr>
            </w:pPr>
            <w:r w:rsidRPr="00C118F6">
              <w:rPr>
                <w:b/>
                <w:color w:val="000000"/>
                <w:sz w:val="21"/>
                <w:szCs w:val="21"/>
              </w:rPr>
              <w:t> </w:t>
            </w:r>
          </w:p>
        </w:tc>
      </w:tr>
      <w:tr w:rsidR="00C41C49" w:rsidRPr="00C118F6" w:rsidTr="00DA3F0D">
        <w:trPr>
          <w:trHeight w:val="157"/>
        </w:trPr>
        <w:tc>
          <w:tcPr>
            <w:tcW w:w="585" w:type="dxa"/>
            <w:vMerge/>
            <w:tcBorders>
              <w:top w:val="nil"/>
              <w:left w:val="single" w:sz="4" w:space="0" w:color="auto"/>
              <w:bottom w:val="single" w:sz="4" w:space="0" w:color="auto"/>
              <w:right w:val="single" w:sz="4" w:space="0" w:color="auto"/>
            </w:tcBorders>
            <w:vAlign w:val="center"/>
            <w:hideMark/>
          </w:tcPr>
          <w:p w:rsidR="00C41C49" w:rsidRPr="00C118F6" w:rsidRDefault="00C41C49" w:rsidP="00C969D3">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C41C49" w:rsidRPr="00C118F6" w:rsidRDefault="00C41C49" w:rsidP="00C969D3">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C41C49" w:rsidRPr="00C118F6" w:rsidRDefault="00C41C49" w:rsidP="00C969D3">
            <w:pPr>
              <w:widowControl/>
              <w:wordWrap/>
              <w:jc w:val="left"/>
              <w:rPr>
                <w:color w:val="000000"/>
                <w:kern w:val="0"/>
                <w:sz w:val="21"/>
                <w:szCs w:val="21"/>
              </w:rPr>
            </w:pPr>
            <w:r w:rsidRPr="00C118F6">
              <w:rPr>
                <w:color w:val="000000"/>
                <w:kern w:val="0"/>
                <w:sz w:val="21"/>
                <w:szCs w:val="21"/>
              </w:rPr>
              <w:t xml:space="preserve">областной </w:t>
            </w:r>
            <w:r w:rsidRPr="00C118F6">
              <w:rPr>
                <w:color w:val="000000"/>
                <w:kern w:val="0"/>
                <w:sz w:val="21"/>
                <w:szCs w:val="21"/>
              </w:rPr>
              <w:lastRenderedPageBreak/>
              <w:t>бюджет</w:t>
            </w:r>
          </w:p>
        </w:tc>
        <w:tc>
          <w:tcPr>
            <w:tcW w:w="1224" w:type="dxa"/>
            <w:tcBorders>
              <w:top w:val="nil"/>
              <w:left w:val="nil"/>
              <w:bottom w:val="single" w:sz="4" w:space="0" w:color="auto"/>
              <w:right w:val="single" w:sz="4" w:space="0" w:color="auto"/>
            </w:tcBorders>
            <w:shd w:val="clear" w:color="auto" w:fill="auto"/>
            <w:hideMark/>
          </w:tcPr>
          <w:p w:rsidR="00C41C49" w:rsidRPr="00C118F6" w:rsidRDefault="00C41C49" w:rsidP="00C969D3">
            <w:pPr>
              <w:widowControl/>
              <w:wordWrap/>
              <w:jc w:val="left"/>
              <w:rPr>
                <w:color w:val="000000"/>
                <w:kern w:val="0"/>
                <w:sz w:val="21"/>
                <w:szCs w:val="21"/>
              </w:rPr>
            </w:pPr>
            <w:r w:rsidRPr="00C118F6">
              <w:rPr>
                <w:color w:val="000000"/>
                <w:kern w:val="0"/>
                <w:sz w:val="21"/>
                <w:szCs w:val="21"/>
              </w:rPr>
              <w:lastRenderedPageBreak/>
              <w:t xml:space="preserve">млн. </w:t>
            </w:r>
          </w:p>
          <w:p w:rsidR="00C41C49" w:rsidRPr="00C118F6" w:rsidRDefault="00C41C49" w:rsidP="00C969D3">
            <w:pPr>
              <w:widowControl/>
              <w:wordWrap/>
              <w:jc w:val="left"/>
              <w:rPr>
                <w:color w:val="000000"/>
                <w:kern w:val="0"/>
                <w:sz w:val="21"/>
                <w:szCs w:val="21"/>
              </w:rPr>
            </w:pPr>
            <w:r w:rsidRPr="00C118F6">
              <w:rPr>
                <w:color w:val="000000"/>
                <w:kern w:val="0"/>
                <w:sz w:val="21"/>
                <w:szCs w:val="21"/>
              </w:rPr>
              <w:lastRenderedPageBreak/>
              <w:t>рублей</w:t>
            </w:r>
          </w:p>
        </w:tc>
        <w:tc>
          <w:tcPr>
            <w:tcW w:w="1065" w:type="dxa"/>
            <w:tcBorders>
              <w:top w:val="nil"/>
              <w:left w:val="nil"/>
              <w:bottom w:val="single" w:sz="4" w:space="0" w:color="auto"/>
              <w:right w:val="single" w:sz="4" w:space="0" w:color="auto"/>
            </w:tcBorders>
            <w:shd w:val="clear" w:color="auto" w:fill="auto"/>
            <w:hideMark/>
          </w:tcPr>
          <w:p w:rsidR="00C41C49" w:rsidRPr="00C118F6" w:rsidRDefault="00C41C49" w:rsidP="00C969D3">
            <w:pPr>
              <w:widowControl/>
              <w:wordWrap/>
              <w:jc w:val="center"/>
              <w:rPr>
                <w:color w:val="000000"/>
                <w:kern w:val="0"/>
                <w:sz w:val="21"/>
                <w:szCs w:val="21"/>
              </w:rPr>
            </w:pPr>
            <w:r w:rsidRPr="00C118F6">
              <w:rPr>
                <w:color w:val="000000"/>
                <w:kern w:val="0"/>
                <w:sz w:val="21"/>
                <w:szCs w:val="21"/>
              </w:rPr>
              <w:lastRenderedPageBreak/>
              <w:t> </w:t>
            </w:r>
          </w:p>
        </w:tc>
        <w:tc>
          <w:tcPr>
            <w:tcW w:w="1179" w:type="dxa"/>
            <w:tcBorders>
              <w:top w:val="nil"/>
              <w:left w:val="nil"/>
              <w:bottom w:val="single" w:sz="4" w:space="0" w:color="auto"/>
              <w:right w:val="single" w:sz="4" w:space="0" w:color="auto"/>
            </w:tcBorders>
            <w:shd w:val="clear" w:color="auto" w:fill="auto"/>
            <w:hideMark/>
          </w:tcPr>
          <w:p w:rsidR="00C41C49" w:rsidRPr="00C118F6" w:rsidRDefault="00C41C49">
            <w:pPr>
              <w:jc w:val="center"/>
              <w:rPr>
                <w:color w:val="000000"/>
                <w:sz w:val="21"/>
                <w:szCs w:val="21"/>
              </w:rPr>
            </w:pPr>
            <w:r w:rsidRPr="00C118F6">
              <w:rPr>
                <w:color w:val="000000"/>
                <w:sz w:val="21"/>
                <w:szCs w:val="21"/>
              </w:rPr>
              <w:t>2,62</w:t>
            </w:r>
          </w:p>
        </w:tc>
        <w:tc>
          <w:tcPr>
            <w:tcW w:w="1065" w:type="dxa"/>
            <w:tcBorders>
              <w:top w:val="nil"/>
              <w:left w:val="nil"/>
              <w:bottom w:val="single" w:sz="4" w:space="0" w:color="auto"/>
              <w:right w:val="single" w:sz="4" w:space="0" w:color="auto"/>
            </w:tcBorders>
            <w:shd w:val="clear" w:color="auto" w:fill="auto"/>
            <w:hideMark/>
          </w:tcPr>
          <w:p w:rsidR="00C41C49" w:rsidRPr="00C118F6" w:rsidRDefault="00C41C49" w:rsidP="00C969D3">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C41C49" w:rsidRPr="00C118F6" w:rsidRDefault="00C41C49" w:rsidP="00C969D3">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C41C49" w:rsidRPr="00C118F6" w:rsidRDefault="00C41C49" w:rsidP="00C969D3">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C41C49" w:rsidRPr="00C118F6" w:rsidRDefault="00C41C49" w:rsidP="00C969D3">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C41C49" w:rsidRPr="00C118F6" w:rsidRDefault="00C41C49" w:rsidP="00C969D3">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C41C49" w:rsidRPr="00C118F6" w:rsidRDefault="00C41C49" w:rsidP="00C969D3">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C41C49" w:rsidRPr="00C118F6" w:rsidRDefault="00C41C49" w:rsidP="00C969D3">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C41C49" w:rsidRPr="00C118F6" w:rsidRDefault="00C41C49" w:rsidP="00790722">
            <w:pPr>
              <w:jc w:val="center"/>
              <w:rPr>
                <w:b/>
                <w:color w:val="000000"/>
                <w:sz w:val="21"/>
                <w:szCs w:val="21"/>
              </w:rPr>
            </w:pPr>
            <w:r w:rsidRPr="00C118F6">
              <w:rPr>
                <w:b/>
                <w:color w:val="000000"/>
                <w:sz w:val="21"/>
                <w:szCs w:val="21"/>
              </w:rPr>
              <w:t>2,62</w:t>
            </w:r>
          </w:p>
        </w:tc>
      </w:tr>
      <w:tr w:rsidR="00C969D3"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C969D3" w:rsidRPr="00C118F6" w:rsidRDefault="00C969D3" w:rsidP="00C969D3">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C969D3" w:rsidRPr="00C118F6" w:rsidRDefault="00C969D3" w:rsidP="00C969D3">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C969D3" w:rsidRPr="00C118F6" w:rsidRDefault="00C969D3" w:rsidP="00C969D3">
            <w:pPr>
              <w:widowControl/>
              <w:wordWrap/>
              <w:jc w:val="left"/>
              <w:rPr>
                <w:color w:val="000000"/>
                <w:kern w:val="0"/>
                <w:sz w:val="21"/>
                <w:szCs w:val="21"/>
              </w:rPr>
            </w:pPr>
            <w:r w:rsidRPr="00C118F6">
              <w:rPr>
                <w:color w:val="000000"/>
                <w:kern w:val="0"/>
                <w:sz w:val="21"/>
                <w:szCs w:val="21"/>
              </w:rPr>
              <w:t xml:space="preserve">местные </w:t>
            </w:r>
          </w:p>
          <w:p w:rsidR="00C969D3" w:rsidRPr="00C118F6" w:rsidRDefault="00C969D3" w:rsidP="00C969D3">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C969D3" w:rsidRPr="00C118F6" w:rsidRDefault="00C969D3" w:rsidP="00C969D3">
            <w:pPr>
              <w:widowControl/>
              <w:wordWrap/>
              <w:jc w:val="left"/>
              <w:rPr>
                <w:color w:val="000000"/>
                <w:kern w:val="0"/>
                <w:sz w:val="21"/>
                <w:szCs w:val="21"/>
              </w:rPr>
            </w:pPr>
            <w:r w:rsidRPr="00C118F6">
              <w:rPr>
                <w:color w:val="000000"/>
                <w:kern w:val="0"/>
                <w:sz w:val="21"/>
                <w:szCs w:val="21"/>
              </w:rPr>
              <w:t>млн.</w:t>
            </w:r>
          </w:p>
          <w:p w:rsidR="00C969D3" w:rsidRPr="00C118F6" w:rsidRDefault="00C969D3" w:rsidP="00C969D3">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C969D3" w:rsidRPr="00C118F6" w:rsidRDefault="00C969D3" w:rsidP="00C969D3">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C969D3" w:rsidRPr="00C118F6" w:rsidRDefault="00C969D3" w:rsidP="00C969D3">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C969D3" w:rsidRPr="00C118F6" w:rsidRDefault="00C969D3" w:rsidP="00C969D3">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C969D3" w:rsidRPr="00C118F6" w:rsidRDefault="00C969D3" w:rsidP="00C969D3">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C969D3" w:rsidRPr="00C118F6" w:rsidRDefault="00C969D3" w:rsidP="00C969D3">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C969D3" w:rsidRPr="00C118F6" w:rsidRDefault="00C969D3" w:rsidP="00C969D3">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C969D3" w:rsidRPr="00C118F6" w:rsidRDefault="00C969D3" w:rsidP="00C969D3">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C969D3" w:rsidRPr="00C118F6" w:rsidRDefault="00C969D3" w:rsidP="00C969D3">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C969D3" w:rsidRPr="00C118F6" w:rsidRDefault="00C969D3" w:rsidP="00C969D3">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C969D3" w:rsidRPr="00C118F6" w:rsidRDefault="00C969D3" w:rsidP="00C969D3">
            <w:pPr>
              <w:widowControl/>
              <w:wordWrap/>
              <w:jc w:val="center"/>
              <w:rPr>
                <w:b/>
                <w:bCs/>
                <w:color w:val="000000"/>
                <w:kern w:val="0"/>
                <w:sz w:val="21"/>
                <w:szCs w:val="21"/>
              </w:rPr>
            </w:pPr>
            <w:r w:rsidRPr="00C118F6">
              <w:rPr>
                <w:b/>
                <w:bCs/>
                <w:color w:val="000000"/>
                <w:kern w:val="0"/>
                <w:sz w:val="21"/>
                <w:szCs w:val="21"/>
              </w:rPr>
              <w:t>0,00</w:t>
            </w:r>
          </w:p>
        </w:tc>
      </w:tr>
      <w:tr w:rsidR="00074E13" w:rsidRPr="00C118F6" w:rsidTr="00C118F6">
        <w:trPr>
          <w:trHeight w:val="78"/>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center"/>
              <w:rPr>
                <w:b/>
                <w:bCs/>
                <w:i/>
                <w:iCs/>
                <w:color w:val="000000"/>
                <w:kern w:val="0"/>
                <w:sz w:val="21"/>
                <w:szCs w:val="21"/>
              </w:rPr>
            </w:pPr>
            <w:r w:rsidRPr="00C118F6">
              <w:rPr>
                <w:b/>
                <w:bCs/>
                <w:i/>
                <w:iCs/>
                <w:color w:val="000000"/>
                <w:kern w:val="0"/>
                <w:sz w:val="21"/>
                <w:szCs w:val="21"/>
              </w:rPr>
              <w:t> </w:t>
            </w:r>
          </w:p>
        </w:tc>
        <w:tc>
          <w:tcPr>
            <w:tcW w:w="22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rPr>
                <w:b/>
                <w:bCs/>
                <w:i/>
                <w:iCs/>
                <w:color w:val="000000"/>
                <w:kern w:val="0"/>
                <w:sz w:val="21"/>
                <w:szCs w:val="21"/>
              </w:rPr>
            </w:pPr>
            <w:r w:rsidRPr="00C118F6">
              <w:rPr>
                <w:b/>
                <w:bCs/>
                <w:i/>
                <w:iCs/>
                <w:color w:val="000000"/>
                <w:kern w:val="0"/>
                <w:sz w:val="21"/>
                <w:szCs w:val="21"/>
              </w:rPr>
              <w:t>Итого по дорогам регионального и межмуниципального значения:</w:t>
            </w: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left"/>
              <w:rPr>
                <w:b/>
                <w:bCs/>
                <w:i/>
                <w:iCs/>
                <w:color w:val="000000"/>
                <w:kern w:val="0"/>
                <w:sz w:val="21"/>
                <w:szCs w:val="21"/>
              </w:rPr>
            </w:pPr>
            <w:r w:rsidRPr="00C118F6">
              <w:rPr>
                <w:b/>
                <w:bCs/>
                <w:i/>
                <w:iCs/>
                <w:color w:val="000000"/>
                <w:kern w:val="0"/>
                <w:sz w:val="21"/>
                <w:szCs w:val="21"/>
              </w:rPr>
              <w:t>объем работ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left"/>
              <w:rPr>
                <w:b/>
                <w:bCs/>
                <w:i/>
                <w:iCs/>
                <w:color w:val="000000"/>
                <w:kern w:val="0"/>
                <w:sz w:val="21"/>
                <w:szCs w:val="21"/>
              </w:rPr>
            </w:pPr>
            <w:r w:rsidRPr="00C118F6">
              <w:rPr>
                <w:b/>
                <w:bCs/>
                <w:i/>
                <w:iCs/>
                <w:color w:val="000000"/>
                <w:kern w:val="0"/>
                <w:sz w:val="21"/>
                <w:szCs w:val="21"/>
              </w:rPr>
              <w:t>км</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center"/>
              <w:rPr>
                <w:b/>
                <w:bCs/>
                <w:i/>
                <w:iCs/>
                <w:color w:val="000000"/>
                <w:kern w:val="0"/>
                <w:sz w:val="21"/>
                <w:szCs w:val="21"/>
              </w:rPr>
            </w:pPr>
            <w:r w:rsidRPr="00C118F6">
              <w:rPr>
                <w:b/>
                <w:bCs/>
                <w:i/>
                <w:iCs/>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074E13">
            <w:pPr>
              <w:jc w:val="center"/>
              <w:rPr>
                <w:b/>
                <w:bCs/>
                <w:i/>
                <w:iCs/>
                <w:color w:val="000000"/>
                <w:sz w:val="21"/>
                <w:szCs w:val="21"/>
              </w:rPr>
            </w:pPr>
            <w:r w:rsidRPr="00C118F6">
              <w:rPr>
                <w:b/>
                <w:bCs/>
                <w:i/>
                <w:iCs/>
                <w:color w:val="000000"/>
                <w:sz w:val="21"/>
                <w:szCs w:val="21"/>
              </w:rPr>
              <w:t>7,19</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074E13">
            <w:pPr>
              <w:widowControl/>
              <w:wordWrap/>
              <w:jc w:val="center"/>
              <w:rPr>
                <w:b/>
                <w:bCs/>
                <w:i/>
                <w:iCs/>
                <w:color w:val="000000"/>
                <w:kern w:val="0"/>
                <w:sz w:val="21"/>
                <w:szCs w:val="21"/>
              </w:rPr>
            </w:pPr>
            <w:r w:rsidRPr="00C118F6">
              <w:rPr>
                <w:b/>
                <w:bCs/>
                <w:i/>
                <w:iCs/>
                <w:color w:val="000000"/>
                <w:sz w:val="21"/>
                <w:szCs w:val="21"/>
              </w:rPr>
              <w:t>3,00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center"/>
              <w:rPr>
                <w:b/>
                <w:bCs/>
                <w:i/>
                <w:iCs/>
                <w:color w:val="000000"/>
                <w:kern w:val="0"/>
                <w:sz w:val="21"/>
                <w:szCs w:val="21"/>
              </w:rPr>
            </w:pPr>
            <w:r w:rsidRPr="00C118F6">
              <w:rPr>
                <w:b/>
                <w:bCs/>
                <w:i/>
                <w:iCs/>
                <w:color w:val="000000"/>
                <w:kern w:val="0"/>
                <w:sz w:val="21"/>
                <w:szCs w:val="21"/>
              </w:rPr>
              <w:t>3,10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center"/>
              <w:rPr>
                <w:b/>
                <w:bCs/>
                <w:i/>
                <w:iCs/>
                <w:color w:val="000000"/>
                <w:kern w:val="0"/>
                <w:sz w:val="21"/>
                <w:szCs w:val="21"/>
              </w:rPr>
            </w:pPr>
            <w:r w:rsidRPr="00C118F6">
              <w:rPr>
                <w:b/>
                <w:bCs/>
                <w:i/>
                <w:iCs/>
                <w:color w:val="000000"/>
                <w:kern w:val="0"/>
                <w:sz w:val="21"/>
                <w:szCs w:val="21"/>
              </w:rPr>
              <w:t>3,10</w:t>
            </w:r>
          </w:p>
        </w:tc>
        <w:tc>
          <w:tcPr>
            <w:tcW w:w="1065" w:type="dxa"/>
            <w:tcBorders>
              <w:top w:val="single" w:sz="4" w:space="0" w:color="auto"/>
              <w:left w:val="single" w:sz="4" w:space="0" w:color="auto"/>
              <w:bottom w:val="single" w:sz="4" w:space="0" w:color="auto"/>
              <w:right w:val="single" w:sz="4" w:space="0" w:color="auto"/>
            </w:tcBorders>
            <w:shd w:val="clear" w:color="auto" w:fill="auto"/>
          </w:tcPr>
          <w:p w:rsidR="00074E13" w:rsidRPr="00C118F6" w:rsidRDefault="00074E13" w:rsidP="001460B9">
            <w:pPr>
              <w:widowControl/>
              <w:wordWrap/>
              <w:jc w:val="center"/>
              <w:rPr>
                <w:b/>
                <w:bCs/>
                <w:i/>
                <w:iCs/>
                <w:color w:val="000000"/>
                <w:kern w:val="0"/>
                <w:sz w:val="21"/>
                <w:szCs w:val="21"/>
              </w:rPr>
            </w:pP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074E13" w:rsidRPr="00C118F6" w:rsidRDefault="00074E13" w:rsidP="001460B9">
            <w:pPr>
              <w:widowControl/>
              <w:wordWrap/>
              <w:jc w:val="center"/>
              <w:rPr>
                <w:b/>
                <w:bCs/>
                <w:i/>
                <w:iCs/>
                <w:color w:val="000000"/>
                <w:kern w:val="0"/>
                <w:sz w:val="21"/>
                <w:szCs w:val="21"/>
              </w:rPr>
            </w:pP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pPr>
              <w:jc w:val="center"/>
              <w:rPr>
                <w:b/>
                <w:bCs/>
                <w:i/>
                <w:iCs/>
                <w:color w:val="000000"/>
                <w:sz w:val="21"/>
                <w:szCs w:val="21"/>
              </w:rPr>
            </w:pPr>
            <w:r w:rsidRPr="00C118F6">
              <w:rPr>
                <w:b/>
                <w:bCs/>
                <w:i/>
                <w:iCs/>
                <w:color w:val="000000"/>
                <w:sz w:val="21"/>
                <w:szCs w:val="21"/>
              </w:rPr>
              <w:t>16,39</w:t>
            </w:r>
          </w:p>
        </w:tc>
      </w:tr>
      <w:tr w:rsidR="00074E13" w:rsidRPr="00C118F6" w:rsidTr="00C118F6">
        <w:trPr>
          <w:trHeight w:val="630"/>
        </w:trPr>
        <w:tc>
          <w:tcPr>
            <w:tcW w:w="585" w:type="dxa"/>
            <w:vMerge/>
            <w:tcBorders>
              <w:top w:val="single" w:sz="4" w:space="0" w:color="auto"/>
              <w:left w:val="single" w:sz="4" w:space="0" w:color="auto"/>
              <w:bottom w:val="single" w:sz="4" w:space="0" w:color="auto"/>
              <w:right w:val="single" w:sz="4" w:space="0" w:color="auto"/>
            </w:tcBorders>
            <w:vAlign w:val="center"/>
            <w:hideMark/>
          </w:tcPr>
          <w:p w:rsidR="00074E13" w:rsidRPr="00C118F6" w:rsidRDefault="00074E13" w:rsidP="001460B9">
            <w:pPr>
              <w:widowControl/>
              <w:wordWrap/>
              <w:jc w:val="left"/>
              <w:rPr>
                <w:b/>
                <w:bCs/>
                <w:i/>
                <w:iCs/>
                <w:color w:val="000000"/>
                <w:kern w:val="0"/>
                <w:sz w:val="21"/>
                <w:szCs w:val="21"/>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074E13" w:rsidRPr="00C118F6" w:rsidRDefault="00074E13" w:rsidP="001460B9">
            <w:pPr>
              <w:widowControl/>
              <w:wordWrap/>
              <w:jc w:val="left"/>
              <w:rPr>
                <w:b/>
                <w:bCs/>
                <w:i/>
                <w:iCs/>
                <w:color w:val="000000"/>
                <w:kern w:val="0"/>
                <w:sz w:val="21"/>
                <w:szCs w:val="21"/>
              </w:rPr>
            </w:pP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left"/>
              <w:rPr>
                <w:b/>
                <w:bCs/>
                <w:i/>
                <w:iCs/>
                <w:color w:val="000000"/>
                <w:kern w:val="0"/>
                <w:sz w:val="21"/>
                <w:szCs w:val="21"/>
              </w:rPr>
            </w:pPr>
            <w:r w:rsidRPr="00C118F6">
              <w:rPr>
                <w:b/>
                <w:bCs/>
                <w:i/>
                <w:iCs/>
                <w:color w:val="000000"/>
                <w:kern w:val="0"/>
                <w:sz w:val="21"/>
                <w:szCs w:val="21"/>
              </w:rPr>
              <w:t>Сумма з</w:t>
            </w:r>
            <w:r w:rsidRPr="00C118F6">
              <w:rPr>
                <w:b/>
                <w:bCs/>
                <w:i/>
                <w:iCs/>
                <w:color w:val="000000"/>
                <w:kern w:val="0"/>
                <w:sz w:val="21"/>
                <w:szCs w:val="21"/>
              </w:rPr>
              <w:t>а</w:t>
            </w:r>
            <w:r w:rsidRPr="00C118F6">
              <w:rPr>
                <w:b/>
                <w:bCs/>
                <w:i/>
                <w:iCs/>
                <w:color w:val="000000"/>
                <w:kern w:val="0"/>
                <w:sz w:val="21"/>
                <w:szCs w:val="21"/>
              </w:rPr>
              <w:t>трат, в том числе</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074E13" w:rsidRPr="00C118F6" w:rsidRDefault="00074E13"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center"/>
              <w:rPr>
                <w:b/>
                <w:bCs/>
                <w:i/>
                <w:iCs/>
                <w:color w:val="000000"/>
                <w:kern w:val="0"/>
                <w:sz w:val="21"/>
                <w:szCs w:val="21"/>
              </w:rPr>
            </w:pPr>
            <w:r w:rsidRPr="00C118F6">
              <w:rPr>
                <w:b/>
                <w:bCs/>
                <w:i/>
                <w:iCs/>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pPr>
              <w:jc w:val="center"/>
              <w:rPr>
                <w:b/>
                <w:bCs/>
                <w:i/>
                <w:iCs/>
                <w:color w:val="000000"/>
                <w:sz w:val="21"/>
                <w:szCs w:val="21"/>
              </w:rPr>
            </w:pPr>
            <w:r w:rsidRPr="00C118F6">
              <w:rPr>
                <w:b/>
                <w:bCs/>
                <w:i/>
                <w:iCs/>
                <w:color w:val="000000"/>
                <w:sz w:val="21"/>
                <w:szCs w:val="21"/>
              </w:rPr>
              <w:t>260,49</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center"/>
              <w:rPr>
                <w:b/>
                <w:bCs/>
                <w:i/>
                <w:iCs/>
                <w:color w:val="000000"/>
                <w:kern w:val="0"/>
                <w:sz w:val="21"/>
                <w:szCs w:val="21"/>
              </w:rPr>
            </w:pPr>
            <w:r w:rsidRPr="00C118F6">
              <w:rPr>
                <w:b/>
                <w:bCs/>
                <w:i/>
                <w:iCs/>
                <w:color w:val="000000"/>
                <w:kern w:val="0"/>
                <w:sz w:val="21"/>
                <w:szCs w:val="21"/>
              </w:rPr>
              <w:t>100,00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center"/>
              <w:rPr>
                <w:b/>
                <w:bCs/>
                <w:i/>
                <w:iCs/>
                <w:color w:val="000000"/>
                <w:kern w:val="0"/>
                <w:sz w:val="21"/>
                <w:szCs w:val="21"/>
              </w:rPr>
            </w:pPr>
            <w:r w:rsidRPr="00C118F6">
              <w:rPr>
                <w:b/>
                <w:bCs/>
                <w:i/>
                <w:iCs/>
                <w:color w:val="000000"/>
                <w:kern w:val="0"/>
                <w:sz w:val="21"/>
                <w:szCs w:val="21"/>
              </w:rPr>
              <w:t>200,00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center"/>
              <w:rPr>
                <w:b/>
                <w:bCs/>
                <w:i/>
                <w:iCs/>
                <w:color w:val="000000"/>
                <w:kern w:val="0"/>
                <w:sz w:val="21"/>
                <w:szCs w:val="21"/>
              </w:rPr>
            </w:pPr>
            <w:r w:rsidRPr="00C118F6">
              <w:rPr>
                <w:b/>
                <w:bCs/>
                <w:i/>
                <w:iCs/>
                <w:color w:val="000000"/>
                <w:kern w:val="0"/>
                <w:sz w:val="21"/>
                <w:szCs w:val="21"/>
              </w:rPr>
              <w:t>190,00</w:t>
            </w:r>
          </w:p>
        </w:tc>
        <w:tc>
          <w:tcPr>
            <w:tcW w:w="1065" w:type="dxa"/>
            <w:tcBorders>
              <w:top w:val="single" w:sz="4" w:space="0" w:color="auto"/>
              <w:left w:val="single" w:sz="4" w:space="0" w:color="auto"/>
              <w:bottom w:val="single" w:sz="4" w:space="0" w:color="auto"/>
              <w:right w:val="single" w:sz="4" w:space="0" w:color="auto"/>
            </w:tcBorders>
            <w:shd w:val="clear" w:color="auto" w:fill="auto"/>
          </w:tcPr>
          <w:p w:rsidR="00074E13" w:rsidRPr="00C118F6" w:rsidRDefault="00074E13" w:rsidP="001460B9">
            <w:pPr>
              <w:widowControl/>
              <w:wordWrap/>
              <w:jc w:val="center"/>
              <w:rPr>
                <w:b/>
                <w:bCs/>
                <w:i/>
                <w:iCs/>
                <w:color w:val="000000"/>
                <w:kern w:val="0"/>
                <w:sz w:val="21"/>
                <w:szCs w:val="21"/>
              </w:rPr>
            </w:pP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074E13" w:rsidRPr="00C118F6" w:rsidRDefault="00074E13" w:rsidP="001460B9">
            <w:pPr>
              <w:widowControl/>
              <w:wordWrap/>
              <w:jc w:val="center"/>
              <w:rPr>
                <w:b/>
                <w:bCs/>
                <w:i/>
                <w:iCs/>
                <w:color w:val="000000"/>
                <w:kern w:val="0"/>
                <w:sz w:val="21"/>
                <w:szCs w:val="21"/>
              </w:rPr>
            </w:pP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pPr>
              <w:jc w:val="center"/>
              <w:rPr>
                <w:b/>
                <w:bCs/>
                <w:i/>
                <w:iCs/>
                <w:color w:val="000000"/>
                <w:sz w:val="21"/>
                <w:szCs w:val="21"/>
              </w:rPr>
            </w:pPr>
            <w:r w:rsidRPr="00C118F6">
              <w:rPr>
                <w:b/>
                <w:bCs/>
                <w:i/>
                <w:iCs/>
                <w:color w:val="000000"/>
                <w:sz w:val="21"/>
                <w:szCs w:val="21"/>
              </w:rPr>
              <w:t>750,49</w:t>
            </w:r>
          </w:p>
        </w:tc>
      </w:tr>
      <w:tr w:rsidR="00074E13" w:rsidRPr="00C118F6" w:rsidTr="00C118F6">
        <w:trPr>
          <w:trHeight w:val="315"/>
        </w:trPr>
        <w:tc>
          <w:tcPr>
            <w:tcW w:w="585" w:type="dxa"/>
            <w:vMerge/>
            <w:tcBorders>
              <w:top w:val="single" w:sz="4" w:space="0" w:color="auto"/>
              <w:left w:val="single" w:sz="4" w:space="0" w:color="auto"/>
              <w:bottom w:val="single" w:sz="4" w:space="0" w:color="auto"/>
              <w:right w:val="single" w:sz="4" w:space="0" w:color="auto"/>
            </w:tcBorders>
            <w:vAlign w:val="center"/>
            <w:hideMark/>
          </w:tcPr>
          <w:p w:rsidR="00074E13" w:rsidRPr="00C118F6" w:rsidRDefault="00074E13" w:rsidP="001460B9">
            <w:pPr>
              <w:widowControl/>
              <w:wordWrap/>
              <w:jc w:val="left"/>
              <w:rPr>
                <w:b/>
                <w:bCs/>
                <w:i/>
                <w:iCs/>
                <w:color w:val="000000"/>
                <w:kern w:val="0"/>
                <w:sz w:val="21"/>
                <w:szCs w:val="21"/>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074E13" w:rsidRPr="00C118F6" w:rsidRDefault="00074E13" w:rsidP="001460B9">
            <w:pPr>
              <w:widowControl/>
              <w:wordWrap/>
              <w:jc w:val="left"/>
              <w:rPr>
                <w:b/>
                <w:bCs/>
                <w:i/>
                <w:iCs/>
                <w:color w:val="000000"/>
                <w:kern w:val="0"/>
                <w:sz w:val="21"/>
                <w:szCs w:val="21"/>
              </w:rPr>
            </w:pP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left"/>
              <w:rPr>
                <w:b/>
                <w:bCs/>
                <w:i/>
                <w:iCs/>
                <w:color w:val="000000"/>
                <w:kern w:val="0"/>
                <w:sz w:val="21"/>
                <w:szCs w:val="21"/>
              </w:rPr>
            </w:pPr>
            <w:r w:rsidRPr="00C118F6">
              <w:rPr>
                <w:b/>
                <w:bCs/>
                <w:i/>
                <w:iCs/>
                <w:color w:val="000000"/>
                <w:kern w:val="0"/>
                <w:sz w:val="21"/>
                <w:szCs w:val="21"/>
              </w:rPr>
              <w:t>федеральный бюджет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074E13" w:rsidRPr="00C118F6" w:rsidRDefault="00074E13"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center"/>
              <w:rPr>
                <w:b/>
                <w:bCs/>
                <w:i/>
                <w:iCs/>
                <w:color w:val="000000"/>
                <w:kern w:val="0"/>
                <w:sz w:val="21"/>
                <w:szCs w:val="21"/>
              </w:rPr>
            </w:pPr>
            <w:r w:rsidRPr="00C118F6">
              <w:rPr>
                <w:b/>
                <w:bCs/>
                <w:i/>
                <w:iCs/>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pPr>
              <w:jc w:val="center"/>
              <w:rPr>
                <w:b/>
                <w:bCs/>
                <w:i/>
                <w:iCs/>
                <w:color w:val="000000"/>
                <w:sz w:val="21"/>
                <w:szCs w:val="21"/>
              </w:rPr>
            </w:pPr>
            <w:r w:rsidRPr="00C118F6">
              <w:rPr>
                <w:b/>
                <w:bCs/>
                <w:i/>
                <w:iCs/>
                <w:color w:val="000000"/>
                <w:sz w:val="21"/>
                <w:szCs w:val="21"/>
              </w:rPr>
              <w:t>121,85</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center"/>
              <w:rPr>
                <w:b/>
                <w:bCs/>
                <w:i/>
                <w:iCs/>
                <w:color w:val="000000"/>
                <w:kern w:val="0"/>
                <w:sz w:val="21"/>
                <w:szCs w:val="21"/>
              </w:rPr>
            </w:pPr>
            <w:r w:rsidRPr="00C118F6">
              <w:rPr>
                <w:b/>
                <w:bCs/>
                <w:i/>
                <w:iCs/>
                <w:color w:val="000000"/>
                <w:kern w:val="0"/>
                <w:sz w:val="21"/>
                <w:szCs w:val="21"/>
              </w:rPr>
              <w:t>25,00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center"/>
              <w:rPr>
                <w:b/>
                <w:bCs/>
                <w:i/>
                <w:iCs/>
                <w:color w:val="000000"/>
                <w:kern w:val="0"/>
                <w:sz w:val="21"/>
                <w:szCs w:val="21"/>
              </w:rPr>
            </w:pPr>
            <w:r w:rsidRPr="00C118F6">
              <w:rPr>
                <w:b/>
                <w:bCs/>
                <w:i/>
                <w:iCs/>
                <w:color w:val="000000"/>
                <w:kern w:val="0"/>
                <w:sz w:val="21"/>
                <w:szCs w:val="21"/>
              </w:rPr>
              <w:t>50,00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center"/>
              <w:rPr>
                <w:b/>
                <w:bCs/>
                <w:i/>
                <w:iCs/>
                <w:color w:val="000000"/>
                <w:kern w:val="0"/>
                <w:sz w:val="21"/>
                <w:szCs w:val="21"/>
              </w:rPr>
            </w:pPr>
            <w:r w:rsidRPr="00C118F6">
              <w:rPr>
                <w:b/>
                <w:bCs/>
                <w:i/>
                <w:iCs/>
                <w:color w:val="000000"/>
                <w:kern w:val="0"/>
                <w:sz w:val="21"/>
                <w:szCs w:val="21"/>
              </w:rPr>
              <w:t>50,00</w:t>
            </w:r>
          </w:p>
        </w:tc>
        <w:tc>
          <w:tcPr>
            <w:tcW w:w="1065" w:type="dxa"/>
            <w:tcBorders>
              <w:top w:val="single" w:sz="4" w:space="0" w:color="auto"/>
              <w:left w:val="single" w:sz="4" w:space="0" w:color="auto"/>
              <w:bottom w:val="single" w:sz="4" w:space="0" w:color="auto"/>
              <w:right w:val="single" w:sz="4" w:space="0" w:color="auto"/>
            </w:tcBorders>
            <w:shd w:val="clear" w:color="auto" w:fill="auto"/>
          </w:tcPr>
          <w:p w:rsidR="00074E13" w:rsidRPr="00C118F6" w:rsidRDefault="00074E13" w:rsidP="001460B9">
            <w:pPr>
              <w:widowControl/>
              <w:wordWrap/>
              <w:jc w:val="center"/>
              <w:rPr>
                <w:b/>
                <w:bCs/>
                <w:i/>
                <w:iCs/>
                <w:color w:val="000000"/>
                <w:kern w:val="0"/>
                <w:sz w:val="21"/>
                <w:szCs w:val="21"/>
              </w:rPr>
            </w:pP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074E13" w:rsidRPr="00C118F6" w:rsidRDefault="00074E13" w:rsidP="001460B9">
            <w:pPr>
              <w:widowControl/>
              <w:wordWrap/>
              <w:jc w:val="center"/>
              <w:rPr>
                <w:b/>
                <w:bCs/>
                <w:i/>
                <w:iCs/>
                <w:color w:val="000000"/>
                <w:kern w:val="0"/>
                <w:sz w:val="21"/>
                <w:szCs w:val="21"/>
              </w:rPr>
            </w:pP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pPr>
              <w:jc w:val="center"/>
              <w:rPr>
                <w:b/>
                <w:bCs/>
                <w:i/>
                <w:iCs/>
                <w:color w:val="000000"/>
                <w:sz w:val="21"/>
                <w:szCs w:val="21"/>
              </w:rPr>
            </w:pPr>
            <w:r w:rsidRPr="00C118F6">
              <w:rPr>
                <w:b/>
                <w:bCs/>
                <w:i/>
                <w:iCs/>
                <w:color w:val="000000"/>
                <w:sz w:val="21"/>
                <w:szCs w:val="21"/>
              </w:rPr>
              <w:t>246,85</w:t>
            </w:r>
          </w:p>
        </w:tc>
      </w:tr>
      <w:tr w:rsidR="00074E13" w:rsidRPr="00C118F6" w:rsidTr="00C118F6">
        <w:trPr>
          <w:trHeight w:val="315"/>
        </w:trPr>
        <w:tc>
          <w:tcPr>
            <w:tcW w:w="585" w:type="dxa"/>
            <w:vMerge/>
            <w:tcBorders>
              <w:top w:val="single" w:sz="4" w:space="0" w:color="auto"/>
              <w:left w:val="single" w:sz="4" w:space="0" w:color="auto"/>
              <w:bottom w:val="single" w:sz="4" w:space="0" w:color="auto"/>
              <w:right w:val="single" w:sz="4" w:space="0" w:color="auto"/>
            </w:tcBorders>
            <w:vAlign w:val="center"/>
            <w:hideMark/>
          </w:tcPr>
          <w:p w:rsidR="00074E13" w:rsidRPr="00C118F6" w:rsidRDefault="00074E13" w:rsidP="001460B9">
            <w:pPr>
              <w:widowControl/>
              <w:wordWrap/>
              <w:jc w:val="left"/>
              <w:rPr>
                <w:b/>
                <w:bCs/>
                <w:i/>
                <w:iCs/>
                <w:color w:val="000000"/>
                <w:kern w:val="0"/>
                <w:sz w:val="21"/>
                <w:szCs w:val="21"/>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074E13" w:rsidRPr="00C118F6" w:rsidRDefault="00074E13" w:rsidP="001460B9">
            <w:pPr>
              <w:widowControl/>
              <w:wordWrap/>
              <w:jc w:val="left"/>
              <w:rPr>
                <w:b/>
                <w:bCs/>
                <w:i/>
                <w:iCs/>
                <w:color w:val="000000"/>
                <w:kern w:val="0"/>
                <w:sz w:val="21"/>
                <w:szCs w:val="21"/>
              </w:rPr>
            </w:pP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left"/>
              <w:rPr>
                <w:b/>
                <w:bCs/>
                <w:i/>
                <w:iCs/>
                <w:color w:val="000000"/>
                <w:kern w:val="0"/>
                <w:sz w:val="21"/>
                <w:szCs w:val="21"/>
              </w:rPr>
            </w:pPr>
            <w:r w:rsidRPr="00C118F6">
              <w:rPr>
                <w:b/>
                <w:bCs/>
                <w:i/>
                <w:iCs/>
                <w:color w:val="000000"/>
                <w:kern w:val="0"/>
                <w:sz w:val="21"/>
                <w:szCs w:val="21"/>
              </w:rPr>
              <w:t>областной бюджет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left"/>
              <w:rPr>
                <w:b/>
                <w:bCs/>
                <w:i/>
                <w:iCs/>
                <w:color w:val="000000"/>
                <w:kern w:val="0"/>
                <w:sz w:val="21"/>
                <w:szCs w:val="21"/>
              </w:rPr>
            </w:pPr>
            <w:r w:rsidRPr="00C118F6">
              <w:rPr>
                <w:b/>
                <w:bCs/>
                <w:i/>
                <w:iCs/>
                <w:color w:val="000000"/>
                <w:kern w:val="0"/>
                <w:sz w:val="21"/>
                <w:szCs w:val="21"/>
              </w:rPr>
              <w:t>млн.</w:t>
            </w:r>
          </w:p>
          <w:p w:rsidR="00074E13" w:rsidRPr="00C118F6" w:rsidRDefault="00074E13" w:rsidP="001460B9">
            <w:pPr>
              <w:widowControl/>
              <w:wordWrap/>
              <w:jc w:val="left"/>
              <w:rPr>
                <w:b/>
                <w:bCs/>
                <w:i/>
                <w:iCs/>
                <w:color w:val="000000"/>
                <w:kern w:val="0"/>
                <w:sz w:val="21"/>
                <w:szCs w:val="21"/>
              </w:rPr>
            </w:pPr>
            <w:r w:rsidRPr="00C118F6">
              <w:rPr>
                <w:b/>
                <w:bCs/>
                <w:i/>
                <w:iCs/>
                <w:color w:val="000000"/>
                <w:kern w:val="0"/>
                <w:sz w:val="21"/>
                <w:szCs w:val="21"/>
              </w:rPr>
              <w:t xml:space="preserve"> рублей</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center"/>
              <w:rPr>
                <w:b/>
                <w:bCs/>
                <w:i/>
                <w:iCs/>
                <w:color w:val="000000"/>
                <w:kern w:val="0"/>
                <w:sz w:val="21"/>
                <w:szCs w:val="21"/>
              </w:rPr>
            </w:pPr>
            <w:r w:rsidRPr="00C118F6">
              <w:rPr>
                <w:b/>
                <w:bCs/>
                <w:i/>
                <w:iCs/>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pPr>
              <w:jc w:val="center"/>
              <w:rPr>
                <w:b/>
                <w:bCs/>
                <w:i/>
                <w:iCs/>
                <w:color w:val="000000"/>
                <w:sz w:val="21"/>
                <w:szCs w:val="21"/>
              </w:rPr>
            </w:pPr>
            <w:r w:rsidRPr="00C118F6">
              <w:rPr>
                <w:b/>
                <w:bCs/>
                <w:i/>
                <w:iCs/>
                <w:color w:val="000000"/>
                <w:sz w:val="21"/>
                <w:szCs w:val="21"/>
              </w:rPr>
              <w:t>138,64</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center"/>
              <w:rPr>
                <w:b/>
                <w:bCs/>
                <w:i/>
                <w:iCs/>
                <w:color w:val="000000"/>
                <w:kern w:val="0"/>
                <w:sz w:val="21"/>
                <w:szCs w:val="21"/>
              </w:rPr>
            </w:pPr>
            <w:r w:rsidRPr="00C118F6">
              <w:rPr>
                <w:b/>
                <w:bCs/>
                <w:i/>
                <w:iCs/>
                <w:color w:val="000000"/>
                <w:kern w:val="0"/>
                <w:sz w:val="21"/>
                <w:szCs w:val="21"/>
              </w:rPr>
              <w:t>75,00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center"/>
              <w:rPr>
                <w:b/>
                <w:bCs/>
                <w:i/>
                <w:iCs/>
                <w:color w:val="000000"/>
                <w:kern w:val="0"/>
                <w:sz w:val="21"/>
                <w:szCs w:val="21"/>
              </w:rPr>
            </w:pPr>
            <w:r w:rsidRPr="00C118F6">
              <w:rPr>
                <w:b/>
                <w:bCs/>
                <w:i/>
                <w:iCs/>
                <w:color w:val="000000"/>
                <w:kern w:val="0"/>
                <w:sz w:val="21"/>
                <w:szCs w:val="21"/>
              </w:rPr>
              <w:t>150,00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center"/>
              <w:rPr>
                <w:b/>
                <w:bCs/>
                <w:i/>
                <w:iCs/>
                <w:color w:val="000000"/>
                <w:kern w:val="0"/>
                <w:sz w:val="21"/>
                <w:szCs w:val="21"/>
              </w:rPr>
            </w:pPr>
            <w:r w:rsidRPr="00C118F6">
              <w:rPr>
                <w:b/>
                <w:bCs/>
                <w:i/>
                <w:iCs/>
                <w:color w:val="000000"/>
                <w:kern w:val="0"/>
                <w:sz w:val="21"/>
                <w:szCs w:val="21"/>
              </w:rPr>
              <w:t>140,00</w:t>
            </w:r>
          </w:p>
        </w:tc>
        <w:tc>
          <w:tcPr>
            <w:tcW w:w="1065" w:type="dxa"/>
            <w:tcBorders>
              <w:top w:val="single" w:sz="4" w:space="0" w:color="auto"/>
              <w:left w:val="single" w:sz="4" w:space="0" w:color="auto"/>
              <w:bottom w:val="single" w:sz="4" w:space="0" w:color="auto"/>
              <w:right w:val="single" w:sz="4" w:space="0" w:color="auto"/>
            </w:tcBorders>
            <w:shd w:val="clear" w:color="auto" w:fill="auto"/>
          </w:tcPr>
          <w:p w:rsidR="00074E13" w:rsidRPr="00C118F6" w:rsidRDefault="00074E13" w:rsidP="001460B9">
            <w:pPr>
              <w:widowControl/>
              <w:wordWrap/>
              <w:jc w:val="center"/>
              <w:rPr>
                <w:b/>
                <w:bCs/>
                <w:i/>
                <w:iCs/>
                <w:color w:val="000000"/>
                <w:kern w:val="0"/>
                <w:sz w:val="21"/>
                <w:szCs w:val="21"/>
              </w:rPr>
            </w:pP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074E13" w:rsidRPr="00C118F6" w:rsidRDefault="00074E13" w:rsidP="001460B9">
            <w:pPr>
              <w:widowControl/>
              <w:wordWrap/>
              <w:jc w:val="center"/>
              <w:rPr>
                <w:b/>
                <w:bCs/>
                <w:i/>
                <w:iCs/>
                <w:color w:val="000000"/>
                <w:kern w:val="0"/>
                <w:sz w:val="21"/>
                <w:szCs w:val="21"/>
              </w:rPr>
            </w:pP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pPr>
              <w:jc w:val="center"/>
              <w:rPr>
                <w:b/>
                <w:bCs/>
                <w:i/>
                <w:iCs/>
                <w:color w:val="000000"/>
                <w:sz w:val="21"/>
                <w:szCs w:val="21"/>
              </w:rPr>
            </w:pPr>
            <w:r w:rsidRPr="00C118F6">
              <w:rPr>
                <w:b/>
                <w:bCs/>
                <w:i/>
                <w:iCs/>
                <w:color w:val="000000"/>
                <w:sz w:val="21"/>
                <w:szCs w:val="21"/>
              </w:rPr>
              <w:t>503,64</w:t>
            </w:r>
          </w:p>
        </w:tc>
      </w:tr>
      <w:tr w:rsidR="001460B9" w:rsidRPr="00C118F6" w:rsidTr="00DA3F0D">
        <w:trPr>
          <w:trHeight w:val="315"/>
        </w:trPr>
        <w:tc>
          <w:tcPr>
            <w:tcW w:w="585" w:type="dxa"/>
            <w:vMerge/>
            <w:tcBorders>
              <w:top w:val="single" w:sz="4" w:space="0" w:color="auto"/>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1025E6"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местные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бюджеты</w:t>
            </w:r>
          </w:p>
        </w:tc>
        <w:tc>
          <w:tcPr>
            <w:tcW w:w="1224" w:type="dxa"/>
            <w:tcBorders>
              <w:top w:val="single" w:sz="4" w:space="0" w:color="auto"/>
              <w:left w:val="nil"/>
              <w:bottom w:val="single" w:sz="4" w:space="0" w:color="auto"/>
              <w:right w:val="single" w:sz="4" w:space="0" w:color="auto"/>
            </w:tcBorders>
            <w:shd w:val="clear" w:color="auto" w:fill="auto"/>
            <w:hideMark/>
          </w:tcPr>
          <w:p w:rsidR="001025E6"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r>
      <w:tr w:rsidR="00074E13" w:rsidRPr="00C118F6" w:rsidTr="00C118F6">
        <w:trPr>
          <w:trHeight w:val="70"/>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3</w:t>
            </w:r>
          </w:p>
        </w:tc>
        <w:tc>
          <w:tcPr>
            <w:tcW w:w="22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rPr>
                <w:b/>
                <w:bCs/>
                <w:color w:val="000000"/>
                <w:kern w:val="0"/>
                <w:sz w:val="21"/>
                <w:szCs w:val="21"/>
              </w:rPr>
            </w:pPr>
            <w:r w:rsidRPr="00C118F6">
              <w:rPr>
                <w:b/>
                <w:bCs/>
                <w:color w:val="000000"/>
                <w:kern w:val="0"/>
                <w:sz w:val="21"/>
                <w:szCs w:val="21"/>
              </w:rPr>
              <w:t>Строительство и реконструкция а</w:t>
            </w:r>
            <w:r w:rsidRPr="00C118F6">
              <w:rPr>
                <w:b/>
                <w:bCs/>
                <w:color w:val="000000"/>
                <w:kern w:val="0"/>
                <w:sz w:val="21"/>
                <w:szCs w:val="21"/>
              </w:rPr>
              <w:t>в</w:t>
            </w:r>
            <w:r w:rsidRPr="00C118F6">
              <w:rPr>
                <w:b/>
                <w:bCs/>
                <w:color w:val="000000"/>
                <w:kern w:val="0"/>
                <w:sz w:val="21"/>
                <w:szCs w:val="21"/>
              </w:rPr>
              <w:t>томобильных дорог</w:t>
            </w: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left"/>
              <w:rPr>
                <w:b/>
                <w:bCs/>
                <w:color w:val="000000"/>
                <w:kern w:val="0"/>
                <w:sz w:val="21"/>
                <w:szCs w:val="21"/>
              </w:rPr>
            </w:pPr>
            <w:r w:rsidRPr="00C118F6">
              <w:rPr>
                <w:b/>
                <w:bCs/>
                <w:color w:val="000000"/>
                <w:kern w:val="0"/>
                <w:sz w:val="21"/>
                <w:szCs w:val="21"/>
              </w:rPr>
              <w:t>объем работ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left"/>
              <w:rPr>
                <w:b/>
                <w:bCs/>
                <w:color w:val="000000"/>
                <w:kern w:val="0"/>
                <w:sz w:val="21"/>
                <w:szCs w:val="21"/>
              </w:rPr>
            </w:pPr>
            <w:r w:rsidRPr="00C118F6">
              <w:rPr>
                <w:b/>
                <w:bCs/>
                <w:color w:val="000000"/>
                <w:kern w:val="0"/>
                <w:sz w:val="21"/>
                <w:szCs w:val="21"/>
              </w:rPr>
              <w:t>км</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1,70</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074E13">
            <w:pPr>
              <w:jc w:val="center"/>
              <w:rPr>
                <w:b/>
                <w:bCs/>
                <w:color w:val="000000"/>
                <w:sz w:val="21"/>
                <w:szCs w:val="21"/>
              </w:rPr>
            </w:pPr>
            <w:r w:rsidRPr="00C118F6">
              <w:rPr>
                <w:b/>
                <w:bCs/>
                <w:color w:val="000000"/>
                <w:sz w:val="21"/>
                <w:szCs w:val="21"/>
              </w:rPr>
              <w:t>2,46</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2,52</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4,74</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0,00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0,00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1,51</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pPr>
              <w:jc w:val="center"/>
              <w:rPr>
                <w:b/>
                <w:bCs/>
                <w:color w:val="000000"/>
                <w:sz w:val="21"/>
                <w:szCs w:val="21"/>
              </w:rPr>
            </w:pPr>
            <w:r w:rsidRPr="00C118F6">
              <w:rPr>
                <w:b/>
                <w:bCs/>
                <w:color w:val="00000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1,78</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074E13" w:rsidRPr="00C118F6" w:rsidRDefault="00074E13">
            <w:pPr>
              <w:jc w:val="center"/>
              <w:rPr>
                <w:b/>
                <w:bCs/>
                <w:color w:val="000000"/>
                <w:sz w:val="21"/>
                <w:szCs w:val="21"/>
              </w:rPr>
            </w:pPr>
            <w:r w:rsidRPr="00C118F6">
              <w:rPr>
                <w:b/>
                <w:bCs/>
                <w:color w:val="000000"/>
                <w:sz w:val="21"/>
                <w:szCs w:val="21"/>
              </w:rPr>
              <w:t>23,41</w:t>
            </w:r>
          </w:p>
        </w:tc>
      </w:tr>
      <w:tr w:rsidR="00074E13" w:rsidRPr="00C118F6" w:rsidTr="00C118F6">
        <w:trPr>
          <w:trHeight w:val="630"/>
        </w:trPr>
        <w:tc>
          <w:tcPr>
            <w:tcW w:w="585" w:type="dxa"/>
            <w:vMerge/>
            <w:tcBorders>
              <w:top w:val="single" w:sz="4" w:space="0" w:color="auto"/>
              <w:left w:val="single" w:sz="4" w:space="0" w:color="auto"/>
              <w:bottom w:val="single" w:sz="4" w:space="0" w:color="auto"/>
              <w:right w:val="single" w:sz="4" w:space="0" w:color="auto"/>
            </w:tcBorders>
            <w:vAlign w:val="center"/>
            <w:hideMark/>
          </w:tcPr>
          <w:p w:rsidR="00074E13" w:rsidRPr="00C118F6" w:rsidRDefault="00074E13" w:rsidP="001460B9">
            <w:pPr>
              <w:widowControl/>
              <w:wordWrap/>
              <w:jc w:val="left"/>
              <w:rPr>
                <w:b/>
                <w:bCs/>
                <w:color w:val="000000"/>
                <w:kern w:val="0"/>
                <w:sz w:val="21"/>
                <w:szCs w:val="21"/>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074E13" w:rsidRPr="00C118F6" w:rsidRDefault="00074E13" w:rsidP="001460B9">
            <w:pPr>
              <w:widowControl/>
              <w:wordWrap/>
              <w:jc w:val="left"/>
              <w:rPr>
                <w:b/>
                <w:bCs/>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074E13" w:rsidRPr="00C118F6" w:rsidRDefault="00074E13" w:rsidP="001460B9">
            <w:pPr>
              <w:widowControl/>
              <w:wordWrap/>
              <w:jc w:val="left"/>
              <w:rPr>
                <w:b/>
                <w:bCs/>
                <w:color w:val="000000"/>
                <w:kern w:val="0"/>
                <w:sz w:val="21"/>
                <w:szCs w:val="21"/>
              </w:rPr>
            </w:pPr>
            <w:r w:rsidRPr="00C118F6">
              <w:rPr>
                <w:b/>
                <w:bCs/>
                <w:color w:val="000000"/>
                <w:kern w:val="0"/>
                <w:sz w:val="21"/>
                <w:szCs w:val="21"/>
              </w:rPr>
              <w:t>Сумма затрат, в том числе</w:t>
            </w:r>
          </w:p>
        </w:tc>
        <w:tc>
          <w:tcPr>
            <w:tcW w:w="1224" w:type="dxa"/>
            <w:tcBorders>
              <w:top w:val="single" w:sz="4" w:space="0" w:color="auto"/>
              <w:left w:val="nil"/>
              <w:bottom w:val="single" w:sz="4" w:space="0" w:color="auto"/>
              <w:right w:val="single" w:sz="4" w:space="0" w:color="auto"/>
            </w:tcBorders>
            <w:shd w:val="clear" w:color="auto" w:fill="auto"/>
            <w:hideMark/>
          </w:tcPr>
          <w:p w:rsidR="00074E13" w:rsidRPr="00C118F6" w:rsidRDefault="00074E13" w:rsidP="001460B9">
            <w:pPr>
              <w:widowControl/>
              <w:wordWrap/>
              <w:jc w:val="left"/>
              <w:rPr>
                <w:b/>
                <w:bCs/>
                <w:color w:val="000000"/>
                <w:kern w:val="0"/>
                <w:sz w:val="21"/>
                <w:szCs w:val="21"/>
              </w:rPr>
            </w:pPr>
            <w:r w:rsidRPr="00C118F6">
              <w:rPr>
                <w:b/>
                <w:bCs/>
                <w:color w:val="000000"/>
                <w:kern w:val="0"/>
                <w:sz w:val="21"/>
                <w:szCs w:val="21"/>
              </w:rPr>
              <w:t xml:space="preserve">млн. </w:t>
            </w:r>
          </w:p>
          <w:p w:rsidR="00074E13" w:rsidRPr="00C118F6" w:rsidRDefault="00074E13" w:rsidP="001460B9">
            <w:pPr>
              <w:widowControl/>
              <w:wordWrap/>
              <w:jc w:val="left"/>
              <w:rPr>
                <w:b/>
                <w:bCs/>
                <w:color w:val="000000"/>
                <w:kern w:val="0"/>
                <w:sz w:val="21"/>
                <w:szCs w:val="21"/>
              </w:rPr>
            </w:pPr>
            <w:r w:rsidRPr="00C118F6">
              <w:rPr>
                <w:b/>
                <w:bCs/>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567,36</w:t>
            </w:r>
          </w:p>
        </w:tc>
        <w:tc>
          <w:tcPr>
            <w:tcW w:w="1179" w:type="dxa"/>
            <w:tcBorders>
              <w:top w:val="single" w:sz="4" w:space="0" w:color="auto"/>
              <w:left w:val="nil"/>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609,01</w:t>
            </w:r>
          </w:p>
        </w:tc>
        <w:tc>
          <w:tcPr>
            <w:tcW w:w="1065" w:type="dxa"/>
            <w:tcBorders>
              <w:top w:val="single" w:sz="4" w:space="0" w:color="auto"/>
              <w:left w:val="nil"/>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995,81</w:t>
            </w:r>
          </w:p>
        </w:tc>
        <w:tc>
          <w:tcPr>
            <w:tcW w:w="1065" w:type="dxa"/>
            <w:tcBorders>
              <w:top w:val="single" w:sz="4" w:space="0" w:color="auto"/>
              <w:left w:val="nil"/>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1 050,00</w:t>
            </w:r>
          </w:p>
        </w:tc>
        <w:tc>
          <w:tcPr>
            <w:tcW w:w="952" w:type="dxa"/>
            <w:tcBorders>
              <w:top w:val="single" w:sz="4" w:space="0" w:color="auto"/>
              <w:left w:val="nil"/>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1 065,00</w:t>
            </w:r>
          </w:p>
        </w:tc>
        <w:tc>
          <w:tcPr>
            <w:tcW w:w="1065" w:type="dxa"/>
            <w:tcBorders>
              <w:top w:val="single" w:sz="4" w:space="0" w:color="auto"/>
              <w:left w:val="nil"/>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1 040,00</w:t>
            </w:r>
          </w:p>
        </w:tc>
        <w:tc>
          <w:tcPr>
            <w:tcW w:w="1065" w:type="dxa"/>
            <w:tcBorders>
              <w:top w:val="single" w:sz="4" w:space="0" w:color="auto"/>
              <w:left w:val="nil"/>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1 150,00</w:t>
            </w:r>
          </w:p>
        </w:tc>
        <w:tc>
          <w:tcPr>
            <w:tcW w:w="1065" w:type="dxa"/>
            <w:tcBorders>
              <w:top w:val="single" w:sz="4" w:space="0" w:color="auto"/>
              <w:left w:val="nil"/>
              <w:bottom w:val="single" w:sz="4" w:space="0" w:color="auto"/>
              <w:right w:val="single" w:sz="4" w:space="0" w:color="auto"/>
            </w:tcBorders>
            <w:shd w:val="clear" w:color="auto" w:fill="auto"/>
            <w:hideMark/>
          </w:tcPr>
          <w:p w:rsidR="00074E13" w:rsidRPr="00C118F6" w:rsidRDefault="00074E13">
            <w:pPr>
              <w:jc w:val="center"/>
              <w:rPr>
                <w:b/>
                <w:bCs/>
                <w:color w:val="000000"/>
                <w:sz w:val="21"/>
                <w:szCs w:val="21"/>
              </w:rPr>
            </w:pPr>
            <w:r w:rsidRPr="00C118F6">
              <w:rPr>
                <w:b/>
                <w:bCs/>
                <w:color w:val="000000"/>
                <w:sz w:val="21"/>
                <w:szCs w:val="21"/>
              </w:rPr>
              <w:t>1 375,00</w:t>
            </w:r>
          </w:p>
        </w:tc>
        <w:tc>
          <w:tcPr>
            <w:tcW w:w="953" w:type="dxa"/>
            <w:tcBorders>
              <w:top w:val="single" w:sz="4" w:space="0" w:color="auto"/>
              <w:left w:val="nil"/>
              <w:bottom w:val="single" w:sz="4" w:space="0" w:color="auto"/>
              <w:right w:val="single" w:sz="4" w:space="0" w:color="auto"/>
            </w:tcBorders>
            <w:shd w:val="clear" w:color="auto" w:fill="auto"/>
            <w:hideMark/>
          </w:tcPr>
          <w:p w:rsidR="00074E13" w:rsidRPr="00C118F6" w:rsidRDefault="00074E13">
            <w:pPr>
              <w:jc w:val="center"/>
              <w:rPr>
                <w:b/>
                <w:bCs/>
                <w:color w:val="000000"/>
                <w:sz w:val="21"/>
                <w:szCs w:val="21"/>
              </w:rPr>
            </w:pPr>
            <w:r w:rsidRPr="00C118F6">
              <w:rPr>
                <w:b/>
                <w:bCs/>
                <w:color w:val="000000"/>
                <w:sz w:val="21"/>
                <w:szCs w:val="21"/>
              </w:rPr>
              <w:t>1 380,00</w:t>
            </w:r>
          </w:p>
        </w:tc>
        <w:tc>
          <w:tcPr>
            <w:tcW w:w="1049" w:type="dxa"/>
            <w:tcBorders>
              <w:top w:val="single" w:sz="4" w:space="0" w:color="auto"/>
              <w:left w:val="nil"/>
              <w:bottom w:val="single" w:sz="4" w:space="0" w:color="auto"/>
              <w:right w:val="single" w:sz="4" w:space="0" w:color="auto"/>
            </w:tcBorders>
            <w:shd w:val="clear" w:color="auto" w:fill="auto"/>
            <w:hideMark/>
          </w:tcPr>
          <w:p w:rsidR="00074E13" w:rsidRPr="00C118F6" w:rsidRDefault="00074E13">
            <w:pPr>
              <w:jc w:val="center"/>
              <w:rPr>
                <w:b/>
                <w:bCs/>
                <w:color w:val="000000"/>
                <w:sz w:val="21"/>
                <w:szCs w:val="21"/>
              </w:rPr>
            </w:pPr>
            <w:r w:rsidRPr="00C118F6">
              <w:rPr>
                <w:b/>
                <w:bCs/>
                <w:color w:val="000000"/>
                <w:sz w:val="21"/>
                <w:szCs w:val="21"/>
              </w:rPr>
              <w:t>9 232,18</w:t>
            </w:r>
          </w:p>
        </w:tc>
      </w:tr>
      <w:tr w:rsidR="00074E13" w:rsidRPr="00C118F6" w:rsidTr="00C118F6">
        <w:trPr>
          <w:trHeight w:val="315"/>
        </w:trPr>
        <w:tc>
          <w:tcPr>
            <w:tcW w:w="585" w:type="dxa"/>
            <w:vMerge/>
            <w:tcBorders>
              <w:top w:val="nil"/>
              <w:left w:val="single" w:sz="4" w:space="0" w:color="auto"/>
              <w:bottom w:val="single" w:sz="4" w:space="0" w:color="auto"/>
              <w:right w:val="single" w:sz="4" w:space="0" w:color="auto"/>
            </w:tcBorders>
            <w:vAlign w:val="center"/>
            <w:hideMark/>
          </w:tcPr>
          <w:p w:rsidR="00074E13" w:rsidRPr="00C118F6" w:rsidRDefault="00074E13" w:rsidP="001460B9">
            <w:pPr>
              <w:widowControl/>
              <w:wordWrap/>
              <w:jc w:val="left"/>
              <w:rPr>
                <w:b/>
                <w:b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074E13" w:rsidRPr="00C118F6" w:rsidRDefault="00074E13" w:rsidP="001460B9">
            <w:pPr>
              <w:widowControl/>
              <w:wordWrap/>
              <w:jc w:val="left"/>
              <w:rPr>
                <w:b/>
                <w:b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074E13" w:rsidRPr="00C118F6" w:rsidRDefault="00074E13" w:rsidP="001460B9">
            <w:pPr>
              <w:widowControl/>
              <w:wordWrap/>
              <w:jc w:val="left"/>
              <w:rPr>
                <w:b/>
                <w:bCs/>
                <w:color w:val="000000"/>
                <w:kern w:val="0"/>
                <w:sz w:val="21"/>
                <w:szCs w:val="21"/>
              </w:rPr>
            </w:pPr>
            <w:r w:rsidRPr="00C118F6">
              <w:rPr>
                <w:b/>
                <w:bCs/>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074E13" w:rsidRPr="00C118F6" w:rsidRDefault="00074E13" w:rsidP="001460B9">
            <w:pPr>
              <w:widowControl/>
              <w:wordWrap/>
              <w:jc w:val="left"/>
              <w:rPr>
                <w:b/>
                <w:bCs/>
                <w:color w:val="000000"/>
                <w:kern w:val="0"/>
                <w:sz w:val="21"/>
                <w:szCs w:val="21"/>
              </w:rPr>
            </w:pPr>
            <w:r w:rsidRPr="00C118F6">
              <w:rPr>
                <w:b/>
                <w:bCs/>
                <w:color w:val="000000"/>
                <w:kern w:val="0"/>
                <w:sz w:val="21"/>
                <w:szCs w:val="21"/>
              </w:rPr>
              <w:t>млн.</w:t>
            </w:r>
          </w:p>
          <w:p w:rsidR="00074E13" w:rsidRPr="00C118F6" w:rsidRDefault="00074E13" w:rsidP="001460B9">
            <w:pPr>
              <w:widowControl/>
              <w:wordWrap/>
              <w:jc w:val="left"/>
              <w:rPr>
                <w:b/>
                <w:bCs/>
                <w:color w:val="000000"/>
                <w:kern w:val="0"/>
                <w:sz w:val="21"/>
                <w:szCs w:val="21"/>
              </w:rPr>
            </w:pPr>
            <w:r w:rsidRPr="00C118F6">
              <w:rPr>
                <w:b/>
                <w:bCs/>
                <w:color w:val="000000"/>
                <w:kern w:val="0"/>
                <w:sz w:val="21"/>
                <w:szCs w:val="21"/>
              </w:rPr>
              <w:t xml:space="preserve"> рублей</w:t>
            </w:r>
          </w:p>
        </w:tc>
        <w:tc>
          <w:tcPr>
            <w:tcW w:w="1065" w:type="dxa"/>
            <w:tcBorders>
              <w:top w:val="nil"/>
              <w:left w:val="nil"/>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232,36</w:t>
            </w:r>
          </w:p>
        </w:tc>
        <w:tc>
          <w:tcPr>
            <w:tcW w:w="1179" w:type="dxa"/>
            <w:tcBorders>
              <w:top w:val="nil"/>
              <w:left w:val="nil"/>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219,80</w:t>
            </w:r>
          </w:p>
        </w:tc>
        <w:tc>
          <w:tcPr>
            <w:tcW w:w="1065" w:type="dxa"/>
            <w:tcBorders>
              <w:top w:val="nil"/>
              <w:left w:val="nil"/>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367,38</w:t>
            </w:r>
          </w:p>
        </w:tc>
        <w:tc>
          <w:tcPr>
            <w:tcW w:w="1065" w:type="dxa"/>
            <w:tcBorders>
              <w:top w:val="nil"/>
              <w:left w:val="nil"/>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390,00</w:t>
            </w:r>
          </w:p>
        </w:tc>
        <w:tc>
          <w:tcPr>
            <w:tcW w:w="952" w:type="dxa"/>
            <w:tcBorders>
              <w:top w:val="nil"/>
              <w:left w:val="nil"/>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365,00</w:t>
            </w:r>
          </w:p>
        </w:tc>
        <w:tc>
          <w:tcPr>
            <w:tcW w:w="1065" w:type="dxa"/>
            <w:tcBorders>
              <w:top w:val="nil"/>
              <w:left w:val="nil"/>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340,00</w:t>
            </w:r>
          </w:p>
        </w:tc>
        <w:tc>
          <w:tcPr>
            <w:tcW w:w="1065" w:type="dxa"/>
            <w:tcBorders>
              <w:top w:val="nil"/>
              <w:left w:val="nil"/>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350,00</w:t>
            </w:r>
          </w:p>
        </w:tc>
        <w:tc>
          <w:tcPr>
            <w:tcW w:w="1065" w:type="dxa"/>
            <w:tcBorders>
              <w:top w:val="nil"/>
              <w:left w:val="nil"/>
              <w:bottom w:val="single" w:sz="4" w:space="0" w:color="auto"/>
              <w:right w:val="single" w:sz="4" w:space="0" w:color="auto"/>
            </w:tcBorders>
            <w:shd w:val="clear" w:color="auto" w:fill="auto"/>
            <w:hideMark/>
          </w:tcPr>
          <w:p w:rsidR="00074E13" w:rsidRPr="00C118F6" w:rsidRDefault="00074E13">
            <w:pPr>
              <w:jc w:val="center"/>
              <w:rPr>
                <w:b/>
                <w:bCs/>
                <w:color w:val="000000"/>
                <w:sz w:val="21"/>
                <w:szCs w:val="21"/>
              </w:rPr>
            </w:pPr>
            <w:r w:rsidRPr="00C118F6">
              <w:rPr>
                <w:b/>
                <w:bCs/>
                <w:color w:val="000000"/>
                <w:sz w:val="21"/>
                <w:szCs w:val="21"/>
              </w:rPr>
              <w:t>400,00</w:t>
            </w:r>
          </w:p>
        </w:tc>
        <w:tc>
          <w:tcPr>
            <w:tcW w:w="953" w:type="dxa"/>
            <w:tcBorders>
              <w:top w:val="nil"/>
              <w:left w:val="nil"/>
              <w:bottom w:val="single" w:sz="4" w:space="0" w:color="auto"/>
              <w:right w:val="single" w:sz="4" w:space="0" w:color="auto"/>
            </w:tcBorders>
            <w:shd w:val="clear" w:color="auto" w:fill="auto"/>
            <w:hideMark/>
          </w:tcPr>
          <w:p w:rsidR="00074E13" w:rsidRPr="00C118F6" w:rsidRDefault="00074E13">
            <w:pPr>
              <w:jc w:val="center"/>
              <w:rPr>
                <w:b/>
                <w:bCs/>
                <w:color w:val="000000"/>
                <w:sz w:val="21"/>
                <w:szCs w:val="21"/>
              </w:rPr>
            </w:pPr>
            <w:r w:rsidRPr="00C118F6">
              <w:rPr>
                <w:b/>
                <w:bCs/>
                <w:color w:val="000000"/>
                <w:sz w:val="21"/>
                <w:szCs w:val="21"/>
              </w:rPr>
              <w:t>400,00</w:t>
            </w:r>
          </w:p>
        </w:tc>
        <w:tc>
          <w:tcPr>
            <w:tcW w:w="1049" w:type="dxa"/>
            <w:tcBorders>
              <w:top w:val="nil"/>
              <w:left w:val="nil"/>
              <w:bottom w:val="single" w:sz="4" w:space="0" w:color="auto"/>
              <w:right w:val="single" w:sz="4" w:space="0" w:color="auto"/>
            </w:tcBorders>
            <w:shd w:val="clear" w:color="auto" w:fill="auto"/>
            <w:hideMark/>
          </w:tcPr>
          <w:p w:rsidR="00074E13" w:rsidRPr="00C118F6" w:rsidRDefault="00074E13">
            <w:pPr>
              <w:jc w:val="center"/>
              <w:rPr>
                <w:b/>
                <w:bCs/>
                <w:color w:val="000000"/>
                <w:sz w:val="21"/>
                <w:szCs w:val="21"/>
              </w:rPr>
            </w:pPr>
            <w:r w:rsidRPr="00C118F6">
              <w:rPr>
                <w:b/>
                <w:bCs/>
                <w:color w:val="000000"/>
                <w:sz w:val="21"/>
                <w:szCs w:val="21"/>
              </w:rPr>
              <w:t>3 064,54</w:t>
            </w:r>
          </w:p>
        </w:tc>
      </w:tr>
      <w:tr w:rsidR="00074E13" w:rsidRPr="00C118F6" w:rsidTr="00C118F6">
        <w:trPr>
          <w:trHeight w:val="315"/>
        </w:trPr>
        <w:tc>
          <w:tcPr>
            <w:tcW w:w="585" w:type="dxa"/>
            <w:vMerge/>
            <w:tcBorders>
              <w:top w:val="nil"/>
              <w:left w:val="single" w:sz="4" w:space="0" w:color="auto"/>
              <w:bottom w:val="single" w:sz="4" w:space="0" w:color="auto"/>
              <w:right w:val="single" w:sz="4" w:space="0" w:color="auto"/>
            </w:tcBorders>
            <w:vAlign w:val="center"/>
            <w:hideMark/>
          </w:tcPr>
          <w:p w:rsidR="00074E13" w:rsidRPr="00C118F6" w:rsidRDefault="00074E13" w:rsidP="001460B9">
            <w:pPr>
              <w:widowControl/>
              <w:wordWrap/>
              <w:jc w:val="left"/>
              <w:rPr>
                <w:b/>
                <w:b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074E13" w:rsidRPr="00C118F6" w:rsidRDefault="00074E13" w:rsidP="001460B9">
            <w:pPr>
              <w:widowControl/>
              <w:wordWrap/>
              <w:jc w:val="left"/>
              <w:rPr>
                <w:b/>
                <w:b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074E13" w:rsidRPr="00C118F6" w:rsidRDefault="00074E13" w:rsidP="001460B9">
            <w:pPr>
              <w:widowControl/>
              <w:wordWrap/>
              <w:jc w:val="left"/>
              <w:rPr>
                <w:b/>
                <w:bCs/>
                <w:color w:val="000000"/>
                <w:kern w:val="0"/>
                <w:sz w:val="21"/>
                <w:szCs w:val="21"/>
              </w:rPr>
            </w:pPr>
            <w:r w:rsidRPr="00C118F6">
              <w:rPr>
                <w:b/>
                <w:bCs/>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074E13" w:rsidRPr="00C118F6" w:rsidRDefault="00074E13" w:rsidP="001460B9">
            <w:pPr>
              <w:widowControl/>
              <w:wordWrap/>
              <w:jc w:val="left"/>
              <w:rPr>
                <w:b/>
                <w:bCs/>
                <w:color w:val="000000"/>
                <w:kern w:val="0"/>
                <w:sz w:val="21"/>
                <w:szCs w:val="21"/>
              </w:rPr>
            </w:pPr>
            <w:r w:rsidRPr="00C118F6">
              <w:rPr>
                <w:b/>
                <w:bCs/>
                <w:color w:val="000000"/>
                <w:kern w:val="0"/>
                <w:sz w:val="21"/>
                <w:szCs w:val="21"/>
              </w:rPr>
              <w:t>млн.</w:t>
            </w:r>
          </w:p>
          <w:p w:rsidR="00074E13" w:rsidRPr="00C118F6" w:rsidRDefault="00074E13" w:rsidP="001460B9">
            <w:pPr>
              <w:widowControl/>
              <w:wordWrap/>
              <w:jc w:val="left"/>
              <w:rPr>
                <w:b/>
                <w:bCs/>
                <w:color w:val="000000"/>
                <w:kern w:val="0"/>
                <w:sz w:val="21"/>
                <w:szCs w:val="21"/>
              </w:rPr>
            </w:pPr>
            <w:r w:rsidRPr="00C118F6">
              <w:rPr>
                <w:b/>
                <w:bCs/>
                <w:color w:val="000000"/>
                <w:kern w:val="0"/>
                <w:sz w:val="21"/>
                <w:szCs w:val="21"/>
              </w:rPr>
              <w:t xml:space="preserve"> рублей</w:t>
            </w:r>
          </w:p>
        </w:tc>
        <w:tc>
          <w:tcPr>
            <w:tcW w:w="1065" w:type="dxa"/>
            <w:tcBorders>
              <w:top w:val="nil"/>
              <w:left w:val="nil"/>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335,00</w:t>
            </w:r>
          </w:p>
        </w:tc>
        <w:tc>
          <w:tcPr>
            <w:tcW w:w="1179" w:type="dxa"/>
            <w:tcBorders>
              <w:top w:val="nil"/>
              <w:left w:val="nil"/>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389,21</w:t>
            </w:r>
          </w:p>
        </w:tc>
        <w:tc>
          <w:tcPr>
            <w:tcW w:w="1065" w:type="dxa"/>
            <w:tcBorders>
              <w:top w:val="nil"/>
              <w:left w:val="nil"/>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628,43</w:t>
            </w:r>
          </w:p>
        </w:tc>
        <w:tc>
          <w:tcPr>
            <w:tcW w:w="1065" w:type="dxa"/>
            <w:tcBorders>
              <w:top w:val="nil"/>
              <w:left w:val="nil"/>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660,00</w:t>
            </w:r>
          </w:p>
        </w:tc>
        <w:tc>
          <w:tcPr>
            <w:tcW w:w="952" w:type="dxa"/>
            <w:tcBorders>
              <w:top w:val="nil"/>
              <w:left w:val="nil"/>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700,00</w:t>
            </w:r>
          </w:p>
        </w:tc>
        <w:tc>
          <w:tcPr>
            <w:tcW w:w="1065" w:type="dxa"/>
            <w:tcBorders>
              <w:top w:val="nil"/>
              <w:left w:val="nil"/>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700,00</w:t>
            </w:r>
          </w:p>
        </w:tc>
        <w:tc>
          <w:tcPr>
            <w:tcW w:w="1065" w:type="dxa"/>
            <w:tcBorders>
              <w:top w:val="nil"/>
              <w:left w:val="nil"/>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800,00</w:t>
            </w:r>
          </w:p>
        </w:tc>
        <w:tc>
          <w:tcPr>
            <w:tcW w:w="1065" w:type="dxa"/>
            <w:tcBorders>
              <w:top w:val="nil"/>
              <w:left w:val="nil"/>
              <w:bottom w:val="single" w:sz="4" w:space="0" w:color="auto"/>
              <w:right w:val="single" w:sz="4" w:space="0" w:color="auto"/>
            </w:tcBorders>
            <w:shd w:val="clear" w:color="auto" w:fill="auto"/>
            <w:hideMark/>
          </w:tcPr>
          <w:p w:rsidR="00074E13" w:rsidRPr="00C118F6" w:rsidRDefault="00074E13">
            <w:pPr>
              <w:jc w:val="center"/>
              <w:rPr>
                <w:b/>
                <w:bCs/>
                <w:color w:val="000000"/>
                <w:sz w:val="21"/>
                <w:szCs w:val="21"/>
              </w:rPr>
            </w:pPr>
            <w:r w:rsidRPr="00C118F6">
              <w:rPr>
                <w:b/>
                <w:bCs/>
                <w:color w:val="000000"/>
                <w:sz w:val="21"/>
                <w:szCs w:val="21"/>
              </w:rPr>
              <w:t>975,00</w:t>
            </w:r>
          </w:p>
        </w:tc>
        <w:tc>
          <w:tcPr>
            <w:tcW w:w="953" w:type="dxa"/>
            <w:tcBorders>
              <w:top w:val="nil"/>
              <w:left w:val="nil"/>
              <w:bottom w:val="single" w:sz="4" w:space="0" w:color="auto"/>
              <w:right w:val="single" w:sz="4" w:space="0" w:color="auto"/>
            </w:tcBorders>
            <w:shd w:val="clear" w:color="auto" w:fill="auto"/>
            <w:hideMark/>
          </w:tcPr>
          <w:p w:rsidR="00074E13" w:rsidRPr="00C118F6" w:rsidRDefault="00074E13">
            <w:pPr>
              <w:jc w:val="center"/>
              <w:rPr>
                <w:b/>
                <w:bCs/>
                <w:color w:val="000000"/>
                <w:sz w:val="21"/>
                <w:szCs w:val="21"/>
              </w:rPr>
            </w:pPr>
            <w:r w:rsidRPr="00C118F6">
              <w:rPr>
                <w:b/>
                <w:bCs/>
                <w:color w:val="000000"/>
                <w:sz w:val="21"/>
                <w:szCs w:val="21"/>
              </w:rPr>
              <w:t>980,00</w:t>
            </w:r>
          </w:p>
        </w:tc>
        <w:tc>
          <w:tcPr>
            <w:tcW w:w="1049" w:type="dxa"/>
            <w:tcBorders>
              <w:top w:val="nil"/>
              <w:left w:val="nil"/>
              <w:bottom w:val="single" w:sz="4" w:space="0" w:color="auto"/>
              <w:right w:val="single" w:sz="4" w:space="0" w:color="auto"/>
            </w:tcBorders>
            <w:shd w:val="clear" w:color="auto" w:fill="auto"/>
            <w:hideMark/>
          </w:tcPr>
          <w:p w:rsidR="00074E13" w:rsidRPr="00C118F6" w:rsidRDefault="00074E13">
            <w:pPr>
              <w:jc w:val="center"/>
              <w:rPr>
                <w:b/>
                <w:bCs/>
                <w:color w:val="000000"/>
                <w:sz w:val="21"/>
                <w:szCs w:val="21"/>
              </w:rPr>
            </w:pPr>
            <w:r w:rsidRPr="00C118F6">
              <w:rPr>
                <w:b/>
                <w:bCs/>
                <w:color w:val="000000"/>
                <w:sz w:val="21"/>
                <w:szCs w:val="21"/>
              </w:rPr>
              <w:t>6 167,64</w:t>
            </w:r>
          </w:p>
        </w:tc>
      </w:tr>
      <w:tr w:rsidR="00074E13" w:rsidRPr="00C118F6" w:rsidTr="00C118F6">
        <w:trPr>
          <w:trHeight w:val="315"/>
        </w:trPr>
        <w:tc>
          <w:tcPr>
            <w:tcW w:w="585" w:type="dxa"/>
            <w:vMerge/>
            <w:tcBorders>
              <w:top w:val="nil"/>
              <w:left w:val="single" w:sz="4" w:space="0" w:color="auto"/>
              <w:bottom w:val="single" w:sz="4" w:space="0" w:color="auto"/>
              <w:right w:val="single" w:sz="4" w:space="0" w:color="auto"/>
            </w:tcBorders>
            <w:vAlign w:val="center"/>
            <w:hideMark/>
          </w:tcPr>
          <w:p w:rsidR="00074E13" w:rsidRPr="00C118F6" w:rsidRDefault="00074E13" w:rsidP="001460B9">
            <w:pPr>
              <w:widowControl/>
              <w:wordWrap/>
              <w:jc w:val="left"/>
              <w:rPr>
                <w:b/>
                <w:b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074E13" w:rsidRPr="00C118F6" w:rsidRDefault="00074E13" w:rsidP="001460B9">
            <w:pPr>
              <w:widowControl/>
              <w:wordWrap/>
              <w:jc w:val="left"/>
              <w:rPr>
                <w:b/>
                <w:b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074E13" w:rsidRPr="00C118F6" w:rsidRDefault="00074E13" w:rsidP="001460B9">
            <w:pPr>
              <w:widowControl/>
              <w:wordWrap/>
              <w:jc w:val="left"/>
              <w:rPr>
                <w:b/>
                <w:bCs/>
                <w:color w:val="000000"/>
                <w:kern w:val="0"/>
                <w:sz w:val="21"/>
                <w:szCs w:val="21"/>
              </w:rPr>
            </w:pPr>
            <w:r w:rsidRPr="00C118F6">
              <w:rPr>
                <w:b/>
                <w:bCs/>
                <w:color w:val="000000"/>
                <w:kern w:val="0"/>
                <w:sz w:val="21"/>
                <w:szCs w:val="21"/>
              </w:rPr>
              <w:t xml:space="preserve">местные </w:t>
            </w:r>
          </w:p>
          <w:p w:rsidR="00074E13" w:rsidRPr="00C118F6" w:rsidRDefault="00074E13" w:rsidP="001460B9">
            <w:pPr>
              <w:widowControl/>
              <w:wordWrap/>
              <w:jc w:val="left"/>
              <w:rPr>
                <w:b/>
                <w:bCs/>
                <w:color w:val="000000"/>
                <w:kern w:val="0"/>
                <w:sz w:val="21"/>
                <w:szCs w:val="21"/>
              </w:rPr>
            </w:pPr>
            <w:r w:rsidRPr="00C118F6">
              <w:rPr>
                <w:b/>
                <w:bCs/>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074E13" w:rsidRPr="00C118F6" w:rsidRDefault="00074E13" w:rsidP="001460B9">
            <w:pPr>
              <w:widowControl/>
              <w:wordWrap/>
              <w:jc w:val="left"/>
              <w:rPr>
                <w:b/>
                <w:bCs/>
                <w:color w:val="000000"/>
                <w:kern w:val="0"/>
                <w:sz w:val="21"/>
                <w:szCs w:val="21"/>
              </w:rPr>
            </w:pPr>
            <w:r w:rsidRPr="00C118F6">
              <w:rPr>
                <w:b/>
                <w:bCs/>
                <w:color w:val="000000"/>
                <w:kern w:val="0"/>
                <w:sz w:val="21"/>
                <w:szCs w:val="21"/>
              </w:rPr>
              <w:t xml:space="preserve">млн. </w:t>
            </w:r>
          </w:p>
          <w:p w:rsidR="00074E13" w:rsidRPr="00C118F6" w:rsidRDefault="00074E13" w:rsidP="001460B9">
            <w:pPr>
              <w:widowControl/>
              <w:wordWrap/>
              <w:jc w:val="left"/>
              <w:rPr>
                <w:b/>
                <w:bCs/>
                <w:color w:val="000000"/>
                <w:kern w:val="0"/>
                <w:sz w:val="21"/>
                <w:szCs w:val="21"/>
              </w:rPr>
            </w:pPr>
            <w:r w:rsidRPr="00C118F6">
              <w:rPr>
                <w:b/>
                <w:b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0,00</w:t>
            </w:r>
          </w:p>
        </w:tc>
        <w:tc>
          <w:tcPr>
            <w:tcW w:w="1179" w:type="dxa"/>
            <w:tcBorders>
              <w:top w:val="nil"/>
              <w:left w:val="nil"/>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0,00</w:t>
            </w:r>
          </w:p>
        </w:tc>
        <w:tc>
          <w:tcPr>
            <w:tcW w:w="1065" w:type="dxa"/>
            <w:tcBorders>
              <w:top w:val="nil"/>
              <w:left w:val="nil"/>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0,00</w:t>
            </w:r>
          </w:p>
        </w:tc>
        <w:tc>
          <w:tcPr>
            <w:tcW w:w="1065" w:type="dxa"/>
            <w:tcBorders>
              <w:top w:val="nil"/>
              <w:left w:val="nil"/>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0,00</w:t>
            </w:r>
          </w:p>
        </w:tc>
        <w:tc>
          <w:tcPr>
            <w:tcW w:w="952" w:type="dxa"/>
            <w:tcBorders>
              <w:top w:val="nil"/>
              <w:left w:val="nil"/>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0,00</w:t>
            </w:r>
          </w:p>
        </w:tc>
        <w:tc>
          <w:tcPr>
            <w:tcW w:w="1065" w:type="dxa"/>
            <w:tcBorders>
              <w:top w:val="nil"/>
              <w:left w:val="nil"/>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0,00</w:t>
            </w:r>
          </w:p>
        </w:tc>
        <w:tc>
          <w:tcPr>
            <w:tcW w:w="1065" w:type="dxa"/>
            <w:tcBorders>
              <w:top w:val="nil"/>
              <w:left w:val="nil"/>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0,00</w:t>
            </w:r>
          </w:p>
        </w:tc>
        <w:tc>
          <w:tcPr>
            <w:tcW w:w="1065" w:type="dxa"/>
            <w:tcBorders>
              <w:top w:val="nil"/>
              <w:left w:val="nil"/>
              <w:bottom w:val="single" w:sz="4" w:space="0" w:color="auto"/>
              <w:right w:val="single" w:sz="4" w:space="0" w:color="auto"/>
            </w:tcBorders>
            <w:shd w:val="clear" w:color="auto" w:fill="auto"/>
            <w:hideMark/>
          </w:tcPr>
          <w:p w:rsidR="00074E13" w:rsidRPr="00C118F6" w:rsidRDefault="00074E13">
            <w:pPr>
              <w:jc w:val="center"/>
              <w:rPr>
                <w:b/>
                <w:bCs/>
                <w:color w:val="000000"/>
                <w:sz w:val="21"/>
                <w:szCs w:val="21"/>
              </w:rPr>
            </w:pPr>
            <w:r w:rsidRPr="00C118F6">
              <w:rPr>
                <w:b/>
                <w:bCs/>
                <w:color w:val="000000"/>
                <w:kern w:val="0"/>
                <w:sz w:val="21"/>
                <w:szCs w:val="21"/>
              </w:rPr>
              <w:t>0,00</w:t>
            </w:r>
            <w:r w:rsidRPr="00C118F6">
              <w:rPr>
                <w:b/>
                <w:bCs/>
                <w:color w:val="000000"/>
                <w:sz w:val="21"/>
                <w:szCs w:val="21"/>
              </w:rPr>
              <w:t> </w:t>
            </w:r>
          </w:p>
        </w:tc>
        <w:tc>
          <w:tcPr>
            <w:tcW w:w="953" w:type="dxa"/>
            <w:tcBorders>
              <w:top w:val="nil"/>
              <w:left w:val="nil"/>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0,00</w:t>
            </w:r>
          </w:p>
        </w:tc>
        <w:tc>
          <w:tcPr>
            <w:tcW w:w="1049" w:type="dxa"/>
            <w:tcBorders>
              <w:top w:val="nil"/>
              <w:left w:val="nil"/>
              <w:bottom w:val="single" w:sz="4" w:space="0" w:color="auto"/>
              <w:right w:val="single" w:sz="4" w:space="0" w:color="auto"/>
            </w:tcBorders>
            <w:shd w:val="clear" w:color="auto" w:fill="auto"/>
            <w:hideMark/>
          </w:tcPr>
          <w:p w:rsidR="00074E13" w:rsidRPr="00C118F6" w:rsidRDefault="00074E13" w:rsidP="001460B9">
            <w:pPr>
              <w:widowControl/>
              <w:wordWrap/>
              <w:jc w:val="center"/>
              <w:rPr>
                <w:b/>
                <w:bCs/>
                <w:color w:val="000000"/>
                <w:kern w:val="0"/>
                <w:sz w:val="21"/>
                <w:szCs w:val="21"/>
              </w:rPr>
            </w:pPr>
            <w:r w:rsidRPr="00C118F6">
              <w:rPr>
                <w:b/>
                <w:bCs/>
                <w:color w:val="000000"/>
                <w:kern w:val="0"/>
                <w:sz w:val="21"/>
                <w:szCs w:val="21"/>
              </w:rPr>
              <w:t>0,00</w:t>
            </w:r>
          </w:p>
        </w:tc>
      </w:tr>
      <w:tr w:rsidR="001460B9" w:rsidRPr="00C118F6" w:rsidTr="001025E6">
        <w:trPr>
          <w:trHeight w:val="70"/>
        </w:trPr>
        <w:tc>
          <w:tcPr>
            <w:tcW w:w="16155" w:type="dxa"/>
            <w:gridSpan w:val="14"/>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Улично-дорожная сеть</w:t>
            </w:r>
          </w:p>
        </w:tc>
      </w:tr>
      <w:tr w:rsidR="001460B9" w:rsidRPr="00C118F6" w:rsidTr="001025E6">
        <w:trPr>
          <w:trHeight w:val="70"/>
        </w:trPr>
        <w:tc>
          <w:tcPr>
            <w:tcW w:w="16155" w:type="dxa"/>
            <w:gridSpan w:val="14"/>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р. п. Кольцово</w:t>
            </w:r>
          </w:p>
        </w:tc>
      </w:tr>
      <w:tr w:rsidR="001460B9"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3.1</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rPr>
                <w:color w:val="000000"/>
                <w:kern w:val="0"/>
                <w:sz w:val="21"/>
                <w:szCs w:val="21"/>
              </w:rPr>
            </w:pPr>
            <w:r w:rsidRPr="00C118F6">
              <w:rPr>
                <w:color w:val="000000"/>
                <w:kern w:val="0"/>
                <w:sz w:val="21"/>
                <w:szCs w:val="21"/>
              </w:rPr>
              <w:t>Автомобильная дор</w:t>
            </w:r>
            <w:r w:rsidRPr="00C118F6">
              <w:rPr>
                <w:color w:val="000000"/>
                <w:kern w:val="0"/>
                <w:sz w:val="21"/>
                <w:szCs w:val="21"/>
              </w:rPr>
              <w:t>о</w:t>
            </w:r>
            <w:r w:rsidRPr="00C118F6">
              <w:rPr>
                <w:color w:val="000000"/>
                <w:kern w:val="0"/>
                <w:sz w:val="21"/>
                <w:szCs w:val="21"/>
              </w:rPr>
              <w:t xml:space="preserve">га №12 (часть 2) в </w:t>
            </w:r>
            <w:proofErr w:type="spellStart"/>
            <w:r w:rsidRPr="00C118F6">
              <w:rPr>
                <w:color w:val="000000"/>
                <w:kern w:val="0"/>
                <w:sz w:val="21"/>
                <w:szCs w:val="21"/>
              </w:rPr>
              <w:t>р.п</w:t>
            </w:r>
            <w:proofErr w:type="gramStart"/>
            <w:r w:rsidRPr="00C118F6">
              <w:rPr>
                <w:color w:val="000000"/>
                <w:kern w:val="0"/>
                <w:sz w:val="21"/>
                <w:szCs w:val="21"/>
              </w:rPr>
              <w:t>.К</w:t>
            </w:r>
            <w:proofErr w:type="gramEnd"/>
            <w:r w:rsidRPr="00C118F6">
              <w:rPr>
                <w:color w:val="000000"/>
                <w:kern w:val="0"/>
                <w:sz w:val="21"/>
                <w:szCs w:val="21"/>
              </w:rPr>
              <w:t>ольцово</w:t>
            </w:r>
            <w:proofErr w:type="spellEnd"/>
            <w:r w:rsidRPr="00C118F6">
              <w:rPr>
                <w:color w:val="000000"/>
                <w:kern w:val="0"/>
                <w:sz w:val="21"/>
                <w:szCs w:val="21"/>
              </w:rPr>
              <w:t xml:space="preserve"> Нов</w:t>
            </w:r>
            <w:r w:rsidRPr="00C118F6">
              <w:rPr>
                <w:color w:val="000000"/>
                <w:kern w:val="0"/>
                <w:sz w:val="21"/>
                <w:szCs w:val="21"/>
              </w:rPr>
              <w:t>о</w:t>
            </w:r>
            <w:r w:rsidRPr="00C118F6">
              <w:rPr>
                <w:color w:val="000000"/>
                <w:kern w:val="0"/>
                <w:sz w:val="21"/>
                <w:szCs w:val="21"/>
              </w:rPr>
              <w:t>сибирской области</w:t>
            </w: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0,42</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0,59</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1,01</w:t>
            </w:r>
          </w:p>
        </w:tc>
      </w:tr>
      <w:tr w:rsidR="001460B9"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1025E6" w:rsidRPr="00C118F6" w:rsidRDefault="001460B9" w:rsidP="001460B9">
            <w:pPr>
              <w:widowControl/>
              <w:wordWrap/>
              <w:jc w:val="left"/>
              <w:rPr>
                <w:color w:val="000000"/>
                <w:kern w:val="0"/>
                <w:sz w:val="21"/>
                <w:szCs w:val="21"/>
              </w:rPr>
            </w:pPr>
            <w:r w:rsidRPr="00C118F6">
              <w:rPr>
                <w:color w:val="000000"/>
                <w:kern w:val="0"/>
                <w:sz w:val="21"/>
                <w:szCs w:val="21"/>
              </w:rPr>
              <w:t xml:space="preserve">млн. </w:t>
            </w:r>
          </w:p>
          <w:p w:rsidR="001460B9" w:rsidRPr="00C118F6" w:rsidRDefault="001460B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40,00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56,86</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96,86</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1025E6" w:rsidRPr="00C118F6" w:rsidRDefault="001460B9" w:rsidP="001460B9">
            <w:pPr>
              <w:widowControl/>
              <w:wordWrap/>
              <w:jc w:val="left"/>
              <w:rPr>
                <w:color w:val="000000"/>
                <w:kern w:val="0"/>
                <w:sz w:val="21"/>
                <w:szCs w:val="21"/>
              </w:rPr>
            </w:pPr>
            <w:r w:rsidRPr="00C118F6">
              <w:rPr>
                <w:color w:val="000000"/>
                <w:kern w:val="0"/>
                <w:sz w:val="21"/>
                <w:szCs w:val="21"/>
              </w:rPr>
              <w:t xml:space="preserve">млн. </w:t>
            </w:r>
          </w:p>
          <w:p w:rsidR="001460B9" w:rsidRPr="00C118F6" w:rsidRDefault="001460B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20,00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28,43</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48,43</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1025E6" w:rsidRPr="00C118F6" w:rsidRDefault="001460B9" w:rsidP="001460B9">
            <w:pPr>
              <w:widowControl/>
              <w:wordWrap/>
              <w:jc w:val="left"/>
              <w:rPr>
                <w:color w:val="000000"/>
                <w:kern w:val="0"/>
                <w:sz w:val="21"/>
                <w:szCs w:val="21"/>
              </w:rPr>
            </w:pPr>
            <w:r w:rsidRPr="00C118F6">
              <w:rPr>
                <w:color w:val="000000"/>
                <w:kern w:val="0"/>
                <w:sz w:val="21"/>
                <w:szCs w:val="21"/>
              </w:rPr>
              <w:t xml:space="preserve">млн. </w:t>
            </w:r>
          </w:p>
          <w:p w:rsidR="001460B9" w:rsidRPr="00C118F6" w:rsidRDefault="001460B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20,00</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28,43</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48,43</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местные бю</w:t>
            </w:r>
            <w:r w:rsidRPr="00C118F6">
              <w:rPr>
                <w:color w:val="000000"/>
                <w:kern w:val="0"/>
                <w:sz w:val="21"/>
                <w:szCs w:val="21"/>
              </w:rPr>
              <w:t>д</w:t>
            </w:r>
            <w:r w:rsidRPr="00C118F6">
              <w:rPr>
                <w:color w:val="000000"/>
                <w:kern w:val="0"/>
                <w:sz w:val="21"/>
                <w:szCs w:val="21"/>
              </w:rPr>
              <w:t>жеты</w:t>
            </w:r>
          </w:p>
        </w:tc>
        <w:tc>
          <w:tcPr>
            <w:tcW w:w="1224" w:type="dxa"/>
            <w:tcBorders>
              <w:top w:val="nil"/>
              <w:left w:val="nil"/>
              <w:bottom w:val="single" w:sz="4" w:space="0" w:color="auto"/>
              <w:right w:val="single" w:sz="4" w:space="0" w:color="auto"/>
            </w:tcBorders>
            <w:shd w:val="clear" w:color="auto" w:fill="auto"/>
            <w:hideMark/>
          </w:tcPr>
          <w:p w:rsidR="001025E6" w:rsidRPr="00C118F6" w:rsidRDefault="001460B9" w:rsidP="001460B9">
            <w:pPr>
              <w:widowControl/>
              <w:wordWrap/>
              <w:jc w:val="left"/>
              <w:rPr>
                <w:color w:val="000000"/>
                <w:kern w:val="0"/>
                <w:sz w:val="21"/>
                <w:szCs w:val="21"/>
              </w:rPr>
            </w:pPr>
            <w:r w:rsidRPr="00C118F6">
              <w:rPr>
                <w:color w:val="000000"/>
                <w:kern w:val="0"/>
                <w:sz w:val="21"/>
                <w:szCs w:val="21"/>
              </w:rPr>
              <w:t xml:space="preserve">млн. </w:t>
            </w:r>
          </w:p>
          <w:p w:rsidR="001460B9" w:rsidRPr="00C118F6" w:rsidRDefault="001460B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0,00</w:t>
            </w:r>
          </w:p>
        </w:tc>
      </w:tr>
      <w:tr w:rsidR="001460B9"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3.2</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rPr>
                <w:color w:val="000000"/>
                <w:kern w:val="0"/>
                <w:sz w:val="21"/>
                <w:szCs w:val="21"/>
              </w:rPr>
            </w:pPr>
            <w:r w:rsidRPr="00C118F6">
              <w:rPr>
                <w:color w:val="000000"/>
                <w:kern w:val="0"/>
                <w:sz w:val="21"/>
                <w:szCs w:val="21"/>
              </w:rPr>
              <w:t>Автомобильная дор</w:t>
            </w:r>
            <w:r w:rsidRPr="00C118F6">
              <w:rPr>
                <w:color w:val="000000"/>
                <w:kern w:val="0"/>
                <w:sz w:val="21"/>
                <w:szCs w:val="21"/>
              </w:rPr>
              <w:t>о</w:t>
            </w:r>
            <w:r w:rsidRPr="00C118F6">
              <w:rPr>
                <w:color w:val="000000"/>
                <w:kern w:val="0"/>
                <w:sz w:val="21"/>
                <w:szCs w:val="21"/>
              </w:rPr>
              <w:t>га №10</w:t>
            </w: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0,42</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0,42</w:t>
            </w:r>
          </w:p>
        </w:tc>
      </w:tr>
      <w:tr w:rsidR="001460B9"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1025E6" w:rsidRPr="00C118F6" w:rsidRDefault="001460B9" w:rsidP="001460B9">
            <w:pPr>
              <w:widowControl/>
              <w:wordWrap/>
              <w:jc w:val="left"/>
              <w:rPr>
                <w:color w:val="000000"/>
                <w:kern w:val="0"/>
                <w:sz w:val="21"/>
                <w:szCs w:val="21"/>
              </w:rPr>
            </w:pPr>
            <w:r w:rsidRPr="00C118F6">
              <w:rPr>
                <w:color w:val="000000"/>
                <w:kern w:val="0"/>
                <w:sz w:val="21"/>
                <w:szCs w:val="21"/>
              </w:rPr>
              <w:t xml:space="preserve">млн. </w:t>
            </w:r>
          </w:p>
          <w:p w:rsidR="001460B9" w:rsidRPr="00C118F6" w:rsidRDefault="001460B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39,42</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39,42</w:t>
            </w:r>
          </w:p>
        </w:tc>
      </w:tr>
      <w:tr w:rsidR="001460B9"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1025E6" w:rsidRPr="00C118F6" w:rsidRDefault="001460B9" w:rsidP="001460B9">
            <w:pPr>
              <w:widowControl/>
              <w:wordWrap/>
              <w:jc w:val="left"/>
              <w:rPr>
                <w:color w:val="000000"/>
                <w:kern w:val="0"/>
                <w:sz w:val="21"/>
                <w:szCs w:val="21"/>
              </w:rPr>
            </w:pPr>
            <w:r w:rsidRPr="00C118F6">
              <w:rPr>
                <w:color w:val="000000"/>
                <w:kern w:val="0"/>
                <w:sz w:val="21"/>
                <w:szCs w:val="21"/>
              </w:rPr>
              <w:t xml:space="preserve">млн. </w:t>
            </w:r>
          </w:p>
          <w:p w:rsidR="001460B9" w:rsidRPr="00C118F6" w:rsidRDefault="001460B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19,71</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19,71</w:t>
            </w:r>
          </w:p>
        </w:tc>
      </w:tr>
      <w:tr w:rsidR="001460B9"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1025E6" w:rsidRPr="00C118F6" w:rsidRDefault="001460B9" w:rsidP="001460B9">
            <w:pPr>
              <w:widowControl/>
              <w:wordWrap/>
              <w:jc w:val="left"/>
              <w:rPr>
                <w:color w:val="000000"/>
                <w:kern w:val="0"/>
                <w:sz w:val="21"/>
                <w:szCs w:val="21"/>
              </w:rPr>
            </w:pPr>
            <w:r w:rsidRPr="00C118F6">
              <w:rPr>
                <w:color w:val="000000"/>
                <w:kern w:val="0"/>
                <w:sz w:val="21"/>
                <w:szCs w:val="21"/>
              </w:rPr>
              <w:t xml:space="preserve">млн. </w:t>
            </w:r>
          </w:p>
          <w:p w:rsidR="001460B9" w:rsidRPr="00C118F6" w:rsidRDefault="001460B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19,71</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19,71</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025E6" w:rsidRPr="00C118F6" w:rsidRDefault="001460B9" w:rsidP="001460B9">
            <w:pPr>
              <w:widowControl/>
              <w:wordWrap/>
              <w:jc w:val="left"/>
              <w:rPr>
                <w:color w:val="000000"/>
                <w:kern w:val="0"/>
                <w:sz w:val="21"/>
                <w:szCs w:val="21"/>
              </w:rPr>
            </w:pPr>
            <w:r w:rsidRPr="00C118F6">
              <w:rPr>
                <w:color w:val="000000"/>
                <w:kern w:val="0"/>
                <w:sz w:val="21"/>
                <w:szCs w:val="21"/>
              </w:rPr>
              <w:t xml:space="preserve">местные </w:t>
            </w:r>
          </w:p>
          <w:p w:rsidR="001460B9" w:rsidRPr="00C118F6" w:rsidRDefault="001460B9" w:rsidP="001460B9">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1025E6" w:rsidRPr="00C118F6" w:rsidRDefault="001460B9" w:rsidP="001460B9">
            <w:pPr>
              <w:widowControl/>
              <w:wordWrap/>
              <w:jc w:val="left"/>
              <w:rPr>
                <w:color w:val="000000"/>
                <w:kern w:val="0"/>
                <w:sz w:val="21"/>
                <w:szCs w:val="21"/>
              </w:rPr>
            </w:pPr>
            <w:r w:rsidRPr="00C118F6">
              <w:rPr>
                <w:color w:val="000000"/>
                <w:kern w:val="0"/>
                <w:sz w:val="21"/>
                <w:szCs w:val="21"/>
              </w:rPr>
              <w:t xml:space="preserve">млн. </w:t>
            </w:r>
          </w:p>
          <w:p w:rsidR="001460B9" w:rsidRPr="00C118F6" w:rsidRDefault="001460B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color w:val="000000"/>
                <w:kern w:val="0"/>
                <w:sz w:val="21"/>
                <w:szCs w:val="21"/>
              </w:rPr>
            </w:pPr>
            <w:r w:rsidRPr="00C118F6">
              <w:rPr>
                <w:b/>
                <w:bCs/>
                <w:color w:val="000000"/>
                <w:kern w:val="0"/>
                <w:sz w:val="21"/>
                <w:szCs w:val="21"/>
              </w:rPr>
              <w:t>0,00</w:t>
            </w:r>
          </w:p>
        </w:tc>
      </w:tr>
      <w:tr w:rsidR="001460B9" w:rsidRPr="00C118F6" w:rsidTr="00DA3F0D">
        <w:trPr>
          <w:trHeight w:val="364"/>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22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rPr>
                <w:b/>
                <w:bCs/>
                <w:i/>
                <w:iCs/>
                <w:color w:val="000000"/>
                <w:kern w:val="0"/>
                <w:sz w:val="21"/>
                <w:szCs w:val="21"/>
              </w:rPr>
            </w:pPr>
            <w:r w:rsidRPr="00C118F6">
              <w:rPr>
                <w:b/>
                <w:bCs/>
                <w:i/>
                <w:iCs/>
                <w:color w:val="000000"/>
                <w:kern w:val="0"/>
                <w:sz w:val="21"/>
                <w:szCs w:val="21"/>
              </w:rPr>
              <w:t>Итого по р. п. Кол</w:t>
            </w:r>
            <w:r w:rsidRPr="00C118F6">
              <w:rPr>
                <w:b/>
                <w:bCs/>
                <w:i/>
                <w:iCs/>
                <w:color w:val="000000"/>
                <w:kern w:val="0"/>
                <w:sz w:val="21"/>
                <w:szCs w:val="21"/>
              </w:rPr>
              <w:t>ь</w:t>
            </w:r>
            <w:r w:rsidRPr="00C118F6">
              <w:rPr>
                <w:b/>
                <w:bCs/>
                <w:i/>
                <w:iCs/>
                <w:color w:val="000000"/>
                <w:kern w:val="0"/>
                <w:sz w:val="21"/>
                <w:szCs w:val="21"/>
              </w:rPr>
              <w:t>цово:</w:t>
            </w: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объем работ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км</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0,84</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0,59</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1,43</w:t>
            </w:r>
          </w:p>
        </w:tc>
      </w:tr>
      <w:tr w:rsidR="001460B9" w:rsidRPr="00C118F6" w:rsidTr="00DA3F0D">
        <w:trPr>
          <w:trHeight w:val="850"/>
        </w:trPr>
        <w:tc>
          <w:tcPr>
            <w:tcW w:w="585" w:type="dxa"/>
            <w:vMerge/>
            <w:tcBorders>
              <w:top w:val="single" w:sz="4" w:space="0" w:color="auto"/>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Сумма з</w:t>
            </w:r>
            <w:r w:rsidRPr="00C118F6">
              <w:rPr>
                <w:b/>
                <w:bCs/>
                <w:i/>
                <w:iCs/>
                <w:color w:val="000000"/>
                <w:kern w:val="0"/>
                <w:sz w:val="21"/>
                <w:szCs w:val="21"/>
              </w:rPr>
              <w:t>а</w:t>
            </w:r>
            <w:r w:rsidRPr="00C118F6">
              <w:rPr>
                <w:b/>
                <w:bCs/>
                <w:i/>
                <w:iCs/>
                <w:color w:val="000000"/>
                <w:kern w:val="0"/>
                <w:sz w:val="21"/>
                <w:szCs w:val="21"/>
              </w:rPr>
              <w:t>трат, в том числе</w:t>
            </w:r>
          </w:p>
        </w:tc>
        <w:tc>
          <w:tcPr>
            <w:tcW w:w="1224" w:type="dxa"/>
            <w:tcBorders>
              <w:top w:val="single" w:sz="4" w:space="0" w:color="auto"/>
              <w:left w:val="nil"/>
              <w:bottom w:val="single" w:sz="4" w:space="0" w:color="auto"/>
              <w:right w:val="single" w:sz="4" w:space="0" w:color="auto"/>
            </w:tcBorders>
            <w:shd w:val="clear" w:color="auto" w:fill="auto"/>
            <w:hideMark/>
          </w:tcPr>
          <w:p w:rsidR="001025E6"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79,42</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56,86</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136,28</w:t>
            </w:r>
          </w:p>
        </w:tc>
      </w:tr>
      <w:tr w:rsidR="001460B9"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федеральный бюджет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39,71</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28,43</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68,14</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областной бюджет</w:t>
            </w:r>
          </w:p>
        </w:tc>
        <w:tc>
          <w:tcPr>
            <w:tcW w:w="1224" w:type="dxa"/>
            <w:tcBorders>
              <w:top w:val="single" w:sz="4" w:space="0" w:color="auto"/>
              <w:left w:val="nil"/>
              <w:bottom w:val="single" w:sz="4" w:space="0" w:color="auto"/>
              <w:right w:val="single" w:sz="4" w:space="0" w:color="auto"/>
            </w:tcBorders>
            <w:shd w:val="clear" w:color="auto" w:fill="auto"/>
            <w:hideMark/>
          </w:tcPr>
          <w:p w:rsidR="001025E6"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39,71</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28,43</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68,14</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025E6"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местные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1025E6"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0,00</w:t>
            </w:r>
          </w:p>
        </w:tc>
      </w:tr>
      <w:tr w:rsidR="001460B9" w:rsidRPr="00C118F6" w:rsidTr="00DA3F0D">
        <w:trPr>
          <w:trHeight w:val="70"/>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22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rPr>
                <w:b/>
                <w:bCs/>
                <w:i/>
                <w:iCs/>
                <w:color w:val="000000"/>
                <w:kern w:val="0"/>
                <w:sz w:val="21"/>
                <w:szCs w:val="21"/>
              </w:rPr>
            </w:pPr>
            <w:r w:rsidRPr="00C118F6">
              <w:rPr>
                <w:b/>
                <w:bCs/>
                <w:i/>
                <w:iCs/>
                <w:color w:val="000000"/>
                <w:kern w:val="0"/>
                <w:sz w:val="21"/>
                <w:szCs w:val="21"/>
              </w:rPr>
              <w:t>Итого по улично-дорожной сети:</w:t>
            </w: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объем работ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км</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0,84</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0,59</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1,43</w:t>
            </w:r>
          </w:p>
        </w:tc>
      </w:tr>
      <w:tr w:rsidR="001460B9" w:rsidRPr="00C118F6" w:rsidTr="00DA3F0D">
        <w:trPr>
          <w:trHeight w:val="70"/>
        </w:trPr>
        <w:tc>
          <w:tcPr>
            <w:tcW w:w="585" w:type="dxa"/>
            <w:vMerge/>
            <w:tcBorders>
              <w:top w:val="single" w:sz="4" w:space="0" w:color="auto"/>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Сумма з</w:t>
            </w:r>
            <w:r w:rsidRPr="00C118F6">
              <w:rPr>
                <w:b/>
                <w:bCs/>
                <w:i/>
                <w:iCs/>
                <w:color w:val="000000"/>
                <w:kern w:val="0"/>
                <w:sz w:val="21"/>
                <w:szCs w:val="21"/>
              </w:rPr>
              <w:t>а</w:t>
            </w:r>
            <w:r w:rsidRPr="00C118F6">
              <w:rPr>
                <w:b/>
                <w:bCs/>
                <w:i/>
                <w:iCs/>
                <w:color w:val="000000"/>
                <w:kern w:val="0"/>
                <w:sz w:val="21"/>
                <w:szCs w:val="21"/>
              </w:rPr>
              <w:t>трат, в том числе</w:t>
            </w:r>
          </w:p>
        </w:tc>
        <w:tc>
          <w:tcPr>
            <w:tcW w:w="1224" w:type="dxa"/>
            <w:tcBorders>
              <w:top w:val="single" w:sz="4" w:space="0" w:color="auto"/>
              <w:left w:val="nil"/>
              <w:bottom w:val="single" w:sz="4" w:space="0" w:color="auto"/>
              <w:right w:val="single" w:sz="4" w:space="0" w:color="auto"/>
            </w:tcBorders>
            <w:shd w:val="clear" w:color="auto" w:fill="auto"/>
            <w:hideMark/>
          </w:tcPr>
          <w:p w:rsidR="001025E6"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79,42</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56,86</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136,28</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1025E6"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39,71</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28,43</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68,14</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1025E6"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39,71</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28,43</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68,14</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025E6"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местные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1025E6"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0,00</w:t>
            </w:r>
          </w:p>
        </w:tc>
      </w:tr>
      <w:tr w:rsidR="001460B9" w:rsidRPr="00C118F6" w:rsidTr="001025E6">
        <w:trPr>
          <w:trHeight w:val="70"/>
        </w:trPr>
        <w:tc>
          <w:tcPr>
            <w:tcW w:w="16155" w:type="dxa"/>
            <w:gridSpan w:val="14"/>
            <w:tcBorders>
              <w:top w:val="single" w:sz="4" w:space="0" w:color="auto"/>
              <w:left w:val="single" w:sz="4" w:space="0" w:color="auto"/>
              <w:bottom w:val="single" w:sz="4" w:space="0" w:color="auto"/>
              <w:right w:val="single" w:sz="4" w:space="0" w:color="auto"/>
            </w:tcBorders>
            <w:shd w:val="clear" w:color="auto" w:fill="auto"/>
            <w:hideMark/>
          </w:tcPr>
          <w:p w:rsidR="001460B9" w:rsidRPr="00C118F6" w:rsidRDefault="004F4B61" w:rsidP="001460B9">
            <w:pPr>
              <w:widowControl/>
              <w:wordWrap/>
              <w:jc w:val="center"/>
              <w:rPr>
                <w:b/>
                <w:bCs/>
                <w:color w:val="000000"/>
                <w:kern w:val="0"/>
                <w:sz w:val="21"/>
                <w:szCs w:val="21"/>
              </w:rPr>
            </w:pPr>
            <w:r w:rsidRPr="00C118F6">
              <w:br w:type="page"/>
            </w:r>
            <w:r w:rsidR="001460B9" w:rsidRPr="00C118F6">
              <w:rPr>
                <w:b/>
                <w:bCs/>
                <w:color w:val="000000"/>
                <w:kern w:val="0"/>
                <w:sz w:val="21"/>
                <w:szCs w:val="21"/>
              </w:rPr>
              <w:t>Дороги регионального и межмуниципального значения</w:t>
            </w:r>
          </w:p>
        </w:tc>
      </w:tr>
      <w:tr w:rsidR="001460B9"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3.1</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307B4C">
            <w:pPr>
              <w:widowControl/>
              <w:wordWrap/>
              <w:rPr>
                <w:color w:val="000000"/>
                <w:kern w:val="0"/>
                <w:sz w:val="21"/>
                <w:szCs w:val="21"/>
              </w:rPr>
            </w:pPr>
            <w:r w:rsidRPr="00C118F6">
              <w:rPr>
                <w:color w:val="000000"/>
                <w:kern w:val="0"/>
                <w:sz w:val="21"/>
                <w:szCs w:val="21"/>
              </w:rPr>
              <w:t xml:space="preserve">Новосибирск - </w:t>
            </w:r>
            <w:proofErr w:type="gramStart"/>
            <w:r w:rsidRPr="00C118F6">
              <w:rPr>
                <w:color w:val="000000"/>
                <w:kern w:val="0"/>
                <w:sz w:val="21"/>
                <w:szCs w:val="21"/>
              </w:rPr>
              <w:t>Л</w:t>
            </w:r>
            <w:r w:rsidRPr="00C118F6">
              <w:rPr>
                <w:color w:val="000000"/>
                <w:kern w:val="0"/>
                <w:sz w:val="21"/>
                <w:szCs w:val="21"/>
              </w:rPr>
              <w:t>е</w:t>
            </w:r>
            <w:r w:rsidRPr="00C118F6">
              <w:rPr>
                <w:color w:val="000000"/>
                <w:kern w:val="0"/>
                <w:sz w:val="21"/>
                <w:szCs w:val="21"/>
              </w:rPr>
              <w:t>нинск-Кузнецкий</w:t>
            </w:r>
            <w:proofErr w:type="gramEnd"/>
            <w:r w:rsidRPr="00C118F6">
              <w:rPr>
                <w:color w:val="000000"/>
                <w:kern w:val="0"/>
                <w:sz w:val="21"/>
                <w:szCs w:val="21"/>
              </w:rPr>
              <w:t xml:space="preserve"> </w:t>
            </w:r>
            <w:r w:rsidR="00307B4C">
              <w:rPr>
                <w:color w:val="000000"/>
                <w:kern w:val="0"/>
                <w:sz w:val="21"/>
                <w:szCs w:val="21"/>
              </w:rPr>
              <w:br/>
            </w:r>
            <w:r w:rsidRPr="00C118F6">
              <w:rPr>
                <w:color w:val="000000"/>
                <w:kern w:val="0"/>
                <w:sz w:val="21"/>
                <w:szCs w:val="21"/>
              </w:rPr>
              <w:t xml:space="preserve">(в границах НСО) </w:t>
            </w: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1,93</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1,51</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1,78</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5,22</w:t>
            </w:r>
          </w:p>
        </w:tc>
      </w:tr>
      <w:tr w:rsidR="00790722"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790722" w:rsidRPr="00C118F6" w:rsidRDefault="00790722"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790722" w:rsidRPr="00C118F6" w:rsidRDefault="00790722"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left"/>
              <w:rPr>
                <w:color w:val="000000"/>
                <w:kern w:val="0"/>
                <w:sz w:val="21"/>
                <w:szCs w:val="21"/>
              </w:rPr>
            </w:pPr>
            <w:r w:rsidRPr="00C118F6">
              <w:rPr>
                <w:color w:val="000000"/>
                <w:kern w:val="0"/>
                <w:sz w:val="21"/>
                <w:szCs w:val="21"/>
              </w:rPr>
              <w:t xml:space="preserve">млн. </w:t>
            </w:r>
          </w:p>
          <w:p w:rsidR="00790722" w:rsidRPr="00C118F6" w:rsidRDefault="00790722"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color w:val="000000"/>
                <w:kern w:val="0"/>
                <w:sz w:val="21"/>
                <w:szCs w:val="21"/>
              </w:rPr>
            </w:pPr>
            <w:r w:rsidRPr="00C118F6">
              <w:rPr>
                <w:color w:val="000000"/>
                <w:kern w:val="0"/>
                <w:sz w:val="21"/>
                <w:szCs w:val="21"/>
              </w:rPr>
              <w:t>185,00</w:t>
            </w:r>
          </w:p>
        </w:tc>
        <w:tc>
          <w:tcPr>
            <w:tcW w:w="1179"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color w:val="000000"/>
                <w:kern w:val="0"/>
                <w:sz w:val="21"/>
                <w:szCs w:val="21"/>
              </w:rPr>
            </w:pPr>
            <w:r w:rsidRPr="00C118F6">
              <w:rPr>
                <w:color w:val="000000"/>
                <w:kern w:val="0"/>
                <w:sz w:val="21"/>
                <w:szCs w:val="21"/>
              </w:rPr>
              <w:t>185,00</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color w:val="000000"/>
                <w:kern w:val="0"/>
                <w:sz w:val="21"/>
                <w:szCs w:val="21"/>
              </w:rPr>
            </w:pPr>
            <w:r w:rsidRPr="00C118F6">
              <w:rPr>
                <w:color w:val="000000"/>
                <w:kern w:val="0"/>
                <w:sz w:val="21"/>
                <w:szCs w:val="21"/>
              </w:rPr>
              <w:t>400,00</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color w:val="000000"/>
                <w:kern w:val="0"/>
                <w:sz w:val="21"/>
                <w:szCs w:val="21"/>
              </w:rPr>
            </w:pPr>
            <w:r w:rsidRPr="00C118F6">
              <w:rPr>
                <w:color w:val="000000"/>
                <w:kern w:val="0"/>
                <w:sz w:val="21"/>
                <w:szCs w:val="21"/>
              </w:rPr>
              <w:t>300,00</w:t>
            </w:r>
          </w:p>
        </w:tc>
        <w:tc>
          <w:tcPr>
            <w:tcW w:w="952"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color w:val="000000"/>
                <w:kern w:val="0"/>
                <w:sz w:val="21"/>
                <w:szCs w:val="21"/>
              </w:rPr>
            </w:pPr>
            <w:r w:rsidRPr="00C118F6">
              <w:rPr>
                <w:color w:val="000000"/>
                <w:kern w:val="0"/>
                <w:sz w:val="21"/>
                <w:szCs w:val="21"/>
              </w:rPr>
              <w:t>400,00</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color w:val="000000"/>
                <w:kern w:val="0"/>
                <w:sz w:val="21"/>
                <w:szCs w:val="21"/>
              </w:rPr>
            </w:pPr>
            <w:r w:rsidRPr="00C118F6">
              <w:rPr>
                <w:color w:val="000000"/>
                <w:kern w:val="0"/>
                <w:sz w:val="21"/>
                <w:szCs w:val="21"/>
              </w:rPr>
              <w:t>400,00</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color w:val="000000"/>
                <w:kern w:val="0"/>
                <w:sz w:val="21"/>
                <w:szCs w:val="21"/>
              </w:rPr>
            </w:pPr>
            <w:r w:rsidRPr="00C118F6">
              <w:rPr>
                <w:color w:val="000000"/>
                <w:kern w:val="0"/>
                <w:sz w:val="21"/>
                <w:szCs w:val="21"/>
              </w:rPr>
              <w:t>500,00</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pPr>
              <w:jc w:val="center"/>
              <w:rPr>
                <w:color w:val="000000"/>
                <w:sz w:val="21"/>
                <w:szCs w:val="21"/>
              </w:rPr>
            </w:pPr>
            <w:r w:rsidRPr="00C118F6">
              <w:rPr>
                <w:color w:val="000000"/>
                <w:sz w:val="21"/>
                <w:szCs w:val="21"/>
              </w:rPr>
              <w:t>625,00</w:t>
            </w:r>
          </w:p>
        </w:tc>
        <w:tc>
          <w:tcPr>
            <w:tcW w:w="953" w:type="dxa"/>
            <w:tcBorders>
              <w:top w:val="nil"/>
              <w:left w:val="nil"/>
              <w:bottom w:val="single" w:sz="4" w:space="0" w:color="auto"/>
              <w:right w:val="single" w:sz="4" w:space="0" w:color="auto"/>
            </w:tcBorders>
            <w:shd w:val="clear" w:color="auto" w:fill="auto"/>
            <w:hideMark/>
          </w:tcPr>
          <w:p w:rsidR="00790722" w:rsidRPr="00C118F6" w:rsidRDefault="00790722">
            <w:pPr>
              <w:jc w:val="center"/>
              <w:rPr>
                <w:color w:val="000000"/>
                <w:sz w:val="21"/>
                <w:szCs w:val="21"/>
              </w:rPr>
            </w:pPr>
            <w:r w:rsidRPr="00C118F6">
              <w:rPr>
                <w:color w:val="000000"/>
                <w:sz w:val="21"/>
                <w:szCs w:val="21"/>
              </w:rPr>
              <w:t>635,00</w:t>
            </w:r>
          </w:p>
        </w:tc>
        <w:tc>
          <w:tcPr>
            <w:tcW w:w="1049" w:type="dxa"/>
            <w:tcBorders>
              <w:top w:val="nil"/>
              <w:left w:val="nil"/>
              <w:bottom w:val="single" w:sz="4" w:space="0" w:color="auto"/>
              <w:right w:val="single" w:sz="4" w:space="0" w:color="auto"/>
            </w:tcBorders>
            <w:shd w:val="clear" w:color="auto" w:fill="auto"/>
            <w:hideMark/>
          </w:tcPr>
          <w:p w:rsidR="00790722" w:rsidRPr="00C118F6" w:rsidRDefault="00790722">
            <w:pPr>
              <w:jc w:val="center"/>
              <w:rPr>
                <w:b/>
                <w:bCs/>
                <w:i/>
                <w:iCs/>
                <w:color w:val="000000"/>
                <w:sz w:val="21"/>
                <w:szCs w:val="21"/>
              </w:rPr>
            </w:pPr>
            <w:r w:rsidRPr="00C118F6">
              <w:rPr>
                <w:b/>
                <w:bCs/>
                <w:i/>
                <w:iCs/>
                <w:color w:val="000000"/>
                <w:sz w:val="21"/>
                <w:szCs w:val="21"/>
              </w:rPr>
              <w:t>3 630,00</w:t>
            </w:r>
          </w:p>
        </w:tc>
      </w:tr>
      <w:tr w:rsidR="00790722"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790722" w:rsidRPr="00C118F6" w:rsidRDefault="00790722"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790722" w:rsidRPr="00C118F6" w:rsidRDefault="00790722"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left"/>
              <w:rPr>
                <w:color w:val="000000"/>
                <w:kern w:val="0"/>
                <w:sz w:val="21"/>
                <w:szCs w:val="21"/>
              </w:rPr>
            </w:pPr>
            <w:r w:rsidRPr="00C118F6">
              <w:rPr>
                <w:color w:val="000000"/>
                <w:kern w:val="0"/>
                <w:sz w:val="21"/>
                <w:szCs w:val="21"/>
              </w:rPr>
              <w:t xml:space="preserve">млн. </w:t>
            </w:r>
          </w:p>
          <w:p w:rsidR="00790722" w:rsidRPr="00C118F6" w:rsidRDefault="00790722"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color w:val="000000"/>
                <w:kern w:val="0"/>
                <w:sz w:val="21"/>
                <w:szCs w:val="21"/>
              </w:rPr>
            </w:pPr>
            <w:r w:rsidRPr="00C118F6">
              <w:rPr>
                <w:color w:val="000000"/>
                <w:kern w:val="0"/>
                <w:sz w:val="21"/>
                <w:szCs w:val="21"/>
              </w:rPr>
              <w:t>100,00</w:t>
            </w:r>
          </w:p>
        </w:tc>
        <w:tc>
          <w:tcPr>
            <w:tcW w:w="1179"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color w:val="000000"/>
                <w:kern w:val="0"/>
                <w:sz w:val="21"/>
                <w:szCs w:val="21"/>
              </w:rPr>
            </w:pPr>
            <w:r w:rsidRPr="00C118F6">
              <w:rPr>
                <w:color w:val="000000"/>
                <w:kern w:val="0"/>
                <w:sz w:val="21"/>
                <w:szCs w:val="21"/>
              </w:rPr>
              <w:t>100,00</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color w:val="000000"/>
                <w:kern w:val="0"/>
                <w:sz w:val="21"/>
                <w:szCs w:val="21"/>
              </w:rPr>
            </w:pPr>
            <w:r w:rsidRPr="00C118F6">
              <w:rPr>
                <w:color w:val="000000"/>
                <w:kern w:val="0"/>
                <w:sz w:val="21"/>
                <w:szCs w:val="21"/>
              </w:rPr>
              <w:t>100,00</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color w:val="000000"/>
                <w:kern w:val="0"/>
                <w:sz w:val="21"/>
                <w:szCs w:val="21"/>
              </w:rPr>
            </w:pPr>
            <w:r w:rsidRPr="00C118F6">
              <w:rPr>
                <w:color w:val="000000"/>
                <w:kern w:val="0"/>
                <w:sz w:val="21"/>
                <w:szCs w:val="21"/>
              </w:rPr>
              <w:t>100,00</w:t>
            </w:r>
          </w:p>
        </w:tc>
        <w:tc>
          <w:tcPr>
            <w:tcW w:w="952"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color w:val="000000"/>
                <w:kern w:val="0"/>
                <w:sz w:val="21"/>
                <w:szCs w:val="21"/>
              </w:rPr>
            </w:pPr>
            <w:r w:rsidRPr="00C118F6">
              <w:rPr>
                <w:color w:val="000000"/>
                <w:kern w:val="0"/>
                <w:sz w:val="21"/>
                <w:szCs w:val="21"/>
              </w:rPr>
              <w:t>150,00</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color w:val="000000"/>
                <w:kern w:val="0"/>
                <w:sz w:val="21"/>
                <w:szCs w:val="21"/>
              </w:rPr>
            </w:pPr>
            <w:r w:rsidRPr="00C118F6">
              <w:rPr>
                <w:color w:val="000000"/>
                <w:kern w:val="0"/>
                <w:sz w:val="21"/>
                <w:szCs w:val="21"/>
              </w:rPr>
              <w:t>150,00</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color w:val="000000"/>
                <w:kern w:val="0"/>
                <w:sz w:val="21"/>
                <w:szCs w:val="21"/>
              </w:rPr>
            </w:pPr>
            <w:r w:rsidRPr="00C118F6">
              <w:rPr>
                <w:color w:val="000000"/>
                <w:kern w:val="0"/>
                <w:sz w:val="21"/>
                <w:szCs w:val="21"/>
              </w:rPr>
              <w:t>150,00</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pPr>
              <w:jc w:val="center"/>
              <w:rPr>
                <w:color w:val="000000"/>
                <w:sz w:val="21"/>
                <w:szCs w:val="21"/>
              </w:rPr>
            </w:pPr>
            <w:r w:rsidRPr="00C118F6">
              <w:rPr>
                <w:color w:val="000000"/>
                <w:sz w:val="21"/>
                <w:szCs w:val="21"/>
              </w:rPr>
              <w:t>200,00</w:t>
            </w:r>
          </w:p>
        </w:tc>
        <w:tc>
          <w:tcPr>
            <w:tcW w:w="953" w:type="dxa"/>
            <w:tcBorders>
              <w:top w:val="nil"/>
              <w:left w:val="nil"/>
              <w:bottom w:val="single" w:sz="4" w:space="0" w:color="auto"/>
              <w:right w:val="single" w:sz="4" w:space="0" w:color="auto"/>
            </w:tcBorders>
            <w:shd w:val="clear" w:color="auto" w:fill="auto"/>
            <w:hideMark/>
          </w:tcPr>
          <w:p w:rsidR="00790722" w:rsidRPr="00C118F6" w:rsidRDefault="00790722">
            <w:pPr>
              <w:jc w:val="center"/>
              <w:rPr>
                <w:color w:val="000000"/>
                <w:sz w:val="21"/>
                <w:szCs w:val="21"/>
              </w:rPr>
            </w:pPr>
            <w:r w:rsidRPr="00C118F6">
              <w:rPr>
                <w:color w:val="000000"/>
                <w:sz w:val="21"/>
                <w:szCs w:val="21"/>
              </w:rPr>
              <w:t>205,00</w:t>
            </w:r>
          </w:p>
        </w:tc>
        <w:tc>
          <w:tcPr>
            <w:tcW w:w="1049" w:type="dxa"/>
            <w:tcBorders>
              <w:top w:val="nil"/>
              <w:left w:val="nil"/>
              <w:bottom w:val="single" w:sz="4" w:space="0" w:color="auto"/>
              <w:right w:val="single" w:sz="4" w:space="0" w:color="auto"/>
            </w:tcBorders>
            <w:shd w:val="clear" w:color="auto" w:fill="auto"/>
            <w:hideMark/>
          </w:tcPr>
          <w:p w:rsidR="00790722" w:rsidRPr="00C118F6" w:rsidRDefault="00790722">
            <w:pPr>
              <w:jc w:val="center"/>
              <w:rPr>
                <w:b/>
                <w:bCs/>
                <w:i/>
                <w:iCs/>
                <w:color w:val="000000"/>
                <w:sz w:val="21"/>
                <w:szCs w:val="21"/>
              </w:rPr>
            </w:pPr>
            <w:r w:rsidRPr="00C118F6">
              <w:rPr>
                <w:b/>
                <w:bCs/>
                <w:i/>
                <w:iCs/>
                <w:color w:val="000000"/>
                <w:sz w:val="21"/>
                <w:szCs w:val="21"/>
              </w:rPr>
              <w:t>1 255,00</w:t>
            </w:r>
          </w:p>
        </w:tc>
      </w:tr>
      <w:tr w:rsidR="00790722"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790722" w:rsidRPr="00C118F6" w:rsidRDefault="00790722"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790722" w:rsidRPr="00C118F6" w:rsidRDefault="00790722"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left"/>
              <w:rPr>
                <w:color w:val="000000"/>
                <w:kern w:val="0"/>
                <w:sz w:val="21"/>
                <w:szCs w:val="21"/>
              </w:rPr>
            </w:pPr>
            <w:r w:rsidRPr="00C118F6">
              <w:rPr>
                <w:color w:val="000000"/>
                <w:kern w:val="0"/>
                <w:sz w:val="21"/>
                <w:szCs w:val="21"/>
              </w:rPr>
              <w:t xml:space="preserve">млн. </w:t>
            </w:r>
          </w:p>
          <w:p w:rsidR="00790722" w:rsidRPr="00C118F6" w:rsidRDefault="00790722"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color w:val="000000"/>
                <w:kern w:val="0"/>
                <w:sz w:val="21"/>
                <w:szCs w:val="21"/>
              </w:rPr>
            </w:pPr>
            <w:r w:rsidRPr="00C118F6">
              <w:rPr>
                <w:color w:val="000000"/>
                <w:kern w:val="0"/>
                <w:sz w:val="21"/>
                <w:szCs w:val="21"/>
              </w:rPr>
              <w:t>85,00</w:t>
            </w:r>
          </w:p>
        </w:tc>
        <w:tc>
          <w:tcPr>
            <w:tcW w:w="1179"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color w:val="000000"/>
                <w:kern w:val="0"/>
                <w:sz w:val="21"/>
                <w:szCs w:val="21"/>
              </w:rPr>
            </w:pPr>
            <w:r w:rsidRPr="00C118F6">
              <w:rPr>
                <w:color w:val="000000"/>
                <w:kern w:val="0"/>
                <w:sz w:val="21"/>
                <w:szCs w:val="21"/>
              </w:rPr>
              <w:t>85,00</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color w:val="000000"/>
                <w:kern w:val="0"/>
                <w:sz w:val="21"/>
                <w:szCs w:val="21"/>
              </w:rPr>
            </w:pPr>
            <w:r w:rsidRPr="00C118F6">
              <w:rPr>
                <w:color w:val="000000"/>
                <w:kern w:val="0"/>
                <w:sz w:val="21"/>
                <w:szCs w:val="21"/>
              </w:rPr>
              <w:t>300,00</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color w:val="000000"/>
                <w:kern w:val="0"/>
                <w:sz w:val="21"/>
                <w:szCs w:val="21"/>
              </w:rPr>
            </w:pPr>
            <w:r w:rsidRPr="00C118F6">
              <w:rPr>
                <w:color w:val="000000"/>
                <w:kern w:val="0"/>
                <w:sz w:val="21"/>
                <w:szCs w:val="21"/>
              </w:rPr>
              <w:t>200,00</w:t>
            </w:r>
          </w:p>
        </w:tc>
        <w:tc>
          <w:tcPr>
            <w:tcW w:w="952"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color w:val="000000"/>
                <w:kern w:val="0"/>
                <w:sz w:val="21"/>
                <w:szCs w:val="21"/>
              </w:rPr>
            </w:pPr>
            <w:r w:rsidRPr="00C118F6">
              <w:rPr>
                <w:color w:val="000000"/>
                <w:kern w:val="0"/>
                <w:sz w:val="21"/>
                <w:szCs w:val="21"/>
              </w:rPr>
              <w:t>250,00</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color w:val="000000"/>
                <w:kern w:val="0"/>
                <w:sz w:val="21"/>
                <w:szCs w:val="21"/>
              </w:rPr>
            </w:pPr>
            <w:r w:rsidRPr="00C118F6">
              <w:rPr>
                <w:color w:val="000000"/>
                <w:kern w:val="0"/>
                <w:sz w:val="21"/>
                <w:szCs w:val="21"/>
              </w:rPr>
              <w:t>250,00</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color w:val="000000"/>
                <w:kern w:val="0"/>
                <w:sz w:val="21"/>
                <w:szCs w:val="21"/>
              </w:rPr>
            </w:pPr>
            <w:r w:rsidRPr="00C118F6">
              <w:rPr>
                <w:color w:val="000000"/>
                <w:kern w:val="0"/>
                <w:sz w:val="21"/>
                <w:szCs w:val="21"/>
              </w:rPr>
              <w:t>350,00</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pPr>
              <w:jc w:val="center"/>
              <w:rPr>
                <w:color w:val="000000"/>
                <w:sz w:val="21"/>
                <w:szCs w:val="21"/>
              </w:rPr>
            </w:pPr>
            <w:r w:rsidRPr="00C118F6">
              <w:rPr>
                <w:color w:val="000000"/>
                <w:sz w:val="21"/>
                <w:szCs w:val="21"/>
              </w:rPr>
              <w:t>425,00</w:t>
            </w:r>
          </w:p>
        </w:tc>
        <w:tc>
          <w:tcPr>
            <w:tcW w:w="953" w:type="dxa"/>
            <w:tcBorders>
              <w:top w:val="nil"/>
              <w:left w:val="nil"/>
              <w:bottom w:val="single" w:sz="4" w:space="0" w:color="auto"/>
              <w:right w:val="single" w:sz="4" w:space="0" w:color="auto"/>
            </w:tcBorders>
            <w:shd w:val="clear" w:color="auto" w:fill="auto"/>
            <w:hideMark/>
          </w:tcPr>
          <w:p w:rsidR="00790722" w:rsidRPr="00C118F6" w:rsidRDefault="00790722">
            <w:pPr>
              <w:jc w:val="center"/>
              <w:rPr>
                <w:color w:val="000000"/>
                <w:sz w:val="21"/>
                <w:szCs w:val="21"/>
              </w:rPr>
            </w:pPr>
            <w:r w:rsidRPr="00C118F6">
              <w:rPr>
                <w:color w:val="000000"/>
                <w:sz w:val="21"/>
                <w:szCs w:val="21"/>
              </w:rPr>
              <w:t>430,00</w:t>
            </w:r>
          </w:p>
        </w:tc>
        <w:tc>
          <w:tcPr>
            <w:tcW w:w="1049" w:type="dxa"/>
            <w:tcBorders>
              <w:top w:val="nil"/>
              <w:left w:val="nil"/>
              <w:bottom w:val="single" w:sz="4" w:space="0" w:color="auto"/>
              <w:right w:val="single" w:sz="4" w:space="0" w:color="auto"/>
            </w:tcBorders>
            <w:shd w:val="clear" w:color="auto" w:fill="auto"/>
            <w:hideMark/>
          </w:tcPr>
          <w:p w:rsidR="00790722" w:rsidRPr="00C118F6" w:rsidRDefault="00790722">
            <w:pPr>
              <w:jc w:val="center"/>
              <w:rPr>
                <w:b/>
                <w:bCs/>
                <w:i/>
                <w:iCs/>
                <w:color w:val="000000"/>
                <w:sz w:val="21"/>
                <w:szCs w:val="21"/>
              </w:rPr>
            </w:pPr>
            <w:r w:rsidRPr="00C118F6">
              <w:rPr>
                <w:b/>
                <w:bCs/>
                <w:i/>
                <w:iCs/>
                <w:color w:val="000000"/>
                <w:sz w:val="21"/>
                <w:szCs w:val="21"/>
              </w:rPr>
              <w:t>2 375,00</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025E6" w:rsidRPr="00C118F6" w:rsidRDefault="001460B9" w:rsidP="001460B9">
            <w:pPr>
              <w:widowControl/>
              <w:wordWrap/>
              <w:jc w:val="left"/>
              <w:rPr>
                <w:color w:val="000000"/>
                <w:kern w:val="0"/>
                <w:sz w:val="21"/>
                <w:szCs w:val="21"/>
              </w:rPr>
            </w:pPr>
            <w:r w:rsidRPr="00C118F6">
              <w:rPr>
                <w:color w:val="000000"/>
                <w:kern w:val="0"/>
                <w:sz w:val="21"/>
                <w:szCs w:val="21"/>
              </w:rPr>
              <w:t xml:space="preserve">местные </w:t>
            </w:r>
          </w:p>
          <w:p w:rsidR="001460B9" w:rsidRPr="00C118F6" w:rsidRDefault="001460B9" w:rsidP="001460B9">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1025E6" w:rsidRPr="00C118F6" w:rsidRDefault="001460B9" w:rsidP="001460B9">
            <w:pPr>
              <w:widowControl/>
              <w:wordWrap/>
              <w:jc w:val="left"/>
              <w:rPr>
                <w:color w:val="000000"/>
                <w:kern w:val="0"/>
                <w:sz w:val="21"/>
                <w:szCs w:val="21"/>
              </w:rPr>
            </w:pPr>
            <w:r w:rsidRPr="00C118F6">
              <w:rPr>
                <w:color w:val="000000"/>
                <w:kern w:val="0"/>
                <w:sz w:val="21"/>
                <w:szCs w:val="21"/>
              </w:rPr>
              <w:t xml:space="preserve">млн. </w:t>
            </w:r>
          </w:p>
          <w:p w:rsidR="001460B9" w:rsidRPr="00C118F6" w:rsidRDefault="001460B9" w:rsidP="001460B9">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color w:val="000000"/>
                <w:kern w:val="0"/>
                <w:sz w:val="21"/>
                <w:szCs w:val="21"/>
              </w:rPr>
            </w:pPr>
            <w:r w:rsidRPr="00C118F6">
              <w:rPr>
                <w:color w:val="000000"/>
                <w:kern w:val="0"/>
                <w:sz w:val="21"/>
                <w:szCs w:val="21"/>
              </w:rPr>
              <w:t> </w:t>
            </w:r>
          </w:p>
        </w:tc>
      </w:tr>
      <w:tr w:rsidR="001025E6"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3.2</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1025E6" w:rsidRPr="00C118F6" w:rsidRDefault="001025E6" w:rsidP="00307B4C">
            <w:pPr>
              <w:widowControl/>
              <w:wordWrap/>
              <w:rPr>
                <w:color w:val="000000"/>
                <w:kern w:val="0"/>
                <w:sz w:val="21"/>
                <w:szCs w:val="21"/>
              </w:rPr>
            </w:pPr>
            <w:proofErr w:type="spellStart"/>
            <w:r w:rsidRPr="00C118F6">
              <w:rPr>
                <w:color w:val="000000"/>
                <w:kern w:val="0"/>
                <w:sz w:val="21"/>
                <w:szCs w:val="21"/>
              </w:rPr>
              <w:t>Инская</w:t>
            </w:r>
            <w:proofErr w:type="spellEnd"/>
            <w:r w:rsidRPr="00C118F6">
              <w:rPr>
                <w:color w:val="000000"/>
                <w:kern w:val="0"/>
                <w:sz w:val="21"/>
                <w:szCs w:val="21"/>
              </w:rPr>
              <w:t xml:space="preserve"> - </w:t>
            </w:r>
            <w:proofErr w:type="spellStart"/>
            <w:r w:rsidRPr="00C118F6">
              <w:rPr>
                <w:color w:val="000000"/>
                <w:kern w:val="0"/>
                <w:sz w:val="21"/>
                <w:szCs w:val="21"/>
              </w:rPr>
              <w:t>Барышево</w:t>
            </w:r>
            <w:proofErr w:type="spellEnd"/>
            <w:r w:rsidRPr="00C118F6">
              <w:rPr>
                <w:color w:val="000000"/>
                <w:kern w:val="0"/>
                <w:sz w:val="21"/>
                <w:szCs w:val="21"/>
              </w:rPr>
              <w:t xml:space="preserve"> - 39 </w:t>
            </w:r>
            <w:proofErr w:type="gramStart"/>
            <w:r w:rsidRPr="00C118F6">
              <w:rPr>
                <w:color w:val="000000"/>
                <w:kern w:val="0"/>
                <w:sz w:val="21"/>
                <w:szCs w:val="21"/>
              </w:rPr>
              <w:t>км</w:t>
            </w:r>
            <w:proofErr w:type="gramEnd"/>
            <w:r w:rsidRPr="00C118F6">
              <w:rPr>
                <w:color w:val="000000"/>
                <w:kern w:val="0"/>
                <w:sz w:val="21"/>
                <w:szCs w:val="21"/>
              </w:rPr>
              <w:t xml:space="preserve"> а/д "К-19р" </w:t>
            </w:r>
            <w:r w:rsidR="00307B4C">
              <w:rPr>
                <w:color w:val="000000"/>
                <w:kern w:val="0"/>
                <w:sz w:val="21"/>
                <w:szCs w:val="21"/>
              </w:rPr>
              <w:br/>
            </w:r>
            <w:r w:rsidRPr="00C118F6">
              <w:rPr>
                <w:color w:val="000000"/>
                <w:kern w:val="0"/>
                <w:sz w:val="21"/>
                <w:szCs w:val="21"/>
              </w:rPr>
              <w:t xml:space="preserve">(в гр. района)  </w:t>
            </w:r>
          </w:p>
        </w:tc>
        <w:tc>
          <w:tcPr>
            <w:tcW w:w="1622"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4,74</w:t>
            </w:r>
          </w:p>
        </w:tc>
        <w:tc>
          <w:tcPr>
            <w:tcW w:w="952"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b/>
                <w:bCs/>
                <w:i/>
                <w:iCs/>
                <w:color w:val="000000"/>
                <w:kern w:val="0"/>
                <w:sz w:val="21"/>
                <w:szCs w:val="21"/>
              </w:rPr>
            </w:pPr>
            <w:r w:rsidRPr="00C118F6">
              <w:rPr>
                <w:b/>
                <w:bCs/>
                <w:i/>
                <w:iCs/>
                <w:color w:val="000000"/>
                <w:kern w:val="0"/>
                <w:sz w:val="21"/>
                <w:szCs w:val="21"/>
              </w:rPr>
              <w:t>4,74</w:t>
            </w:r>
          </w:p>
        </w:tc>
      </w:tr>
      <w:tr w:rsidR="001025E6"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1025E6" w:rsidRPr="00C118F6" w:rsidRDefault="001025E6" w:rsidP="001025E6">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025E6" w:rsidRPr="00C118F6" w:rsidRDefault="001025E6" w:rsidP="001025E6">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 xml:space="preserve">млн. </w:t>
            </w:r>
          </w:p>
          <w:p w:rsidR="001025E6" w:rsidRPr="00C118F6" w:rsidRDefault="001025E6" w:rsidP="001025E6">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60,00</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120,00</w:t>
            </w:r>
          </w:p>
        </w:tc>
        <w:tc>
          <w:tcPr>
            <w:tcW w:w="952"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b/>
                <w:bCs/>
                <w:i/>
                <w:iCs/>
                <w:color w:val="000000"/>
                <w:kern w:val="0"/>
                <w:sz w:val="21"/>
                <w:szCs w:val="21"/>
              </w:rPr>
            </w:pPr>
            <w:r w:rsidRPr="00C118F6">
              <w:rPr>
                <w:b/>
                <w:bCs/>
                <w:i/>
                <w:iCs/>
                <w:color w:val="000000"/>
                <w:kern w:val="0"/>
                <w:sz w:val="21"/>
                <w:szCs w:val="21"/>
              </w:rPr>
              <w:t>180,00</w:t>
            </w:r>
          </w:p>
        </w:tc>
      </w:tr>
      <w:tr w:rsidR="001025E6"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025E6" w:rsidRPr="00C118F6" w:rsidRDefault="001025E6" w:rsidP="001025E6">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025E6" w:rsidRPr="00C118F6" w:rsidRDefault="001025E6" w:rsidP="001025E6">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 xml:space="preserve">млн. </w:t>
            </w:r>
          </w:p>
          <w:p w:rsidR="001025E6" w:rsidRPr="00C118F6" w:rsidRDefault="001025E6" w:rsidP="001025E6">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60,00</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60,00</w:t>
            </w:r>
          </w:p>
        </w:tc>
        <w:tc>
          <w:tcPr>
            <w:tcW w:w="952"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b/>
                <w:bCs/>
                <w:i/>
                <w:iCs/>
                <w:color w:val="000000"/>
                <w:kern w:val="0"/>
                <w:sz w:val="21"/>
                <w:szCs w:val="21"/>
              </w:rPr>
            </w:pPr>
            <w:r w:rsidRPr="00C118F6">
              <w:rPr>
                <w:b/>
                <w:bCs/>
                <w:i/>
                <w:iCs/>
                <w:color w:val="000000"/>
                <w:kern w:val="0"/>
                <w:sz w:val="21"/>
                <w:szCs w:val="21"/>
              </w:rPr>
              <w:t>120,00</w:t>
            </w:r>
          </w:p>
        </w:tc>
      </w:tr>
      <w:tr w:rsidR="001025E6"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025E6" w:rsidRPr="00C118F6" w:rsidRDefault="001025E6" w:rsidP="001025E6">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025E6" w:rsidRPr="00C118F6" w:rsidRDefault="001025E6" w:rsidP="001025E6">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 xml:space="preserve">млн. </w:t>
            </w:r>
          </w:p>
          <w:p w:rsidR="001025E6" w:rsidRPr="00C118F6" w:rsidRDefault="001025E6" w:rsidP="001025E6">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60,00</w:t>
            </w:r>
          </w:p>
        </w:tc>
        <w:tc>
          <w:tcPr>
            <w:tcW w:w="952"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b/>
                <w:bCs/>
                <w:i/>
                <w:iCs/>
                <w:color w:val="000000"/>
                <w:kern w:val="0"/>
                <w:sz w:val="21"/>
                <w:szCs w:val="21"/>
              </w:rPr>
            </w:pPr>
            <w:r w:rsidRPr="00C118F6">
              <w:rPr>
                <w:b/>
                <w:bCs/>
                <w:i/>
                <w:iCs/>
                <w:color w:val="000000"/>
                <w:kern w:val="0"/>
                <w:sz w:val="21"/>
                <w:szCs w:val="21"/>
              </w:rPr>
              <w:t>60,00</w:t>
            </w:r>
          </w:p>
        </w:tc>
      </w:tr>
      <w:tr w:rsidR="001025E6"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025E6" w:rsidRPr="00C118F6" w:rsidRDefault="001025E6" w:rsidP="001025E6">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025E6" w:rsidRPr="00C118F6" w:rsidRDefault="001025E6" w:rsidP="001025E6">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 xml:space="preserve">местные </w:t>
            </w:r>
          </w:p>
          <w:p w:rsidR="001025E6" w:rsidRPr="00C118F6" w:rsidRDefault="001025E6" w:rsidP="001025E6">
            <w:pPr>
              <w:widowControl/>
              <w:wordWrap/>
              <w:jc w:val="left"/>
              <w:rPr>
                <w:color w:val="000000"/>
                <w:kern w:val="0"/>
                <w:sz w:val="21"/>
                <w:szCs w:val="21"/>
              </w:rPr>
            </w:pPr>
            <w:r w:rsidRPr="00C118F6">
              <w:rPr>
                <w:color w:val="000000"/>
                <w:kern w:val="0"/>
                <w:sz w:val="21"/>
                <w:szCs w:val="21"/>
              </w:rPr>
              <w:lastRenderedPageBreak/>
              <w:t>бюджеты</w:t>
            </w:r>
          </w:p>
        </w:tc>
        <w:tc>
          <w:tcPr>
            <w:tcW w:w="1224"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lastRenderedPageBreak/>
              <w:t xml:space="preserve">млн. </w:t>
            </w:r>
          </w:p>
          <w:p w:rsidR="001025E6" w:rsidRPr="00C118F6" w:rsidRDefault="001025E6" w:rsidP="001025E6">
            <w:pPr>
              <w:widowControl/>
              <w:wordWrap/>
              <w:jc w:val="left"/>
              <w:rPr>
                <w:color w:val="000000"/>
                <w:kern w:val="0"/>
                <w:sz w:val="21"/>
                <w:szCs w:val="21"/>
              </w:rPr>
            </w:pPr>
            <w:r w:rsidRPr="00C118F6">
              <w:rPr>
                <w:color w:val="000000"/>
                <w:kern w:val="0"/>
                <w:sz w:val="21"/>
                <w:szCs w:val="21"/>
              </w:rPr>
              <w:lastRenderedPageBreak/>
              <w:t>рублей</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lastRenderedPageBreak/>
              <w:t> </w:t>
            </w:r>
          </w:p>
        </w:tc>
        <w:tc>
          <w:tcPr>
            <w:tcW w:w="1179"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r>
      <w:tr w:rsidR="001025E6" w:rsidRPr="00C118F6" w:rsidTr="00DA3F0D">
        <w:trPr>
          <w:trHeight w:val="315"/>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lastRenderedPageBreak/>
              <w:t>3.3</w:t>
            </w:r>
          </w:p>
        </w:tc>
        <w:tc>
          <w:tcPr>
            <w:tcW w:w="22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rPr>
                <w:color w:val="000000"/>
                <w:kern w:val="0"/>
                <w:sz w:val="21"/>
                <w:szCs w:val="21"/>
              </w:rPr>
            </w:pPr>
            <w:r w:rsidRPr="00C118F6">
              <w:rPr>
                <w:color w:val="000000"/>
                <w:kern w:val="0"/>
                <w:sz w:val="21"/>
                <w:szCs w:val="21"/>
              </w:rPr>
              <w:t xml:space="preserve">1 </w:t>
            </w:r>
            <w:proofErr w:type="gramStart"/>
            <w:r w:rsidRPr="00C118F6">
              <w:rPr>
                <w:color w:val="000000"/>
                <w:kern w:val="0"/>
                <w:sz w:val="21"/>
                <w:szCs w:val="21"/>
              </w:rPr>
              <w:t>км</w:t>
            </w:r>
            <w:proofErr w:type="gramEnd"/>
            <w:r w:rsidRPr="00C118F6">
              <w:rPr>
                <w:color w:val="000000"/>
                <w:kern w:val="0"/>
                <w:sz w:val="21"/>
                <w:szCs w:val="21"/>
              </w:rPr>
              <w:t xml:space="preserve"> а/д "Н-2123" - Верх-Тула -  Лени</w:t>
            </w:r>
            <w:r w:rsidRPr="00C118F6">
              <w:rPr>
                <w:color w:val="000000"/>
                <w:kern w:val="0"/>
                <w:sz w:val="21"/>
                <w:szCs w:val="21"/>
              </w:rPr>
              <w:t>н</w:t>
            </w:r>
            <w:r w:rsidRPr="00C118F6">
              <w:rPr>
                <w:color w:val="000000"/>
                <w:kern w:val="0"/>
                <w:sz w:val="21"/>
                <w:szCs w:val="21"/>
              </w:rPr>
              <w:t>ское - ОБЬГЭС</w:t>
            </w: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км</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1,70</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b/>
                <w:bCs/>
                <w:i/>
                <w:iCs/>
                <w:color w:val="000000"/>
                <w:kern w:val="0"/>
                <w:sz w:val="21"/>
                <w:szCs w:val="21"/>
              </w:rPr>
            </w:pPr>
            <w:r w:rsidRPr="00C118F6">
              <w:rPr>
                <w:b/>
                <w:bCs/>
                <w:i/>
                <w:iCs/>
                <w:color w:val="000000"/>
                <w:kern w:val="0"/>
                <w:sz w:val="21"/>
                <w:szCs w:val="21"/>
              </w:rPr>
              <w:t>1,70</w:t>
            </w:r>
          </w:p>
        </w:tc>
      </w:tr>
      <w:tr w:rsidR="001025E6" w:rsidRPr="00C118F6" w:rsidTr="00DA3F0D">
        <w:trPr>
          <w:trHeight w:val="70"/>
        </w:trPr>
        <w:tc>
          <w:tcPr>
            <w:tcW w:w="585" w:type="dxa"/>
            <w:vMerge/>
            <w:tcBorders>
              <w:top w:val="single" w:sz="4" w:space="0" w:color="auto"/>
              <w:left w:val="single" w:sz="4" w:space="0" w:color="auto"/>
              <w:bottom w:val="single" w:sz="4" w:space="0" w:color="auto"/>
              <w:right w:val="single" w:sz="4" w:space="0" w:color="auto"/>
            </w:tcBorders>
            <w:vAlign w:val="center"/>
            <w:hideMark/>
          </w:tcPr>
          <w:p w:rsidR="001025E6" w:rsidRPr="00C118F6" w:rsidRDefault="001025E6" w:rsidP="001025E6">
            <w:pPr>
              <w:widowControl/>
              <w:wordWrap/>
              <w:jc w:val="left"/>
              <w:rPr>
                <w:color w:val="000000"/>
                <w:kern w:val="0"/>
                <w:sz w:val="21"/>
                <w:szCs w:val="21"/>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1025E6" w:rsidRPr="00C118F6" w:rsidRDefault="001025E6" w:rsidP="001025E6">
            <w:pPr>
              <w:widowControl/>
              <w:wordWrap/>
              <w:jc w:val="left"/>
              <w:rPr>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 xml:space="preserve">млн. </w:t>
            </w:r>
          </w:p>
          <w:p w:rsidR="001025E6" w:rsidRPr="00C118F6" w:rsidRDefault="001025E6" w:rsidP="001025E6">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98,00</w:t>
            </w:r>
          </w:p>
        </w:tc>
        <w:tc>
          <w:tcPr>
            <w:tcW w:w="1179"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b/>
                <w:bCs/>
                <w:i/>
                <w:iCs/>
                <w:color w:val="000000"/>
                <w:kern w:val="0"/>
                <w:sz w:val="21"/>
                <w:szCs w:val="21"/>
              </w:rPr>
            </w:pPr>
            <w:r w:rsidRPr="00C118F6">
              <w:rPr>
                <w:b/>
                <w:bCs/>
                <w:i/>
                <w:iCs/>
                <w:color w:val="000000"/>
                <w:kern w:val="0"/>
                <w:sz w:val="21"/>
                <w:szCs w:val="21"/>
              </w:rPr>
              <w:t>98,00</w:t>
            </w:r>
          </w:p>
        </w:tc>
      </w:tr>
      <w:tr w:rsidR="001025E6"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025E6" w:rsidRPr="00C118F6" w:rsidRDefault="001025E6" w:rsidP="001025E6">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025E6" w:rsidRPr="00C118F6" w:rsidRDefault="001025E6" w:rsidP="001025E6">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 xml:space="preserve">млн. </w:t>
            </w:r>
          </w:p>
          <w:p w:rsidR="001025E6" w:rsidRPr="00C118F6" w:rsidRDefault="001025E6" w:rsidP="001025E6">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b/>
                <w:bCs/>
                <w:i/>
                <w:iCs/>
                <w:color w:val="000000"/>
                <w:kern w:val="0"/>
                <w:sz w:val="21"/>
                <w:szCs w:val="21"/>
              </w:rPr>
            </w:pPr>
            <w:r w:rsidRPr="00C118F6">
              <w:rPr>
                <w:b/>
                <w:bCs/>
                <w:i/>
                <w:iCs/>
                <w:color w:val="000000"/>
                <w:kern w:val="0"/>
                <w:sz w:val="21"/>
                <w:szCs w:val="21"/>
              </w:rPr>
              <w:t>0,00</w:t>
            </w:r>
          </w:p>
        </w:tc>
      </w:tr>
      <w:tr w:rsidR="001025E6"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025E6" w:rsidRPr="00C118F6" w:rsidRDefault="001025E6" w:rsidP="001025E6">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025E6" w:rsidRPr="00C118F6" w:rsidRDefault="001025E6" w:rsidP="001025E6">
            <w:pPr>
              <w:widowControl/>
              <w:wordWrap/>
              <w:jc w:val="left"/>
              <w:rPr>
                <w:color w:val="000000"/>
                <w:kern w:val="0"/>
                <w:sz w:val="21"/>
                <w:szCs w:val="21"/>
              </w:rPr>
            </w:pP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 xml:space="preserve">млн. </w:t>
            </w:r>
          </w:p>
          <w:p w:rsidR="001025E6" w:rsidRPr="00C118F6" w:rsidRDefault="001025E6" w:rsidP="001025E6">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98,00</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b/>
                <w:bCs/>
                <w:i/>
                <w:iCs/>
                <w:color w:val="000000"/>
                <w:kern w:val="0"/>
                <w:sz w:val="21"/>
                <w:szCs w:val="21"/>
              </w:rPr>
            </w:pPr>
            <w:r w:rsidRPr="00C118F6">
              <w:rPr>
                <w:b/>
                <w:bCs/>
                <w:i/>
                <w:iCs/>
                <w:color w:val="000000"/>
                <w:kern w:val="0"/>
                <w:sz w:val="21"/>
                <w:szCs w:val="21"/>
              </w:rPr>
              <w:t>98,00</w:t>
            </w:r>
          </w:p>
        </w:tc>
      </w:tr>
      <w:tr w:rsidR="001025E6"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025E6" w:rsidRPr="00C118F6" w:rsidRDefault="001025E6" w:rsidP="001025E6">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025E6" w:rsidRPr="00C118F6" w:rsidRDefault="001025E6" w:rsidP="001025E6">
            <w:pPr>
              <w:widowControl/>
              <w:wordWrap/>
              <w:jc w:val="left"/>
              <w:rPr>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 xml:space="preserve">местные </w:t>
            </w:r>
          </w:p>
          <w:p w:rsidR="001025E6" w:rsidRPr="00C118F6" w:rsidRDefault="001025E6" w:rsidP="001025E6">
            <w:pPr>
              <w:widowControl/>
              <w:wordWrap/>
              <w:jc w:val="left"/>
              <w:rPr>
                <w:color w:val="000000"/>
                <w:kern w:val="0"/>
                <w:sz w:val="21"/>
                <w:szCs w:val="21"/>
              </w:rPr>
            </w:pPr>
            <w:r w:rsidRPr="00C118F6">
              <w:rPr>
                <w:color w:val="000000"/>
                <w:kern w:val="0"/>
                <w:sz w:val="21"/>
                <w:szCs w:val="21"/>
              </w:rPr>
              <w:t>бюджеты</w:t>
            </w:r>
          </w:p>
        </w:tc>
        <w:tc>
          <w:tcPr>
            <w:tcW w:w="1224"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 xml:space="preserve">млн. </w:t>
            </w:r>
          </w:p>
          <w:p w:rsidR="001025E6" w:rsidRPr="00C118F6" w:rsidRDefault="001025E6" w:rsidP="001025E6">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0,00</w:t>
            </w:r>
          </w:p>
        </w:tc>
      </w:tr>
      <w:tr w:rsidR="001025E6"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3.4</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rPr>
                <w:color w:val="000000"/>
                <w:kern w:val="0"/>
                <w:sz w:val="21"/>
                <w:szCs w:val="21"/>
              </w:rPr>
            </w:pPr>
            <w:r w:rsidRPr="00C118F6">
              <w:rPr>
                <w:color w:val="000000"/>
                <w:kern w:val="0"/>
                <w:sz w:val="21"/>
                <w:szCs w:val="21"/>
              </w:rPr>
              <w:t>Новосибирск -  Сад</w:t>
            </w:r>
            <w:r w:rsidRPr="00C118F6">
              <w:rPr>
                <w:color w:val="000000"/>
                <w:kern w:val="0"/>
                <w:sz w:val="21"/>
                <w:szCs w:val="21"/>
              </w:rPr>
              <w:t>о</w:t>
            </w:r>
            <w:r w:rsidRPr="00C118F6">
              <w:rPr>
                <w:color w:val="000000"/>
                <w:kern w:val="0"/>
                <w:sz w:val="21"/>
                <w:szCs w:val="21"/>
              </w:rPr>
              <w:t xml:space="preserve">вый              </w:t>
            </w:r>
          </w:p>
        </w:tc>
        <w:tc>
          <w:tcPr>
            <w:tcW w:w="1622"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025E6" w:rsidRPr="00C118F6" w:rsidRDefault="001025E6" w:rsidP="00790722">
            <w:pPr>
              <w:widowControl/>
              <w:wordWrap/>
              <w:jc w:val="center"/>
              <w:rPr>
                <w:color w:val="000000"/>
                <w:kern w:val="0"/>
                <w:sz w:val="21"/>
                <w:szCs w:val="21"/>
              </w:rPr>
            </w:pPr>
            <w:r w:rsidRPr="00C118F6">
              <w:rPr>
                <w:color w:val="000000"/>
                <w:kern w:val="0"/>
                <w:sz w:val="21"/>
                <w:szCs w:val="21"/>
              </w:rPr>
              <w:t>1,</w:t>
            </w:r>
            <w:r w:rsidR="00790722" w:rsidRPr="00C118F6">
              <w:rPr>
                <w:color w:val="000000"/>
                <w:kern w:val="0"/>
                <w:sz w:val="21"/>
                <w:szCs w:val="21"/>
              </w:rPr>
              <w:t>62</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025E6" w:rsidRPr="00C118F6" w:rsidRDefault="00790722" w:rsidP="001025E6">
            <w:pPr>
              <w:widowControl/>
              <w:wordWrap/>
              <w:jc w:val="center"/>
              <w:rPr>
                <w:b/>
                <w:bCs/>
                <w:i/>
                <w:iCs/>
                <w:color w:val="000000"/>
                <w:kern w:val="0"/>
                <w:sz w:val="21"/>
                <w:szCs w:val="21"/>
              </w:rPr>
            </w:pPr>
            <w:r w:rsidRPr="00C118F6">
              <w:rPr>
                <w:b/>
                <w:i/>
                <w:color w:val="000000"/>
                <w:kern w:val="0"/>
                <w:sz w:val="21"/>
                <w:szCs w:val="21"/>
              </w:rPr>
              <w:t>1,62</w:t>
            </w:r>
          </w:p>
        </w:tc>
      </w:tr>
      <w:tr w:rsidR="001025E6"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1025E6" w:rsidRPr="00C118F6" w:rsidRDefault="001025E6" w:rsidP="001025E6">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025E6" w:rsidRPr="00C118F6" w:rsidRDefault="001025E6" w:rsidP="001025E6">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 xml:space="preserve">млн. </w:t>
            </w:r>
          </w:p>
          <w:p w:rsidR="001025E6" w:rsidRPr="00C118F6" w:rsidRDefault="001025E6" w:rsidP="001025E6">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85,00</w:t>
            </w:r>
          </w:p>
        </w:tc>
        <w:tc>
          <w:tcPr>
            <w:tcW w:w="1179"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197,00</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b/>
                <w:bCs/>
                <w:i/>
                <w:iCs/>
                <w:color w:val="000000"/>
                <w:kern w:val="0"/>
                <w:sz w:val="21"/>
                <w:szCs w:val="21"/>
              </w:rPr>
            </w:pPr>
            <w:r w:rsidRPr="00C118F6">
              <w:rPr>
                <w:b/>
                <w:bCs/>
                <w:i/>
                <w:iCs/>
                <w:color w:val="000000"/>
                <w:kern w:val="0"/>
                <w:sz w:val="21"/>
                <w:szCs w:val="21"/>
              </w:rPr>
              <w:t>282,00</w:t>
            </w:r>
          </w:p>
        </w:tc>
      </w:tr>
      <w:tr w:rsidR="001025E6"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025E6" w:rsidRPr="00C118F6" w:rsidRDefault="001025E6" w:rsidP="001025E6">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025E6" w:rsidRPr="00C118F6" w:rsidRDefault="001025E6" w:rsidP="001025E6">
            <w:pPr>
              <w:widowControl/>
              <w:wordWrap/>
              <w:jc w:val="left"/>
              <w:rPr>
                <w:color w:val="000000"/>
                <w:kern w:val="0"/>
                <w:sz w:val="21"/>
                <w:szCs w:val="21"/>
              </w:rPr>
            </w:pPr>
          </w:p>
        </w:tc>
        <w:tc>
          <w:tcPr>
            <w:tcW w:w="1622"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 xml:space="preserve">млн. </w:t>
            </w:r>
          </w:p>
          <w:p w:rsidR="001025E6" w:rsidRPr="00C118F6" w:rsidRDefault="001025E6" w:rsidP="001025E6">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179"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single" w:sz="4" w:space="0" w:color="auto"/>
              <w:bottom w:val="single" w:sz="4" w:space="0" w:color="auto"/>
              <w:right w:val="single" w:sz="4" w:space="0" w:color="auto"/>
            </w:tcBorders>
            <w:shd w:val="clear" w:color="auto" w:fill="auto"/>
            <w:hideMark/>
          </w:tcPr>
          <w:p w:rsidR="001025E6" w:rsidRPr="00C118F6" w:rsidRDefault="001025E6" w:rsidP="001025E6">
            <w:pPr>
              <w:widowControl/>
              <w:wordWrap/>
              <w:jc w:val="center"/>
              <w:rPr>
                <w:b/>
                <w:bCs/>
                <w:i/>
                <w:iCs/>
                <w:color w:val="000000"/>
                <w:kern w:val="0"/>
                <w:sz w:val="21"/>
                <w:szCs w:val="21"/>
              </w:rPr>
            </w:pPr>
            <w:r w:rsidRPr="00C118F6">
              <w:rPr>
                <w:b/>
                <w:bCs/>
                <w:i/>
                <w:iCs/>
                <w:color w:val="000000"/>
                <w:kern w:val="0"/>
                <w:sz w:val="21"/>
                <w:szCs w:val="21"/>
              </w:rPr>
              <w:t>0,00</w:t>
            </w:r>
          </w:p>
        </w:tc>
      </w:tr>
      <w:tr w:rsidR="001025E6"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1025E6" w:rsidRPr="00C118F6" w:rsidRDefault="001025E6" w:rsidP="001025E6">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025E6" w:rsidRPr="00C118F6" w:rsidRDefault="001025E6" w:rsidP="001025E6">
            <w:pPr>
              <w:widowControl/>
              <w:wordWrap/>
              <w:jc w:val="left"/>
              <w:rPr>
                <w:color w:val="000000"/>
                <w:kern w:val="0"/>
                <w:sz w:val="21"/>
                <w:szCs w:val="21"/>
              </w:rPr>
            </w:pPr>
          </w:p>
        </w:tc>
        <w:tc>
          <w:tcPr>
            <w:tcW w:w="1622"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 xml:space="preserve">млн. </w:t>
            </w:r>
          </w:p>
          <w:p w:rsidR="001025E6" w:rsidRPr="00C118F6" w:rsidRDefault="001025E6" w:rsidP="001025E6">
            <w:pPr>
              <w:widowControl/>
              <w:wordWrap/>
              <w:jc w:val="left"/>
              <w:rPr>
                <w:color w:val="000000"/>
                <w:kern w:val="0"/>
                <w:sz w:val="21"/>
                <w:szCs w:val="21"/>
              </w:rPr>
            </w:pPr>
            <w:r w:rsidRPr="00C118F6">
              <w:rPr>
                <w:color w:val="000000"/>
                <w:kern w:val="0"/>
                <w:sz w:val="21"/>
                <w:szCs w:val="21"/>
              </w:rPr>
              <w:t>рублей</w:t>
            </w:r>
          </w:p>
        </w:tc>
        <w:tc>
          <w:tcPr>
            <w:tcW w:w="1065"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85,00</w:t>
            </w:r>
          </w:p>
        </w:tc>
        <w:tc>
          <w:tcPr>
            <w:tcW w:w="1179"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197,00</w:t>
            </w:r>
          </w:p>
        </w:tc>
        <w:tc>
          <w:tcPr>
            <w:tcW w:w="1065"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952"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953"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49" w:type="dxa"/>
            <w:tcBorders>
              <w:top w:val="single" w:sz="4" w:space="0" w:color="auto"/>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b/>
                <w:bCs/>
                <w:i/>
                <w:iCs/>
                <w:color w:val="000000"/>
                <w:kern w:val="0"/>
                <w:sz w:val="21"/>
                <w:szCs w:val="21"/>
              </w:rPr>
            </w:pPr>
            <w:r w:rsidRPr="00C118F6">
              <w:rPr>
                <w:b/>
                <w:bCs/>
                <w:i/>
                <w:iCs/>
                <w:color w:val="000000"/>
                <w:kern w:val="0"/>
                <w:sz w:val="21"/>
                <w:szCs w:val="21"/>
              </w:rPr>
              <w:t>282,00</w:t>
            </w:r>
          </w:p>
        </w:tc>
      </w:tr>
      <w:tr w:rsidR="001025E6"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025E6" w:rsidRPr="00C118F6" w:rsidRDefault="001025E6" w:rsidP="001025E6">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025E6" w:rsidRPr="00C118F6" w:rsidRDefault="001025E6" w:rsidP="001025E6">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 xml:space="preserve">местные </w:t>
            </w:r>
          </w:p>
          <w:p w:rsidR="001025E6" w:rsidRPr="00C118F6" w:rsidRDefault="001025E6" w:rsidP="001025E6">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 xml:space="preserve">млн. </w:t>
            </w:r>
          </w:p>
          <w:p w:rsidR="001025E6" w:rsidRPr="00C118F6" w:rsidRDefault="001025E6" w:rsidP="001025E6">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r>
      <w:tr w:rsidR="001025E6" w:rsidRPr="00C118F6" w:rsidTr="00C118F6">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1025E6" w:rsidRPr="00C118F6" w:rsidRDefault="001025E6" w:rsidP="00307B4C">
            <w:pPr>
              <w:widowControl/>
              <w:wordWrap/>
              <w:jc w:val="center"/>
              <w:rPr>
                <w:color w:val="000000"/>
                <w:kern w:val="0"/>
                <w:sz w:val="21"/>
                <w:szCs w:val="21"/>
              </w:rPr>
            </w:pPr>
            <w:r w:rsidRPr="00C118F6">
              <w:rPr>
                <w:color w:val="000000"/>
                <w:kern w:val="0"/>
                <w:sz w:val="21"/>
                <w:szCs w:val="21"/>
              </w:rPr>
              <w:t>3.</w:t>
            </w:r>
            <w:r w:rsidR="00307B4C">
              <w:rPr>
                <w:color w:val="000000"/>
                <w:kern w:val="0"/>
                <w:sz w:val="21"/>
                <w:szCs w:val="21"/>
              </w:rPr>
              <w:t>5</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1025E6" w:rsidRPr="00C118F6" w:rsidRDefault="001025E6" w:rsidP="00307B4C">
            <w:pPr>
              <w:widowControl/>
              <w:wordWrap/>
              <w:rPr>
                <w:color w:val="000000"/>
                <w:kern w:val="0"/>
                <w:sz w:val="21"/>
                <w:szCs w:val="21"/>
              </w:rPr>
            </w:pPr>
            <w:proofErr w:type="gramStart"/>
            <w:r w:rsidRPr="00C118F6">
              <w:rPr>
                <w:color w:val="000000"/>
                <w:kern w:val="0"/>
                <w:sz w:val="21"/>
                <w:szCs w:val="21"/>
              </w:rPr>
              <w:t>Новосибирск -  Кочки - Павлодар (в пред.</w:t>
            </w:r>
            <w:proofErr w:type="gramEnd"/>
            <w:r w:rsidRPr="00C118F6">
              <w:rPr>
                <w:color w:val="000000"/>
                <w:kern w:val="0"/>
                <w:sz w:val="21"/>
                <w:szCs w:val="21"/>
              </w:rPr>
              <w:t xml:space="preserve"> </w:t>
            </w:r>
            <w:proofErr w:type="gramStart"/>
            <w:r w:rsidRPr="00C118F6">
              <w:rPr>
                <w:color w:val="000000"/>
                <w:kern w:val="0"/>
                <w:sz w:val="21"/>
                <w:szCs w:val="21"/>
              </w:rPr>
              <w:t xml:space="preserve">РФ) в Новосибирском районе </w:t>
            </w:r>
            <w:proofErr w:type="gramEnd"/>
          </w:p>
        </w:tc>
        <w:tc>
          <w:tcPr>
            <w:tcW w:w="1622"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r w:rsidR="00790722" w:rsidRPr="00C118F6">
              <w:rPr>
                <w:color w:val="000000"/>
                <w:kern w:val="0"/>
                <w:sz w:val="21"/>
                <w:szCs w:val="21"/>
              </w:rPr>
              <w:t>8,70</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p>
        </w:tc>
        <w:tc>
          <w:tcPr>
            <w:tcW w:w="953"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025E6" w:rsidRPr="00C118F6" w:rsidRDefault="00790722" w:rsidP="001025E6">
            <w:pPr>
              <w:widowControl/>
              <w:wordWrap/>
              <w:jc w:val="center"/>
              <w:rPr>
                <w:b/>
                <w:bCs/>
                <w:i/>
                <w:iCs/>
                <w:color w:val="000000"/>
                <w:kern w:val="0"/>
                <w:sz w:val="21"/>
                <w:szCs w:val="21"/>
              </w:rPr>
            </w:pPr>
            <w:r w:rsidRPr="00C118F6">
              <w:rPr>
                <w:b/>
                <w:bCs/>
                <w:i/>
                <w:iCs/>
                <w:color w:val="000000"/>
                <w:kern w:val="0"/>
                <w:sz w:val="21"/>
                <w:szCs w:val="21"/>
              </w:rPr>
              <w:t>8,70</w:t>
            </w:r>
          </w:p>
        </w:tc>
      </w:tr>
      <w:tr w:rsidR="001025E6"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1025E6" w:rsidRPr="00C118F6" w:rsidRDefault="001025E6" w:rsidP="001025E6">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025E6" w:rsidRPr="00C118F6" w:rsidRDefault="001025E6" w:rsidP="001025E6">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Сумма затрат, в том числе</w:t>
            </w:r>
          </w:p>
        </w:tc>
        <w:tc>
          <w:tcPr>
            <w:tcW w:w="1224"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 xml:space="preserve">млн. </w:t>
            </w:r>
          </w:p>
          <w:p w:rsidR="001025E6" w:rsidRPr="00C118F6" w:rsidRDefault="001025E6" w:rsidP="001025E6">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199,36</w:t>
            </w:r>
          </w:p>
        </w:tc>
        <w:tc>
          <w:tcPr>
            <w:tcW w:w="1179"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147,59</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478,95</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630,00</w:t>
            </w:r>
          </w:p>
        </w:tc>
        <w:tc>
          <w:tcPr>
            <w:tcW w:w="952"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665,00</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640,00</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650,00</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750,00</w:t>
            </w:r>
          </w:p>
        </w:tc>
        <w:tc>
          <w:tcPr>
            <w:tcW w:w="953"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745,00</w:t>
            </w:r>
          </w:p>
        </w:tc>
        <w:tc>
          <w:tcPr>
            <w:tcW w:w="1049"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b/>
                <w:bCs/>
                <w:i/>
                <w:iCs/>
                <w:color w:val="000000"/>
                <w:kern w:val="0"/>
                <w:sz w:val="21"/>
                <w:szCs w:val="21"/>
              </w:rPr>
            </w:pPr>
            <w:r w:rsidRPr="00C118F6">
              <w:rPr>
                <w:b/>
                <w:bCs/>
                <w:i/>
                <w:iCs/>
                <w:color w:val="000000"/>
                <w:kern w:val="0"/>
                <w:sz w:val="21"/>
                <w:szCs w:val="21"/>
              </w:rPr>
              <w:t>4 905,90</w:t>
            </w:r>
          </w:p>
        </w:tc>
      </w:tr>
      <w:tr w:rsidR="001025E6"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025E6" w:rsidRPr="00C118F6" w:rsidRDefault="001025E6" w:rsidP="001025E6">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025E6" w:rsidRPr="00C118F6" w:rsidRDefault="001025E6" w:rsidP="001025E6">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 xml:space="preserve">млн. </w:t>
            </w:r>
          </w:p>
          <w:p w:rsidR="001025E6" w:rsidRPr="00C118F6" w:rsidRDefault="001025E6" w:rsidP="001025E6">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132,36</w:t>
            </w:r>
          </w:p>
        </w:tc>
        <w:tc>
          <w:tcPr>
            <w:tcW w:w="1179"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80,09</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178,95</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230,00</w:t>
            </w:r>
          </w:p>
        </w:tc>
        <w:tc>
          <w:tcPr>
            <w:tcW w:w="952"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215,00</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190,00</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200,00</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200,00</w:t>
            </w:r>
          </w:p>
        </w:tc>
        <w:tc>
          <w:tcPr>
            <w:tcW w:w="953"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195,00</w:t>
            </w:r>
          </w:p>
        </w:tc>
        <w:tc>
          <w:tcPr>
            <w:tcW w:w="1049"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b/>
                <w:bCs/>
                <w:i/>
                <w:iCs/>
                <w:color w:val="000000"/>
                <w:kern w:val="0"/>
                <w:sz w:val="21"/>
                <w:szCs w:val="21"/>
              </w:rPr>
            </w:pPr>
            <w:r w:rsidRPr="00C118F6">
              <w:rPr>
                <w:b/>
                <w:bCs/>
                <w:i/>
                <w:iCs/>
                <w:color w:val="000000"/>
                <w:kern w:val="0"/>
                <w:sz w:val="21"/>
                <w:szCs w:val="21"/>
              </w:rPr>
              <w:t>1 621,40</w:t>
            </w:r>
          </w:p>
        </w:tc>
      </w:tr>
      <w:tr w:rsidR="001025E6"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025E6" w:rsidRPr="00C118F6" w:rsidRDefault="001025E6" w:rsidP="001025E6">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025E6" w:rsidRPr="00C118F6" w:rsidRDefault="001025E6" w:rsidP="001025E6">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 xml:space="preserve">млн. </w:t>
            </w:r>
          </w:p>
          <w:p w:rsidR="001025E6" w:rsidRPr="00C118F6" w:rsidRDefault="001025E6" w:rsidP="001025E6">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67,00</w:t>
            </w:r>
          </w:p>
        </w:tc>
        <w:tc>
          <w:tcPr>
            <w:tcW w:w="1179"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67,50</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300,00</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400,00</w:t>
            </w:r>
          </w:p>
        </w:tc>
        <w:tc>
          <w:tcPr>
            <w:tcW w:w="952"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450,00</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450,00</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450,00</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550,00</w:t>
            </w:r>
          </w:p>
        </w:tc>
        <w:tc>
          <w:tcPr>
            <w:tcW w:w="953"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550,00</w:t>
            </w:r>
          </w:p>
        </w:tc>
        <w:tc>
          <w:tcPr>
            <w:tcW w:w="1049"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b/>
                <w:bCs/>
                <w:i/>
                <w:iCs/>
                <w:color w:val="000000"/>
                <w:kern w:val="0"/>
                <w:sz w:val="21"/>
                <w:szCs w:val="21"/>
              </w:rPr>
            </w:pPr>
            <w:r w:rsidRPr="00C118F6">
              <w:rPr>
                <w:b/>
                <w:bCs/>
                <w:i/>
                <w:iCs/>
                <w:color w:val="000000"/>
                <w:kern w:val="0"/>
                <w:sz w:val="21"/>
                <w:szCs w:val="21"/>
              </w:rPr>
              <w:t>3 284,50</w:t>
            </w:r>
          </w:p>
        </w:tc>
      </w:tr>
      <w:tr w:rsidR="001025E6"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025E6" w:rsidRPr="00C118F6" w:rsidRDefault="001025E6" w:rsidP="001025E6">
            <w:pPr>
              <w:widowControl/>
              <w:wordWrap/>
              <w:jc w:val="left"/>
              <w:rPr>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025E6" w:rsidRPr="00C118F6" w:rsidRDefault="001025E6" w:rsidP="001025E6">
            <w:pPr>
              <w:widowControl/>
              <w:wordWrap/>
              <w:jc w:val="left"/>
              <w:rPr>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 xml:space="preserve">местные </w:t>
            </w:r>
          </w:p>
          <w:p w:rsidR="001025E6" w:rsidRPr="00C118F6" w:rsidRDefault="001025E6" w:rsidP="001025E6">
            <w:pPr>
              <w:widowControl/>
              <w:wordWrap/>
              <w:jc w:val="left"/>
              <w:rPr>
                <w:color w:val="000000"/>
                <w:kern w:val="0"/>
                <w:sz w:val="21"/>
                <w:szCs w:val="21"/>
              </w:rPr>
            </w:pPr>
            <w:r w:rsidRPr="00C118F6">
              <w:rPr>
                <w:color w:val="000000"/>
                <w:kern w:val="0"/>
                <w:sz w:val="21"/>
                <w:szCs w:val="21"/>
              </w:rPr>
              <w:t>бюджеты</w:t>
            </w:r>
          </w:p>
        </w:tc>
        <w:tc>
          <w:tcPr>
            <w:tcW w:w="1224"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left"/>
              <w:rPr>
                <w:color w:val="000000"/>
                <w:kern w:val="0"/>
                <w:sz w:val="21"/>
                <w:szCs w:val="21"/>
              </w:rPr>
            </w:pPr>
            <w:r w:rsidRPr="00C118F6">
              <w:rPr>
                <w:color w:val="000000"/>
                <w:kern w:val="0"/>
                <w:sz w:val="21"/>
                <w:szCs w:val="21"/>
              </w:rPr>
              <w:t xml:space="preserve">млн. </w:t>
            </w:r>
          </w:p>
          <w:p w:rsidR="001025E6" w:rsidRPr="00C118F6" w:rsidRDefault="001025E6" w:rsidP="001025E6">
            <w:pPr>
              <w:widowControl/>
              <w:wordWrap/>
              <w:jc w:val="left"/>
              <w:rPr>
                <w:color w:val="000000"/>
                <w:kern w:val="0"/>
                <w:sz w:val="21"/>
                <w:szCs w:val="21"/>
              </w:rPr>
            </w:pPr>
            <w:r w:rsidRPr="00C118F6">
              <w:rPr>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025E6" w:rsidRPr="00C118F6" w:rsidRDefault="001025E6" w:rsidP="001025E6">
            <w:pPr>
              <w:widowControl/>
              <w:wordWrap/>
              <w:jc w:val="center"/>
              <w:rPr>
                <w:color w:val="000000"/>
                <w:kern w:val="0"/>
                <w:sz w:val="21"/>
                <w:szCs w:val="21"/>
              </w:rPr>
            </w:pPr>
            <w:r w:rsidRPr="00C118F6">
              <w:rPr>
                <w:color w:val="000000"/>
                <w:kern w:val="0"/>
                <w:sz w:val="21"/>
                <w:szCs w:val="21"/>
              </w:rPr>
              <w:t> </w:t>
            </w:r>
          </w:p>
        </w:tc>
      </w:tr>
      <w:tr w:rsidR="001460B9" w:rsidRPr="00C118F6" w:rsidTr="00C118F6">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1460B9" w:rsidRPr="00C118F6" w:rsidRDefault="001460B9" w:rsidP="001460B9">
            <w:pPr>
              <w:widowControl/>
              <w:wordWrap/>
              <w:rPr>
                <w:b/>
                <w:bCs/>
                <w:i/>
                <w:iCs/>
                <w:color w:val="000000"/>
                <w:kern w:val="0"/>
                <w:sz w:val="21"/>
                <w:szCs w:val="21"/>
              </w:rPr>
            </w:pPr>
            <w:r w:rsidRPr="00C118F6">
              <w:rPr>
                <w:b/>
                <w:bCs/>
                <w:i/>
                <w:iCs/>
                <w:color w:val="000000"/>
                <w:kern w:val="0"/>
                <w:sz w:val="21"/>
                <w:szCs w:val="21"/>
              </w:rPr>
              <w:t>Итого по дорогам регионального и межмуниципального значения:</w:t>
            </w: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1,70</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790722" w:rsidP="00790722">
            <w:pPr>
              <w:jc w:val="center"/>
              <w:rPr>
                <w:b/>
                <w:bCs/>
                <w:i/>
                <w:iCs/>
                <w:color w:val="000000"/>
                <w:sz w:val="21"/>
                <w:szCs w:val="21"/>
              </w:rPr>
            </w:pPr>
            <w:r w:rsidRPr="00C118F6">
              <w:rPr>
                <w:b/>
                <w:bCs/>
                <w:i/>
                <w:iCs/>
                <w:color w:val="000000"/>
                <w:sz w:val="21"/>
                <w:szCs w:val="21"/>
              </w:rPr>
              <w:t>1,62</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1,93</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4,74</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790722" w:rsidP="00790722">
            <w:pPr>
              <w:jc w:val="center"/>
              <w:rPr>
                <w:b/>
                <w:bCs/>
                <w:i/>
                <w:iCs/>
                <w:color w:val="000000"/>
                <w:sz w:val="21"/>
                <w:szCs w:val="21"/>
              </w:rPr>
            </w:pPr>
            <w:r w:rsidRPr="00C118F6">
              <w:rPr>
                <w:b/>
                <w:bCs/>
                <w:i/>
                <w:iCs/>
                <w:color w:val="000000"/>
                <w:sz w:val="21"/>
                <w:szCs w:val="21"/>
              </w:rPr>
              <w:t>10,21</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1,78</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790722" w:rsidP="00790722">
            <w:pPr>
              <w:jc w:val="center"/>
              <w:rPr>
                <w:b/>
                <w:bCs/>
                <w:i/>
                <w:iCs/>
                <w:color w:val="000000"/>
                <w:sz w:val="21"/>
                <w:szCs w:val="21"/>
              </w:rPr>
            </w:pPr>
            <w:r w:rsidRPr="00C118F6">
              <w:rPr>
                <w:b/>
                <w:bCs/>
                <w:i/>
                <w:iCs/>
                <w:color w:val="000000"/>
                <w:sz w:val="21"/>
                <w:szCs w:val="21"/>
              </w:rPr>
              <w:t>21,98</w:t>
            </w:r>
          </w:p>
        </w:tc>
      </w:tr>
      <w:tr w:rsidR="00790722"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790722" w:rsidRPr="00C118F6" w:rsidRDefault="00790722"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790722" w:rsidRPr="00C118F6" w:rsidRDefault="00790722"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left"/>
              <w:rPr>
                <w:b/>
                <w:bCs/>
                <w:i/>
                <w:iCs/>
                <w:color w:val="000000"/>
                <w:kern w:val="0"/>
                <w:sz w:val="21"/>
                <w:szCs w:val="21"/>
              </w:rPr>
            </w:pPr>
            <w:r w:rsidRPr="00C118F6">
              <w:rPr>
                <w:b/>
                <w:bCs/>
                <w:i/>
                <w:iCs/>
                <w:color w:val="000000"/>
                <w:kern w:val="0"/>
                <w:sz w:val="21"/>
                <w:szCs w:val="21"/>
              </w:rPr>
              <w:t>Сумма з</w:t>
            </w:r>
            <w:r w:rsidRPr="00C118F6">
              <w:rPr>
                <w:b/>
                <w:bCs/>
                <w:i/>
                <w:iCs/>
                <w:color w:val="000000"/>
                <w:kern w:val="0"/>
                <w:sz w:val="21"/>
                <w:szCs w:val="21"/>
              </w:rPr>
              <w:t>а</w:t>
            </w:r>
            <w:r w:rsidRPr="00C118F6">
              <w:rPr>
                <w:b/>
                <w:bCs/>
                <w:i/>
                <w:iCs/>
                <w:color w:val="000000"/>
                <w:kern w:val="0"/>
                <w:sz w:val="21"/>
                <w:szCs w:val="21"/>
              </w:rPr>
              <w:t>трат, в том числе</w:t>
            </w:r>
          </w:p>
        </w:tc>
        <w:tc>
          <w:tcPr>
            <w:tcW w:w="1224"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790722" w:rsidRPr="00C118F6" w:rsidRDefault="00790722"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b/>
                <w:bCs/>
                <w:i/>
                <w:iCs/>
                <w:color w:val="000000"/>
                <w:kern w:val="0"/>
                <w:sz w:val="21"/>
                <w:szCs w:val="21"/>
              </w:rPr>
            </w:pPr>
            <w:r w:rsidRPr="00C118F6">
              <w:rPr>
                <w:b/>
                <w:bCs/>
                <w:i/>
                <w:iCs/>
                <w:color w:val="000000"/>
                <w:kern w:val="0"/>
                <w:sz w:val="21"/>
                <w:szCs w:val="21"/>
              </w:rPr>
              <w:t>567,36</w:t>
            </w:r>
          </w:p>
        </w:tc>
        <w:tc>
          <w:tcPr>
            <w:tcW w:w="1179"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b/>
                <w:bCs/>
                <w:i/>
                <w:iCs/>
                <w:color w:val="000000"/>
                <w:kern w:val="0"/>
                <w:sz w:val="21"/>
                <w:szCs w:val="21"/>
              </w:rPr>
            </w:pPr>
            <w:r w:rsidRPr="00C118F6">
              <w:rPr>
                <w:b/>
                <w:bCs/>
                <w:i/>
                <w:iCs/>
                <w:color w:val="000000"/>
                <w:kern w:val="0"/>
                <w:sz w:val="21"/>
                <w:szCs w:val="21"/>
              </w:rPr>
              <w:t>529,59</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b/>
                <w:bCs/>
                <w:i/>
                <w:iCs/>
                <w:color w:val="000000"/>
                <w:kern w:val="0"/>
                <w:sz w:val="21"/>
                <w:szCs w:val="21"/>
              </w:rPr>
            </w:pPr>
            <w:r w:rsidRPr="00C118F6">
              <w:rPr>
                <w:b/>
                <w:bCs/>
                <w:i/>
                <w:iCs/>
                <w:color w:val="000000"/>
                <w:kern w:val="0"/>
                <w:sz w:val="21"/>
                <w:szCs w:val="21"/>
              </w:rPr>
              <w:t>938,95</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b/>
                <w:bCs/>
                <w:i/>
                <w:iCs/>
                <w:color w:val="000000"/>
                <w:kern w:val="0"/>
                <w:sz w:val="21"/>
                <w:szCs w:val="21"/>
              </w:rPr>
            </w:pPr>
            <w:r w:rsidRPr="00C118F6">
              <w:rPr>
                <w:b/>
                <w:bCs/>
                <w:i/>
                <w:iCs/>
                <w:color w:val="000000"/>
                <w:kern w:val="0"/>
                <w:sz w:val="21"/>
                <w:szCs w:val="21"/>
              </w:rPr>
              <w:t>1 050,00</w:t>
            </w:r>
          </w:p>
        </w:tc>
        <w:tc>
          <w:tcPr>
            <w:tcW w:w="952"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b/>
                <w:bCs/>
                <w:i/>
                <w:iCs/>
                <w:color w:val="000000"/>
                <w:kern w:val="0"/>
                <w:sz w:val="21"/>
                <w:szCs w:val="21"/>
              </w:rPr>
            </w:pPr>
            <w:r w:rsidRPr="00C118F6">
              <w:rPr>
                <w:b/>
                <w:bCs/>
                <w:i/>
                <w:iCs/>
                <w:color w:val="000000"/>
                <w:kern w:val="0"/>
                <w:sz w:val="21"/>
                <w:szCs w:val="21"/>
              </w:rPr>
              <w:t>1 065,00</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b/>
                <w:bCs/>
                <w:i/>
                <w:iCs/>
                <w:color w:val="000000"/>
                <w:kern w:val="0"/>
                <w:sz w:val="21"/>
                <w:szCs w:val="21"/>
              </w:rPr>
            </w:pPr>
            <w:r w:rsidRPr="00C118F6">
              <w:rPr>
                <w:b/>
                <w:bCs/>
                <w:i/>
                <w:iCs/>
                <w:color w:val="000000"/>
                <w:kern w:val="0"/>
                <w:sz w:val="21"/>
                <w:szCs w:val="21"/>
              </w:rPr>
              <w:t>1 040,00</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b/>
                <w:bCs/>
                <w:i/>
                <w:iCs/>
                <w:color w:val="000000"/>
                <w:kern w:val="0"/>
                <w:sz w:val="21"/>
                <w:szCs w:val="21"/>
              </w:rPr>
            </w:pPr>
            <w:r w:rsidRPr="00C118F6">
              <w:rPr>
                <w:b/>
                <w:bCs/>
                <w:i/>
                <w:iCs/>
                <w:color w:val="000000"/>
                <w:kern w:val="0"/>
                <w:sz w:val="21"/>
                <w:szCs w:val="21"/>
              </w:rPr>
              <w:t>1 150,00</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pPr>
              <w:jc w:val="center"/>
              <w:rPr>
                <w:b/>
                <w:bCs/>
                <w:i/>
                <w:iCs/>
                <w:color w:val="000000"/>
                <w:sz w:val="21"/>
                <w:szCs w:val="21"/>
              </w:rPr>
            </w:pPr>
            <w:r w:rsidRPr="00C118F6">
              <w:rPr>
                <w:b/>
                <w:bCs/>
                <w:i/>
                <w:iCs/>
                <w:color w:val="000000"/>
                <w:sz w:val="21"/>
                <w:szCs w:val="21"/>
              </w:rPr>
              <w:t>1 375,00</w:t>
            </w:r>
          </w:p>
        </w:tc>
        <w:tc>
          <w:tcPr>
            <w:tcW w:w="953" w:type="dxa"/>
            <w:tcBorders>
              <w:top w:val="nil"/>
              <w:left w:val="nil"/>
              <w:bottom w:val="single" w:sz="4" w:space="0" w:color="auto"/>
              <w:right w:val="single" w:sz="4" w:space="0" w:color="auto"/>
            </w:tcBorders>
            <w:shd w:val="clear" w:color="auto" w:fill="auto"/>
            <w:hideMark/>
          </w:tcPr>
          <w:p w:rsidR="00790722" w:rsidRPr="00C118F6" w:rsidRDefault="00790722">
            <w:pPr>
              <w:jc w:val="center"/>
              <w:rPr>
                <w:b/>
                <w:bCs/>
                <w:i/>
                <w:iCs/>
                <w:color w:val="000000"/>
                <w:sz w:val="21"/>
                <w:szCs w:val="21"/>
              </w:rPr>
            </w:pPr>
            <w:r w:rsidRPr="00C118F6">
              <w:rPr>
                <w:b/>
                <w:bCs/>
                <w:i/>
                <w:iCs/>
                <w:color w:val="000000"/>
                <w:sz w:val="21"/>
                <w:szCs w:val="21"/>
              </w:rPr>
              <w:t>1 380,00</w:t>
            </w:r>
          </w:p>
        </w:tc>
        <w:tc>
          <w:tcPr>
            <w:tcW w:w="1049" w:type="dxa"/>
            <w:tcBorders>
              <w:top w:val="nil"/>
              <w:left w:val="nil"/>
              <w:bottom w:val="single" w:sz="4" w:space="0" w:color="auto"/>
              <w:right w:val="single" w:sz="4" w:space="0" w:color="auto"/>
            </w:tcBorders>
            <w:shd w:val="clear" w:color="auto" w:fill="auto"/>
            <w:hideMark/>
          </w:tcPr>
          <w:p w:rsidR="00790722" w:rsidRPr="00C118F6" w:rsidRDefault="00790722">
            <w:pPr>
              <w:jc w:val="center"/>
              <w:rPr>
                <w:b/>
                <w:bCs/>
                <w:i/>
                <w:iCs/>
                <w:color w:val="000000"/>
                <w:sz w:val="21"/>
                <w:szCs w:val="21"/>
              </w:rPr>
            </w:pPr>
            <w:r w:rsidRPr="00C118F6">
              <w:rPr>
                <w:b/>
                <w:bCs/>
                <w:i/>
                <w:iCs/>
                <w:color w:val="000000"/>
                <w:sz w:val="21"/>
                <w:szCs w:val="21"/>
              </w:rPr>
              <w:t>9 095,90</w:t>
            </w:r>
          </w:p>
        </w:tc>
      </w:tr>
      <w:tr w:rsidR="00790722"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790722" w:rsidRPr="00C118F6" w:rsidRDefault="00790722"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790722" w:rsidRPr="00C118F6" w:rsidRDefault="00790722"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left"/>
              <w:rPr>
                <w:b/>
                <w:bCs/>
                <w:i/>
                <w:iCs/>
                <w:color w:val="000000"/>
                <w:kern w:val="0"/>
                <w:sz w:val="21"/>
                <w:szCs w:val="21"/>
              </w:rPr>
            </w:pPr>
            <w:r w:rsidRPr="00C118F6">
              <w:rPr>
                <w:b/>
                <w:bCs/>
                <w:i/>
                <w:iCs/>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790722" w:rsidRPr="00C118F6" w:rsidRDefault="00790722"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b/>
                <w:bCs/>
                <w:i/>
                <w:iCs/>
                <w:color w:val="000000"/>
                <w:kern w:val="0"/>
                <w:sz w:val="21"/>
                <w:szCs w:val="21"/>
              </w:rPr>
            </w:pPr>
            <w:r w:rsidRPr="00C118F6">
              <w:rPr>
                <w:b/>
                <w:bCs/>
                <w:i/>
                <w:iCs/>
                <w:color w:val="000000"/>
                <w:kern w:val="0"/>
                <w:sz w:val="21"/>
                <w:szCs w:val="21"/>
              </w:rPr>
              <w:t>232,36</w:t>
            </w:r>
          </w:p>
        </w:tc>
        <w:tc>
          <w:tcPr>
            <w:tcW w:w="1179"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b/>
                <w:bCs/>
                <w:i/>
                <w:iCs/>
                <w:color w:val="000000"/>
                <w:kern w:val="0"/>
                <w:sz w:val="21"/>
                <w:szCs w:val="21"/>
              </w:rPr>
            </w:pPr>
            <w:r w:rsidRPr="00C118F6">
              <w:rPr>
                <w:b/>
                <w:bCs/>
                <w:i/>
                <w:iCs/>
                <w:color w:val="000000"/>
                <w:kern w:val="0"/>
                <w:sz w:val="21"/>
                <w:szCs w:val="21"/>
              </w:rPr>
              <w:t>180,09</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b/>
                <w:bCs/>
                <w:i/>
                <w:iCs/>
                <w:color w:val="000000"/>
                <w:kern w:val="0"/>
                <w:sz w:val="21"/>
                <w:szCs w:val="21"/>
              </w:rPr>
            </w:pPr>
            <w:r w:rsidRPr="00C118F6">
              <w:rPr>
                <w:b/>
                <w:bCs/>
                <w:i/>
                <w:iCs/>
                <w:color w:val="000000"/>
                <w:kern w:val="0"/>
                <w:sz w:val="21"/>
                <w:szCs w:val="21"/>
              </w:rPr>
              <w:t>338,95</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b/>
                <w:bCs/>
                <w:i/>
                <w:iCs/>
                <w:color w:val="000000"/>
                <w:kern w:val="0"/>
                <w:sz w:val="21"/>
                <w:szCs w:val="21"/>
              </w:rPr>
            </w:pPr>
            <w:r w:rsidRPr="00C118F6">
              <w:rPr>
                <w:b/>
                <w:bCs/>
                <w:i/>
                <w:iCs/>
                <w:color w:val="000000"/>
                <w:kern w:val="0"/>
                <w:sz w:val="21"/>
                <w:szCs w:val="21"/>
              </w:rPr>
              <w:t>390,00</w:t>
            </w:r>
          </w:p>
        </w:tc>
        <w:tc>
          <w:tcPr>
            <w:tcW w:w="952"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b/>
                <w:bCs/>
                <w:i/>
                <w:iCs/>
                <w:color w:val="000000"/>
                <w:kern w:val="0"/>
                <w:sz w:val="21"/>
                <w:szCs w:val="21"/>
              </w:rPr>
            </w:pPr>
            <w:r w:rsidRPr="00C118F6">
              <w:rPr>
                <w:b/>
                <w:bCs/>
                <w:i/>
                <w:iCs/>
                <w:color w:val="000000"/>
                <w:kern w:val="0"/>
                <w:sz w:val="21"/>
                <w:szCs w:val="21"/>
              </w:rPr>
              <w:t>365,00</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b/>
                <w:bCs/>
                <w:i/>
                <w:iCs/>
                <w:color w:val="000000"/>
                <w:kern w:val="0"/>
                <w:sz w:val="21"/>
                <w:szCs w:val="21"/>
              </w:rPr>
            </w:pPr>
            <w:r w:rsidRPr="00C118F6">
              <w:rPr>
                <w:b/>
                <w:bCs/>
                <w:i/>
                <w:iCs/>
                <w:color w:val="000000"/>
                <w:kern w:val="0"/>
                <w:sz w:val="21"/>
                <w:szCs w:val="21"/>
              </w:rPr>
              <w:t>340,00</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b/>
                <w:bCs/>
                <w:i/>
                <w:iCs/>
                <w:color w:val="000000"/>
                <w:kern w:val="0"/>
                <w:sz w:val="21"/>
                <w:szCs w:val="21"/>
              </w:rPr>
            </w:pPr>
            <w:r w:rsidRPr="00C118F6">
              <w:rPr>
                <w:b/>
                <w:bCs/>
                <w:i/>
                <w:iCs/>
                <w:color w:val="000000"/>
                <w:kern w:val="0"/>
                <w:sz w:val="21"/>
                <w:szCs w:val="21"/>
              </w:rPr>
              <w:t>350,00</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pPr>
              <w:jc w:val="center"/>
              <w:rPr>
                <w:b/>
                <w:bCs/>
                <w:i/>
                <w:iCs/>
                <w:color w:val="000000"/>
                <w:sz w:val="21"/>
                <w:szCs w:val="21"/>
              </w:rPr>
            </w:pPr>
            <w:r w:rsidRPr="00C118F6">
              <w:rPr>
                <w:b/>
                <w:bCs/>
                <w:i/>
                <w:iCs/>
                <w:color w:val="000000"/>
                <w:sz w:val="21"/>
                <w:szCs w:val="21"/>
              </w:rPr>
              <w:t>400,00</w:t>
            </w:r>
          </w:p>
        </w:tc>
        <w:tc>
          <w:tcPr>
            <w:tcW w:w="953" w:type="dxa"/>
            <w:tcBorders>
              <w:top w:val="nil"/>
              <w:left w:val="nil"/>
              <w:bottom w:val="single" w:sz="4" w:space="0" w:color="auto"/>
              <w:right w:val="single" w:sz="4" w:space="0" w:color="auto"/>
            </w:tcBorders>
            <w:shd w:val="clear" w:color="auto" w:fill="auto"/>
            <w:hideMark/>
          </w:tcPr>
          <w:p w:rsidR="00790722" w:rsidRPr="00C118F6" w:rsidRDefault="00790722">
            <w:pPr>
              <w:jc w:val="center"/>
              <w:rPr>
                <w:b/>
                <w:bCs/>
                <w:i/>
                <w:iCs/>
                <w:color w:val="000000"/>
                <w:sz w:val="21"/>
                <w:szCs w:val="21"/>
              </w:rPr>
            </w:pPr>
            <w:r w:rsidRPr="00C118F6">
              <w:rPr>
                <w:b/>
                <w:bCs/>
                <w:i/>
                <w:iCs/>
                <w:color w:val="000000"/>
                <w:sz w:val="21"/>
                <w:szCs w:val="21"/>
              </w:rPr>
              <w:t>400,00</w:t>
            </w:r>
          </w:p>
        </w:tc>
        <w:tc>
          <w:tcPr>
            <w:tcW w:w="1049" w:type="dxa"/>
            <w:tcBorders>
              <w:top w:val="nil"/>
              <w:left w:val="nil"/>
              <w:bottom w:val="single" w:sz="4" w:space="0" w:color="auto"/>
              <w:right w:val="single" w:sz="4" w:space="0" w:color="auto"/>
            </w:tcBorders>
            <w:shd w:val="clear" w:color="auto" w:fill="auto"/>
            <w:hideMark/>
          </w:tcPr>
          <w:p w:rsidR="00790722" w:rsidRPr="00C118F6" w:rsidRDefault="00790722">
            <w:pPr>
              <w:jc w:val="center"/>
              <w:rPr>
                <w:b/>
                <w:bCs/>
                <w:i/>
                <w:iCs/>
                <w:color w:val="000000"/>
                <w:sz w:val="21"/>
                <w:szCs w:val="21"/>
              </w:rPr>
            </w:pPr>
            <w:r w:rsidRPr="00C118F6">
              <w:rPr>
                <w:b/>
                <w:bCs/>
                <w:i/>
                <w:iCs/>
                <w:color w:val="000000"/>
                <w:sz w:val="21"/>
                <w:szCs w:val="21"/>
              </w:rPr>
              <w:t>2 996,40</w:t>
            </w:r>
          </w:p>
        </w:tc>
      </w:tr>
      <w:tr w:rsidR="00790722"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790722" w:rsidRPr="00C118F6" w:rsidRDefault="00790722"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790722" w:rsidRPr="00C118F6" w:rsidRDefault="00790722"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left"/>
              <w:rPr>
                <w:b/>
                <w:bCs/>
                <w:i/>
                <w:iCs/>
                <w:color w:val="000000"/>
                <w:kern w:val="0"/>
                <w:sz w:val="21"/>
                <w:szCs w:val="21"/>
              </w:rPr>
            </w:pPr>
            <w:r w:rsidRPr="00C118F6">
              <w:rPr>
                <w:b/>
                <w:bCs/>
                <w:i/>
                <w:iCs/>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790722" w:rsidRPr="00C118F6" w:rsidRDefault="00790722"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b/>
                <w:bCs/>
                <w:i/>
                <w:iCs/>
                <w:color w:val="000000"/>
                <w:kern w:val="0"/>
                <w:sz w:val="21"/>
                <w:szCs w:val="21"/>
              </w:rPr>
            </w:pPr>
            <w:r w:rsidRPr="00C118F6">
              <w:rPr>
                <w:b/>
                <w:bCs/>
                <w:i/>
                <w:iCs/>
                <w:color w:val="000000"/>
                <w:kern w:val="0"/>
                <w:sz w:val="21"/>
                <w:szCs w:val="21"/>
              </w:rPr>
              <w:t>335,00</w:t>
            </w:r>
          </w:p>
        </w:tc>
        <w:tc>
          <w:tcPr>
            <w:tcW w:w="1179"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b/>
                <w:bCs/>
                <w:i/>
                <w:iCs/>
                <w:color w:val="000000"/>
                <w:kern w:val="0"/>
                <w:sz w:val="21"/>
                <w:szCs w:val="21"/>
              </w:rPr>
            </w:pPr>
            <w:r w:rsidRPr="00C118F6">
              <w:rPr>
                <w:b/>
                <w:bCs/>
                <w:i/>
                <w:iCs/>
                <w:color w:val="000000"/>
                <w:kern w:val="0"/>
                <w:sz w:val="21"/>
                <w:szCs w:val="21"/>
              </w:rPr>
              <w:t>349,50</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b/>
                <w:bCs/>
                <w:i/>
                <w:iCs/>
                <w:color w:val="000000"/>
                <w:kern w:val="0"/>
                <w:sz w:val="21"/>
                <w:szCs w:val="21"/>
              </w:rPr>
            </w:pPr>
            <w:r w:rsidRPr="00C118F6">
              <w:rPr>
                <w:b/>
                <w:bCs/>
                <w:i/>
                <w:iCs/>
                <w:color w:val="000000"/>
                <w:kern w:val="0"/>
                <w:sz w:val="21"/>
                <w:szCs w:val="21"/>
              </w:rPr>
              <w:t>600,00</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b/>
                <w:bCs/>
                <w:i/>
                <w:iCs/>
                <w:color w:val="000000"/>
                <w:kern w:val="0"/>
                <w:sz w:val="21"/>
                <w:szCs w:val="21"/>
              </w:rPr>
            </w:pPr>
            <w:r w:rsidRPr="00C118F6">
              <w:rPr>
                <w:b/>
                <w:bCs/>
                <w:i/>
                <w:iCs/>
                <w:color w:val="000000"/>
                <w:kern w:val="0"/>
                <w:sz w:val="21"/>
                <w:szCs w:val="21"/>
              </w:rPr>
              <w:t>660,00</w:t>
            </w:r>
          </w:p>
        </w:tc>
        <w:tc>
          <w:tcPr>
            <w:tcW w:w="952"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b/>
                <w:bCs/>
                <w:i/>
                <w:iCs/>
                <w:color w:val="000000"/>
                <w:kern w:val="0"/>
                <w:sz w:val="21"/>
                <w:szCs w:val="21"/>
              </w:rPr>
            </w:pPr>
            <w:r w:rsidRPr="00C118F6">
              <w:rPr>
                <w:b/>
                <w:bCs/>
                <w:i/>
                <w:iCs/>
                <w:color w:val="000000"/>
                <w:kern w:val="0"/>
                <w:sz w:val="21"/>
                <w:szCs w:val="21"/>
              </w:rPr>
              <w:t>700,00</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b/>
                <w:bCs/>
                <w:i/>
                <w:iCs/>
                <w:color w:val="000000"/>
                <w:kern w:val="0"/>
                <w:sz w:val="21"/>
                <w:szCs w:val="21"/>
              </w:rPr>
            </w:pPr>
            <w:r w:rsidRPr="00C118F6">
              <w:rPr>
                <w:b/>
                <w:bCs/>
                <w:i/>
                <w:iCs/>
                <w:color w:val="000000"/>
                <w:kern w:val="0"/>
                <w:sz w:val="21"/>
                <w:szCs w:val="21"/>
              </w:rPr>
              <w:t>700,00</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rsidP="001460B9">
            <w:pPr>
              <w:widowControl/>
              <w:wordWrap/>
              <w:jc w:val="center"/>
              <w:rPr>
                <w:b/>
                <w:bCs/>
                <w:i/>
                <w:iCs/>
                <w:color w:val="000000"/>
                <w:kern w:val="0"/>
                <w:sz w:val="21"/>
                <w:szCs w:val="21"/>
              </w:rPr>
            </w:pPr>
            <w:r w:rsidRPr="00C118F6">
              <w:rPr>
                <w:b/>
                <w:bCs/>
                <w:i/>
                <w:iCs/>
                <w:color w:val="000000"/>
                <w:kern w:val="0"/>
                <w:sz w:val="21"/>
                <w:szCs w:val="21"/>
              </w:rPr>
              <w:t>800,00</w:t>
            </w:r>
          </w:p>
        </w:tc>
        <w:tc>
          <w:tcPr>
            <w:tcW w:w="1065" w:type="dxa"/>
            <w:tcBorders>
              <w:top w:val="nil"/>
              <w:left w:val="nil"/>
              <w:bottom w:val="single" w:sz="4" w:space="0" w:color="auto"/>
              <w:right w:val="single" w:sz="4" w:space="0" w:color="auto"/>
            </w:tcBorders>
            <w:shd w:val="clear" w:color="auto" w:fill="auto"/>
            <w:hideMark/>
          </w:tcPr>
          <w:p w:rsidR="00790722" w:rsidRPr="00C118F6" w:rsidRDefault="00790722">
            <w:pPr>
              <w:jc w:val="center"/>
              <w:rPr>
                <w:b/>
                <w:bCs/>
                <w:i/>
                <w:iCs/>
                <w:color w:val="000000"/>
                <w:sz w:val="21"/>
                <w:szCs w:val="21"/>
              </w:rPr>
            </w:pPr>
            <w:r w:rsidRPr="00C118F6">
              <w:rPr>
                <w:b/>
                <w:bCs/>
                <w:i/>
                <w:iCs/>
                <w:color w:val="000000"/>
                <w:sz w:val="21"/>
                <w:szCs w:val="21"/>
              </w:rPr>
              <w:t>975,00</w:t>
            </w:r>
          </w:p>
        </w:tc>
        <w:tc>
          <w:tcPr>
            <w:tcW w:w="953" w:type="dxa"/>
            <w:tcBorders>
              <w:top w:val="nil"/>
              <w:left w:val="nil"/>
              <w:bottom w:val="single" w:sz="4" w:space="0" w:color="auto"/>
              <w:right w:val="single" w:sz="4" w:space="0" w:color="auto"/>
            </w:tcBorders>
            <w:shd w:val="clear" w:color="auto" w:fill="auto"/>
            <w:hideMark/>
          </w:tcPr>
          <w:p w:rsidR="00790722" w:rsidRPr="00C118F6" w:rsidRDefault="00790722">
            <w:pPr>
              <w:jc w:val="center"/>
              <w:rPr>
                <w:b/>
                <w:bCs/>
                <w:i/>
                <w:iCs/>
                <w:color w:val="000000"/>
                <w:sz w:val="21"/>
                <w:szCs w:val="21"/>
              </w:rPr>
            </w:pPr>
            <w:r w:rsidRPr="00C118F6">
              <w:rPr>
                <w:b/>
                <w:bCs/>
                <w:i/>
                <w:iCs/>
                <w:color w:val="000000"/>
                <w:sz w:val="21"/>
                <w:szCs w:val="21"/>
              </w:rPr>
              <w:t>980,00</w:t>
            </w:r>
          </w:p>
        </w:tc>
        <w:tc>
          <w:tcPr>
            <w:tcW w:w="1049" w:type="dxa"/>
            <w:tcBorders>
              <w:top w:val="nil"/>
              <w:left w:val="nil"/>
              <w:bottom w:val="single" w:sz="4" w:space="0" w:color="auto"/>
              <w:right w:val="single" w:sz="4" w:space="0" w:color="auto"/>
            </w:tcBorders>
            <w:shd w:val="clear" w:color="auto" w:fill="auto"/>
            <w:hideMark/>
          </w:tcPr>
          <w:p w:rsidR="00790722" w:rsidRPr="00C118F6" w:rsidRDefault="00790722">
            <w:pPr>
              <w:jc w:val="center"/>
              <w:rPr>
                <w:b/>
                <w:bCs/>
                <w:i/>
                <w:iCs/>
                <w:color w:val="000000"/>
                <w:sz w:val="21"/>
                <w:szCs w:val="21"/>
              </w:rPr>
            </w:pPr>
            <w:r w:rsidRPr="00C118F6">
              <w:rPr>
                <w:b/>
                <w:bCs/>
                <w:i/>
                <w:iCs/>
                <w:color w:val="000000"/>
                <w:sz w:val="21"/>
                <w:szCs w:val="21"/>
              </w:rPr>
              <w:t>6 099,50</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местные бюджеты</w:t>
            </w:r>
          </w:p>
        </w:tc>
        <w:tc>
          <w:tcPr>
            <w:tcW w:w="1224" w:type="dxa"/>
            <w:tcBorders>
              <w:top w:val="nil"/>
              <w:left w:val="nil"/>
              <w:bottom w:val="single" w:sz="4" w:space="0" w:color="auto"/>
              <w:right w:val="single" w:sz="4" w:space="0" w:color="auto"/>
            </w:tcBorders>
            <w:shd w:val="clear" w:color="auto" w:fill="auto"/>
            <w:hideMark/>
          </w:tcPr>
          <w:p w:rsidR="001025E6"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 </w:t>
            </w:r>
          </w:p>
        </w:tc>
      </w:tr>
      <w:tr w:rsidR="008854C8" w:rsidRPr="00C118F6" w:rsidTr="00DA3F0D">
        <w:trPr>
          <w:trHeight w:val="70"/>
        </w:trPr>
        <w:tc>
          <w:tcPr>
            <w:tcW w:w="585" w:type="dxa"/>
            <w:vMerge w:val="restart"/>
            <w:tcBorders>
              <w:top w:val="nil"/>
              <w:left w:val="single" w:sz="4" w:space="0" w:color="auto"/>
              <w:bottom w:val="single" w:sz="4" w:space="0" w:color="auto"/>
              <w:right w:val="single" w:sz="4" w:space="0" w:color="auto"/>
            </w:tcBorders>
            <w:shd w:val="clear" w:color="auto" w:fill="auto"/>
            <w:hideMark/>
          </w:tcPr>
          <w:p w:rsidR="008854C8" w:rsidRPr="00C118F6" w:rsidRDefault="008854C8" w:rsidP="001460B9">
            <w:pPr>
              <w:widowControl/>
              <w:wordWrap/>
              <w:jc w:val="center"/>
              <w:rPr>
                <w:b/>
                <w:bCs/>
                <w:i/>
                <w:iCs/>
                <w:color w:val="000000"/>
                <w:kern w:val="0"/>
                <w:sz w:val="21"/>
                <w:szCs w:val="21"/>
              </w:rPr>
            </w:pPr>
            <w:r w:rsidRPr="00C118F6">
              <w:rPr>
                <w:b/>
                <w:bCs/>
                <w:i/>
                <w:iCs/>
                <w:color w:val="000000"/>
                <w:kern w:val="0"/>
                <w:sz w:val="21"/>
                <w:szCs w:val="21"/>
              </w:rPr>
              <w:t> </w:t>
            </w:r>
          </w:p>
        </w:tc>
        <w:tc>
          <w:tcPr>
            <w:tcW w:w="2201" w:type="dxa"/>
            <w:vMerge w:val="restart"/>
            <w:tcBorders>
              <w:top w:val="nil"/>
              <w:left w:val="single" w:sz="4" w:space="0" w:color="auto"/>
              <w:bottom w:val="single" w:sz="4" w:space="0" w:color="auto"/>
              <w:right w:val="single" w:sz="4" w:space="0" w:color="auto"/>
            </w:tcBorders>
            <w:shd w:val="clear" w:color="auto" w:fill="auto"/>
            <w:hideMark/>
          </w:tcPr>
          <w:p w:rsidR="008854C8" w:rsidRPr="00C118F6" w:rsidRDefault="008854C8" w:rsidP="001460B9">
            <w:pPr>
              <w:widowControl/>
              <w:wordWrap/>
              <w:rPr>
                <w:b/>
                <w:bCs/>
                <w:i/>
                <w:iCs/>
                <w:color w:val="000000"/>
                <w:kern w:val="0"/>
                <w:sz w:val="21"/>
                <w:szCs w:val="21"/>
              </w:rPr>
            </w:pPr>
            <w:r w:rsidRPr="00C118F6">
              <w:rPr>
                <w:b/>
                <w:bCs/>
                <w:i/>
                <w:iCs/>
                <w:color w:val="000000"/>
                <w:kern w:val="0"/>
                <w:sz w:val="21"/>
                <w:szCs w:val="21"/>
              </w:rPr>
              <w:t>ВСЕГО:</w:t>
            </w:r>
          </w:p>
        </w:tc>
        <w:tc>
          <w:tcPr>
            <w:tcW w:w="1622"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left"/>
              <w:rPr>
                <w:b/>
                <w:bCs/>
                <w:i/>
                <w:iCs/>
                <w:color w:val="000000"/>
                <w:kern w:val="0"/>
                <w:sz w:val="21"/>
                <w:szCs w:val="21"/>
              </w:rPr>
            </w:pPr>
            <w:r w:rsidRPr="00C118F6">
              <w:rPr>
                <w:b/>
                <w:bCs/>
                <w:i/>
                <w:iCs/>
                <w:color w:val="000000"/>
                <w:kern w:val="0"/>
                <w:sz w:val="21"/>
                <w:szCs w:val="21"/>
              </w:rPr>
              <w:t>объем работ</w:t>
            </w:r>
          </w:p>
        </w:tc>
        <w:tc>
          <w:tcPr>
            <w:tcW w:w="1224"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left"/>
              <w:rPr>
                <w:b/>
                <w:bCs/>
                <w:i/>
                <w:iCs/>
                <w:color w:val="000000"/>
                <w:kern w:val="0"/>
                <w:sz w:val="21"/>
                <w:szCs w:val="21"/>
              </w:rPr>
            </w:pPr>
            <w:r w:rsidRPr="00C118F6">
              <w:rPr>
                <w:b/>
                <w:bCs/>
                <w:i/>
                <w:iCs/>
                <w:color w:val="000000"/>
                <w:kern w:val="0"/>
                <w:sz w:val="21"/>
                <w:szCs w:val="21"/>
              </w:rPr>
              <w:t>км</w:t>
            </w:r>
          </w:p>
        </w:tc>
        <w:tc>
          <w:tcPr>
            <w:tcW w:w="1065"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center"/>
              <w:rPr>
                <w:b/>
                <w:bCs/>
                <w:i/>
                <w:iCs/>
                <w:color w:val="000000"/>
                <w:kern w:val="0"/>
                <w:sz w:val="21"/>
                <w:szCs w:val="21"/>
              </w:rPr>
            </w:pPr>
            <w:r w:rsidRPr="00C118F6">
              <w:rPr>
                <w:b/>
                <w:bCs/>
                <w:i/>
                <w:iCs/>
                <w:color w:val="000000"/>
                <w:kern w:val="0"/>
                <w:sz w:val="21"/>
                <w:szCs w:val="21"/>
              </w:rPr>
              <w:t>81,78</w:t>
            </w:r>
          </w:p>
        </w:tc>
        <w:tc>
          <w:tcPr>
            <w:tcW w:w="1179" w:type="dxa"/>
            <w:tcBorders>
              <w:top w:val="nil"/>
              <w:left w:val="nil"/>
              <w:bottom w:val="single" w:sz="4" w:space="0" w:color="auto"/>
              <w:right w:val="single" w:sz="4" w:space="0" w:color="auto"/>
            </w:tcBorders>
            <w:shd w:val="clear" w:color="auto" w:fill="auto"/>
            <w:hideMark/>
          </w:tcPr>
          <w:p w:rsidR="008854C8" w:rsidRPr="00C118F6" w:rsidRDefault="008854C8">
            <w:pPr>
              <w:jc w:val="center"/>
              <w:rPr>
                <w:b/>
                <w:bCs/>
                <w:i/>
                <w:color w:val="000000"/>
                <w:sz w:val="21"/>
                <w:szCs w:val="21"/>
              </w:rPr>
            </w:pPr>
            <w:r w:rsidRPr="00C118F6">
              <w:rPr>
                <w:b/>
                <w:bCs/>
                <w:i/>
                <w:color w:val="000000"/>
                <w:sz w:val="21"/>
                <w:szCs w:val="21"/>
              </w:rPr>
              <w:t>64,87</w:t>
            </w:r>
          </w:p>
        </w:tc>
        <w:tc>
          <w:tcPr>
            <w:tcW w:w="1065"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center"/>
              <w:rPr>
                <w:b/>
                <w:bCs/>
                <w:i/>
                <w:iCs/>
                <w:color w:val="000000"/>
                <w:kern w:val="0"/>
                <w:sz w:val="21"/>
                <w:szCs w:val="21"/>
              </w:rPr>
            </w:pPr>
            <w:r w:rsidRPr="00C118F6">
              <w:rPr>
                <w:b/>
                <w:bCs/>
                <w:i/>
                <w:iCs/>
                <w:color w:val="000000"/>
                <w:kern w:val="0"/>
                <w:sz w:val="21"/>
                <w:szCs w:val="21"/>
              </w:rPr>
              <w:t>52,53</w:t>
            </w:r>
          </w:p>
        </w:tc>
        <w:tc>
          <w:tcPr>
            <w:tcW w:w="1065"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center"/>
              <w:rPr>
                <w:b/>
                <w:bCs/>
                <w:i/>
                <w:iCs/>
                <w:color w:val="000000"/>
                <w:kern w:val="0"/>
                <w:sz w:val="21"/>
                <w:szCs w:val="21"/>
              </w:rPr>
            </w:pPr>
            <w:r w:rsidRPr="00C118F6">
              <w:rPr>
                <w:b/>
                <w:bCs/>
                <w:i/>
                <w:iCs/>
                <w:color w:val="000000"/>
                <w:kern w:val="0"/>
                <w:sz w:val="21"/>
                <w:szCs w:val="21"/>
              </w:rPr>
              <w:t>45,31</w:t>
            </w:r>
          </w:p>
        </w:tc>
        <w:tc>
          <w:tcPr>
            <w:tcW w:w="952"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center"/>
              <w:rPr>
                <w:b/>
                <w:bCs/>
                <w:i/>
                <w:iCs/>
                <w:color w:val="000000"/>
                <w:kern w:val="0"/>
                <w:sz w:val="21"/>
                <w:szCs w:val="21"/>
              </w:rPr>
            </w:pPr>
            <w:r w:rsidRPr="00C118F6">
              <w:rPr>
                <w:b/>
                <w:bCs/>
                <w:i/>
                <w:iCs/>
                <w:color w:val="000000"/>
                <w:kern w:val="0"/>
                <w:sz w:val="21"/>
                <w:szCs w:val="21"/>
              </w:rPr>
              <w:t>45,88</w:t>
            </w:r>
          </w:p>
        </w:tc>
        <w:tc>
          <w:tcPr>
            <w:tcW w:w="1065" w:type="dxa"/>
            <w:tcBorders>
              <w:top w:val="nil"/>
              <w:left w:val="nil"/>
              <w:bottom w:val="single" w:sz="4" w:space="0" w:color="auto"/>
              <w:right w:val="single" w:sz="4" w:space="0" w:color="auto"/>
            </w:tcBorders>
            <w:shd w:val="clear" w:color="auto" w:fill="auto"/>
            <w:hideMark/>
          </w:tcPr>
          <w:p w:rsidR="008854C8" w:rsidRPr="00C118F6" w:rsidRDefault="008854C8" w:rsidP="008854C8">
            <w:pPr>
              <w:jc w:val="center"/>
              <w:rPr>
                <w:b/>
                <w:bCs/>
                <w:i/>
                <w:color w:val="000000"/>
                <w:sz w:val="21"/>
                <w:szCs w:val="21"/>
              </w:rPr>
            </w:pPr>
            <w:r w:rsidRPr="00C118F6">
              <w:rPr>
                <w:b/>
                <w:bCs/>
                <w:i/>
                <w:color w:val="000000"/>
                <w:sz w:val="21"/>
                <w:szCs w:val="21"/>
              </w:rPr>
              <w:t>46,69</w:t>
            </w:r>
          </w:p>
        </w:tc>
        <w:tc>
          <w:tcPr>
            <w:tcW w:w="1065"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center"/>
              <w:rPr>
                <w:b/>
                <w:bCs/>
                <w:i/>
                <w:iCs/>
                <w:color w:val="000000"/>
                <w:kern w:val="0"/>
                <w:sz w:val="21"/>
                <w:szCs w:val="21"/>
              </w:rPr>
            </w:pPr>
            <w:r w:rsidRPr="00C118F6">
              <w:rPr>
                <w:b/>
                <w:bCs/>
                <w:i/>
                <w:iCs/>
                <w:color w:val="000000"/>
                <w:kern w:val="0"/>
                <w:sz w:val="21"/>
                <w:szCs w:val="21"/>
              </w:rPr>
              <w:t>45,43</w:t>
            </w:r>
          </w:p>
        </w:tc>
        <w:tc>
          <w:tcPr>
            <w:tcW w:w="1065"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center"/>
              <w:rPr>
                <w:b/>
                <w:bCs/>
                <w:i/>
                <w:iCs/>
                <w:color w:val="000000"/>
                <w:kern w:val="0"/>
                <w:sz w:val="21"/>
                <w:szCs w:val="21"/>
              </w:rPr>
            </w:pPr>
            <w:r w:rsidRPr="00C118F6">
              <w:rPr>
                <w:b/>
                <w:bCs/>
                <w:i/>
                <w:iCs/>
                <w:color w:val="000000"/>
                <w:kern w:val="0"/>
                <w:sz w:val="21"/>
                <w:szCs w:val="21"/>
              </w:rPr>
              <w:t>48,57</w:t>
            </w:r>
          </w:p>
        </w:tc>
        <w:tc>
          <w:tcPr>
            <w:tcW w:w="953"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center"/>
              <w:rPr>
                <w:b/>
                <w:bCs/>
                <w:i/>
                <w:iCs/>
                <w:color w:val="000000"/>
                <w:kern w:val="0"/>
                <w:sz w:val="21"/>
                <w:szCs w:val="21"/>
              </w:rPr>
            </w:pPr>
            <w:r w:rsidRPr="00C118F6">
              <w:rPr>
                <w:b/>
                <w:bCs/>
                <w:i/>
                <w:iCs/>
                <w:color w:val="000000"/>
                <w:kern w:val="0"/>
                <w:sz w:val="21"/>
                <w:szCs w:val="21"/>
              </w:rPr>
              <w:t>37,89</w:t>
            </w:r>
          </w:p>
        </w:tc>
        <w:tc>
          <w:tcPr>
            <w:tcW w:w="1049" w:type="dxa"/>
            <w:tcBorders>
              <w:top w:val="nil"/>
              <w:left w:val="nil"/>
              <w:bottom w:val="single" w:sz="4" w:space="0" w:color="auto"/>
              <w:right w:val="single" w:sz="4" w:space="0" w:color="auto"/>
            </w:tcBorders>
            <w:shd w:val="clear" w:color="auto" w:fill="auto"/>
            <w:hideMark/>
          </w:tcPr>
          <w:p w:rsidR="008854C8" w:rsidRPr="00C118F6" w:rsidRDefault="008854C8">
            <w:pPr>
              <w:jc w:val="center"/>
              <w:rPr>
                <w:b/>
                <w:bCs/>
                <w:i/>
                <w:color w:val="000000"/>
                <w:sz w:val="21"/>
                <w:szCs w:val="21"/>
              </w:rPr>
            </w:pPr>
            <w:r w:rsidRPr="00C118F6">
              <w:rPr>
                <w:b/>
                <w:bCs/>
                <w:i/>
                <w:color w:val="000000"/>
                <w:sz w:val="21"/>
                <w:szCs w:val="21"/>
              </w:rPr>
              <w:t>468,94</w:t>
            </w:r>
          </w:p>
        </w:tc>
      </w:tr>
      <w:tr w:rsidR="008854C8" w:rsidRPr="00C118F6" w:rsidTr="00DA3F0D">
        <w:trPr>
          <w:trHeight w:val="70"/>
        </w:trPr>
        <w:tc>
          <w:tcPr>
            <w:tcW w:w="585" w:type="dxa"/>
            <w:vMerge/>
            <w:tcBorders>
              <w:top w:val="nil"/>
              <w:left w:val="single" w:sz="4" w:space="0" w:color="auto"/>
              <w:bottom w:val="single" w:sz="4" w:space="0" w:color="auto"/>
              <w:right w:val="single" w:sz="4" w:space="0" w:color="auto"/>
            </w:tcBorders>
            <w:vAlign w:val="center"/>
            <w:hideMark/>
          </w:tcPr>
          <w:p w:rsidR="008854C8" w:rsidRPr="00C118F6" w:rsidRDefault="008854C8"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8854C8" w:rsidRPr="00C118F6" w:rsidRDefault="008854C8"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left"/>
              <w:rPr>
                <w:b/>
                <w:bCs/>
                <w:i/>
                <w:iCs/>
                <w:color w:val="000000"/>
                <w:kern w:val="0"/>
                <w:sz w:val="21"/>
                <w:szCs w:val="21"/>
              </w:rPr>
            </w:pPr>
            <w:r w:rsidRPr="00C118F6">
              <w:rPr>
                <w:b/>
                <w:bCs/>
                <w:i/>
                <w:iCs/>
                <w:color w:val="000000"/>
                <w:kern w:val="0"/>
                <w:sz w:val="21"/>
                <w:szCs w:val="21"/>
              </w:rPr>
              <w:t>Сумма з</w:t>
            </w:r>
            <w:r w:rsidRPr="00C118F6">
              <w:rPr>
                <w:b/>
                <w:bCs/>
                <w:i/>
                <w:iCs/>
                <w:color w:val="000000"/>
                <w:kern w:val="0"/>
                <w:sz w:val="21"/>
                <w:szCs w:val="21"/>
              </w:rPr>
              <w:t>а</w:t>
            </w:r>
            <w:r w:rsidRPr="00C118F6">
              <w:rPr>
                <w:b/>
                <w:bCs/>
                <w:i/>
                <w:iCs/>
                <w:color w:val="000000"/>
                <w:kern w:val="0"/>
                <w:sz w:val="21"/>
                <w:szCs w:val="21"/>
              </w:rPr>
              <w:t xml:space="preserve">трат, в том </w:t>
            </w:r>
            <w:r w:rsidRPr="00C118F6">
              <w:rPr>
                <w:b/>
                <w:bCs/>
                <w:i/>
                <w:iCs/>
                <w:color w:val="000000"/>
                <w:kern w:val="0"/>
                <w:sz w:val="21"/>
                <w:szCs w:val="21"/>
              </w:rPr>
              <w:lastRenderedPageBreak/>
              <w:t>числе</w:t>
            </w:r>
          </w:p>
        </w:tc>
        <w:tc>
          <w:tcPr>
            <w:tcW w:w="1224"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left"/>
              <w:rPr>
                <w:b/>
                <w:bCs/>
                <w:i/>
                <w:iCs/>
                <w:color w:val="000000"/>
                <w:kern w:val="0"/>
                <w:sz w:val="21"/>
                <w:szCs w:val="21"/>
              </w:rPr>
            </w:pPr>
            <w:r w:rsidRPr="00C118F6">
              <w:rPr>
                <w:b/>
                <w:bCs/>
                <w:i/>
                <w:iCs/>
                <w:color w:val="000000"/>
                <w:kern w:val="0"/>
                <w:sz w:val="21"/>
                <w:szCs w:val="21"/>
              </w:rPr>
              <w:lastRenderedPageBreak/>
              <w:t xml:space="preserve">млн. </w:t>
            </w:r>
          </w:p>
          <w:p w:rsidR="008854C8" w:rsidRPr="00C118F6" w:rsidRDefault="008854C8"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8854C8" w:rsidRPr="00C118F6" w:rsidRDefault="008854C8">
            <w:pPr>
              <w:jc w:val="center"/>
              <w:rPr>
                <w:b/>
                <w:bCs/>
                <w:i/>
                <w:color w:val="000000"/>
                <w:sz w:val="21"/>
                <w:szCs w:val="21"/>
              </w:rPr>
            </w:pPr>
            <w:r w:rsidRPr="00C118F6">
              <w:rPr>
                <w:b/>
                <w:bCs/>
                <w:i/>
                <w:color w:val="000000"/>
                <w:sz w:val="21"/>
                <w:szCs w:val="21"/>
              </w:rPr>
              <w:t>1 673,35</w:t>
            </w:r>
          </w:p>
        </w:tc>
        <w:tc>
          <w:tcPr>
            <w:tcW w:w="1179" w:type="dxa"/>
            <w:tcBorders>
              <w:top w:val="nil"/>
              <w:left w:val="nil"/>
              <w:bottom w:val="single" w:sz="4" w:space="0" w:color="auto"/>
              <w:right w:val="single" w:sz="4" w:space="0" w:color="auto"/>
            </w:tcBorders>
            <w:shd w:val="clear" w:color="auto" w:fill="auto"/>
            <w:hideMark/>
          </w:tcPr>
          <w:p w:rsidR="008854C8" w:rsidRPr="00C118F6" w:rsidRDefault="008854C8">
            <w:pPr>
              <w:jc w:val="center"/>
              <w:rPr>
                <w:b/>
                <w:bCs/>
                <w:i/>
                <w:color w:val="000000"/>
                <w:sz w:val="21"/>
                <w:szCs w:val="21"/>
              </w:rPr>
            </w:pPr>
            <w:r w:rsidRPr="00C118F6">
              <w:rPr>
                <w:b/>
                <w:bCs/>
                <w:i/>
                <w:color w:val="000000"/>
                <w:sz w:val="21"/>
                <w:szCs w:val="21"/>
              </w:rPr>
              <w:t>1 945,75</w:t>
            </w:r>
          </w:p>
        </w:tc>
        <w:tc>
          <w:tcPr>
            <w:tcW w:w="1065"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center"/>
              <w:rPr>
                <w:b/>
                <w:bCs/>
                <w:i/>
                <w:iCs/>
                <w:color w:val="000000"/>
                <w:kern w:val="0"/>
                <w:sz w:val="21"/>
                <w:szCs w:val="21"/>
              </w:rPr>
            </w:pPr>
            <w:r w:rsidRPr="00C118F6">
              <w:rPr>
                <w:b/>
                <w:bCs/>
                <w:i/>
                <w:iCs/>
                <w:color w:val="000000"/>
                <w:kern w:val="0"/>
                <w:sz w:val="21"/>
                <w:szCs w:val="21"/>
              </w:rPr>
              <w:t>2 185,86</w:t>
            </w:r>
          </w:p>
        </w:tc>
        <w:tc>
          <w:tcPr>
            <w:tcW w:w="1065"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center"/>
              <w:rPr>
                <w:b/>
                <w:bCs/>
                <w:i/>
                <w:iCs/>
                <w:color w:val="000000"/>
                <w:kern w:val="0"/>
                <w:sz w:val="21"/>
                <w:szCs w:val="21"/>
              </w:rPr>
            </w:pPr>
            <w:r w:rsidRPr="00C118F6">
              <w:rPr>
                <w:b/>
                <w:bCs/>
                <w:i/>
                <w:iCs/>
                <w:color w:val="000000"/>
                <w:kern w:val="0"/>
                <w:sz w:val="21"/>
                <w:szCs w:val="21"/>
              </w:rPr>
              <w:t>2 236,20</w:t>
            </w:r>
          </w:p>
        </w:tc>
        <w:tc>
          <w:tcPr>
            <w:tcW w:w="952"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center"/>
              <w:rPr>
                <w:b/>
                <w:bCs/>
                <w:i/>
                <w:iCs/>
                <w:color w:val="000000"/>
                <w:kern w:val="0"/>
                <w:sz w:val="21"/>
                <w:szCs w:val="21"/>
              </w:rPr>
            </w:pPr>
            <w:r w:rsidRPr="00C118F6">
              <w:rPr>
                <w:b/>
                <w:bCs/>
                <w:i/>
                <w:iCs/>
                <w:color w:val="000000"/>
                <w:kern w:val="0"/>
                <w:sz w:val="21"/>
                <w:szCs w:val="21"/>
              </w:rPr>
              <w:t>2 336,38</w:t>
            </w:r>
          </w:p>
        </w:tc>
        <w:tc>
          <w:tcPr>
            <w:tcW w:w="1065"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center"/>
              <w:rPr>
                <w:b/>
                <w:bCs/>
                <w:i/>
                <w:iCs/>
                <w:color w:val="000000"/>
                <w:kern w:val="0"/>
                <w:sz w:val="21"/>
                <w:szCs w:val="21"/>
              </w:rPr>
            </w:pPr>
            <w:r w:rsidRPr="00C118F6">
              <w:rPr>
                <w:b/>
                <w:bCs/>
                <w:i/>
                <w:iCs/>
                <w:color w:val="000000"/>
                <w:kern w:val="0"/>
                <w:sz w:val="21"/>
                <w:szCs w:val="21"/>
              </w:rPr>
              <w:t>2 538,77</w:t>
            </w:r>
          </w:p>
        </w:tc>
        <w:tc>
          <w:tcPr>
            <w:tcW w:w="1065"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center"/>
              <w:rPr>
                <w:b/>
                <w:bCs/>
                <w:i/>
                <w:iCs/>
                <w:color w:val="000000"/>
                <w:kern w:val="0"/>
                <w:sz w:val="21"/>
                <w:szCs w:val="21"/>
              </w:rPr>
            </w:pPr>
            <w:r w:rsidRPr="00C118F6">
              <w:rPr>
                <w:b/>
                <w:bCs/>
                <w:i/>
                <w:iCs/>
                <w:color w:val="000000"/>
                <w:kern w:val="0"/>
                <w:sz w:val="21"/>
                <w:szCs w:val="21"/>
              </w:rPr>
              <w:t>2 603,79</w:t>
            </w:r>
          </w:p>
        </w:tc>
        <w:tc>
          <w:tcPr>
            <w:tcW w:w="1065"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center"/>
              <w:rPr>
                <w:b/>
                <w:bCs/>
                <w:i/>
                <w:iCs/>
                <w:color w:val="000000"/>
                <w:kern w:val="0"/>
                <w:sz w:val="21"/>
                <w:szCs w:val="21"/>
              </w:rPr>
            </w:pPr>
            <w:r w:rsidRPr="00C118F6">
              <w:rPr>
                <w:b/>
                <w:bCs/>
                <w:i/>
                <w:iCs/>
                <w:color w:val="000000"/>
                <w:kern w:val="0"/>
                <w:sz w:val="21"/>
                <w:szCs w:val="21"/>
              </w:rPr>
              <w:t>2 641,49</w:t>
            </w:r>
          </w:p>
        </w:tc>
        <w:tc>
          <w:tcPr>
            <w:tcW w:w="953"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center"/>
              <w:rPr>
                <w:b/>
                <w:bCs/>
                <w:i/>
                <w:iCs/>
                <w:color w:val="000000"/>
                <w:kern w:val="0"/>
                <w:sz w:val="21"/>
                <w:szCs w:val="21"/>
              </w:rPr>
            </w:pPr>
            <w:r w:rsidRPr="00C118F6">
              <w:rPr>
                <w:b/>
                <w:bCs/>
                <w:i/>
                <w:iCs/>
                <w:color w:val="000000"/>
                <w:kern w:val="0"/>
                <w:sz w:val="21"/>
                <w:szCs w:val="21"/>
              </w:rPr>
              <w:t>2 656,99</w:t>
            </w:r>
          </w:p>
        </w:tc>
        <w:tc>
          <w:tcPr>
            <w:tcW w:w="1049" w:type="dxa"/>
            <w:tcBorders>
              <w:top w:val="nil"/>
              <w:left w:val="nil"/>
              <w:bottom w:val="single" w:sz="4" w:space="0" w:color="auto"/>
              <w:right w:val="single" w:sz="4" w:space="0" w:color="auto"/>
            </w:tcBorders>
            <w:shd w:val="clear" w:color="auto" w:fill="auto"/>
            <w:hideMark/>
          </w:tcPr>
          <w:p w:rsidR="008854C8" w:rsidRPr="00C118F6" w:rsidRDefault="008854C8">
            <w:pPr>
              <w:jc w:val="center"/>
              <w:rPr>
                <w:b/>
                <w:bCs/>
                <w:i/>
                <w:color w:val="000000"/>
                <w:sz w:val="21"/>
                <w:szCs w:val="21"/>
              </w:rPr>
            </w:pPr>
            <w:r w:rsidRPr="00C118F6">
              <w:rPr>
                <w:b/>
                <w:bCs/>
                <w:i/>
                <w:color w:val="000000"/>
                <w:sz w:val="21"/>
                <w:szCs w:val="21"/>
              </w:rPr>
              <w:t>20 818,59</w:t>
            </w:r>
          </w:p>
        </w:tc>
      </w:tr>
      <w:tr w:rsidR="008854C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8854C8" w:rsidRPr="00C118F6" w:rsidRDefault="008854C8"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8854C8" w:rsidRPr="00C118F6" w:rsidRDefault="008854C8"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left"/>
              <w:rPr>
                <w:b/>
                <w:bCs/>
                <w:i/>
                <w:iCs/>
                <w:color w:val="000000"/>
                <w:kern w:val="0"/>
                <w:sz w:val="21"/>
                <w:szCs w:val="21"/>
              </w:rPr>
            </w:pPr>
            <w:r w:rsidRPr="00C118F6">
              <w:rPr>
                <w:b/>
                <w:bCs/>
                <w:i/>
                <w:iCs/>
                <w:color w:val="000000"/>
                <w:kern w:val="0"/>
                <w:sz w:val="21"/>
                <w:szCs w:val="21"/>
              </w:rPr>
              <w:t>федеральный бюджет</w:t>
            </w:r>
          </w:p>
        </w:tc>
        <w:tc>
          <w:tcPr>
            <w:tcW w:w="1224"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8854C8" w:rsidRPr="00C118F6" w:rsidRDefault="008854C8"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8854C8" w:rsidRPr="00C118F6" w:rsidRDefault="008854C8">
            <w:pPr>
              <w:jc w:val="center"/>
              <w:rPr>
                <w:b/>
                <w:bCs/>
                <w:i/>
                <w:color w:val="000000"/>
                <w:sz w:val="21"/>
                <w:szCs w:val="21"/>
              </w:rPr>
            </w:pPr>
            <w:r w:rsidRPr="00C118F6">
              <w:rPr>
                <w:b/>
                <w:bCs/>
                <w:i/>
                <w:color w:val="000000"/>
                <w:sz w:val="21"/>
                <w:szCs w:val="21"/>
              </w:rPr>
              <w:t>745,07</w:t>
            </w:r>
          </w:p>
        </w:tc>
        <w:tc>
          <w:tcPr>
            <w:tcW w:w="1179" w:type="dxa"/>
            <w:tcBorders>
              <w:top w:val="nil"/>
              <w:left w:val="nil"/>
              <w:bottom w:val="single" w:sz="4" w:space="0" w:color="auto"/>
              <w:right w:val="single" w:sz="4" w:space="0" w:color="auto"/>
            </w:tcBorders>
            <w:shd w:val="clear" w:color="auto" w:fill="auto"/>
            <w:hideMark/>
          </w:tcPr>
          <w:p w:rsidR="008854C8" w:rsidRPr="00C118F6" w:rsidRDefault="008854C8">
            <w:pPr>
              <w:jc w:val="center"/>
              <w:rPr>
                <w:b/>
                <w:bCs/>
                <w:i/>
                <w:color w:val="000000"/>
                <w:sz w:val="21"/>
                <w:szCs w:val="21"/>
              </w:rPr>
            </w:pPr>
            <w:r w:rsidRPr="00C118F6">
              <w:rPr>
                <w:b/>
                <w:bCs/>
                <w:i/>
                <w:color w:val="000000"/>
                <w:sz w:val="21"/>
                <w:szCs w:val="21"/>
              </w:rPr>
              <w:t>831,85</w:t>
            </w:r>
          </w:p>
        </w:tc>
        <w:tc>
          <w:tcPr>
            <w:tcW w:w="1065"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center"/>
              <w:rPr>
                <w:b/>
                <w:bCs/>
                <w:i/>
                <w:iCs/>
                <w:color w:val="000000"/>
                <w:kern w:val="0"/>
                <w:sz w:val="21"/>
                <w:szCs w:val="21"/>
              </w:rPr>
            </w:pPr>
            <w:r w:rsidRPr="00C118F6">
              <w:rPr>
                <w:b/>
                <w:bCs/>
                <w:i/>
                <w:iCs/>
                <w:color w:val="000000"/>
                <w:kern w:val="0"/>
                <w:sz w:val="21"/>
                <w:szCs w:val="21"/>
              </w:rPr>
              <w:t>930,50</w:t>
            </w:r>
          </w:p>
        </w:tc>
        <w:tc>
          <w:tcPr>
            <w:tcW w:w="1065"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center"/>
              <w:rPr>
                <w:b/>
                <w:bCs/>
                <w:i/>
                <w:iCs/>
                <w:color w:val="000000"/>
                <w:kern w:val="0"/>
                <w:sz w:val="21"/>
                <w:szCs w:val="21"/>
              </w:rPr>
            </w:pPr>
            <w:r w:rsidRPr="00C118F6">
              <w:rPr>
                <w:b/>
                <w:bCs/>
                <w:i/>
                <w:iCs/>
                <w:color w:val="000000"/>
                <w:kern w:val="0"/>
                <w:sz w:val="21"/>
                <w:szCs w:val="21"/>
              </w:rPr>
              <w:t>915,50</w:t>
            </w:r>
          </w:p>
        </w:tc>
        <w:tc>
          <w:tcPr>
            <w:tcW w:w="952"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center"/>
              <w:rPr>
                <w:b/>
                <w:bCs/>
                <w:i/>
                <w:iCs/>
                <w:color w:val="000000"/>
                <w:kern w:val="0"/>
                <w:sz w:val="21"/>
                <w:szCs w:val="21"/>
              </w:rPr>
            </w:pPr>
            <w:r w:rsidRPr="00C118F6">
              <w:rPr>
                <w:b/>
                <w:bCs/>
                <w:i/>
                <w:iCs/>
                <w:color w:val="000000"/>
                <w:kern w:val="0"/>
                <w:sz w:val="21"/>
                <w:szCs w:val="21"/>
              </w:rPr>
              <w:t>904,15</w:t>
            </w:r>
          </w:p>
        </w:tc>
        <w:tc>
          <w:tcPr>
            <w:tcW w:w="1065"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center"/>
              <w:rPr>
                <w:b/>
                <w:bCs/>
                <w:i/>
                <w:iCs/>
                <w:color w:val="000000"/>
                <w:kern w:val="0"/>
                <w:sz w:val="21"/>
                <w:szCs w:val="21"/>
              </w:rPr>
            </w:pPr>
            <w:r w:rsidRPr="00C118F6">
              <w:rPr>
                <w:b/>
                <w:bCs/>
                <w:i/>
                <w:iCs/>
                <w:color w:val="000000"/>
                <w:kern w:val="0"/>
                <w:sz w:val="21"/>
                <w:szCs w:val="21"/>
              </w:rPr>
              <w:t>1 000,00</w:t>
            </w:r>
          </w:p>
        </w:tc>
        <w:tc>
          <w:tcPr>
            <w:tcW w:w="1065"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center"/>
              <w:rPr>
                <w:b/>
                <w:bCs/>
                <w:i/>
                <w:iCs/>
                <w:color w:val="000000"/>
                <w:kern w:val="0"/>
                <w:sz w:val="21"/>
                <w:szCs w:val="21"/>
              </w:rPr>
            </w:pPr>
            <w:r w:rsidRPr="00C118F6">
              <w:rPr>
                <w:b/>
                <w:bCs/>
                <w:i/>
                <w:iCs/>
                <w:color w:val="000000"/>
                <w:kern w:val="0"/>
                <w:sz w:val="21"/>
                <w:szCs w:val="21"/>
              </w:rPr>
              <w:t>1 000,00</w:t>
            </w:r>
          </w:p>
        </w:tc>
        <w:tc>
          <w:tcPr>
            <w:tcW w:w="1065"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center"/>
              <w:rPr>
                <w:b/>
                <w:bCs/>
                <w:i/>
                <w:iCs/>
                <w:color w:val="000000"/>
                <w:kern w:val="0"/>
                <w:sz w:val="21"/>
                <w:szCs w:val="21"/>
              </w:rPr>
            </w:pPr>
            <w:r w:rsidRPr="00C118F6">
              <w:rPr>
                <w:b/>
                <w:bCs/>
                <w:i/>
                <w:iCs/>
                <w:color w:val="000000"/>
                <w:kern w:val="0"/>
                <w:sz w:val="21"/>
                <w:szCs w:val="21"/>
              </w:rPr>
              <w:t>1 000,00</w:t>
            </w:r>
          </w:p>
        </w:tc>
        <w:tc>
          <w:tcPr>
            <w:tcW w:w="953"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center"/>
              <w:rPr>
                <w:b/>
                <w:bCs/>
                <w:i/>
                <w:iCs/>
                <w:color w:val="000000"/>
                <w:kern w:val="0"/>
                <w:sz w:val="21"/>
                <w:szCs w:val="21"/>
              </w:rPr>
            </w:pPr>
            <w:r w:rsidRPr="00C118F6">
              <w:rPr>
                <w:b/>
                <w:bCs/>
                <w:i/>
                <w:iCs/>
                <w:color w:val="000000"/>
                <w:kern w:val="0"/>
                <w:sz w:val="21"/>
                <w:szCs w:val="21"/>
              </w:rPr>
              <w:t>1 000,00</w:t>
            </w:r>
          </w:p>
        </w:tc>
        <w:tc>
          <w:tcPr>
            <w:tcW w:w="1049" w:type="dxa"/>
            <w:tcBorders>
              <w:top w:val="nil"/>
              <w:left w:val="nil"/>
              <w:bottom w:val="single" w:sz="4" w:space="0" w:color="auto"/>
              <w:right w:val="single" w:sz="4" w:space="0" w:color="auto"/>
            </w:tcBorders>
            <w:shd w:val="clear" w:color="auto" w:fill="auto"/>
            <w:hideMark/>
          </w:tcPr>
          <w:p w:rsidR="008854C8" w:rsidRPr="00C118F6" w:rsidRDefault="008854C8">
            <w:pPr>
              <w:jc w:val="center"/>
              <w:rPr>
                <w:b/>
                <w:bCs/>
                <w:i/>
                <w:color w:val="000000"/>
                <w:sz w:val="21"/>
                <w:szCs w:val="21"/>
              </w:rPr>
            </w:pPr>
            <w:r w:rsidRPr="00C118F6">
              <w:rPr>
                <w:b/>
                <w:bCs/>
                <w:i/>
                <w:color w:val="000000"/>
                <w:sz w:val="21"/>
                <w:szCs w:val="21"/>
              </w:rPr>
              <w:t>8 327,06</w:t>
            </w:r>
          </w:p>
        </w:tc>
      </w:tr>
      <w:tr w:rsidR="008854C8"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8854C8" w:rsidRPr="00C118F6" w:rsidRDefault="008854C8"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8854C8" w:rsidRPr="00C118F6" w:rsidRDefault="008854C8"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left"/>
              <w:rPr>
                <w:b/>
                <w:bCs/>
                <w:i/>
                <w:iCs/>
                <w:color w:val="000000"/>
                <w:kern w:val="0"/>
                <w:sz w:val="21"/>
                <w:szCs w:val="21"/>
              </w:rPr>
            </w:pPr>
            <w:r w:rsidRPr="00C118F6">
              <w:rPr>
                <w:b/>
                <w:bCs/>
                <w:i/>
                <w:iCs/>
                <w:color w:val="000000"/>
                <w:kern w:val="0"/>
                <w:sz w:val="21"/>
                <w:szCs w:val="21"/>
              </w:rPr>
              <w:t>областной бюджет</w:t>
            </w:r>
          </w:p>
        </w:tc>
        <w:tc>
          <w:tcPr>
            <w:tcW w:w="1224"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8854C8" w:rsidRPr="00C118F6" w:rsidRDefault="008854C8"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8854C8" w:rsidRPr="00C118F6" w:rsidRDefault="008854C8">
            <w:pPr>
              <w:jc w:val="center"/>
              <w:rPr>
                <w:b/>
                <w:bCs/>
                <w:i/>
                <w:color w:val="000000"/>
                <w:sz w:val="21"/>
                <w:szCs w:val="21"/>
              </w:rPr>
            </w:pPr>
            <w:r w:rsidRPr="00C118F6">
              <w:rPr>
                <w:b/>
                <w:bCs/>
                <w:i/>
                <w:color w:val="000000"/>
                <w:sz w:val="21"/>
                <w:szCs w:val="21"/>
              </w:rPr>
              <w:t>848,93</w:t>
            </w:r>
          </w:p>
        </w:tc>
        <w:tc>
          <w:tcPr>
            <w:tcW w:w="1179" w:type="dxa"/>
            <w:tcBorders>
              <w:top w:val="nil"/>
              <w:left w:val="nil"/>
              <w:bottom w:val="single" w:sz="4" w:space="0" w:color="auto"/>
              <w:right w:val="single" w:sz="4" w:space="0" w:color="auto"/>
            </w:tcBorders>
            <w:shd w:val="clear" w:color="auto" w:fill="auto"/>
            <w:hideMark/>
          </w:tcPr>
          <w:p w:rsidR="008854C8" w:rsidRPr="00C118F6" w:rsidRDefault="008854C8">
            <w:pPr>
              <w:jc w:val="center"/>
              <w:rPr>
                <w:b/>
                <w:bCs/>
                <w:i/>
                <w:color w:val="000000"/>
                <w:sz w:val="21"/>
                <w:szCs w:val="21"/>
              </w:rPr>
            </w:pPr>
            <w:r w:rsidRPr="00C118F6">
              <w:rPr>
                <w:b/>
                <w:bCs/>
                <w:i/>
                <w:color w:val="000000"/>
                <w:sz w:val="21"/>
                <w:szCs w:val="21"/>
              </w:rPr>
              <w:t>956,93</w:t>
            </w:r>
          </w:p>
        </w:tc>
        <w:tc>
          <w:tcPr>
            <w:tcW w:w="1065"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center"/>
              <w:rPr>
                <w:b/>
                <w:bCs/>
                <w:i/>
                <w:iCs/>
                <w:color w:val="000000"/>
                <w:kern w:val="0"/>
                <w:sz w:val="21"/>
                <w:szCs w:val="21"/>
              </w:rPr>
            </w:pPr>
            <w:r w:rsidRPr="00C118F6">
              <w:rPr>
                <w:b/>
                <w:bCs/>
                <w:i/>
                <w:iCs/>
                <w:color w:val="000000"/>
                <w:kern w:val="0"/>
                <w:sz w:val="21"/>
                <w:szCs w:val="21"/>
              </w:rPr>
              <w:t>1 035,55</w:t>
            </w:r>
          </w:p>
        </w:tc>
        <w:tc>
          <w:tcPr>
            <w:tcW w:w="1065"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center"/>
              <w:rPr>
                <w:b/>
                <w:bCs/>
                <w:i/>
                <w:iCs/>
                <w:color w:val="000000"/>
                <w:kern w:val="0"/>
                <w:sz w:val="21"/>
                <w:szCs w:val="21"/>
              </w:rPr>
            </w:pPr>
            <w:r w:rsidRPr="00C118F6">
              <w:rPr>
                <w:b/>
                <w:bCs/>
                <w:i/>
                <w:iCs/>
                <w:color w:val="000000"/>
                <w:kern w:val="0"/>
                <w:sz w:val="21"/>
                <w:szCs w:val="21"/>
              </w:rPr>
              <w:t>1 105,51</w:t>
            </w:r>
          </w:p>
        </w:tc>
        <w:tc>
          <w:tcPr>
            <w:tcW w:w="952"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center"/>
              <w:rPr>
                <w:b/>
                <w:bCs/>
                <w:i/>
                <w:iCs/>
                <w:color w:val="000000"/>
                <w:kern w:val="0"/>
                <w:sz w:val="21"/>
                <w:szCs w:val="21"/>
              </w:rPr>
            </w:pPr>
            <w:r w:rsidRPr="00C118F6">
              <w:rPr>
                <w:b/>
                <w:bCs/>
                <w:i/>
                <w:iCs/>
                <w:color w:val="000000"/>
                <w:kern w:val="0"/>
                <w:sz w:val="21"/>
                <w:szCs w:val="21"/>
              </w:rPr>
              <w:t>1 209,15</w:t>
            </w:r>
          </w:p>
        </w:tc>
        <w:tc>
          <w:tcPr>
            <w:tcW w:w="1065"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center"/>
              <w:rPr>
                <w:b/>
                <w:bCs/>
                <w:i/>
                <w:iCs/>
                <w:color w:val="000000"/>
                <w:kern w:val="0"/>
                <w:sz w:val="21"/>
                <w:szCs w:val="21"/>
              </w:rPr>
            </w:pPr>
            <w:r w:rsidRPr="00C118F6">
              <w:rPr>
                <w:b/>
                <w:bCs/>
                <w:i/>
                <w:iCs/>
                <w:color w:val="000000"/>
                <w:kern w:val="0"/>
                <w:sz w:val="21"/>
                <w:szCs w:val="21"/>
              </w:rPr>
              <w:t>1 312,90</w:t>
            </w:r>
          </w:p>
        </w:tc>
        <w:tc>
          <w:tcPr>
            <w:tcW w:w="1065"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center"/>
              <w:rPr>
                <w:b/>
                <w:bCs/>
                <w:i/>
                <w:iCs/>
                <w:color w:val="000000"/>
                <w:kern w:val="0"/>
                <w:sz w:val="21"/>
                <w:szCs w:val="21"/>
              </w:rPr>
            </w:pPr>
            <w:r w:rsidRPr="00C118F6">
              <w:rPr>
                <w:b/>
                <w:bCs/>
                <w:i/>
                <w:iCs/>
                <w:color w:val="000000"/>
                <w:kern w:val="0"/>
                <w:sz w:val="21"/>
                <w:szCs w:val="21"/>
              </w:rPr>
              <w:t>1 380,00</w:t>
            </w:r>
          </w:p>
        </w:tc>
        <w:tc>
          <w:tcPr>
            <w:tcW w:w="1065"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center"/>
              <w:rPr>
                <w:b/>
                <w:bCs/>
                <w:i/>
                <w:iCs/>
                <w:color w:val="000000"/>
                <w:kern w:val="0"/>
                <w:sz w:val="21"/>
                <w:szCs w:val="21"/>
              </w:rPr>
            </w:pPr>
            <w:r w:rsidRPr="00C118F6">
              <w:rPr>
                <w:b/>
                <w:bCs/>
                <w:i/>
                <w:iCs/>
                <w:color w:val="000000"/>
                <w:kern w:val="0"/>
                <w:sz w:val="21"/>
                <w:szCs w:val="21"/>
              </w:rPr>
              <w:t>1 415,00</w:t>
            </w:r>
          </w:p>
        </w:tc>
        <w:tc>
          <w:tcPr>
            <w:tcW w:w="953" w:type="dxa"/>
            <w:tcBorders>
              <w:top w:val="nil"/>
              <w:left w:val="nil"/>
              <w:bottom w:val="single" w:sz="4" w:space="0" w:color="auto"/>
              <w:right w:val="single" w:sz="4" w:space="0" w:color="auto"/>
            </w:tcBorders>
            <w:shd w:val="clear" w:color="auto" w:fill="auto"/>
            <w:hideMark/>
          </w:tcPr>
          <w:p w:rsidR="008854C8" w:rsidRPr="00C118F6" w:rsidRDefault="008854C8" w:rsidP="001460B9">
            <w:pPr>
              <w:widowControl/>
              <w:wordWrap/>
              <w:jc w:val="center"/>
              <w:rPr>
                <w:b/>
                <w:bCs/>
                <w:i/>
                <w:iCs/>
                <w:color w:val="000000"/>
                <w:kern w:val="0"/>
                <w:sz w:val="21"/>
                <w:szCs w:val="21"/>
              </w:rPr>
            </w:pPr>
            <w:r w:rsidRPr="00C118F6">
              <w:rPr>
                <w:b/>
                <w:bCs/>
                <w:i/>
                <w:iCs/>
                <w:color w:val="000000"/>
                <w:kern w:val="0"/>
                <w:sz w:val="21"/>
                <w:szCs w:val="21"/>
              </w:rPr>
              <w:t>1 438,72</w:t>
            </w:r>
          </w:p>
        </w:tc>
        <w:tc>
          <w:tcPr>
            <w:tcW w:w="1049" w:type="dxa"/>
            <w:tcBorders>
              <w:top w:val="nil"/>
              <w:left w:val="nil"/>
              <w:bottom w:val="single" w:sz="4" w:space="0" w:color="auto"/>
              <w:right w:val="single" w:sz="4" w:space="0" w:color="auto"/>
            </w:tcBorders>
            <w:shd w:val="clear" w:color="auto" w:fill="auto"/>
            <w:hideMark/>
          </w:tcPr>
          <w:p w:rsidR="008854C8" w:rsidRPr="00C118F6" w:rsidRDefault="008854C8">
            <w:pPr>
              <w:jc w:val="center"/>
              <w:rPr>
                <w:b/>
                <w:bCs/>
                <w:i/>
                <w:color w:val="000000"/>
                <w:sz w:val="21"/>
                <w:szCs w:val="21"/>
              </w:rPr>
            </w:pPr>
            <w:r w:rsidRPr="00C118F6">
              <w:rPr>
                <w:b/>
                <w:bCs/>
                <w:i/>
                <w:color w:val="000000"/>
                <w:sz w:val="21"/>
                <w:szCs w:val="21"/>
              </w:rPr>
              <w:t>10 702,68</w:t>
            </w:r>
          </w:p>
        </w:tc>
      </w:tr>
      <w:tr w:rsidR="001460B9" w:rsidRPr="00C118F6" w:rsidTr="00DA3F0D">
        <w:trPr>
          <w:trHeight w:val="315"/>
        </w:trPr>
        <w:tc>
          <w:tcPr>
            <w:tcW w:w="585"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2201" w:type="dxa"/>
            <w:vMerge/>
            <w:tcBorders>
              <w:top w:val="nil"/>
              <w:left w:val="single" w:sz="4" w:space="0" w:color="auto"/>
              <w:bottom w:val="single" w:sz="4" w:space="0" w:color="auto"/>
              <w:right w:val="single" w:sz="4" w:space="0" w:color="auto"/>
            </w:tcBorders>
            <w:vAlign w:val="center"/>
            <w:hideMark/>
          </w:tcPr>
          <w:p w:rsidR="001460B9" w:rsidRPr="00C118F6" w:rsidRDefault="001460B9" w:rsidP="001460B9">
            <w:pPr>
              <w:widowControl/>
              <w:wordWrap/>
              <w:jc w:val="left"/>
              <w:rPr>
                <w:b/>
                <w:bCs/>
                <w:i/>
                <w:iCs/>
                <w:color w:val="000000"/>
                <w:kern w:val="0"/>
                <w:sz w:val="21"/>
                <w:szCs w:val="21"/>
              </w:rPr>
            </w:pPr>
          </w:p>
        </w:tc>
        <w:tc>
          <w:tcPr>
            <w:tcW w:w="162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местные бюджеты</w:t>
            </w:r>
          </w:p>
        </w:tc>
        <w:tc>
          <w:tcPr>
            <w:tcW w:w="1224" w:type="dxa"/>
            <w:tcBorders>
              <w:top w:val="nil"/>
              <w:left w:val="nil"/>
              <w:bottom w:val="single" w:sz="4" w:space="0" w:color="auto"/>
              <w:right w:val="single" w:sz="4" w:space="0" w:color="auto"/>
            </w:tcBorders>
            <w:shd w:val="clear" w:color="auto" w:fill="auto"/>
            <w:hideMark/>
          </w:tcPr>
          <w:p w:rsidR="001025E6"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 xml:space="preserve">млн. </w:t>
            </w:r>
          </w:p>
          <w:p w:rsidR="001460B9" w:rsidRPr="00C118F6" w:rsidRDefault="001460B9" w:rsidP="001460B9">
            <w:pPr>
              <w:widowControl/>
              <w:wordWrap/>
              <w:jc w:val="left"/>
              <w:rPr>
                <w:b/>
                <w:bCs/>
                <w:i/>
                <w:iCs/>
                <w:color w:val="000000"/>
                <w:kern w:val="0"/>
                <w:sz w:val="21"/>
                <w:szCs w:val="21"/>
              </w:rPr>
            </w:pPr>
            <w:r w:rsidRPr="00C118F6">
              <w:rPr>
                <w:b/>
                <w:bCs/>
                <w:i/>
                <w:iCs/>
                <w:color w:val="000000"/>
                <w:kern w:val="0"/>
                <w:sz w:val="21"/>
                <w:szCs w:val="21"/>
              </w:rPr>
              <w:t>рублей</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79,35</w:t>
            </w:r>
          </w:p>
        </w:tc>
        <w:tc>
          <w:tcPr>
            <w:tcW w:w="117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156,97</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219,81</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215,19</w:t>
            </w:r>
          </w:p>
        </w:tc>
        <w:tc>
          <w:tcPr>
            <w:tcW w:w="952"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223,08</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225,87</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223,79</w:t>
            </w:r>
          </w:p>
        </w:tc>
        <w:tc>
          <w:tcPr>
            <w:tcW w:w="1065"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226,49</w:t>
            </w:r>
          </w:p>
        </w:tc>
        <w:tc>
          <w:tcPr>
            <w:tcW w:w="953"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218,27</w:t>
            </w:r>
          </w:p>
        </w:tc>
        <w:tc>
          <w:tcPr>
            <w:tcW w:w="1049" w:type="dxa"/>
            <w:tcBorders>
              <w:top w:val="nil"/>
              <w:left w:val="nil"/>
              <w:bottom w:val="single" w:sz="4" w:space="0" w:color="auto"/>
              <w:right w:val="single" w:sz="4" w:space="0" w:color="auto"/>
            </w:tcBorders>
            <w:shd w:val="clear" w:color="auto" w:fill="auto"/>
            <w:hideMark/>
          </w:tcPr>
          <w:p w:rsidR="001460B9" w:rsidRPr="00C118F6" w:rsidRDefault="001460B9" w:rsidP="001460B9">
            <w:pPr>
              <w:widowControl/>
              <w:wordWrap/>
              <w:jc w:val="center"/>
              <w:rPr>
                <w:b/>
                <w:bCs/>
                <w:i/>
                <w:iCs/>
                <w:color w:val="000000"/>
                <w:kern w:val="0"/>
                <w:sz w:val="21"/>
                <w:szCs w:val="21"/>
              </w:rPr>
            </w:pPr>
            <w:r w:rsidRPr="00C118F6">
              <w:rPr>
                <w:b/>
                <w:bCs/>
                <w:i/>
                <w:iCs/>
                <w:color w:val="000000"/>
                <w:kern w:val="0"/>
                <w:sz w:val="21"/>
                <w:szCs w:val="21"/>
              </w:rPr>
              <w:t>1 788,82</w:t>
            </w:r>
          </w:p>
        </w:tc>
      </w:tr>
    </w:tbl>
    <w:p w:rsidR="00166B8A" w:rsidRPr="00C118F6" w:rsidRDefault="00166B8A" w:rsidP="00166B8A">
      <w:pPr>
        <w:widowControl/>
        <w:wordWrap/>
        <w:autoSpaceDE w:val="0"/>
        <w:autoSpaceDN w:val="0"/>
        <w:adjustRightInd w:val="0"/>
        <w:ind w:firstLine="540"/>
        <w:jc w:val="center"/>
        <w:rPr>
          <w:rFonts w:eastAsia="Calibri"/>
          <w:b/>
          <w:kern w:val="0"/>
          <w:sz w:val="26"/>
          <w:szCs w:val="26"/>
        </w:rPr>
        <w:sectPr w:rsidR="00166B8A" w:rsidRPr="00C118F6" w:rsidSect="00E36920">
          <w:pgSz w:w="16840" w:h="11900" w:orient="landscape"/>
          <w:pgMar w:top="1134" w:right="284" w:bottom="426" w:left="284" w:header="709" w:footer="709" w:gutter="0"/>
          <w:cols w:space="720"/>
          <w:titlePg/>
          <w:docGrid w:linePitch="272"/>
        </w:sectPr>
      </w:pPr>
    </w:p>
    <w:p w:rsidR="00166B8A" w:rsidRPr="00C118F6" w:rsidRDefault="00166B8A" w:rsidP="00166B8A">
      <w:pPr>
        <w:widowControl/>
        <w:wordWrap/>
        <w:autoSpaceDE w:val="0"/>
        <w:autoSpaceDN w:val="0"/>
        <w:adjustRightInd w:val="0"/>
        <w:ind w:firstLine="540"/>
        <w:jc w:val="right"/>
        <w:rPr>
          <w:rFonts w:eastAsia="Calibri"/>
          <w:kern w:val="0"/>
          <w:sz w:val="26"/>
          <w:szCs w:val="26"/>
        </w:rPr>
      </w:pPr>
      <w:r w:rsidRPr="00C118F6">
        <w:rPr>
          <w:rFonts w:eastAsia="Calibri"/>
          <w:kern w:val="0"/>
          <w:sz w:val="26"/>
          <w:szCs w:val="26"/>
        </w:rPr>
        <w:lastRenderedPageBreak/>
        <w:t xml:space="preserve">Приложение </w:t>
      </w:r>
      <w:r w:rsidR="00D87FDA" w:rsidRPr="00C118F6">
        <w:rPr>
          <w:rFonts w:eastAsia="Calibri"/>
          <w:kern w:val="0"/>
          <w:sz w:val="26"/>
          <w:szCs w:val="26"/>
        </w:rPr>
        <w:t>№</w:t>
      </w:r>
      <w:r w:rsidRPr="00C118F6">
        <w:rPr>
          <w:rFonts w:eastAsia="Calibri"/>
          <w:kern w:val="0"/>
          <w:sz w:val="26"/>
          <w:szCs w:val="26"/>
        </w:rPr>
        <w:t>3</w:t>
      </w:r>
    </w:p>
    <w:p w:rsidR="00166B8A" w:rsidRPr="00C118F6" w:rsidRDefault="00166B8A" w:rsidP="00166B8A">
      <w:pPr>
        <w:widowControl/>
        <w:wordWrap/>
        <w:autoSpaceDE w:val="0"/>
        <w:autoSpaceDN w:val="0"/>
        <w:adjustRightInd w:val="0"/>
        <w:ind w:firstLine="540"/>
        <w:jc w:val="right"/>
        <w:rPr>
          <w:rFonts w:eastAsia="Calibri"/>
          <w:kern w:val="0"/>
          <w:sz w:val="26"/>
          <w:szCs w:val="26"/>
        </w:rPr>
      </w:pPr>
    </w:p>
    <w:p w:rsidR="00166B8A" w:rsidRPr="00C118F6" w:rsidRDefault="00166B8A" w:rsidP="00166B8A">
      <w:pPr>
        <w:widowControl/>
        <w:wordWrap/>
        <w:autoSpaceDE w:val="0"/>
        <w:autoSpaceDN w:val="0"/>
        <w:adjustRightInd w:val="0"/>
        <w:ind w:firstLine="540"/>
        <w:jc w:val="center"/>
        <w:rPr>
          <w:b/>
          <w:sz w:val="26"/>
          <w:szCs w:val="26"/>
        </w:rPr>
      </w:pPr>
      <w:r w:rsidRPr="00C118F6">
        <w:rPr>
          <w:b/>
          <w:sz w:val="26"/>
          <w:szCs w:val="26"/>
        </w:rPr>
        <w:t>МЕРОПРИЯТИЯ ПО УЛУЧШЕНИЮ ДОРОЖНЫХ УСЛОВИЙ НА АВАРИЙНО-ОПАСНЫХ УЧАСТКАХ</w:t>
      </w:r>
    </w:p>
    <w:p w:rsidR="00166B8A" w:rsidRPr="00C118F6" w:rsidRDefault="00166B8A" w:rsidP="00166B8A">
      <w:pPr>
        <w:widowControl/>
        <w:wordWrap/>
        <w:autoSpaceDE w:val="0"/>
        <w:autoSpaceDN w:val="0"/>
        <w:adjustRightInd w:val="0"/>
        <w:ind w:firstLine="540"/>
        <w:jc w:val="center"/>
        <w:rPr>
          <w:b/>
          <w:sz w:val="26"/>
          <w:szCs w:val="26"/>
        </w:rPr>
      </w:pPr>
    </w:p>
    <w:tbl>
      <w:tblPr>
        <w:tblW w:w="16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2467"/>
        <w:gridCol w:w="1502"/>
        <w:gridCol w:w="992"/>
        <w:gridCol w:w="992"/>
        <w:gridCol w:w="993"/>
        <w:gridCol w:w="993"/>
        <w:gridCol w:w="992"/>
        <w:gridCol w:w="992"/>
        <w:gridCol w:w="992"/>
        <w:gridCol w:w="992"/>
        <w:gridCol w:w="992"/>
        <w:gridCol w:w="992"/>
      </w:tblGrid>
      <w:tr w:rsidR="00174E38" w:rsidRPr="00C118F6" w:rsidTr="00174E38">
        <w:trPr>
          <w:trHeight w:val="615"/>
        </w:trPr>
        <w:tc>
          <w:tcPr>
            <w:tcW w:w="562" w:type="dxa"/>
            <w:vMerge w:val="restart"/>
            <w:shd w:val="clear" w:color="auto" w:fill="auto"/>
            <w:vAlign w:val="center"/>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xml:space="preserve">№ </w:t>
            </w:r>
            <w:proofErr w:type="gramStart"/>
            <w:r w:rsidRPr="00C118F6">
              <w:rPr>
                <w:color w:val="000000"/>
                <w:kern w:val="0"/>
                <w:sz w:val="21"/>
                <w:szCs w:val="21"/>
              </w:rPr>
              <w:t>п</w:t>
            </w:r>
            <w:proofErr w:type="gramEnd"/>
            <w:r w:rsidRPr="00C118F6">
              <w:rPr>
                <w:color w:val="000000"/>
                <w:kern w:val="0"/>
                <w:sz w:val="21"/>
                <w:szCs w:val="21"/>
              </w:rPr>
              <w:t>/п</w:t>
            </w:r>
          </w:p>
        </w:tc>
        <w:tc>
          <w:tcPr>
            <w:tcW w:w="1843" w:type="dxa"/>
            <w:vMerge w:val="restart"/>
            <w:shd w:val="clear" w:color="auto" w:fill="auto"/>
            <w:vAlign w:val="center"/>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Наименование объекта (места концентрации ДТП)</w:t>
            </w:r>
          </w:p>
        </w:tc>
        <w:tc>
          <w:tcPr>
            <w:tcW w:w="2467" w:type="dxa"/>
            <w:vMerge w:val="restart"/>
            <w:shd w:val="clear" w:color="auto" w:fill="auto"/>
            <w:vAlign w:val="center"/>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Перечень мероприятий по снижению мест ко</w:t>
            </w:r>
            <w:r w:rsidRPr="00C118F6">
              <w:rPr>
                <w:color w:val="000000"/>
                <w:kern w:val="0"/>
                <w:sz w:val="21"/>
                <w:szCs w:val="21"/>
              </w:rPr>
              <w:t>н</w:t>
            </w:r>
            <w:r w:rsidRPr="00C118F6">
              <w:rPr>
                <w:color w:val="000000"/>
                <w:kern w:val="0"/>
                <w:sz w:val="21"/>
                <w:szCs w:val="21"/>
              </w:rPr>
              <w:t>центрации ДТП</w:t>
            </w:r>
          </w:p>
        </w:tc>
        <w:tc>
          <w:tcPr>
            <w:tcW w:w="1502" w:type="dxa"/>
            <w:vMerge w:val="restart"/>
            <w:shd w:val="clear" w:color="auto" w:fill="auto"/>
            <w:vAlign w:val="center"/>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Сумма затрат по меропри</w:t>
            </w:r>
            <w:r w:rsidRPr="00C118F6">
              <w:rPr>
                <w:color w:val="000000"/>
                <w:kern w:val="0"/>
                <w:sz w:val="21"/>
                <w:szCs w:val="21"/>
              </w:rPr>
              <w:t>я</w:t>
            </w:r>
            <w:r w:rsidRPr="00C118F6">
              <w:rPr>
                <w:color w:val="000000"/>
                <w:kern w:val="0"/>
                <w:sz w:val="21"/>
                <w:szCs w:val="21"/>
              </w:rPr>
              <w:t>тиям,</w:t>
            </w:r>
            <w:r w:rsidR="00021BA5" w:rsidRPr="00C118F6">
              <w:rPr>
                <w:color w:val="000000"/>
                <w:kern w:val="0"/>
                <w:sz w:val="21"/>
                <w:szCs w:val="21"/>
              </w:rPr>
              <w:t xml:space="preserve"> </w:t>
            </w:r>
            <w:r w:rsidRPr="00C118F6">
              <w:rPr>
                <w:color w:val="000000"/>
                <w:kern w:val="0"/>
                <w:sz w:val="21"/>
                <w:szCs w:val="21"/>
              </w:rPr>
              <w:t xml:space="preserve">млн. рублей </w:t>
            </w:r>
          </w:p>
        </w:tc>
        <w:tc>
          <w:tcPr>
            <w:tcW w:w="9922" w:type="dxa"/>
            <w:gridSpan w:val="10"/>
            <w:shd w:val="clear" w:color="auto" w:fill="auto"/>
            <w:vAlign w:val="center"/>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Сумма затрат по годам, млн. рублей</w:t>
            </w:r>
          </w:p>
        </w:tc>
      </w:tr>
      <w:tr w:rsidR="00174E38" w:rsidRPr="00C118F6" w:rsidTr="00174E38">
        <w:trPr>
          <w:trHeight w:val="64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center"/>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vMerge/>
            <w:vAlign w:val="center"/>
            <w:hideMark/>
          </w:tcPr>
          <w:p w:rsidR="00174E38" w:rsidRPr="00C118F6" w:rsidRDefault="00174E38" w:rsidP="00174E38">
            <w:pPr>
              <w:widowControl/>
              <w:wordWrap/>
              <w:jc w:val="left"/>
              <w:rPr>
                <w:color w:val="000000"/>
                <w:kern w:val="0"/>
                <w:sz w:val="21"/>
                <w:szCs w:val="21"/>
              </w:rPr>
            </w:pPr>
          </w:p>
        </w:tc>
        <w:tc>
          <w:tcPr>
            <w:tcW w:w="992" w:type="dxa"/>
            <w:shd w:val="clear" w:color="auto" w:fill="auto"/>
            <w:vAlign w:val="center"/>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2017</w:t>
            </w:r>
          </w:p>
        </w:tc>
        <w:tc>
          <w:tcPr>
            <w:tcW w:w="992" w:type="dxa"/>
            <w:shd w:val="clear" w:color="auto" w:fill="auto"/>
            <w:vAlign w:val="center"/>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2018</w:t>
            </w:r>
          </w:p>
        </w:tc>
        <w:tc>
          <w:tcPr>
            <w:tcW w:w="993" w:type="dxa"/>
            <w:shd w:val="clear" w:color="auto" w:fill="auto"/>
            <w:vAlign w:val="center"/>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2019</w:t>
            </w:r>
          </w:p>
        </w:tc>
        <w:tc>
          <w:tcPr>
            <w:tcW w:w="993" w:type="dxa"/>
            <w:shd w:val="clear" w:color="auto" w:fill="auto"/>
            <w:vAlign w:val="center"/>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2020</w:t>
            </w:r>
          </w:p>
        </w:tc>
        <w:tc>
          <w:tcPr>
            <w:tcW w:w="992" w:type="dxa"/>
            <w:shd w:val="clear" w:color="auto" w:fill="auto"/>
            <w:vAlign w:val="center"/>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2021</w:t>
            </w:r>
          </w:p>
        </w:tc>
        <w:tc>
          <w:tcPr>
            <w:tcW w:w="992" w:type="dxa"/>
            <w:shd w:val="clear" w:color="auto" w:fill="auto"/>
            <w:vAlign w:val="center"/>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2022</w:t>
            </w:r>
          </w:p>
        </w:tc>
        <w:tc>
          <w:tcPr>
            <w:tcW w:w="992" w:type="dxa"/>
            <w:shd w:val="clear" w:color="auto" w:fill="auto"/>
            <w:vAlign w:val="center"/>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2023</w:t>
            </w:r>
          </w:p>
        </w:tc>
        <w:tc>
          <w:tcPr>
            <w:tcW w:w="992" w:type="dxa"/>
            <w:shd w:val="clear" w:color="auto" w:fill="auto"/>
            <w:vAlign w:val="center"/>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2024</w:t>
            </w:r>
          </w:p>
        </w:tc>
        <w:tc>
          <w:tcPr>
            <w:tcW w:w="992" w:type="dxa"/>
            <w:shd w:val="clear" w:color="auto" w:fill="auto"/>
            <w:vAlign w:val="center"/>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2025</w:t>
            </w:r>
          </w:p>
        </w:tc>
        <w:tc>
          <w:tcPr>
            <w:tcW w:w="992" w:type="dxa"/>
            <w:shd w:val="clear" w:color="auto" w:fill="auto"/>
            <w:vAlign w:val="center"/>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Итого</w:t>
            </w:r>
          </w:p>
        </w:tc>
      </w:tr>
      <w:tr w:rsidR="00174E38" w:rsidRPr="00C118F6" w:rsidTr="00174E38">
        <w:trPr>
          <w:trHeight w:val="330"/>
        </w:trPr>
        <w:tc>
          <w:tcPr>
            <w:tcW w:w="16296" w:type="dxa"/>
            <w:gridSpan w:val="14"/>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г. Новосибирск</w:t>
            </w:r>
          </w:p>
        </w:tc>
      </w:tr>
      <w:tr w:rsidR="00174E38" w:rsidRPr="00C118F6" w:rsidTr="00174E38">
        <w:trPr>
          <w:trHeight w:val="870"/>
        </w:trPr>
        <w:tc>
          <w:tcPr>
            <w:tcW w:w="562" w:type="dxa"/>
            <w:vMerge w:val="restart"/>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w:t>
            </w:r>
          </w:p>
        </w:tc>
        <w:tc>
          <w:tcPr>
            <w:tcW w:w="1843" w:type="dxa"/>
            <w:vMerge w:val="restart"/>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ул. Петухова, 69 к.4</w:t>
            </w:r>
          </w:p>
        </w:tc>
        <w:tc>
          <w:tcPr>
            <w:tcW w:w="2467" w:type="dxa"/>
            <w:vMerge w:val="restart"/>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нанесение дорожной разметки пластиком, установка дорожных знаков над проезжей частью, установка п</w:t>
            </w:r>
            <w:r w:rsidRPr="00C118F6">
              <w:rPr>
                <w:kern w:val="0"/>
                <w:sz w:val="21"/>
                <w:szCs w:val="21"/>
              </w:rPr>
              <w:t>е</w:t>
            </w:r>
            <w:r w:rsidRPr="00C118F6">
              <w:rPr>
                <w:kern w:val="0"/>
                <w:sz w:val="21"/>
                <w:szCs w:val="21"/>
              </w:rPr>
              <w:t>шеходных ограждений перильного типа в по</w:t>
            </w:r>
            <w:r w:rsidRPr="00C118F6">
              <w:rPr>
                <w:kern w:val="0"/>
                <w:sz w:val="21"/>
                <w:szCs w:val="21"/>
              </w:rPr>
              <w:t>л</w:t>
            </w:r>
            <w:r w:rsidRPr="00C118F6">
              <w:rPr>
                <w:kern w:val="0"/>
                <w:sz w:val="21"/>
                <w:szCs w:val="21"/>
              </w:rPr>
              <w:t>ном объеме,  установка приборов фотов</w:t>
            </w:r>
            <w:r w:rsidRPr="00C118F6">
              <w:rPr>
                <w:kern w:val="0"/>
                <w:sz w:val="21"/>
                <w:szCs w:val="21"/>
              </w:rPr>
              <w:t>и</w:t>
            </w:r>
            <w:r w:rsidRPr="00C118F6">
              <w:rPr>
                <w:kern w:val="0"/>
                <w:sz w:val="21"/>
                <w:szCs w:val="21"/>
              </w:rPr>
              <w:t>деофиксации нарушений проезда перекрестка на запрещающий сигнал светофора,  реконстру</w:t>
            </w:r>
            <w:r w:rsidRPr="00C118F6">
              <w:rPr>
                <w:kern w:val="0"/>
                <w:sz w:val="21"/>
                <w:szCs w:val="21"/>
              </w:rPr>
              <w:t>к</w:t>
            </w:r>
            <w:r w:rsidRPr="00C118F6">
              <w:rPr>
                <w:kern w:val="0"/>
                <w:sz w:val="21"/>
                <w:szCs w:val="21"/>
              </w:rPr>
              <w:t>ция и строительство св</w:t>
            </w:r>
            <w:r w:rsidRPr="00C118F6">
              <w:rPr>
                <w:kern w:val="0"/>
                <w:sz w:val="21"/>
                <w:szCs w:val="21"/>
              </w:rPr>
              <w:t>е</w:t>
            </w:r>
            <w:r w:rsidRPr="00C118F6">
              <w:rPr>
                <w:kern w:val="0"/>
                <w:sz w:val="21"/>
                <w:szCs w:val="21"/>
              </w:rPr>
              <w:t>тофорных объектов</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6,98</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6,98</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3,46</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3,46</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3,52</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3,52</w:t>
            </w:r>
          </w:p>
        </w:tc>
      </w:tr>
      <w:tr w:rsidR="00174E38" w:rsidRPr="00C118F6" w:rsidTr="00174E38">
        <w:trPr>
          <w:trHeight w:val="870"/>
        </w:trPr>
        <w:tc>
          <w:tcPr>
            <w:tcW w:w="562" w:type="dxa"/>
            <w:vMerge w:val="restart"/>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2</w:t>
            </w:r>
          </w:p>
        </w:tc>
        <w:tc>
          <w:tcPr>
            <w:tcW w:w="1843" w:type="dxa"/>
            <w:vMerge w:val="restart"/>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 xml:space="preserve">ул. Восход - ул. </w:t>
            </w:r>
            <w:proofErr w:type="spellStart"/>
            <w:r w:rsidRPr="00C118F6">
              <w:rPr>
                <w:kern w:val="0"/>
                <w:sz w:val="21"/>
                <w:szCs w:val="21"/>
              </w:rPr>
              <w:t>Зыряновская</w:t>
            </w:r>
            <w:proofErr w:type="spellEnd"/>
          </w:p>
        </w:tc>
        <w:tc>
          <w:tcPr>
            <w:tcW w:w="2467" w:type="dxa"/>
            <w:vMerge w:val="restart"/>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нанесение дорожной разметки пластиком, установка дорожных знаков над проезжей частью, установка п</w:t>
            </w:r>
            <w:r w:rsidRPr="00C118F6">
              <w:rPr>
                <w:kern w:val="0"/>
                <w:sz w:val="21"/>
                <w:szCs w:val="21"/>
              </w:rPr>
              <w:t>е</w:t>
            </w:r>
            <w:r w:rsidRPr="00C118F6">
              <w:rPr>
                <w:kern w:val="0"/>
                <w:sz w:val="21"/>
                <w:szCs w:val="21"/>
              </w:rPr>
              <w:t>шеходных ограждений перильного типа в по</w:t>
            </w:r>
            <w:r w:rsidRPr="00C118F6">
              <w:rPr>
                <w:kern w:val="0"/>
                <w:sz w:val="21"/>
                <w:szCs w:val="21"/>
              </w:rPr>
              <w:t>л</w:t>
            </w:r>
            <w:r w:rsidRPr="00C118F6">
              <w:rPr>
                <w:kern w:val="0"/>
                <w:sz w:val="21"/>
                <w:szCs w:val="21"/>
              </w:rPr>
              <w:t>ном объеме,  установка приборов фотов</w:t>
            </w:r>
            <w:r w:rsidRPr="00C118F6">
              <w:rPr>
                <w:kern w:val="0"/>
                <w:sz w:val="21"/>
                <w:szCs w:val="21"/>
              </w:rPr>
              <w:t>и</w:t>
            </w:r>
            <w:r w:rsidRPr="00C118F6">
              <w:rPr>
                <w:kern w:val="0"/>
                <w:sz w:val="21"/>
                <w:szCs w:val="21"/>
              </w:rPr>
              <w:t>деофиксации нарушений проезда перекрестка на запрещающий сигнал светофора,  реконстру</w:t>
            </w:r>
            <w:r w:rsidRPr="00C118F6">
              <w:rPr>
                <w:kern w:val="0"/>
                <w:sz w:val="21"/>
                <w:szCs w:val="21"/>
              </w:rPr>
              <w:t>к</w:t>
            </w:r>
            <w:r w:rsidRPr="00C118F6">
              <w:rPr>
                <w:kern w:val="0"/>
                <w:sz w:val="21"/>
                <w:szCs w:val="21"/>
              </w:rPr>
              <w:lastRenderedPageBreak/>
              <w:t>ция и строительство св</w:t>
            </w:r>
            <w:r w:rsidRPr="00C118F6">
              <w:rPr>
                <w:kern w:val="0"/>
                <w:sz w:val="21"/>
                <w:szCs w:val="21"/>
              </w:rPr>
              <w:t>е</w:t>
            </w:r>
            <w:r w:rsidRPr="00C118F6">
              <w:rPr>
                <w:kern w:val="0"/>
                <w:sz w:val="21"/>
                <w:szCs w:val="21"/>
              </w:rPr>
              <w:t>тофорных объектов</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lastRenderedPageBreak/>
              <w:t>Сумма затрат, в том числе</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27,45</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27,45</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13,70</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13,70</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13,75</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13,75</w:t>
            </w:r>
          </w:p>
        </w:tc>
      </w:tr>
      <w:tr w:rsidR="00174E38" w:rsidRPr="00C118F6" w:rsidTr="00174E38">
        <w:trPr>
          <w:trHeight w:val="870"/>
        </w:trPr>
        <w:tc>
          <w:tcPr>
            <w:tcW w:w="562" w:type="dxa"/>
            <w:vMerge w:val="restart"/>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lastRenderedPageBreak/>
              <w:t>3</w:t>
            </w:r>
          </w:p>
        </w:tc>
        <w:tc>
          <w:tcPr>
            <w:tcW w:w="1843" w:type="dxa"/>
            <w:vMerge w:val="restart"/>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ул. Восход, 3</w:t>
            </w:r>
          </w:p>
        </w:tc>
        <w:tc>
          <w:tcPr>
            <w:tcW w:w="2467" w:type="dxa"/>
            <w:vMerge w:val="restart"/>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нанесение дорожной разметки пластиком, установка дорожных знаков над проезжей частью, установка п</w:t>
            </w:r>
            <w:r w:rsidRPr="00C118F6">
              <w:rPr>
                <w:kern w:val="0"/>
                <w:sz w:val="21"/>
                <w:szCs w:val="21"/>
              </w:rPr>
              <w:t>е</w:t>
            </w:r>
            <w:r w:rsidRPr="00C118F6">
              <w:rPr>
                <w:kern w:val="0"/>
                <w:sz w:val="21"/>
                <w:szCs w:val="21"/>
              </w:rPr>
              <w:t>шеходных ограждений перильного типа в по</w:t>
            </w:r>
            <w:r w:rsidRPr="00C118F6">
              <w:rPr>
                <w:kern w:val="0"/>
                <w:sz w:val="21"/>
                <w:szCs w:val="21"/>
              </w:rPr>
              <w:t>л</w:t>
            </w:r>
            <w:r w:rsidRPr="00C118F6">
              <w:rPr>
                <w:kern w:val="0"/>
                <w:sz w:val="21"/>
                <w:szCs w:val="21"/>
              </w:rPr>
              <w:t>ном объеме,  установка приборов фотов</w:t>
            </w:r>
            <w:r w:rsidRPr="00C118F6">
              <w:rPr>
                <w:kern w:val="0"/>
                <w:sz w:val="21"/>
                <w:szCs w:val="21"/>
              </w:rPr>
              <w:t>и</w:t>
            </w:r>
            <w:r w:rsidRPr="00C118F6">
              <w:rPr>
                <w:kern w:val="0"/>
                <w:sz w:val="21"/>
                <w:szCs w:val="21"/>
              </w:rPr>
              <w:t>деофиксации нарушений проезда перекрестка на запрещающий сигнал светофора,  реконстру</w:t>
            </w:r>
            <w:r w:rsidRPr="00C118F6">
              <w:rPr>
                <w:kern w:val="0"/>
                <w:sz w:val="21"/>
                <w:szCs w:val="21"/>
              </w:rPr>
              <w:t>к</w:t>
            </w:r>
            <w:r w:rsidRPr="00C118F6">
              <w:rPr>
                <w:kern w:val="0"/>
                <w:sz w:val="21"/>
                <w:szCs w:val="21"/>
              </w:rPr>
              <w:t>ция и строительство св</w:t>
            </w:r>
            <w:r w:rsidRPr="00C118F6">
              <w:rPr>
                <w:kern w:val="0"/>
                <w:sz w:val="21"/>
                <w:szCs w:val="21"/>
              </w:rPr>
              <w:t>е</w:t>
            </w:r>
            <w:r w:rsidRPr="00C118F6">
              <w:rPr>
                <w:kern w:val="0"/>
                <w:sz w:val="21"/>
                <w:szCs w:val="21"/>
              </w:rPr>
              <w:t>тофорных объектов</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9,41</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9,41</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4,67</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4,67</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4,73</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4,73</w:t>
            </w:r>
          </w:p>
        </w:tc>
      </w:tr>
      <w:tr w:rsidR="00174E38" w:rsidRPr="00C118F6" w:rsidTr="00174E38">
        <w:trPr>
          <w:trHeight w:val="870"/>
        </w:trPr>
        <w:tc>
          <w:tcPr>
            <w:tcW w:w="562" w:type="dxa"/>
            <w:vMerge w:val="restart"/>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4</w:t>
            </w:r>
          </w:p>
        </w:tc>
        <w:tc>
          <w:tcPr>
            <w:tcW w:w="1843" w:type="dxa"/>
            <w:vMerge w:val="restart"/>
            <w:shd w:val="clear" w:color="auto" w:fill="auto"/>
            <w:hideMark/>
          </w:tcPr>
          <w:p w:rsidR="00174E38" w:rsidRPr="00C118F6" w:rsidRDefault="00174E38" w:rsidP="00174E38">
            <w:pPr>
              <w:widowControl/>
              <w:wordWrap/>
              <w:jc w:val="left"/>
              <w:rPr>
                <w:kern w:val="0"/>
                <w:sz w:val="21"/>
                <w:szCs w:val="21"/>
              </w:rPr>
            </w:pPr>
            <w:proofErr w:type="spellStart"/>
            <w:r w:rsidRPr="00C118F6">
              <w:rPr>
                <w:kern w:val="0"/>
                <w:sz w:val="21"/>
                <w:szCs w:val="21"/>
              </w:rPr>
              <w:t>Мочищенское</w:t>
            </w:r>
            <w:proofErr w:type="spellEnd"/>
            <w:r w:rsidRPr="00C118F6">
              <w:rPr>
                <w:kern w:val="0"/>
                <w:sz w:val="21"/>
                <w:szCs w:val="21"/>
              </w:rPr>
              <w:t xml:space="preserve"> шоссе - ул. </w:t>
            </w:r>
            <w:proofErr w:type="gramStart"/>
            <w:r w:rsidRPr="00C118F6">
              <w:rPr>
                <w:kern w:val="0"/>
                <w:sz w:val="21"/>
                <w:szCs w:val="21"/>
              </w:rPr>
              <w:t>Ер</w:t>
            </w:r>
            <w:r w:rsidRPr="00C118F6">
              <w:rPr>
                <w:kern w:val="0"/>
                <w:sz w:val="21"/>
                <w:szCs w:val="21"/>
              </w:rPr>
              <w:t>е</w:t>
            </w:r>
            <w:r w:rsidRPr="00C118F6">
              <w:rPr>
                <w:kern w:val="0"/>
                <w:sz w:val="21"/>
                <w:szCs w:val="21"/>
              </w:rPr>
              <w:t>ванская</w:t>
            </w:r>
            <w:proofErr w:type="gramEnd"/>
          </w:p>
        </w:tc>
        <w:tc>
          <w:tcPr>
            <w:tcW w:w="2467" w:type="dxa"/>
            <w:vMerge w:val="restart"/>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нанесение дорожной разметки пластиком, установка дорожных знаков над проезжей частью, установка п</w:t>
            </w:r>
            <w:r w:rsidRPr="00C118F6">
              <w:rPr>
                <w:kern w:val="0"/>
                <w:sz w:val="21"/>
                <w:szCs w:val="21"/>
              </w:rPr>
              <w:t>е</w:t>
            </w:r>
            <w:r w:rsidRPr="00C118F6">
              <w:rPr>
                <w:kern w:val="0"/>
                <w:sz w:val="21"/>
                <w:szCs w:val="21"/>
              </w:rPr>
              <w:t>шеходных ограждений перильного типа в по</w:t>
            </w:r>
            <w:r w:rsidRPr="00C118F6">
              <w:rPr>
                <w:kern w:val="0"/>
                <w:sz w:val="21"/>
                <w:szCs w:val="21"/>
              </w:rPr>
              <w:t>л</w:t>
            </w:r>
            <w:r w:rsidRPr="00C118F6">
              <w:rPr>
                <w:kern w:val="0"/>
                <w:sz w:val="21"/>
                <w:szCs w:val="21"/>
              </w:rPr>
              <w:t>ном объеме,  установка приборов фотов</w:t>
            </w:r>
            <w:r w:rsidRPr="00C118F6">
              <w:rPr>
                <w:kern w:val="0"/>
                <w:sz w:val="21"/>
                <w:szCs w:val="21"/>
              </w:rPr>
              <w:t>и</w:t>
            </w:r>
            <w:r w:rsidRPr="00C118F6">
              <w:rPr>
                <w:kern w:val="0"/>
                <w:sz w:val="21"/>
                <w:szCs w:val="21"/>
              </w:rPr>
              <w:t>деофиксации нарушений проезда перекрестка на запрещающий сигнал светофора,  реконстру</w:t>
            </w:r>
            <w:r w:rsidRPr="00C118F6">
              <w:rPr>
                <w:kern w:val="0"/>
                <w:sz w:val="21"/>
                <w:szCs w:val="21"/>
              </w:rPr>
              <w:t>к</w:t>
            </w:r>
            <w:r w:rsidRPr="00C118F6">
              <w:rPr>
                <w:kern w:val="0"/>
                <w:sz w:val="21"/>
                <w:szCs w:val="21"/>
              </w:rPr>
              <w:t>ция и строительство св</w:t>
            </w:r>
            <w:r w:rsidRPr="00C118F6">
              <w:rPr>
                <w:kern w:val="0"/>
                <w:sz w:val="21"/>
                <w:szCs w:val="21"/>
              </w:rPr>
              <w:t>е</w:t>
            </w:r>
            <w:r w:rsidRPr="00C118F6">
              <w:rPr>
                <w:kern w:val="0"/>
                <w:sz w:val="21"/>
                <w:szCs w:val="21"/>
              </w:rPr>
              <w:t>тофорных объектов</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16,74</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16,74</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8,34</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8,34</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8,40</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8,40</w:t>
            </w:r>
          </w:p>
        </w:tc>
      </w:tr>
      <w:tr w:rsidR="00174E38" w:rsidRPr="00C118F6" w:rsidTr="00174E38">
        <w:trPr>
          <w:trHeight w:val="870"/>
        </w:trPr>
        <w:tc>
          <w:tcPr>
            <w:tcW w:w="562" w:type="dxa"/>
            <w:vMerge w:val="restart"/>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5</w:t>
            </w:r>
          </w:p>
        </w:tc>
        <w:tc>
          <w:tcPr>
            <w:tcW w:w="1843" w:type="dxa"/>
            <w:vMerge w:val="restart"/>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ул. Немировича-Данченко - ул. Сибиряков - Гвардейцев</w:t>
            </w:r>
          </w:p>
        </w:tc>
        <w:tc>
          <w:tcPr>
            <w:tcW w:w="2467" w:type="dxa"/>
            <w:vMerge w:val="restart"/>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нанесение дорожной разметки пластиком, установка дорожных знаков над проезжей частью, установка п</w:t>
            </w:r>
            <w:r w:rsidRPr="00C118F6">
              <w:rPr>
                <w:kern w:val="0"/>
                <w:sz w:val="21"/>
                <w:szCs w:val="21"/>
              </w:rPr>
              <w:t>е</w:t>
            </w:r>
            <w:r w:rsidRPr="00C118F6">
              <w:rPr>
                <w:kern w:val="0"/>
                <w:sz w:val="21"/>
                <w:szCs w:val="21"/>
              </w:rPr>
              <w:t xml:space="preserve">шеходных ограждений </w:t>
            </w:r>
            <w:r w:rsidRPr="00C118F6">
              <w:rPr>
                <w:kern w:val="0"/>
                <w:sz w:val="21"/>
                <w:szCs w:val="21"/>
              </w:rPr>
              <w:lastRenderedPageBreak/>
              <w:t>перильного типа в по</w:t>
            </w:r>
            <w:r w:rsidRPr="00C118F6">
              <w:rPr>
                <w:kern w:val="0"/>
                <w:sz w:val="21"/>
                <w:szCs w:val="21"/>
              </w:rPr>
              <w:t>л</w:t>
            </w:r>
            <w:r w:rsidRPr="00C118F6">
              <w:rPr>
                <w:kern w:val="0"/>
                <w:sz w:val="21"/>
                <w:szCs w:val="21"/>
              </w:rPr>
              <w:t>ном объеме,  установка приборов фотов</w:t>
            </w:r>
            <w:r w:rsidRPr="00C118F6">
              <w:rPr>
                <w:kern w:val="0"/>
                <w:sz w:val="21"/>
                <w:szCs w:val="21"/>
              </w:rPr>
              <w:t>и</w:t>
            </w:r>
            <w:r w:rsidRPr="00C118F6">
              <w:rPr>
                <w:kern w:val="0"/>
                <w:sz w:val="21"/>
                <w:szCs w:val="21"/>
              </w:rPr>
              <w:t>деофиксации нарушений проезда перекрестка на запрещающий сигнал светофора,  реконстру</w:t>
            </w:r>
            <w:r w:rsidRPr="00C118F6">
              <w:rPr>
                <w:kern w:val="0"/>
                <w:sz w:val="21"/>
                <w:szCs w:val="21"/>
              </w:rPr>
              <w:t>к</w:t>
            </w:r>
            <w:r w:rsidRPr="00C118F6">
              <w:rPr>
                <w:kern w:val="0"/>
                <w:sz w:val="21"/>
                <w:szCs w:val="21"/>
              </w:rPr>
              <w:t>ция и строительство св</w:t>
            </w:r>
            <w:r w:rsidRPr="00C118F6">
              <w:rPr>
                <w:kern w:val="0"/>
                <w:sz w:val="21"/>
                <w:szCs w:val="21"/>
              </w:rPr>
              <w:t>е</w:t>
            </w:r>
            <w:r w:rsidRPr="00C118F6">
              <w:rPr>
                <w:kern w:val="0"/>
                <w:sz w:val="21"/>
                <w:szCs w:val="21"/>
              </w:rPr>
              <w:t>тофорных объектов</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lastRenderedPageBreak/>
              <w:t>Сумма затрат, в том числе</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30,84</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30,84</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15,39</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15,39</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15,45</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15,45</w:t>
            </w:r>
          </w:p>
        </w:tc>
      </w:tr>
      <w:tr w:rsidR="00174E38" w:rsidRPr="00C118F6" w:rsidTr="00174E38">
        <w:trPr>
          <w:trHeight w:val="870"/>
        </w:trPr>
        <w:tc>
          <w:tcPr>
            <w:tcW w:w="562" w:type="dxa"/>
            <w:vMerge w:val="restart"/>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6</w:t>
            </w:r>
          </w:p>
        </w:tc>
        <w:tc>
          <w:tcPr>
            <w:tcW w:w="1843" w:type="dxa"/>
            <w:vMerge w:val="restart"/>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ул. Немировича-Данченко - ул. Ватутина</w:t>
            </w:r>
          </w:p>
        </w:tc>
        <w:tc>
          <w:tcPr>
            <w:tcW w:w="2467" w:type="dxa"/>
            <w:vMerge w:val="restart"/>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нанесение дорожной разметки пластиком, установка дорожных знаков над проезжей частью, установка п</w:t>
            </w:r>
            <w:r w:rsidRPr="00C118F6">
              <w:rPr>
                <w:kern w:val="0"/>
                <w:sz w:val="21"/>
                <w:szCs w:val="21"/>
              </w:rPr>
              <w:t>е</w:t>
            </w:r>
            <w:r w:rsidRPr="00C118F6">
              <w:rPr>
                <w:kern w:val="0"/>
                <w:sz w:val="21"/>
                <w:szCs w:val="21"/>
              </w:rPr>
              <w:t>шеходных ограждений перильного типа в по</w:t>
            </w:r>
            <w:r w:rsidRPr="00C118F6">
              <w:rPr>
                <w:kern w:val="0"/>
                <w:sz w:val="21"/>
                <w:szCs w:val="21"/>
              </w:rPr>
              <w:t>л</w:t>
            </w:r>
            <w:r w:rsidRPr="00C118F6">
              <w:rPr>
                <w:kern w:val="0"/>
                <w:sz w:val="21"/>
                <w:szCs w:val="21"/>
              </w:rPr>
              <w:t>ном объеме,  установка приборов фотов</w:t>
            </w:r>
            <w:r w:rsidRPr="00C118F6">
              <w:rPr>
                <w:kern w:val="0"/>
                <w:sz w:val="21"/>
                <w:szCs w:val="21"/>
              </w:rPr>
              <w:t>и</w:t>
            </w:r>
            <w:r w:rsidRPr="00C118F6">
              <w:rPr>
                <w:kern w:val="0"/>
                <w:sz w:val="21"/>
                <w:szCs w:val="21"/>
              </w:rPr>
              <w:t>деофиксации нарушений проезда перекрестка на запрещающий сигнал светофора,  реконстру</w:t>
            </w:r>
            <w:r w:rsidRPr="00C118F6">
              <w:rPr>
                <w:kern w:val="0"/>
                <w:sz w:val="21"/>
                <w:szCs w:val="21"/>
              </w:rPr>
              <w:t>к</w:t>
            </w:r>
            <w:r w:rsidRPr="00C118F6">
              <w:rPr>
                <w:kern w:val="0"/>
                <w:sz w:val="21"/>
                <w:szCs w:val="21"/>
              </w:rPr>
              <w:t>ция светофорных объе</w:t>
            </w:r>
            <w:r w:rsidRPr="00C118F6">
              <w:rPr>
                <w:kern w:val="0"/>
                <w:sz w:val="21"/>
                <w:szCs w:val="21"/>
              </w:rPr>
              <w:t>к</w:t>
            </w:r>
            <w:r w:rsidRPr="00C118F6">
              <w:rPr>
                <w:kern w:val="0"/>
                <w:sz w:val="21"/>
                <w:szCs w:val="21"/>
              </w:rPr>
              <w:t>тов</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17,47</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17,47</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8,71</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8,71</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8,76</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8,76</w:t>
            </w:r>
          </w:p>
        </w:tc>
      </w:tr>
      <w:tr w:rsidR="00174E38" w:rsidRPr="00C118F6" w:rsidTr="00174E38">
        <w:trPr>
          <w:trHeight w:val="870"/>
        </w:trPr>
        <w:tc>
          <w:tcPr>
            <w:tcW w:w="562" w:type="dxa"/>
            <w:vMerge w:val="restart"/>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7</w:t>
            </w:r>
          </w:p>
        </w:tc>
        <w:tc>
          <w:tcPr>
            <w:tcW w:w="1843" w:type="dxa"/>
            <w:vMerge w:val="restart"/>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ул. Никитина - ул. Автогенная</w:t>
            </w:r>
          </w:p>
        </w:tc>
        <w:tc>
          <w:tcPr>
            <w:tcW w:w="2467" w:type="dxa"/>
            <w:vMerge w:val="restart"/>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нанесение дорожной разметки пластиком, установка дорожных знаков над проезжей частью, установка п</w:t>
            </w:r>
            <w:r w:rsidRPr="00C118F6">
              <w:rPr>
                <w:kern w:val="0"/>
                <w:sz w:val="21"/>
                <w:szCs w:val="21"/>
              </w:rPr>
              <w:t>е</w:t>
            </w:r>
            <w:r w:rsidRPr="00C118F6">
              <w:rPr>
                <w:kern w:val="0"/>
                <w:sz w:val="21"/>
                <w:szCs w:val="21"/>
              </w:rPr>
              <w:t>шеходных ограждений перильного типа в по</w:t>
            </w:r>
            <w:r w:rsidRPr="00C118F6">
              <w:rPr>
                <w:kern w:val="0"/>
                <w:sz w:val="21"/>
                <w:szCs w:val="21"/>
              </w:rPr>
              <w:t>л</w:t>
            </w:r>
            <w:r w:rsidRPr="00C118F6">
              <w:rPr>
                <w:kern w:val="0"/>
                <w:sz w:val="21"/>
                <w:szCs w:val="21"/>
              </w:rPr>
              <w:t>ном объеме,  установка приборов фотов</w:t>
            </w:r>
            <w:r w:rsidRPr="00C118F6">
              <w:rPr>
                <w:kern w:val="0"/>
                <w:sz w:val="21"/>
                <w:szCs w:val="21"/>
              </w:rPr>
              <w:t>и</w:t>
            </w:r>
            <w:r w:rsidRPr="00C118F6">
              <w:rPr>
                <w:kern w:val="0"/>
                <w:sz w:val="21"/>
                <w:szCs w:val="21"/>
              </w:rPr>
              <w:t>деофиксации нарушений проезда перекрестка на запрещающий сигнал светофора,  реконстру</w:t>
            </w:r>
            <w:r w:rsidRPr="00C118F6">
              <w:rPr>
                <w:kern w:val="0"/>
                <w:sz w:val="21"/>
                <w:szCs w:val="21"/>
              </w:rPr>
              <w:t>к</w:t>
            </w:r>
            <w:r w:rsidRPr="00C118F6">
              <w:rPr>
                <w:kern w:val="0"/>
                <w:sz w:val="21"/>
                <w:szCs w:val="21"/>
              </w:rPr>
              <w:t>ция светофорных объе</w:t>
            </w:r>
            <w:r w:rsidRPr="00C118F6">
              <w:rPr>
                <w:kern w:val="0"/>
                <w:sz w:val="21"/>
                <w:szCs w:val="21"/>
              </w:rPr>
              <w:t>к</w:t>
            </w:r>
            <w:r w:rsidRPr="00C118F6">
              <w:rPr>
                <w:kern w:val="0"/>
                <w:sz w:val="21"/>
                <w:szCs w:val="21"/>
              </w:rPr>
              <w:t>тов</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31,27</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31,27</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15,61</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15,61</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15,67</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15,67</w:t>
            </w:r>
          </w:p>
        </w:tc>
      </w:tr>
      <w:tr w:rsidR="00174E38" w:rsidRPr="00C118F6" w:rsidTr="00174E38">
        <w:trPr>
          <w:trHeight w:val="870"/>
        </w:trPr>
        <w:tc>
          <w:tcPr>
            <w:tcW w:w="562" w:type="dxa"/>
            <w:vMerge w:val="restart"/>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lastRenderedPageBreak/>
              <w:t>8</w:t>
            </w:r>
          </w:p>
        </w:tc>
        <w:tc>
          <w:tcPr>
            <w:tcW w:w="1843" w:type="dxa"/>
            <w:vMerge w:val="restart"/>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ул. Никитина - ул. Есенина</w:t>
            </w:r>
          </w:p>
        </w:tc>
        <w:tc>
          <w:tcPr>
            <w:tcW w:w="2467" w:type="dxa"/>
            <w:vMerge w:val="restart"/>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нанесение дорожной разметки пластиком, установка дорожных знаков над проезжей частью, установка п</w:t>
            </w:r>
            <w:r w:rsidRPr="00C118F6">
              <w:rPr>
                <w:kern w:val="0"/>
                <w:sz w:val="21"/>
                <w:szCs w:val="21"/>
              </w:rPr>
              <w:t>е</w:t>
            </w:r>
            <w:r w:rsidRPr="00C118F6">
              <w:rPr>
                <w:kern w:val="0"/>
                <w:sz w:val="21"/>
                <w:szCs w:val="21"/>
              </w:rPr>
              <w:t>шеходных ограждений перильного типа в по</w:t>
            </w:r>
            <w:r w:rsidRPr="00C118F6">
              <w:rPr>
                <w:kern w:val="0"/>
                <w:sz w:val="21"/>
                <w:szCs w:val="21"/>
              </w:rPr>
              <w:t>л</w:t>
            </w:r>
            <w:r w:rsidRPr="00C118F6">
              <w:rPr>
                <w:kern w:val="0"/>
                <w:sz w:val="21"/>
                <w:szCs w:val="21"/>
              </w:rPr>
              <w:t>ном объеме,  установка приборов фотов</w:t>
            </w:r>
            <w:r w:rsidRPr="00C118F6">
              <w:rPr>
                <w:kern w:val="0"/>
                <w:sz w:val="21"/>
                <w:szCs w:val="21"/>
              </w:rPr>
              <w:t>и</w:t>
            </w:r>
            <w:r w:rsidRPr="00C118F6">
              <w:rPr>
                <w:kern w:val="0"/>
                <w:sz w:val="21"/>
                <w:szCs w:val="21"/>
              </w:rPr>
              <w:t>деофиксации нарушений проезда перекрестка на запрещающий сигнал светофора,  реконстру</w:t>
            </w:r>
            <w:r w:rsidRPr="00C118F6">
              <w:rPr>
                <w:kern w:val="0"/>
                <w:sz w:val="21"/>
                <w:szCs w:val="21"/>
              </w:rPr>
              <w:t>к</w:t>
            </w:r>
            <w:r w:rsidRPr="00C118F6">
              <w:rPr>
                <w:kern w:val="0"/>
                <w:sz w:val="21"/>
                <w:szCs w:val="21"/>
              </w:rPr>
              <w:t>ция светофорных объе</w:t>
            </w:r>
            <w:r w:rsidRPr="00C118F6">
              <w:rPr>
                <w:kern w:val="0"/>
                <w:sz w:val="21"/>
                <w:szCs w:val="21"/>
              </w:rPr>
              <w:t>к</w:t>
            </w:r>
            <w:r w:rsidRPr="00C118F6">
              <w:rPr>
                <w:kern w:val="0"/>
                <w:sz w:val="21"/>
                <w:szCs w:val="21"/>
              </w:rPr>
              <w:t>тов</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10,40</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10,40</w:t>
            </w:r>
          </w:p>
        </w:tc>
      </w:tr>
      <w:tr w:rsidR="00174E38" w:rsidRPr="00C118F6" w:rsidTr="00174E38">
        <w:trPr>
          <w:trHeight w:val="108"/>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5,17</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5,17</w:t>
            </w:r>
          </w:p>
        </w:tc>
      </w:tr>
      <w:tr w:rsidR="00174E38" w:rsidRPr="00C118F6" w:rsidTr="00174E38">
        <w:trPr>
          <w:trHeight w:val="47"/>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5,23</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5,23</w:t>
            </w:r>
          </w:p>
        </w:tc>
      </w:tr>
      <w:tr w:rsidR="00174E38" w:rsidRPr="00C118F6" w:rsidTr="00174E38">
        <w:trPr>
          <w:trHeight w:val="870"/>
        </w:trPr>
        <w:tc>
          <w:tcPr>
            <w:tcW w:w="562" w:type="dxa"/>
            <w:vMerge w:val="restart"/>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9</w:t>
            </w:r>
          </w:p>
        </w:tc>
        <w:tc>
          <w:tcPr>
            <w:tcW w:w="1843" w:type="dxa"/>
            <w:vMerge w:val="restart"/>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ул. Никитина - ул. Кирова</w:t>
            </w:r>
          </w:p>
        </w:tc>
        <w:tc>
          <w:tcPr>
            <w:tcW w:w="2467" w:type="dxa"/>
            <w:vMerge w:val="restart"/>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нанесение дорожной разметки пластиком, установка дорожных знаков над проезжей частью, установка п</w:t>
            </w:r>
            <w:r w:rsidRPr="00C118F6">
              <w:rPr>
                <w:kern w:val="0"/>
                <w:sz w:val="21"/>
                <w:szCs w:val="21"/>
              </w:rPr>
              <w:t>е</w:t>
            </w:r>
            <w:r w:rsidRPr="00C118F6">
              <w:rPr>
                <w:kern w:val="0"/>
                <w:sz w:val="21"/>
                <w:szCs w:val="21"/>
              </w:rPr>
              <w:t>шеходных ограждений перильного типа в по</w:t>
            </w:r>
            <w:r w:rsidRPr="00C118F6">
              <w:rPr>
                <w:kern w:val="0"/>
                <w:sz w:val="21"/>
                <w:szCs w:val="21"/>
              </w:rPr>
              <w:t>л</w:t>
            </w:r>
            <w:r w:rsidRPr="00C118F6">
              <w:rPr>
                <w:kern w:val="0"/>
                <w:sz w:val="21"/>
                <w:szCs w:val="21"/>
              </w:rPr>
              <w:t>ном объеме,  установка приборов фотов</w:t>
            </w:r>
            <w:r w:rsidRPr="00C118F6">
              <w:rPr>
                <w:kern w:val="0"/>
                <w:sz w:val="21"/>
                <w:szCs w:val="21"/>
              </w:rPr>
              <w:t>и</w:t>
            </w:r>
            <w:r w:rsidRPr="00C118F6">
              <w:rPr>
                <w:kern w:val="0"/>
                <w:sz w:val="21"/>
                <w:szCs w:val="21"/>
              </w:rPr>
              <w:t>деофиксации нарушений проезда перекрестка на запрещающий сигнал светофора,  реконстру</w:t>
            </w:r>
            <w:r w:rsidRPr="00C118F6">
              <w:rPr>
                <w:kern w:val="0"/>
                <w:sz w:val="21"/>
                <w:szCs w:val="21"/>
              </w:rPr>
              <w:t>к</w:t>
            </w:r>
            <w:r w:rsidRPr="00C118F6">
              <w:rPr>
                <w:kern w:val="0"/>
                <w:sz w:val="21"/>
                <w:szCs w:val="21"/>
              </w:rPr>
              <w:t>ция светофорных объе</w:t>
            </w:r>
            <w:r w:rsidRPr="00C118F6">
              <w:rPr>
                <w:kern w:val="0"/>
                <w:sz w:val="21"/>
                <w:szCs w:val="21"/>
              </w:rPr>
              <w:t>к</w:t>
            </w:r>
            <w:r w:rsidRPr="00C118F6">
              <w:rPr>
                <w:kern w:val="0"/>
                <w:sz w:val="21"/>
                <w:szCs w:val="21"/>
              </w:rPr>
              <w:t>тов</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22,37</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22,37</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11,16</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11,16</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11,21</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11,21</w:t>
            </w:r>
          </w:p>
        </w:tc>
      </w:tr>
      <w:tr w:rsidR="00174E38" w:rsidRPr="00C118F6" w:rsidTr="00174E38">
        <w:trPr>
          <w:trHeight w:val="870"/>
        </w:trPr>
        <w:tc>
          <w:tcPr>
            <w:tcW w:w="562" w:type="dxa"/>
            <w:vMerge w:val="restart"/>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10</w:t>
            </w:r>
          </w:p>
        </w:tc>
        <w:tc>
          <w:tcPr>
            <w:tcW w:w="1843" w:type="dxa"/>
            <w:vMerge w:val="restart"/>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ул. Никитина - ул. Панфиловцев</w:t>
            </w:r>
          </w:p>
        </w:tc>
        <w:tc>
          <w:tcPr>
            <w:tcW w:w="2467" w:type="dxa"/>
            <w:vMerge w:val="restart"/>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нанесение дорожной разметки пластиком, установка дорожных знаков над проезжей частью, установка п</w:t>
            </w:r>
            <w:r w:rsidRPr="00C118F6">
              <w:rPr>
                <w:kern w:val="0"/>
                <w:sz w:val="21"/>
                <w:szCs w:val="21"/>
              </w:rPr>
              <w:t>е</w:t>
            </w:r>
            <w:r w:rsidRPr="00C118F6">
              <w:rPr>
                <w:kern w:val="0"/>
                <w:sz w:val="21"/>
                <w:szCs w:val="21"/>
              </w:rPr>
              <w:t>шеходных ограждений перильного типа в по</w:t>
            </w:r>
            <w:r w:rsidRPr="00C118F6">
              <w:rPr>
                <w:kern w:val="0"/>
                <w:sz w:val="21"/>
                <w:szCs w:val="21"/>
              </w:rPr>
              <w:t>л</w:t>
            </w:r>
            <w:r w:rsidRPr="00C118F6">
              <w:rPr>
                <w:kern w:val="0"/>
                <w:sz w:val="21"/>
                <w:szCs w:val="21"/>
              </w:rPr>
              <w:t xml:space="preserve">ном объеме,  установка </w:t>
            </w:r>
            <w:r w:rsidRPr="00C118F6">
              <w:rPr>
                <w:kern w:val="0"/>
                <w:sz w:val="21"/>
                <w:szCs w:val="21"/>
              </w:rPr>
              <w:lastRenderedPageBreak/>
              <w:t>приборов фотов</w:t>
            </w:r>
            <w:r w:rsidRPr="00C118F6">
              <w:rPr>
                <w:kern w:val="0"/>
                <w:sz w:val="21"/>
                <w:szCs w:val="21"/>
              </w:rPr>
              <w:t>и</w:t>
            </w:r>
            <w:r w:rsidRPr="00C118F6">
              <w:rPr>
                <w:kern w:val="0"/>
                <w:sz w:val="21"/>
                <w:szCs w:val="21"/>
              </w:rPr>
              <w:t>деофиксации нарушений проезда перекрестка на запрещающий сигнал светофора,  реконстру</w:t>
            </w:r>
            <w:r w:rsidRPr="00C118F6">
              <w:rPr>
                <w:kern w:val="0"/>
                <w:sz w:val="21"/>
                <w:szCs w:val="21"/>
              </w:rPr>
              <w:t>к</w:t>
            </w:r>
            <w:r w:rsidRPr="00C118F6">
              <w:rPr>
                <w:kern w:val="0"/>
                <w:sz w:val="21"/>
                <w:szCs w:val="21"/>
              </w:rPr>
              <w:t>ция светофорных объе</w:t>
            </w:r>
            <w:r w:rsidRPr="00C118F6">
              <w:rPr>
                <w:kern w:val="0"/>
                <w:sz w:val="21"/>
                <w:szCs w:val="21"/>
              </w:rPr>
              <w:t>к</w:t>
            </w:r>
            <w:r w:rsidRPr="00C118F6">
              <w:rPr>
                <w:kern w:val="0"/>
                <w:sz w:val="21"/>
                <w:szCs w:val="21"/>
              </w:rPr>
              <w:t>тов</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lastRenderedPageBreak/>
              <w:t>Сумма затрат, в том числе</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23,63</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23,63</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11,79</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11,79</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11,84</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11,84</w:t>
            </w:r>
          </w:p>
        </w:tc>
      </w:tr>
      <w:tr w:rsidR="00174E38" w:rsidRPr="00C118F6" w:rsidTr="00174E38">
        <w:trPr>
          <w:trHeight w:val="47"/>
        </w:trPr>
        <w:tc>
          <w:tcPr>
            <w:tcW w:w="562" w:type="dxa"/>
            <w:vMerge w:val="restart"/>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lastRenderedPageBreak/>
              <w:t>11</w:t>
            </w:r>
          </w:p>
        </w:tc>
        <w:tc>
          <w:tcPr>
            <w:tcW w:w="1843" w:type="dxa"/>
            <w:vMerge w:val="restart"/>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Красный пр</w:t>
            </w:r>
            <w:r w:rsidRPr="00C118F6">
              <w:rPr>
                <w:kern w:val="0"/>
                <w:sz w:val="21"/>
                <w:szCs w:val="21"/>
              </w:rPr>
              <w:t>о</w:t>
            </w:r>
            <w:r w:rsidRPr="00C118F6">
              <w:rPr>
                <w:kern w:val="0"/>
                <w:sz w:val="21"/>
                <w:szCs w:val="21"/>
              </w:rPr>
              <w:t>спект - ул. Кр</w:t>
            </w:r>
            <w:r w:rsidRPr="00C118F6">
              <w:rPr>
                <w:kern w:val="0"/>
                <w:sz w:val="21"/>
                <w:szCs w:val="21"/>
              </w:rPr>
              <w:t>о</w:t>
            </w:r>
            <w:r w:rsidRPr="00C118F6">
              <w:rPr>
                <w:kern w:val="0"/>
                <w:sz w:val="21"/>
                <w:szCs w:val="21"/>
              </w:rPr>
              <w:t>поткина</w:t>
            </w:r>
          </w:p>
        </w:tc>
        <w:tc>
          <w:tcPr>
            <w:tcW w:w="2467" w:type="dxa"/>
            <w:vMerge w:val="restart"/>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нанесение дорожной разметки пластиком, установка дорожных знаков над проезжей частью, установка п</w:t>
            </w:r>
            <w:r w:rsidRPr="00C118F6">
              <w:rPr>
                <w:kern w:val="0"/>
                <w:sz w:val="21"/>
                <w:szCs w:val="21"/>
              </w:rPr>
              <w:t>е</w:t>
            </w:r>
            <w:r w:rsidRPr="00C118F6">
              <w:rPr>
                <w:kern w:val="0"/>
                <w:sz w:val="21"/>
                <w:szCs w:val="21"/>
              </w:rPr>
              <w:t>шеходных ограждений перильного типа в по</w:t>
            </w:r>
            <w:r w:rsidRPr="00C118F6">
              <w:rPr>
                <w:kern w:val="0"/>
                <w:sz w:val="21"/>
                <w:szCs w:val="21"/>
              </w:rPr>
              <w:t>л</w:t>
            </w:r>
            <w:r w:rsidRPr="00C118F6">
              <w:rPr>
                <w:kern w:val="0"/>
                <w:sz w:val="21"/>
                <w:szCs w:val="21"/>
              </w:rPr>
              <w:t>ном объеме,  установка приборов фотов</w:t>
            </w:r>
            <w:r w:rsidRPr="00C118F6">
              <w:rPr>
                <w:kern w:val="0"/>
                <w:sz w:val="21"/>
                <w:szCs w:val="21"/>
              </w:rPr>
              <w:t>и</w:t>
            </w:r>
            <w:r w:rsidRPr="00C118F6">
              <w:rPr>
                <w:kern w:val="0"/>
                <w:sz w:val="21"/>
                <w:szCs w:val="21"/>
              </w:rPr>
              <w:t>деофиксации нарушений проезда перекрестка на запрещающий сигнал светофора,  реконстру</w:t>
            </w:r>
            <w:r w:rsidRPr="00C118F6">
              <w:rPr>
                <w:kern w:val="0"/>
                <w:sz w:val="21"/>
                <w:szCs w:val="21"/>
              </w:rPr>
              <w:t>к</w:t>
            </w:r>
            <w:r w:rsidRPr="00C118F6">
              <w:rPr>
                <w:kern w:val="0"/>
                <w:sz w:val="21"/>
                <w:szCs w:val="21"/>
              </w:rPr>
              <w:t>ция светофорных объе</w:t>
            </w:r>
            <w:r w:rsidRPr="00C118F6">
              <w:rPr>
                <w:kern w:val="0"/>
                <w:sz w:val="21"/>
                <w:szCs w:val="21"/>
              </w:rPr>
              <w:t>к</w:t>
            </w:r>
            <w:r w:rsidRPr="00C118F6">
              <w:rPr>
                <w:kern w:val="0"/>
                <w:sz w:val="21"/>
                <w:szCs w:val="21"/>
              </w:rPr>
              <w:t>тов</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38,96</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38,96</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19,45</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19,45</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19,51</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19,51</w:t>
            </w:r>
          </w:p>
        </w:tc>
      </w:tr>
      <w:tr w:rsidR="00174E38" w:rsidRPr="00C118F6" w:rsidTr="00174E38">
        <w:trPr>
          <w:trHeight w:val="870"/>
        </w:trPr>
        <w:tc>
          <w:tcPr>
            <w:tcW w:w="562" w:type="dxa"/>
            <w:vMerge w:val="restart"/>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12</w:t>
            </w:r>
          </w:p>
        </w:tc>
        <w:tc>
          <w:tcPr>
            <w:tcW w:w="1843" w:type="dxa"/>
            <w:vMerge w:val="restart"/>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площадь Калин</w:t>
            </w:r>
            <w:r w:rsidRPr="00C118F6">
              <w:rPr>
                <w:kern w:val="0"/>
                <w:sz w:val="21"/>
                <w:szCs w:val="21"/>
              </w:rPr>
              <w:t>и</w:t>
            </w:r>
            <w:r w:rsidRPr="00C118F6">
              <w:rPr>
                <w:kern w:val="0"/>
                <w:sz w:val="21"/>
                <w:szCs w:val="21"/>
              </w:rPr>
              <w:t>на</w:t>
            </w:r>
          </w:p>
        </w:tc>
        <w:tc>
          <w:tcPr>
            <w:tcW w:w="2467" w:type="dxa"/>
            <w:vMerge w:val="restart"/>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нанесение дорожной разметки пластиком, установка дорожных знаков над проезжей частью, установка п</w:t>
            </w:r>
            <w:r w:rsidRPr="00C118F6">
              <w:rPr>
                <w:kern w:val="0"/>
                <w:sz w:val="21"/>
                <w:szCs w:val="21"/>
              </w:rPr>
              <w:t>е</w:t>
            </w:r>
            <w:r w:rsidRPr="00C118F6">
              <w:rPr>
                <w:kern w:val="0"/>
                <w:sz w:val="21"/>
                <w:szCs w:val="21"/>
              </w:rPr>
              <w:t>шеходных ограждений перильного типа в по</w:t>
            </w:r>
            <w:r w:rsidRPr="00C118F6">
              <w:rPr>
                <w:kern w:val="0"/>
                <w:sz w:val="21"/>
                <w:szCs w:val="21"/>
              </w:rPr>
              <w:t>л</w:t>
            </w:r>
            <w:r w:rsidRPr="00C118F6">
              <w:rPr>
                <w:kern w:val="0"/>
                <w:sz w:val="21"/>
                <w:szCs w:val="21"/>
              </w:rPr>
              <w:t>ном объеме,  установка приборов фотов</w:t>
            </w:r>
            <w:r w:rsidRPr="00C118F6">
              <w:rPr>
                <w:kern w:val="0"/>
                <w:sz w:val="21"/>
                <w:szCs w:val="21"/>
              </w:rPr>
              <w:t>и</w:t>
            </w:r>
            <w:r w:rsidRPr="00C118F6">
              <w:rPr>
                <w:kern w:val="0"/>
                <w:sz w:val="21"/>
                <w:szCs w:val="21"/>
              </w:rPr>
              <w:t>деофиксации нарушений проезда перекрестка на запрещающий сигнал светофора,  реконстру</w:t>
            </w:r>
            <w:r w:rsidRPr="00C118F6">
              <w:rPr>
                <w:kern w:val="0"/>
                <w:sz w:val="21"/>
                <w:szCs w:val="21"/>
              </w:rPr>
              <w:t>к</w:t>
            </w:r>
            <w:r w:rsidRPr="00C118F6">
              <w:rPr>
                <w:kern w:val="0"/>
                <w:sz w:val="21"/>
                <w:szCs w:val="21"/>
              </w:rPr>
              <w:t>ция светофорных объе</w:t>
            </w:r>
            <w:r w:rsidRPr="00C118F6">
              <w:rPr>
                <w:kern w:val="0"/>
                <w:sz w:val="21"/>
                <w:szCs w:val="21"/>
              </w:rPr>
              <w:t>к</w:t>
            </w:r>
            <w:r w:rsidRPr="00C118F6">
              <w:rPr>
                <w:kern w:val="0"/>
                <w:sz w:val="21"/>
                <w:szCs w:val="21"/>
              </w:rPr>
              <w:t>тов</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27,74</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27,74</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13,84</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13,84</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13,90</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13,90</w:t>
            </w:r>
          </w:p>
        </w:tc>
      </w:tr>
      <w:tr w:rsidR="00174E38" w:rsidRPr="00C118F6" w:rsidTr="00174E38">
        <w:trPr>
          <w:trHeight w:val="870"/>
        </w:trPr>
        <w:tc>
          <w:tcPr>
            <w:tcW w:w="562" w:type="dxa"/>
            <w:vMerge w:val="restart"/>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lastRenderedPageBreak/>
              <w:t>13</w:t>
            </w:r>
          </w:p>
        </w:tc>
        <w:tc>
          <w:tcPr>
            <w:tcW w:w="1843" w:type="dxa"/>
            <w:vMerge w:val="restart"/>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Октябрьская м</w:t>
            </w:r>
            <w:r w:rsidRPr="00C118F6">
              <w:rPr>
                <w:kern w:val="0"/>
                <w:sz w:val="21"/>
                <w:szCs w:val="21"/>
              </w:rPr>
              <w:t>а</w:t>
            </w:r>
            <w:r w:rsidRPr="00C118F6">
              <w:rPr>
                <w:kern w:val="0"/>
                <w:sz w:val="21"/>
                <w:szCs w:val="21"/>
              </w:rPr>
              <w:t>гистраль - ул. Серебреннико</w:t>
            </w:r>
            <w:r w:rsidRPr="00C118F6">
              <w:rPr>
                <w:kern w:val="0"/>
                <w:sz w:val="21"/>
                <w:szCs w:val="21"/>
              </w:rPr>
              <w:t>в</w:t>
            </w:r>
            <w:r w:rsidRPr="00C118F6">
              <w:rPr>
                <w:kern w:val="0"/>
                <w:sz w:val="21"/>
                <w:szCs w:val="21"/>
              </w:rPr>
              <w:t>ская</w:t>
            </w:r>
          </w:p>
        </w:tc>
        <w:tc>
          <w:tcPr>
            <w:tcW w:w="2467" w:type="dxa"/>
            <w:vMerge w:val="restart"/>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нанесение дорожной разметки пластиком, установка дорожных знаков над проезжей частью, установка п</w:t>
            </w:r>
            <w:r w:rsidRPr="00C118F6">
              <w:rPr>
                <w:kern w:val="0"/>
                <w:sz w:val="21"/>
                <w:szCs w:val="21"/>
              </w:rPr>
              <w:t>е</w:t>
            </w:r>
            <w:r w:rsidRPr="00C118F6">
              <w:rPr>
                <w:kern w:val="0"/>
                <w:sz w:val="21"/>
                <w:szCs w:val="21"/>
              </w:rPr>
              <w:t>шеходных ограждений перильного типа в по</w:t>
            </w:r>
            <w:r w:rsidRPr="00C118F6">
              <w:rPr>
                <w:kern w:val="0"/>
                <w:sz w:val="21"/>
                <w:szCs w:val="21"/>
              </w:rPr>
              <w:t>л</w:t>
            </w:r>
            <w:r w:rsidRPr="00C118F6">
              <w:rPr>
                <w:kern w:val="0"/>
                <w:sz w:val="21"/>
                <w:szCs w:val="21"/>
              </w:rPr>
              <w:t>ном объеме,  установка приборов фотов</w:t>
            </w:r>
            <w:r w:rsidRPr="00C118F6">
              <w:rPr>
                <w:kern w:val="0"/>
                <w:sz w:val="21"/>
                <w:szCs w:val="21"/>
              </w:rPr>
              <w:t>и</w:t>
            </w:r>
            <w:r w:rsidRPr="00C118F6">
              <w:rPr>
                <w:kern w:val="0"/>
                <w:sz w:val="21"/>
                <w:szCs w:val="21"/>
              </w:rPr>
              <w:t>деофиксации нарушений проезда перекрестка на запрещающий сигнал светофора</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29,98</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29,98</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14,92</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14,92</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kern w:val="0"/>
                <w:sz w:val="21"/>
                <w:szCs w:val="21"/>
              </w:rPr>
            </w:pPr>
          </w:p>
        </w:tc>
        <w:tc>
          <w:tcPr>
            <w:tcW w:w="1843" w:type="dxa"/>
            <w:vMerge/>
            <w:vAlign w:val="center"/>
            <w:hideMark/>
          </w:tcPr>
          <w:p w:rsidR="00174E38" w:rsidRPr="00C118F6" w:rsidRDefault="00174E38" w:rsidP="00174E38">
            <w:pPr>
              <w:widowControl/>
              <w:wordWrap/>
              <w:jc w:val="left"/>
              <w:rPr>
                <w:kern w:val="0"/>
                <w:sz w:val="21"/>
                <w:szCs w:val="21"/>
              </w:rPr>
            </w:pPr>
          </w:p>
        </w:tc>
        <w:tc>
          <w:tcPr>
            <w:tcW w:w="2467" w:type="dxa"/>
            <w:vMerge/>
            <w:vAlign w:val="center"/>
            <w:hideMark/>
          </w:tcPr>
          <w:p w:rsidR="00174E38" w:rsidRPr="00C118F6" w:rsidRDefault="00174E38" w:rsidP="00174E38">
            <w:pPr>
              <w:widowControl/>
              <w:wordWrap/>
              <w:jc w:val="left"/>
              <w:rPr>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15,07</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3"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15,07</w:t>
            </w:r>
          </w:p>
        </w:tc>
      </w:tr>
      <w:tr w:rsidR="00174E38" w:rsidRPr="00C118F6" w:rsidTr="00174E38">
        <w:trPr>
          <w:trHeight w:val="130"/>
        </w:trPr>
        <w:tc>
          <w:tcPr>
            <w:tcW w:w="562" w:type="dxa"/>
            <w:vMerge w:val="restart"/>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14</w:t>
            </w:r>
          </w:p>
        </w:tc>
        <w:tc>
          <w:tcPr>
            <w:tcW w:w="1843"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ул. Первома</w:t>
            </w:r>
            <w:r w:rsidRPr="00C118F6">
              <w:rPr>
                <w:color w:val="000000"/>
                <w:kern w:val="0"/>
                <w:sz w:val="21"/>
                <w:szCs w:val="21"/>
              </w:rPr>
              <w:t>й</w:t>
            </w:r>
            <w:r w:rsidRPr="00C118F6">
              <w:rPr>
                <w:color w:val="000000"/>
                <w:kern w:val="0"/>
                <w:sz w:val="21"/>
                <w:szCs w:val="21"/>
              </w:rPr>
              <w:t>ская, 188</w:t>
            </w:r>
          </w:p>
        </w:tc>
        <w:tc>
          <w:tcPr>
            <w:tcW w:w="2467"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шеходных ограждений перильного типа в по</w:t>
            </w:r>
            <w:r w:rsidRPr="00C118F6">
              <w:rPr>
                <w:color w:val="000000"/>
                <w:kern w:val="0"/>
                <w:sz w:val="21"/>
                <w:szCs w:val="21"/>
              </w:rPr>
              <w:t>л</w:t>
            </w:r>
            <w:r w:rsidRPr="00C118F6">
              <w:rPr>
                <w:color w:val="000000"/>
                <w:kern w:val="0"/>
                <w:sz w:val="21"/>
                <w:szCs w:val="21"/>
              </w:rPr>
              <w:t>ном объеме,  установка приборов фотов</w:t>
            </w:r>
            <w:r w:rsidRPr="00C118F6">
              <w:rPr>
                <w:color w:val="000000"/>
                <w:kern w:val="0"/>
                <w:sz w:val="21"/>
                <w:szCs w:val="21"/>
              </w:rPr>
              <w:t>и</w:t>
            </w:r>
            <w:r w:rsidRPr="00C118F6">
              <w:rPr>
                <w:color w:val="000000"/>
                <w:kern w:val="0"/>
                <w:sz w:val="21"/>
                <w:szCs w:val="21"/>
              </w:rPr>
              <w:t>деофиксации нарушений проезда перекрестка на запрещающий сигнал светофора,  реконстру</w:t>
            </w:r>
            <w:r w:rsidRPr="00C118F6">
              <w:rPr>
                <w:color w:val="000000"/>
                <w:kern w:val="0"/>
                <w:sz w:val="21"/>
                <w:szCs w:val="21"/>
              </w:rPr>
              <w:t>к</w:t>
            </w:r>
            <w:r w:rsidRPr="00C118F6">
              <w:rPr>
                <w:color w:val="000000"/>
                <w:kern w:val="0"/>
                <w:sz w:val="21"/>
                <w:szCs w:val="21"/>
              </w:rPr>
              <w:t>ция светофорных объе</w:t>
            </w:r>
            <w:r w:rsidRPr="00C118F6">
              <w:rPr>
                <w:color w:val="000000"/>
                <w:kern w:val="0"/>
                <w:sz w:val="21"/>
                <w:szCs w:val="21"/>
              </w:rPr>
              <w:t>к</w:t>
            </w:r>
            <w:r w:rsidRPr="00C118F6">
              <w:rPr>
                <w:color w:val="000000"/>
                <w:kern w:val="0"/>
                <w:sz w:val="21"/>
                <w:szCs w:val="21"/>
              </w:rPr>
              <w:t>тов</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25,00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25,00</w:t>
            </w:r>
          </w:p>
        </w:tc>
      </w:tr>
      <w:tr w:rsidR="00174E38" w:rsidRPr="00C118F6" w:rsidTr="00174E38">
        <w:trPr>
          <w:trHeight w:val="66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10,50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10,50</w:t>
            </w:r>
          </w:p>
        </w:tc>
      </w:tr>
      <w:tr w:rsidR="00174E38" w:rsidRPr="00C118F6" w:rsidTr="00174E38">
        <w:trPr>
          <w:trHeight w:val="76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r>
      <w:tr w:rsidR="00174E38" w:rsidRPr="00C118F6" w:rsidTr="00174E38">
        <w:trPr>
          <w:trHeight w:val="76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14,50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14,50</w:t>
            </w:r>
          </w:p>
        </w:tc>
      </w:tr>
      <w:tr w:rsidR="00174E38" w:rsidRPr="00C118F6" w:rsidTr="00174E38">
        <w:trPr>
          <w:trHeight w:val="600"/>
        </w:trPr>
        <w:tc>
          <w:tcPr>
            <w:tcW w:w="562" w:type="dxa"/>
            <w:vMerge w:val="restart"/>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15</w:t>
            </w:r>
          </w:p>
        </w:tc>
        <w:tc>
          <w:tcPr>
            <w:tcW w:w="1843"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ул. Дуси Ковал</w:t>
            </w:r>
            <w:r w:rsidRPr="00C118F6">
              <w:rPr>
                <w:color w:val="000000"/>
                <w:kern w:val="0"/>
                <w:sz w:val="21"/>
                <w:szCs w:val="21"/>
              </w:rPr>
              <w:t>ь</w:t>
            </w:r>
            <w:r w:rsidRPr="00C118F6">
              <w:rPr>
                <w:color w:val="000000"/>
                <w:kern w:val="0"/>
                <w:sz w:val="21"/>
                <w:szCs w:val="21"/>
              </w:rPr>
              <w:t>чук, 12</w:t>
            </w:r>
          </w:p>
        </w:tc>
        <w:tc>
          <w:tcPr>
            <w:tcW w:w="2467"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шеходных ограждений перильного типа в по</w:t>
            </w:r>
            <w:r w:rsidRPr="00C118F6">
              <w:rPr>
                <w:color w:val="000000"/>
                <w:kern w:val="0"/>
                <w:sz w:val="21"/>
                <w:szCs w:val="21"/>
              </w:rPr>
              <w:t>л</w:t>
            </w:r>
            <w:r w:rsidRPr="00C118F6">
              <w:rPr>
                <w:color w:val="000000"/>
                <w:kern w:val="0"/>
                <w:sz w:val="21"/>
                <w:szCs w:val="21"/>
              </w:rPr>
              <w:t>ном объеме,  установка приборов фотов</w:t>
            </w:r>
            <w:r w:rsidRPr="00C118F6">
              <w:rPr>
                <w:color w:val="000000"/>
                <w:kern w:val="0"/>
                <w:sz w:val="21"/>
                <w:szCs w:val="21"/>
              </w:rPr>
              <w:t>и</w:t>
            </w:r>
            <w:r w:rsidRPr="00C118F6">
              <w:rPr>
                <w:color w:val="000000"/>
                <w:kern w:val="0"/>
                <w:sz w:val="21"/>
                <w:szCs w:val="21"/>
              </w:rPr>
              <w:t xml:space="preserve">деофиксации нарушений проезда перекрестка на запрещающий сигнал </w:t>
            </w:r>
            <w:r w:rsidRPr="00C118F6">
              <w:rPr>
                <w:color w:val="000000"/>
                <w:kern w:val="0"/>
                <w:sz w:val="21"/>
                <w:szCs w:val="21"/>
              </w:rPr>
              <w:lastRenderedPageBreak/>
              <w:t>светофора,  реконстру</w:t>
            </w:r>
            <w:r w:rsidRPr="00C118F6">
              <w:rPr>
                <w:color w:val="000000"/>
                <w:kern w:val="0"/>
                <w:sz w:val="21"/>
                <w:szCs w:val="21"/>
              </w:rPr>
              <w:t>к</w:t>
            </w:r>
            <w:r w:rsidRPr="00C118F6">
              <w:rPr>
                <w:color w:val="000000"/>
                <w:kern w:val="0"/>
                <w:sz w:val="21"/>
                <w:szCs w:val="21"/>
              </w:rPr>
              <w:t>ция светофорных объе</w:t>
            </w:r>
            <w:r w:rsidRPr="00C118F6">
              <w:rPr>
                <w:color w:val="000000"/>
                <w:kern w:val="0"/>
                <w:sz w:val="21"/>
                <w:szCs w:val="21"/>
              </w:rPr>
              <w:t>к</w:t>
            </w:r>
            <w:r w:rsidRPr="00C118F6">
              <w:rPr>
                <w:color w:val="000000"/>
                <w:kern w:val="0"/>
                <w:sz w:val="21"/>
                <w:szCs w:val="21"/>
              </w:rPr>
              <w:t>тов</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lastRenderedPageBreak/>
              <w:t>Сумма затрат, в том числе</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25,00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25,00</w:t>
            </w:r>
          </w:p>
        </w:tc>
      </w:tr>
      <w:tr w:rsidR="00174E38" w:rsidRPr="00C118F6" w:rsidTr="00174E38">
        <w:trPr>
          <w:trHeight w:val="76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10,50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10,50</w:t>
            </w:r>
          </w:p>
        </w:tc>
      </w:tr>
      <w:tr w:rsidR="00174E38" w:rsidRPr="00C118F6" w:rsidTr="00174E38">
        <w:trPr>
          <w:trHeight w:val="76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r>
      <w:tr w:rsidR="00174E38" w:rsidRPr="00C118F6" w:rsidTr="00174E38">
        <w:trPr>
          <w:trHeight w:val="75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14,50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14,50</w:t>
            </w:r>
          </w:p>
        </w:tc>
      </w:tr>
      <w:tr w:rsidR="00174E38" w:rsidRPr="00C118F6" w:rsidTr="00174E38">
        <w:trPr>
          <w:trHeight w:val="705"/>
        </w:trPr>
        <w:tc>
          <w:tcPr>
            <w:tcW w:w="562" w:type="dxa"/>
            <w:vMerge w:val="restart"/>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lastRenderedPageBreak/>
              <w:t>16</w:t>
            </w:r>
          </w:p>
        </w:tc>
        <w:tc>
          <w:tcPr>
            <w:tcW w:w="1843"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ул. Ватутина - ул. Выставочная</w:t>
            </w:r>
          </w:p>
        </w:tc>
        <w:tc>
          <w:tcPr>
            <w:tcW w:w="2467"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шеходных ограждений перильного типа в по</w:t>
            </w:r>
            <w:r w:rsidRPr="00C118F6">
              <w:rPr>
                <w:color w:val="000000"/>
                <w:kern w:val="0"/>
                <w:sz w:val="21"/>
                <w:szCs w:val="21"/>
              </w:rPr>
              <w:t>л</w:t>
            </w:r>
            <w:r w:rsidRPr="00C118F6">
              <w:rPr>
                <w:color w:val="000000"/>
                <w:kern w:val="0"/>
                <w:sz w:val="21"/>
                <w:szCs w:val="21"/>
              </w:rPr>
              <w:t>ном объеме,  установка приборов фотов</w:t>
            </w:r>
            <w:r w:rsidRPr="00C118F6">
              <w:rPr>
                <w:color w:val="000000"/>
                <w:kern w:val="0"/>
                <w:sz w:val="21"/>
                <w:szCs w:val="21"/>
              </w:rPr>
              <w:t>и</w:t>
            </w:r>
            <w:r w:rsidRPr="00C118F6">
              <w:rPr>
                <w:color w:val="000000"/>
                <w:kern w:val="0"/>
                <w:sz w:val="21"/>
                <w:szCs w:val="21"/>
              </w:rPr>
              <w:t>деофиксации нарушений проезда перекрестка на запрещающий сигнал светофора,  реконстру</w:t>
            </w:r>
            <w:r w:rsidRPr="00C118F6">
              <w:rPr>
                <w:color w:val="000000"/>
                <w:kern w:val="0"/>
                <w:sz w:val="21"/>
                <w:szCs w:val="21"/>
              </w:rPr>
              <w:t>к</w:t>
            </w:r>
            <w:r w:rsidRPr="00C118F6">
              <w:rPr>
                <w:color w:val="000000"/>
                <w:kern w:val="0"/>
                <w:sz w:val="21"/>
                <w:szCs w:val="21"/>
              </w:rPr>
              <w:t>ция светофорных объе</w:t>
            </w:r>
            <w:r w:rsidRPr="00C118F6">
              <w:rPr>
                <w:color w:val="000000"/>
                <w:kern w:val="0"/>
                <w:sz w:val="21"/>
                <w:szCs w:val="21"/>
              </w:rPr>
              <w:t>к</w:t>
            </w:r>
            <w:r w:rsidRPr="00C118F6">
              <w:rPr>
                <w:color w:val="000000"/>
                <w:kern w:val="0"/>
                <w:sz w:val="21"/>
                <w:szCs w:val="21"/>
              </w:rPr>
              <w:t>тов, ремонт проезжей части - 0,4 км</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22,00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22,00</w:t>
            </w:r>
          </w:p>
        </w:tc>
      </w:tr>
      <w:tr w:rsidR="00174E38" w:rsidRPr="00C118F6" w:rsidTr="00174E38">
        <w:trPr>
          <w:trHeight w:val="75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9,00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9,00</w:t>
            </w:r>
          </w:p>
        </w:tc>
      </w:tr>
      <w:tr w:rsidR="00174E38" w:rsidRPr="00C118F6" w:rsidTr="00174E38">
        <w:trPr>
          <w:trHeight w:val="82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13,00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13,00</w:t>
            </w:r>
          </w:p>
        </w:tc>
      </w:tr>
      <w:tr w:rsidR="00174E38" w:rsidRPr="00C118F6" w:rsidTr="00174E38">
        <w:trPr>
          <w:trHeight w:val="585"/>
        </w:trPr>
        <w:tc>
          <w:tcPr>
            <w:tcW w:w="562" w:type="dxa"/>
            <w:vMerge w:val="restart"/>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17</w:t>
            </w:r>
          </w:p>
        </w:tc>
        <w:tc>
          <w:tcPr>
            <w:tcW w:w="1843"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ул. 2-ая Станц</w:t>
            </w:r>
            <w:r w:rsidRPr="00C118F6">
              <w:rPr>
                <w:color w:val="000000"/>
                <w:kern w:val="0"/>
                <w:sz w:val="21"/>
                <w:szCs w:val="21"/>
              </w:rPr>
              <w:t>и</w:t>
            </w:r>
            <w:r w:rsidRPr="00C118F6">
              <w:rPr>
                <w:color w:val="000000"/>
                <w:kern w:val="0"/>
                <w:sz w:val="21"/>
                <w:szCs w:val="21"/>
              </w:rPr>
              <w:t>онная, 21</w:t>
            </w:r>
          </w:p>
        </w:tc>
        <w:tc>
          <w:tcPr>
            <w:tcW w:w="2467"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шеходных ограждений перильного типа в по</w:t>
            </w:r>
            <w:r w:rsidRPr="00C118F6">
              <w:rPr>
                <w:color w:val="000000"/>
                <w:kern w:val="0"/>
                <w:sz w:val="21"/>
                <w:szCs w:val="21"/>
              </w:rPr>
              <w:t>л</w:t>
            </w:r>
            <w:r w:rsidRPr="00C118F6">
              <w:rPr>
                <w:color w:val="000000"/>
                <w:kern w:val="0"/>
                <w:sz w:val="21"/>
                <w:szCs w:val="21"/>
              </w:rPr>
              <w:t>ном объеме,  установка приборов фотов</w:t>
            </w:r>
            <w:r w:rsidRPr="00C118F6">
              <w:rPr>
                <w:color w:val="000000"/>
                <w:kern w:val="0"/>
                <w:sz w:val="21"/>
                <w:szCs w:val="21"/>
              </w:rPr>
              <w:t>и</w:t>
            </w:r>
            <w:r w:rsidRPr="00C118F6">
              <w:rPr>
                <w:color w:val="000000"/>
                <w:kern w:val="0"/>
                <w:sz w:val="21"/>
                <w:szCs w:val="21"/>
              </w:rPr>
              <w:t>деофиксации нарушений проезда перекрестка на запрещающий сигнал светофора, ремонт пр</w:t>
            </w:r>
            <w:r w:rsidRPr="00C118F6">
              <w:rPr>
                <w:color w:val="000000"/>
                <w:kern w:val="0"/>
                <w:sz w:val="21"/>
                <w:szCs w:val="21"/>
              </w:rPr>
              <w:t>о</w:t>
            </w:r>
            <w:r w:rsidRPr="00C118F6">
              <w:rPr>
                <w:color w:val="000000"/>
                <w:kern w:val="0"/>
                <w:sz w:val="21"/>
                <w:szCs w:val="21"/>
              </w:rPr>
              <w:t>езжей части - 0,19 км</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14,86</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14,86</w:t>
            </w:r>
          </w:p>
        </w:tc>
      </w:tr>
      <w:tr w:rsidR="00174E38" w:rsidRPr="00C118F6" w:rsidTr="00844C0C">
        <w:trPr>
          <w:trHeight w:val="47"/>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7,33</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7,33</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7,53</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7,53</w:t>
            </w:r>
          </w:p>
        </w:tc>
      </w:tr>
      <w:tr w:rsidR="00174E38" w:rsidRPr="00C118F6" w:rsidTr="00174E38">
        <w:trPr>
          <w:trHeight w:val="630"/>
        </w:trPr>
        <w:tc>
          <w:tcPr>
            <w:tcW w:w="562" w:type="dxa"/>
            <w:vMerge w:val="restart"/>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18</w:t>
            </w:r>
          </w:p>
        </w:tc>
        <w:tc>
          <w:tcPr>
            <w:tcW w:w="1843" w:type="dxa"/>
            <w:vMerge w:val="restart"/>
            <w:shd w:val="clear" w:color="auto" w:fill="auto"/>
            <w:hideMark/>
          </w:tcPr>
          <w:p w:rsidR="00174E38" w:rsidRPr="00C118F6" w:rsidRDefault="00174E38" w:rsidP="00174E38">
            <w:pPr>
              <w:widowControl/>
              <w:wordWrap/>
              <w:jc w:val="left"/>
              <w:rPr>
                <w:color w:val="000000"/>
                <w:kern w:val="0"/>
                <w:sz w:val="21"/>
                <w:szCs w:val="21"/>
              </w:rPr>
            </w:pPr>
            <w:proofErr w:type="spellStart"/>
            <w:r w:rsidRPr="00C118F6">
              <w:rPr>
                <w:color w:val="000000"/>
                <w:kern w:val="0"/>
                <w:sz w:val="21"/>
                <w:szCs w:val="21"/>
              </w:rPr>
              <w:t>Гусинобродское</w:t>
            </w:r>
            <w:proofErr w:type="spellEnd"/>
            <w:r w:rsidRPr="00C118F6">
              <w:rPr>
                <w:color w:val="000000"/>
                <w:kern w:val="0"/>
                <w:sz w:val="21"/>
                <w:szCs w:val="21"/>
              </w:rPr>
              <w:t xml:space="preserve"> шоссе - ул. </w:t>
            </w:r>
            <w:proofErr w:type="spellStart"/>
            <w:r w:rsidRPr="00C118F6">
              <w:rPr>
                <w:color w:val="000000"/>
                <w:kern w:val="0"/>
                <w:sz w:val="21"/>
                <w:szCs w:val="21"/>
              </w:rPr>
              <w:t>Вол</w:t>
            </w:r>
            <w:r w:rsidRPr="00C118F6">
              <w:rPr>
                <w:color w:val="000000"/>
                <w:kern w:val="0"/>
                <w:sz w:val="21"/>
                <w:szCs w:val="21"/>
              </w:rPr>
              <w:t>о</w:t>
            </w:r>
            <w:r w:rsidRPr="00C118F6">
              <w:rPr>
                <w:color w:val="000000"/>
                <w:kern w:val="0"/>
                <w:sz w:val="21"/>
                <w:szCs w:val="21"/>
              </w:rPr>
              <w:t>чаевская</w:t>
            </w:r>
            <w:proofErr w:type="spellEnd"/>
          </w:p>
        </w:tc>
        <w:tc>
          <w:tcPr>
            <w:tcW w:w="2467"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lastRenderedPageBreak/>
              <w:t>шеходных ограждений перильного типа в по</w:t>
            </w:r>
            <w:r w:rsidRPr="00C118F6">
              <w:rPr>
                <w:color w:val="000000"/>
                <w:kern w:val="0"/>
                <w:sz w:val="21"/>
                <w:szCs w:val="21"/>
              </w:rPr>
              <w:t>л</w:t>
            </w:r>
            <w:r w:rsidRPr="00C118F6">
              <w:rPr>
                <w:color w:val="000000"/>
                <w:kern w:val="0"/>
                <w:sz w:val="21"/>
                <w:szCs w:val="21"/>
              </w:rPr>
              <w:t>ном объеме,  установка приборов фотов</w:t>
            </w:r>
            <w:r w:rsidRPr="00C118F6">
              <w:rPr>
                <w:color w:val="000000"/>
                <w:kern w:val="0"/>
                <w:sz w:val="21"/>
                <w:szCs w:val="21"/>
              </w:rPr>
              <w:t>и</w:t>
            </w:r>
            <w:r w:rsidRPr="00C118F6">
              <w:rPr>
                <w:color w:val="000000"/>
                <w:kern w:val="0"/>
                <w:sz w:val="21"/>
                <w:szCs w:val="21"/>
              </w:rPr>
              <w:t>деофиксации нарушений проезда перекрестка на запрещающий сигнал светофора,  реконстру</w:t>
            </w:r>
            <w:r w:rsidRPr="00C118F6">
              <w:rPr>
                <w:color w:val="000000"/>
                <w:kern w:val="0"/>
                <w:sz w:val="21"/>
                <w:szCs w:val="21"/>
              </w:rPr>
              <w:t>к</w:t>
            </w:r>
            <w:r w:rsidRPr="00C118F6">
              <w:rPr>
                <w:color w:val="000000"/>
                <w:kern w:val="0"/>
                <w:sz w:val="21"/>
                <w:szCs w:val="21"/>
              </w:rPr>
              <w:t>ция светофорных объе</w:t>
            </w:r>
            <w:r w:rsidRPr="00C118F6">
              <w:rPr>
                <w:color w:val="000000"/>
                <w:kern w:val="0"/>
                <w:sz w:val="21"/>
                <w:szCs w:val="21"/>
              </w:rPr>
              <w:t>к</w:t>
            </w:r>
            <w:r w:rsidRPr="00C118F6">
              <w:rPr>
                <w:color w:val="000000"/>
                <w:kern w:val="0"/>
                <w:sz w:val="21"/>
                <w:szCs w:val="21"/>
              </w:rPr>
              <w:t>тов, ремонт проезжей части - 0,8 км</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lastRenderedPageBreak/>
              <w:t>Сумма затрат, в том числе</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25,17</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25,17</w:t>
            </w:r>
          </w:p>
        </w:tc>
      </w:tr>
      <w:tr w:rsidR="00174E38" w:rsidRPr="00C118F6" w:rsidTr="00174E38">
        <w:trPr>
          <w:trHeight w:val="78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10,40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10,40</w:t>
            </w:r>
          </w:p>
        </w:tc>
      </w:tr>
      <w:tr w:rsidR="00174E38" w:rsidRPr="00C118F6" w:rsidTr="00174E38">
        <w:trPr>
          <w:trHeight w:val="75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r>
      <w:tr w:rsidR="00174E38" w:rsidRPr="00C118F6" w:rsidTr="00174E38">
        <w:trPr>
          <w:trHeight w:val="81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14,77</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14,77</w:t>
            </w:r>
          </w:p>
        </w:tc>
      </w:tr>
      <w:tr w:rsidR="00174E38" w:rsidRPr="00C118F6" w:rsidTr="00174E38">
        <w:trPr>
          <w:trHeight w:val="750"/>
        </w:trPr>
        <w:tc>
          <w:tcPr>
            <w:tcW w:w="562" w:type="dxa"/>
            <w:vMerge w:val="restart"/>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19</w:t>
            </w:r>
          </w:p>
        </w:tc>
        <w:tc>
          <w:tcPr>
            <w:tcW w:w="1843"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проезд Энергет</w:t>
            </w:r>
            <w:r w:rsidRPr="00C118F6">
              <w:rPr>
                <w:color w:val="000000"/>
                <w:kern w:val="0"/>
                <w:sz w:val="21"/>
                <w:szCs w:val="21"/>
              </w:rPr>
              <w:t>и</w:t>
            </w:r>
            <w:r w:rsidRPr="00C118F6">
              <w:rPr>
                <w:color w:val="000000"/>
                <w:kern w:val="0"/>
                <w:sz w:val="21"/>
                <w:szCs w:val="21"/>
              </w:rPr>
              <w:t>ков, 8</w:t>
            </w:r>
          </w:p>
        </w:tc>
        <w:tc>
          <w:tcPr>
            <w:tcW w:w="2467"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шеходных ограждений перильного типа в по</w:t>
            </w:r>
            <w:r w:rsidRPr="00C118F6">
              <w:rPr>
                <w:color w:val="000000"/>
                <w:kern w:val="0"/>
                <w:sz w:val="21"/>
                <w:szCs w:val="21"/>
              </w:rPr>
              <w:t>л</w:t>
            </w:r>
            <w:r w:rsidRPr="00C118F6">
              <w:rPr>
                <w:color w:val="000000"/>
                <w:kern w:val="0"/>
                <w:sz w:val="21"/>
                <w:szCs w:val="21"/>
              </w:rPr>
              <w:t>ном объеме,  установка приборов фотов</w:t>
            </w:r>
            <w:r w:rsidRPr="00C118F6">
              <w:rPr>
                <w:color w:val="000000"/>
                <w:kern w:val="0"/>
                <w:sz w:val="21"/>
                <w:szCs w:val="21"/>
              </w:rPr>
              <w:t>и</w:t>
            </w:r>
            <w:r w:rsidRPr="00C118F6">
              <w:rPr>
                <w:color w:val="000000"/>
                <w:kern w:val="0"/>
                <w:sz w:val="21"/>
                <w:szCs w:val="21"/>
              </w:rPr>
              <w:t>деофиксации нарушений проезда перекрестка на запрещающий сигнал светофора,  реконстру</w:t>
            </w:r>
            <w:r w:rsidRPr="00C118F6">
              <w:rPr>
                <w:color w:val="000000"/>
                <w:kern w:val="0"/>
                <w:sz w:val="21"/>
                <w:szCs w:val="21"/>
              </w:rPr>
              <w:t>к</w:t>
            </w:r>
            <w:r w:rsidRPr="00C118F6">
              <w:rPr>
                <w:color w:val="000000"/>
                <w:kern w:val="0"/>
                <w:sz w:val="21"/>
                <w:szCs w:val="21"/>
              </w:rPr>
              <w:t>ция светофорного об</w:t>
            </w:r>
            <w:r w:rsidRPr="00C118F6">
              <w:rPr>
                <w:color w:val="000000"/>
                <w:kern w:val="0"/>
                <w:sz w:val="21"/>
                <w:szCs w:val="21"/>
              </w:rPr>
              <w:t>ъ</w:t>
            </w:r>
            <w:r w:rsidRPr="00C118F6">
              <w:rPr>
                <w:color w:val="000000"/>
                <w:kern w:val="0"/>
                <w:sz w:val="21"/>
                <w:szCs w:val="21"/>
              </w:rPr>
              <w:t>екта</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23,00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23,00</w:t>
            </w:r>
          </w:p>
        </w:tc>
      </w:tr>
      <w:tr w:rsidR="00174E38" w:rsidRPr="00C118F6" w:rsidTr="00174E38">
        <w:trPr>
          <w:trHeight w:val="75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9,50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9,50</w:t>
            </w:r>
          </w:p>
        </w:tc>
      </w:tr>
      <w:tr w:rsidR="00174E38" w:rsidRPr="00C118F6" w:rsidTr="00174E38">
        <w:trPr>
          <w:trHeight w:val="72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13,50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13,50</w:t>
            </w:r>
          </w:p>
        </w:tc>
      </w:tr>
      <w:tr w:rsidR="00174E38" w:rsidRPr="00C118F6" w:rsidTr="00844C0C">
        <w:trPr>
          <w:trHeight w:val="47"/>
        </w:trPr>
        <w:tc>
          <w:tcPr>
            <w:tcW w:w="562" w:type="dxa"/>
            <w:vMerge w:val="restart"/>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20</w:t>
            </w:r>
          </w:p>
        </w:tc>
        <w:tc>
          <w:tcPr>
            <w:tcW w:w="1843"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Красный пр</w:t>
            </w:r>
            <w:r w:rsidRPr="00C118F6">
              <w:rPr>
                <w:color w:val="000000"/>
                <w:kern w:val="0"/>
                <w:sz w:val="21"/>
                <w:szCs w:val="21"/>
              </w:rPr>
              <w:t>о</w:t>
            </w:r>
            <w:r w:rsidRPr="00C118F6">
              <w:rPr>
                <w:color w:val="000000"/>
                <w:kern w:val="0"/>
                <w:sz w:val="21"/>
                <w:szCs w:val="21"/>
              </w:rPr>
              <w:t>спект - ул. Гоголя</w:t>
            </w:r>
          </w:p>
        </w:tc>
        <w:tc>
          <w:tcPr>
            <w:tcW w:w="2467"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шеходных ограждений перильного типа в по</w:t>
            </w:r>
            <w:r w:rsidRPr="00C118F6">
              <w:rPr>
                <w:color w:val="000000"/>
                <w:kern w:val="0"/>
                <w:sz w:val="21"/>
                <w:szCs w:val="21"/>
              </w:rPr>
              <w:t>л</w:t>
            </w:r>
            <w:r w:rsidRPr="00C118F6">
              <w:rPr>
                <w:color w:val="000000"/>
                <w:kern w:val="0"/>
                <w:sz w:val="21"/>
                <w:szCs w:val="21"/>
              </w:rPr>
              <w:t>ном объеме,  установка приборов фотов</w:t>
            </w:r>
            <w:r w:rsidRPr="00C118F6">
              <w:rPr>
                <w:color w:val="000000"/>
                <w:kern w:val="0"/>
                <w:sz w:val="21"/>
                <w:szCs w:val="21"/>
              </w:rPr>
              <w:t>и</w:t>
            </w:r>
            <w:r w:rsidRPr="00C118F6">
              <w:rPr>
                <w:color w:val="000000"/>
                <w:kern w:val="0"/>
                <w:sz w:val="21"/>
                <w:szCs w:val="21"/>
              </w:rPr>
              <w:t>деофиксации нарушений проезда перекрестка на запрещающий сигнал светофора,  реконстру</w:t>
            </w:r>
            <w:r w:rsidRPr="00C118F6">
              <w:rPr>
                <w:color w:val="000000"/>
                <w:kern w:val="0"/>
                <w:sz w:val="21"/>
                <w:szCs w:val="21"/>
              </w:rPr>
              <w:t>к</w:t>
            </w:r>
            <w:r w:rsidRPr="00C118F6">
              <w:rPr>
                <w:color w:val="000000"/>
                <w:kern w:val="0"/>
                <w:sz w:val="21"/>
                <w:szCs w:val="21"/>
              </w:rPr>
              <w:t>ция светофорного об</w:t>
            </w:r>
            <w:r w:rsidRPr="00C118F6">
              <w:rPr>
                <w:color w:val="000000"/>
                <w:kern w:val="0"/>
                <w:sz w:val="21"/>
                <w:szCs w:val="21"/>
              </w:rPr>
              <w:t>ъ</w:t>
            </w:r>
            <w:r w:rsidRPr="00C118F6">
              <w:rPr>
                <w:color w:val="000000"/>
                <w:kern w:val="0"/>
                <w:sz w:val="21"/>
                <w:szCs w:val="21"/>
              </w:rPr>
              <w:lastRenderedPageBreak/>
              <w:t>екта</w:t>
            </w:r>
          </w:p>
          <w:p w:rsidR="00844C0C" w:rsidRPr="00C118F6" w:rsidRDefault="00844C0C"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lastRenderedPageBreak/>
              <w:t>Сумма затрат, в том числе</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5,20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5,20</w:t>
            </w:r>
          </w:p>
        </w:tc>
      </w:tr>
      <w:tr w:rsidR="00174E38" w:rsidRPr="00C118F6" w:rsidTr="00174E38">
        <w:trPr>
          <w:trHeight w:val="73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2,56</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2,56</w:t>
            </w:r>
          </w:p>
        </w:tc>
      </w:tr>
      <w:tr w:rsidR="00174E38" w:rsidRPr="00C118F6" w:rsidTr="00174E38">
        <w:trPr>
          <w:trHeight w:val="79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r>
      <w:tr w:rsidR="00174E38" w:rsidRPr="00C118F6" w:rsidTr="00174E38">
        <w:trPr>
          <w:trHeight w:val="81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kern w:val="0"/>
                <w:sz w:val="21"/>
                <w:szCs w:val="21"/>
              </w:rPr>
            </w:pPr>
            <w:r w:rsidRPr="00C118F6">
              <w:rPr>
                <w:kern w:val="0"/>
                <w:sz w:val="21"/>
                <w:szCs w:val="21"/>
              </w:rPr>
              <w:t>2,63</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2,63</w:t>
            </w:r>
          </w:p>
        </w:tc>
      </w:tr>
      <w:tr w:rsidR="00174E38" w:rsidRPr="00C118F6" w:rsidTr="00174E38">
        <w:trPr>
          <w:trHeight w:val="660"/>
        </w:trPr>
        <w:tc>
          <w:tcPr>
            <w:tcW w:w="562" w:type="dxa"/>
            <w:vMerge w:val="restart"/>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lastRenderedPageBreak/>
              <w:t>21</w:t>
            </w:r>
          </w:p>
        </w:tc>
        <w:tc>
          <w:tcPr>
            <w:tcW w:w="1843"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Красный пр</w:t>
            </w:r>
            <w:r w:rsidRPr="00C118F6">
              <w:rPr>
                <w:color w:val="000000"/>
                <w:kern w:val="0"/>
                <w:sz w:val="21"/>
                <w:szCs w:val="21"/>
              </w:rPr>
              <w:t>о</w:t>
            </w:r>
            <w:r w:rsidRPr="00C118F6">
              <w:rPr>
                <w:color w:val="000000"/>
                <w:kern w:val="0"/>
                <w:sz w:val="21"/>
                <w:szCs w:val="21"/>
              </w:rPr>
              <w:t>спект - ул. О</w:t>
            </w:r>
            <w:r w:rsidRPr="00C118F6">
              <w:rPr>
                <w:color w:val="000000"/>
                <w:kern w:val="0"/>
                <w:sz w:val="21"/>
                <w:szCs w:val="21"/>
              </w:rPr>
              <w:t>р</w:t>
            </w:r>
            <w:r w:rsidRPr="00C118F6">
              <w:rPr>
                <w:color w:val="000000"/>
                <w:kern w:val="0"/>
                <w:sz w:val="21"/>
                <w:szCs w:val="21"/>
              </w:rPr>
              <w:t>джоникидзе</w:t>
            </w:r>
          </w:p>
        </w:tc>
        <w:tc>
          <w:tcPr>
            <w:tcW w:w="2467"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шеходных ограждений перильного типа в по</w:t>
            </w:r>
            <w:r w:rsidRPr="00C118F6">
              <w:rPr>
                <w:color w:val="000000"/>
                <w:kern w:val="0"/>
                <w:sz w:val="21"/>
                <w:szCs w:val="21"/>
              </w:rPr>
              <w:t>л</w:t>
            </w:r>
            <w:r w:rsidRPr="00C118F6">
              <w:rPr>
                <w:color w:val="000000"/>
                <w:kern w:val="0"/>
                <w:sz w:val="21"/>
                <w:szCs w:val="21"/>
              </w:rPr>
              <w:t>ном объеме,  установка приборов фотов</w:t>
            </w:r>
            <w:r w:rsidRPr="00C118F6">
              <w:rPr>
                <w:color w:val="000000"/>
                <w:kern w:val="0"/>
                <w:sz w:val="21"/>
                <w:szCs w:val="21"/>
              </w:rPr>
              <w:t>и</w:t>
            </w:r>
            <w:r w:rsidRPr="00C118F6">
              <w:rPr>
                <w:color w:val="000000"/>
                <w:kern w:val="0"/>
                <w:sz w:val="21"/>
                <w:szCs w:val="21"/>
              </w:rPr>
              <w:t>деофиксации нарушений проезда перекрестка на запрещающий сигнал светофора,  реконстру</w:t>
            </w:r>
            <w:r w:rsidRPr="00C118F6">
              <w:rPr>
                <w:color w:val="000000"/>
                <w:kern w:val="0"/>
                <w:sz w:val="21"/>
                <w:szCs w:val="21"/>
              </w:rPr>
              <w:t>к</w:t>
            </w:r>
            <w:r w:rsidRPr="00C118F6">
              <w:rPr>
                <w:color w:val="000000"/>
                <w:kern w:val="0"/>
                <w:sz w:val="21"/>
                <w:szCs w:val="21"/>
              </w:rPr>
              <w:t>ция светофорного об</w:t>
            </w:r>
            <w:r w:rsidRPr="00C118F6">
              <w:rPr>
                <w:color w:val="000000"/>
                <w:kern w:val="0"/>
                <w:sz w:val="21"/>
                <w:szCs w:val="21"/>
              </w:rPr>
              <w:t>ъ</w:t>
            </w:r>
            <w:r w:rsidRPr="00C118F6">
              <w:rPr>
                <w:color w:val="000000"/>
                <w:kern w:val="0"/>
                <w:sz w:val="21"/>
                <w:szCs w:val="21"/>
              </w:rPr>
              <w:t>екта</w:t>
            </w:r>
          </w:p>
          <w:p w:rsidR="00844C0C" w:rsidRPr="00C118F6" w:rsidRDefault="00844C0C"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13,00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13,00</w:t>
            </w:r>
          </w:p>
        </w:tc>
      </w:tr>
      <w:tr w:rsidR="00174E38" w:rsidRPr="00C118F6" w:rsidTr="00174E38">
        <w:trPr>
          <w:trHeight w:val="76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4,50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4,50</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r>
      <w:tr w:rsidR="00174E38" w:rsidRPr="00C118F6" w:rsidTr="00174E38">
        <w:trPr>
          <w:trHeight w:val="78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8,50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8,50</w:t>
            </w:r>
          </w:p>
        </w:tc>
      </w:tr>
      <w:tr w:rsidR="00174E38" w:rsidRPr="00C118F6" w:rsidTr="00174E38">
        <w:trPr>
          <w:trHeight w:val="645"/>
        </w:trPr>
        <w:tc>
          <w:tcPr>
            <w:tcW w:w="562" w:type="dxa"/>
            <w:vMerge w:val="restart"/>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22</w:t>
            </w:r>
          </w:p>
        </w:tc>
        <w:tc>
          <w:tcPr>
            <w:tcW w:w="1843"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Красный пр</w:t>
            </w:r>
            <w:r w:rsidRPr="00C118F6">
              <w:rPr>
                <w:color w:val="000000"/>
                <w:kern w:val="0"/>
                <w:sz w:val="21"/>
                <w:szCs w:val="21"/>
              </w:rPr>
              <w:t>о</w:t>
            </w:r>
            <w:r w:rsidRPr="00C118F6">
              <w:rPr>
                <w:color w:val="000000"/>
                <w:kern w:val="0"/>
                <w:sz w:val="21"/>
                <w:szCs w:val="21"/>
              </w:rPr>
              <w:t>спект - ул. Дост</w:t>
            </w:r>
            <w:r w:rsidRPr="00C118F6">
              <w:rPr>
                <w:color w:val="000000"/>
                <w:kern w:val="0"/>
                <w:sz w:val="21"/>
                <w:szCs w:val="21"/>
              </w:rPr>
              <w:t>о</w:t>
            </w:r>
            <w:r w:rsidRPr="00C118F6">
              <w:rPr>
                <w:color w:val="000000"/>
                <w:kern w:val="0"/>
                <w:sz w:val="21"/>
                <w:szCs w:val="21"/>
              </w:rPr>
              <w:t>евского</w:t>
            </w:r>
          </w:p>
        </w:tc>
        <w:tc>
          <w:tcPr>
            <w:tcW w:w="2467"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шеходных ограждений перильного типа в по</w:t>
            </w:r>
            <w:r w:rsidRPr="00C118F6">
              <w:rPr>
                <w:color w:val="000000"/>
                <w:kern w:val="0"/>
                <w:sz w:val="21"/>
                <w:szCs w:val="21"/>
              </w:rPr>
              <w:t>л</w:t>
            </w:r>
            <w:r w:rsidRPr="00C118F6">
              <w:rPr>
                <w:color w:val="000000"/>
                <w:kern w:val="0"/>
                <w:sz w:val="21"/>
                <w:szCs w:val="21"/>
              </w:rPr>
              <w:t>ном объеме,  установка приборов фотов</w:t>
            </w:r>
            <w:r w:rsidRPr="00C118F6">
              <w:rPr>
                <w:color w:val="000000"/>
                <w:kern w:val="0"/>
                <w:sz w:val="21"/>
                <w:szCs w:val="21"/>
              </w:rPr>
              <w:t>и</w:t>
            </w:r>
            <w:r w:rsidRPr="00C118F6">
              <w:rPr>
                <w:color w:val="000000"/>
                <w:kern w:val="0"/>
                <w:sz w:val="21"/>
                <w:szCs w:val="21"/>
              </w:rPr>
              <w:t>деофиксации нарушений проезда перекрестка на запрещающий сигнал светофора,  реконстру</w:t>
            </w:r>
            <w:r w:rsidRPr="00C118F6">
              <w:rPr>
                <w:color w:val="000000"/>
                <w:kern w:val="0"/>
                <w:sz w:val="21"/>
                <w:szCs w:val="21"/>
              </w:rPr>
              <w:t>к</w:t>
            </w:r>
            <w:r w:rsidRPr="00C118F6">
              <w:rPr>
                <w:color w:val="000000"/>
                <w:kern w:val="0"/>
                <w:sz w:val="21"/>
                <w:szCs w:val="21"/>
              </w:rPr>
              <w:t>ция светофорного об</w:t>
            </w:r>
            <w:r w:rsidRPr="00C118F6">
              <w:rPr>
                <w:color w:val="000000"/>
                <w:kern w:val="0"/>
                <w:sz w:val="21"/>
                <w:szCs w:val="21"/>
              </w:rPr>
              <w:t>ъ</w:t>
            </w:r>
            <w:r w:rsidRPr="00C118F6">
              <w:rPr>
                <w:color w:val="000000"/>
                <w:kern w:val="0"/>
                <w:sz w:val="21"/>
                <w:szCs w:val="21"/>
              </w:rPr>
              <w:t>екта</w:t>
            </w:r>
          </w:p>
          <w:p w:rsidR="00844C0C" w:rsidRPr="00C118F6" w:rsidRDefault="00844C0C"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13,00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13,00</w:t>
            </w:r>
          </w:p>
        </w:tc>
      </w:tr>
      <w:tr w:rsidR="00174E38" w:rsidRPr="00C118F6" w:rsidTr="00174E38">
        <w:trPr>
          <w:trHeight w:val="73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4,50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4,50</w:t>
            </w:r>
          </w:p>
        </w:tc>
      </w:tr>
      <w:tr w:rsidR="00174E38" w:rsidRPr="00C118F6" w:rsidTr="00174E38">
        <w:trPr>
          <w:trHeight w:val="75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r>
      <w:tr w:rsidR="00174E38" w:rsidRPr="00C118F6" w:rsidTr="00174E38">
        <w:trPr>
          <w:trHeight w:val="79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8,50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8,50</w:t>
            </w:r>
          </w:p>
        </w:tc>
      </w:tr>
      <w:tr w:rsidR="00174E38" w:rsidRPr="00C118F6" w:rsidTr="00174E38">
        <w:trPr>
          <w:trHeight w:val="630"/>
        </w:trPr>
        <w:tc>
          <w:tcPr>
            <w:tcW w:w="562" w:type="dxa"/>
            <w:vMerge w:val="restart"/>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23</w:t>
            </w:r>
          </w:p>
        </w:tc>
        <w:tc>
          <w:tcPr>
            <w:tcW w:w="1843"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ул. Жуковског</w:t>
            </w:r>
            <w:proofErr w:type="gramStart"/>
            <w:r w:rsidRPr="00C118F6">
              <w:rPr>
                <w:color w:val="000000"/>
                <w:kern w:val="0"/>
                <w:sz w:val="21"/>
                <w:szCs w:val="21"/>
              </w:rPr>
              <w:t>о-</w:t>
            </w:r>
            <w:proofErr w:type="gramEnd"/>
            <w:r w:rsidRPr="00C118F6">
              <w:rPr>
                <w:color w:val="000000"/>
                <w:kern w:val="0"/>
                <w:sz w:val="21"/>
                <w:szCs w:val="21"/>
              </w:rPr>
              <w:t xml:space="preserve"> ул. Дмитрия До</w:t>
            </w:r>
            <w:r w:rsidRPr="00C118F6">
              <w:rPr>
                <w:color w:val="000000"/>
                <w:kern w:val="0"/>
                <w:sz w:val="21"/>
                <w:szCs w:val="21"/>
              </w:rPr>
              <w:t>н</w:t>
            </w:r>
            <w:r w:rsidRPr="00C118F6">
              <w:rPr>
                <w:color w:val="000000"/>
                <w:kern w:val="0"/>
                <w:sz w:val="21"/>
                <w:szCs w:val="21"/>
              </w:rPr>
              <w:lastRenderedPageBreak/>
              <w:t>ского</w:t>
            </w:r>
          </w:p>
        </w:tc>
        <w:tc>
          <w:tcPr>
            <w:tcW w:w="2467"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lastRenderedPageBreak/>
              <w:t xml:space="preserve">нанесение дорожной разметки пластиком, </w:t>
            </w:r>
            <w:r w:rsidRPr="00C118F6">
              <w:rPr>
                <w:color w:val="000000"/>
                <w:kern w:val="0"/>
                <w:sz w:val="21"/>
                <w:szCs w:val="21"/>
              </w:rPr>
              <w:lastRenderedPageBreak/>
              <w:t>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шеходных ограждений перильного типа в по</w:t>
            </w:r>
            <w:r w:rsidRPr="00C118F6">
              <w:rPr>
                <w:color w:val="000000"/>
                <w:kern w:val="0"/>
                <w:sz w:val="21"/>
                <w:szCs w:val="21"/>
              </w:rPr>
              <w:t>л</w:t>
            </w:r>
            <w:r w:rsidRPr="00C118F6">
              <w:rPr>
                <w:color w:val="000000"/>
                <w:kern w:val="0"/>
                <w:sz w:val="21"/>
                <w:szCs w:val="21"/>
              </w:rPr>
              <w:t>ном объеме,  установка приборов фотов</w:t>
            </w:r>
            <w:r w:rsidRPr="00C118F6">
              <w:rPr>
                <w:color w:val="000000"/>
                <w:kern w:val="0"/>
                <w:sz w:val="21"/>
                <w:szCs w:val="21"/>
              </w:rPr>
              <w:t>и</w:t>
            </w:r>
            <w:r w:rsidRPr="00C118F6">
              <w:rPr>
                <w:color w:val="000000"/>
                <w:kern w:val="0"/>
                <w:sz w:val="21"/>
                <w:szCs w:val="21"/>
              </w:rPr>
              <w:t>деофиксации нарушений проезда перекрестка на запрещающий сигнал светофора,  реконстру</w:t>
            </w:r>
            <w:r w:rsidRPr="00C118F6">
              <w:rPr>
                <w:color w:val="000000"/>
                <w:kern w:val="0"/>
                <w:sz w:val="21"/>
                <w:szCs w:val="21"/>
              </w:rPr>
              <w:t>к</w:t>
            </w:r>
            <w:r w:rsidRPr="00C118F6">
              <w:rPr>
                <w:color w:val="000000"/>
                <w:kern w:val="0"/>
                <w:sz w:val="21"/>
                <w:szCs w:val="21"/>
              </w:rPr>
              <w:t>ция светофорных объе</w:t>
            </w:r>
            <w:r w:rsidRPr="00C118F6">
              <w:rPr>
                <w:color w:val="000000"/>
                <w:kern w:val="0"/>
                <w:sz w:val="21"/>
                <w:szCs w:val="21"/>
              </w:rPr>
              <w:t>к</w:t>
            </w:r>
            <w:r w:rsidRPr="00C118F6">
              <w:rPr>
                <w:color w:val="000000"/>
                <w:kern w:val="0"/>
                <w:sz w:val="21"/>
                <w:szCs w:val="21"/>
              </w:rPr>
              <w:t>тов</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lastRenderedPageBreak/>
              <w:t>Сумма затрат, в том числе</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23,00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23,00</w:t>
            </w:r>
          </w:p>
        </w:tc>
      </w:tr>
      <w:tr w:rsidR="00174E38" w:rsidRPr="00C118F6" w:rsidTr="00174E38">
        <w:trPr>
          <w:trHeight w:val="79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11,50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11,50</w:t>
            </w:r>
          </w:p>
        </w:tc>
      </w:tr>
      <w:tr w:rsidR="00174E38" w:rsidRPr="00C118F6" w:rsidTr="00174E38">
        <w:trPr>
          <w:trHeight w:val="79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11,50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11,50</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r>
      <w:tr w:rsidR="00174E38" w:rsidRPr="00C118F6" w:rsidTr="00174E38">
        <w:trPr>
          <w:trHeight w:val="690"/>
        </w:trPr>
        <w:tc>
          <w:tcPr>
            <w:tcW w:w="562" w:type="dxa"/>
            <w:vMerge w:val="restart"/>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24</w:t>
            </w:r>
          </w:p>
        </w:tc>
        <w:tc>
          <w:tcPr>
            <w:tcW w:w="1843"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ул. Фабричная - ул. Спартака</w:t>
            </w:r>
          </w:p>
        </w:tc>
        <w:tc>
          <w:tcPr>
            <w:tcW w:w="2467"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шеходных ограждений перильного типа в по</w:t>
            </w:r>
            <w:r w:rsidRPr="00C118F6">
              <w:rPr>
                <w:color w:val="000000"/>
                <w:kern w:val="0"/>
                <w:sz w:val="21"/>
                <w:szCs w:val="21"/>
              </w:rPr>
              <w:t>л</w:t>
            </w:r>
            <w:r w:rsidRPr="00C118F6">
              <w:rPr>
                <w:color w:val="000000"/>
                <w:kern w:val="0"/>
                <w:sz w:val="21"/>
                <w:szCs w:val="21"/>
              </w:rPr>
              <w:t>ном объеме,  установка приборов фотов</w:t>
            </w:r>
            <w:r w:rsidRPr="00C118F6">
              <w:rPr>
                <w:color w:val="000000"/>
                <w:kern w:val="0"/>
                <w:sz w:val="21"/>
                <w:szCs w:val="21"/>
              </w:rPr>
              <w:t>и</w:t>
            </w:r>
            <w:r w:rsidRPr="00C118F6">
              <w:rPr>
                <w:color w:val="000000"/>
                <w:kern w:val="0"/>
                <w:sz w:val="21"/>
                <w:szCs w:val="21"/>
              </w:rPr>
              <w:t>деофиксации нарушений проезда перекрестка на запрещающий сигнал светофора,  реконстру</w:t>
            </w:r>
            <w:r w:rsidRPr="00C118F6">
              <w:rPr>
                <w:color w:val="000000"/>
                <w:kern w:val="0"/>
                <w:sz w:val="21"/>
                <w:szCs w:val="21"/>
              </w:rPr>
              <w:t>к</w:t>
            </w:r>
            <w:r w:rsidRPr="00C118F6">
              <w:rPr>
                <w:color w:val="000000"/>
                <w:kern w:val="0"/>
                <w:sz w:val="21"/>
                <w:szCs w:val="21"/>
              </w:rPr>
              <w:t>ция светофорных объе</w:t>
            </w:r>
            <w:r w:rsidRPr="00C118F6">
              <w:rPr>
                <w:color w:val="000000"/>
                <w:kern w:val="0"/>
                <w:sz w:val="21"/>
                <w:szCs w:val="21"/>
              </w:rPr>
              <w:t>к</w:t>
            </w:r>
            <w:r w:rsidRPr="00C118F6">
              <w:rPr>
                <w:color w:val="000000"/>
                <w:kern w:val="0"/>
                <w:sz w:val="21"/>
                <w:szCs w:val="21"/>
              </w:rPr>
              <w:t>тов</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20,00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20,00</w:t>
            </w:r>
          </w:p>
        </w:tc>
      </w:tr>
      <w:tr w:rsidR="00174E38" w:rsidRPr="00C118F6" w:rsidTr="00174E38">
        <w:trPr>
          <w:trHeight w:val="72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10,00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10,00</w:t>
            </w:r>
          </w:p>
        </w:tc>
      </w:tr>
      <w:tr w:rsidR="00174E38" w:rsidRPr="00C118F6" w:rsidTr="00174E38">
        <w:trPr>
          <w:trHeight w:val="76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10,00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10,00</w:t>
            </w:r>
          </w:p>
        </w:tc>
      </w:tr>
      <w:tr w:rsidR="00174E38" w:rsidRPr="00C118F6" w:rsidTr="00174E38">
        <w:trPr>
          <w:trHeight w:val="75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r>
      <w:tr w:rsidR="00174E38" w:rsidRPr="00C118F6" w:rsidTr="00174E38">
        <w:trPr>
          <w:trHeight w:val="630"/>
        </w:trPr>
        <w:tc>
          <w:tcPr>
            <w:tcW w:w="562" w:type="dxa"/>
            <w:vMerge w:val="restart"/>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25</w:t>
            </w:r>
          </w:p>
        </w:tc>
        <w:tc>
          <w:tcPr>
            <w:tcW w:w="1843"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ул. Кирова - ул. Сакко и Ванцетти</w:t>
            </w:r>
          </w:p>
        </w:tc>
        <w:tc>
          <w:tcPr>
            <w:tcW w:w="2467"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шеходных ограждений перильного типа в по</w:t>
            </w:r>
            <w:r w:rsidRPr="00C118F6">
              <w:rPr>
                <w:color w:val="000000"/>
                <w:kern w:val="0"/>
                <w:sz w:val="21"/>
                <w:szCs w:val="21"/>
              </w:rPr>
              <w:t>л</w:t>
            </w:r>
            <w:r w:rsidRPr="00C118F6">
              <w:rPr>
                <w:color w:val="000000"/>
                <w:kern w:val="0"/>
                <w:sz w:val="21"/>
                <w:szCs w:val="21"/>
              </w:rPr>
              <w:t>ном объеме,  установка приборов фотов</w:t>
            </w:r>
            <w:r w:rsidRPr="00C118F6">
              <w:rPr>
                <w:color w:val="000000"/>
                <w:kern w:val="0"/>
                <w:sz w:val="21"/>
                <w:szCs w:val="21"/>
              </w:rPr>
              <w:t>и</w:t>
            </w:r>
            <w:r w:rsidRPr="00C118F6">
              <w:rPr>
                <w:color w:val="000000"/>
                <w:kern w:val="0"/>
                <w:sz w:val="21"/>
                <w:szCs w:val="21"/>
              </w:rPr>
              <w:t xml:space="preserve">деофиксации нарушений проезда перекрестка на запрещающий сигнал </w:t>
            </w:r>
            <w:r w:rsidRPr="00C118F6">
              <w:rPr>
                <w:color w:val="000000"/>
                <w:kern w:val="0"/>
                <w:sz w:val="21"/>
                <w:szCs w:val="21"/>
              </w:rPr>
              <w:lastRenderedPageBreak/>
              <w:t>светофора,  реконстру</w:t>
            </w:r>
            <w:r w:rsidRPr="00C118F6">
              <w:rPr>
                <w:color w:val="000000"/>
                <w:kern w:val="0"/>
                <w:sz w:val="21"/>
                <w:szCs w:val="21"/>
              </w:rPr>
              <w:t>к</w:t>
            </w:r>
            <w:r w:rsidRPr="00C118F6">
              <w:rPr>
                <w:color w:val="000000"/>
                <w:kern w:val="0"/>
                <w:sz w:val="21"/>
                <w:szCs w:val="21"/>
              </w:rPr>
              <w:t>ция светофорных объе</w:t>
            </w:r>
            <w:r w:rsidRPr="00C118F6">
              <w:rPr>
                <w:color w:val="000000"/>
                <w:kern w:val="0"/>
                <w:sz w:val="21"/>
                <w:szCs w:val="21"/>
              </w:rPr>
              <w:t>к</w:t>
            </w:r>
            <w:r w:rsidRPr="00C118F6">
              <w:rPr>
                <w:color w:val="000000"/>
                <w:kern w:val="0"/>
                <w:sz w:val="21"/>
                <w:szCs w:val="21"/>
              </w:rPr>
              <w:t>тов</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lastRenderedPageBreak/>
              <w:t>Сумма затрат, в том числе</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29,00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29,00</w:t>
            </w:r>
          </w:p>
        </w:tc>
      </w:tr>
      <w:tr w:rsidR="00174E38" w:rsidRPr="00C118F6" w:rsidTr="00174E38">
        <w:trPr>
          <w:trHeight w:val="73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14,50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14,50</w:t>
            </w:r>
          </w:p>
        </w:tc>
      </w:tr>
      <w:tr w:rsidR="00174E38" w:rsidRPr="00C118F6" w:rsidTr="00174E38">
        <w:trPr>
          <w:trHeight w:val="75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14,50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14,50</w:t>
            </w:r>
          </w:p>
        </w:tc>
      </w:tr>
      <w:tr w:rsidR="00174E38" w:rsidRPr="00C118F6" w:rsidTr="00174E38">
        <w:trPr>
          <w:trHeight w:val="75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r>
      <w:tr w:rsidR="00174E38" w:rsidRPr="00C118F6" w:rsidTr="00174E38">
        <w:trPr>
          <w:trHeight w:val="675"/>
        </w:trPr>
        <w:tc>
          <w:tcPr>
            <w:tcW w:w="562" w:type="dxa"/>
            <w:vMerge w:val="restart"/>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lastRenderedPageBreak/>
              <w:t>26</w:t>
            </w:r>
          </w:p>
        </w:tc>
        <w:tc>
          <w:tcPr>
            <w:tcW w:w="1843"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 xml:space="preserve">ул. Кирова - ул. </w:t>
            </w:r>
            <w:proofErr w:type="spellStart"/>
            <w:r w:rsidRPr="00C118F6">
              <w:rPr>
                <w:color w:val="000000"/>
                <w:kern w:val="0"/>
                <w:sz w:val="21"/>
                <w:szCs w:val="21"/>
              </w:rPr>
              <w:t>Гурьевская</w:t>
            </w:r>
            <w:proofErr w:type="spellEnd"/>
          </w:p>
        </w:tc>
        <w:tc>
          <w:tcPr>
            <w:tcW w:w="2467"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шеходных ограждений перильного типа в по</w:t>
            </w:r>
            <w:r w:rsidRPr="00C118F6">
              <w:rPr>
                <w:color w:val="000000"/>
                <w:kern w:val="0"/>
                <w:sz w:val="21"/>
                <w:szCs w:val="21"/>
              </w:rPr>
              <w:t>л</w:t>
            </w:r>
            <w:r w:rsidRPr="00C118F6">
              <w:rPr>
                <w:color w:val="000000"/>
                <w:kern w:val="0"/>
                <w:sz w:val="21"/>
                <w:szCs w:val="21"/>
              </w:rPr>
              <w:t>ном объеме,  установка приборов фотов</w:t>
            </w:r>
            <w:r w:rsidRPr="00C118F6">
              <w:rPr>
                <w:color w:val="000000"/>
                <w:kern w:val="0"/>
                <w:sz w:val="21"/>
                <w:szCs w:val="21"/>
              </w:rPr>
              <w:t>и</w:t>
            </w:r>
            <w:r w:rsidRPr="00C118F6">
              <w:rPr>
                <w:color w:val="000000"/>
                <w:kern w:val="0"/>
                <w:sz w:val="21"/>
                <w:szCs w:val="21"/>
              </w:rPr>
              <w:t>деофиксации нарушений проезда перекрестка на запрещающий сигнал светофора,  реконстру</w:t>
            </w:r>
            <w:r w:rsidRPr="00C118F6">
              <w:rPr>
                <w:color w:val="000000"/>
                <w:kern w:val="0"/>
                <w:sz w:val="21"/>
                <w:szCs w:val="21"/>
              </w:rPr>
              <w:t>к</w:t>
            </w:r>
            <w:r w:rsidRPr="00C118F6">
              <w:rPr>
                <w:color w:val="000000"/>
                <w:kern w:val="0"/>
                <w:sz w:val="21"/>
                <w:szCs w:val="21"/>
              </w:rPr>
              <w:t>ция светофорных объе</w:t>
            </w:r>
            <w:r w:rsidRPr="00C118F6">
              <w:rPr>
                <w:color w:val="000000"/>
                <w:kern w:val="0"/>
                <w:sz w:val="21"/>
                <w:szCs w:val="21"/>
              </w:rPr>
              <w:t>к</w:t>
            </w:r>
            <w:r w:rsidRPr="00C118F6">
              <w:rPr>
                <w:color w:val="000000"/>
                <w:kern w:val="0"/>
                <w:sz w:val="21"/>
                <w:szCs w:val="21"/>
              </w:rPr>
              <w:t>тов</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26,00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26,00</w:t>
            </w:r>
          </w:p>
        </w:tc>
      </w:tr>
      <w:tr w:rsidR="00174E38" w:rsidRPr="00C118F6" w:rsidTr="00174E38">
        <w:trPr>
          <w:trHeight w:val="81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13,00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13,00</w:t>
            </w:r>
          </w:p>
        </w:tc>
      </w:tr>
      <w:tr w:rsidR="00174E38" w:rsidRPr="00C118F6" w:rsidTr="00174E38">
        <w:trPr>
          <w:trHeight w:val="78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13,00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13,00</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r>
      <w:tr w:rsidR="00174E38" w:rsidRPr="00C118F6" w:rsidTr="00174E38">
        <w:trPr>
          <w:trHeight w:val="420"/>
        </w:trPr>
        <w:tc>
          <w:tcPr>
            <w:tcW w:w="562" w:type="dxa"/>
            <w:vMerge w:val="restart"/>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27</w:t>
            </w:r>
          </w:p>
        </w:tc>
        <w:tc>
          <w:tcPr>
            <w:tcW w:w="1843"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ул. Большевис</w:t>
            </w:r>
            <w:r w:rsidRPr="00C118F6">
              <w:rPr>
                <w:color w:val="000000"/>
                <w:kern w:val="0"/>
                <w:sz w:val="21"/>
                <w:szCs w:val="21"/>
              </w:rPr>
              <w:t>т</w:t>
            </w:r>
            <w:r w:rsidRPr="00C118F6">
              <w:rPr>
                <w:color w:val="000000"/>
                <w:kern w:val="0"/>
                <w:sz w:val="21"/>
                <w:szCs w:val="21"/>
              </w:rPr>
              <w:t>ская, 48</w:t>
            </w:r>
          </w:p>
        </w:tc>
        <w:tc>
          <w:tcPr>
            <w:tcW w:w="2467"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над проезжей частью, установка пр</w:t>
            </w:r>
            <w:r w:rsidRPr="00C118F6">
              <w:rPr>
                <w:color w:val="000000"/>
                <w:kern w:val="0"/>
                <w:sz w:val="21"/>
                <w:szCs w:val="21"/>
              </w:rPr>
              <w:t>и</w:t>
            </w:r>
            <w:r w:rsidRPr="00C118F6">
              <w:rPr>
                <w:color w:val="000000"/>
                <w:kern w:val="0"/>
                <w:sz w:val="21"/>
                <w:szCs w:val="21"/>
              </w:rPr>
              <w:t>боров фотовидеофикс</w:t>
            </w:r>
            <w:r w:rsidRPr="00C118F6">
              <w:rPr>
                <w:color w:val="000000"/>
                <w:kern w:val="0"/>
                <w:sz w:val="21"/>
                <w:szCs w:val="21"/>
              </w:rPr>
              <w:t>а</w:t>
            </w:r>
            <w:r w:rsidRPr="00C118F6">
              <w:rPr>
                <w:color w:val="000000"/>
                <w:kern w:val="0"/>
                <w:sz w:val="21"/>
                <w:szCs w:val="21"/>
              </w:rPr>
              <w:t>ции нарушений проезда перекрестка на запр</w:t>
            </w:r>
            <w:r w:rsidRPr="00C118F6">
              <w:rPr>
                <w:color w:val="000000"/>
                <w:kern w:val="0"/>
                <w:sz w:val="21"/>
                <w:szCs w:val="21"/>
              </w:rPr>
              <w:t>е</w:t>
            </w:r>
            <w:r w:rsidRPr="00C118F6">
              <w:rPr>
                <w:color w:val="000000"/>
                <w:kern w:val="0"/>
                <w:sz w:val="21"/>
                <w:szCs w:val="21"/>
              </w:rPr>
              <w:t>щающий сигнал свет</w:t>
            </w:r>
            <w:r w:rsidRPr="00C118F6">
              <w:rPr>
                <w:color w:val="000000"/>
                <w:kern w:val="0"/>
                <w:sz w:val="21"/>
                <w:szCs w:val="21"/>
              </w:rPr>
              <w:t>о</w:t>
            </w:r>
            <w:r w:rsidRPr="00C118F6">
              <w:rPr>
                <w:color w:val="000000"/>
                <w:kern w:val="0"/>
                <w:sz w:val="21"/>
                <w:szCs w:val="21"/>
              </w:rPr>
              <w:t>фора,  реконструкция светофорных объектов</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16,00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16,00</w:t>
            </w:r>
          </w:p>
        </w:tc>
      </w:tr>
      <w:tr w:rsidR="00174E38" w:rsidRPr="00C118F6" w:rsidTr="00174E38">
        <w:trPr>
          <w:trHeight w:val="58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8,00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8,00</w:t>
            </w:r>
          </w:p>
        </w:tc>
      </w:tr>
      <w:tr w:rsidR="00174E38" w:rsidRPr="00C118F6" w:rsidTr="00174E38">
        <w:trPr>
          <w:trHeight w:val="66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8,00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8,00</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r>
      <w:tr w:rsidR="00174E38" w:rsidRPr="00C118F6" w:rsidTr="00174E38">
        <w:trPr>
          <w:trHeight w:val="405"/>
        </w:trPr>
        <w:tc>
          <w:tcPr>
            <w:tcW w:w="562" w:type="dxa"/>
            <w:vMerge w:val="restart"/>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28</w:t>
            </w:r>
          </w:p>
        </w:tc>
        <w:tc>
          <w:tcPr>
            <w:tcW w:w="1843"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ул. Большевис</w:t>
            </w:r>
            <w:r w:rsidRPr="00C118F6">
              <w:rPr>
                <w:color w:val="000000"/>
                <w:kern w:val="0"/>
                <w:sz w:val="21"/>
                <w:szCs w:val="21"/>
              </w:rPr>
              <w:t>т</w:t>
            </w:r>
            <w:r w:rsidRPr="00C118F6">
              <w:rPr>
                <w:color w:val="000000"/>
                <w:kern w:val="0"/>
                <w:sz w:val="21"/>
                <w:szCs w:val="21"/>
              </w:rPr>
              <w:t>ская - ул. Выбо</w:t>
            </w:r>
            <w:r w:rsidRPr="00C118F6">
              <w:rPr>
                <w:color w:val="000000"/>
                <w:kern w:val="0"/>
                <w:sz w:val="21"/>
                <w:szCs w:val="21"/>
              </w:rPr>
              <w:t>р</w:t>
            </w:r>
            <w:r w:rsidRPr="00C118F6">
              <w:rPr>
                <w:color w:val="000000"/>
                <w:kern w:val="0"/>
                <w:sz w:val="21"/>
                <w:szCs w:val="21"/>
              </w:rPr>
              <w:t>ная</w:t>
            </w:r>
          </w:p>
        </w:tc>
        <w:tc>
          <w:tcPr>
            <w:tcW w:w="2467"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приборов ф</w:t>
            </w:r>
            <w:r w:rsidRPr="00C118F6">
              <w:rPr>
                <w:color w:val="000000"/>
                <w:kern w:val="0"/>
                <w:sz w:val="21"/>
                <w:szCs w:val="21"/>
              </w:rPr>
              <w:t>о</w:t>
            </w:r>
            <w:r w:rsidRPr="00C118F6">
              <w:rPr>
                <w:color w:val="000000"/>
                <w:kern w:val="0"/>
                <w:sz w:val="21"/>
                <w:szCs w:val="21"/>
              </w:rPr>
              <w:t>товидеофиксации нар</w:t>
            </w:r>
            <w:r w:rsidRPr="00C118F6">
              <w:rPr>
                <w:color w:val="000000"/>
                <w:kern w:val="0"/>
                <w:sz w:val="21"/>
                <w:szCs w:val="21"/>
              </w:rPr>
              <w:t>у</w:t>
            </w:r>
            <w:r w:rsidRPr="00C118F6">
              <w:rPr>
                <w:color w:val="000000"/>
                <w:kern w:val="0"/>
                <w:sz w:val="21"/>
                <w:szCs w:val="21"/>
              </w:rPr>
              <w:t>шений проезда пер</w:t>
            </w:r>
            <w:r w:rsidRPr="00C118F6">
              <w:rPr>
                <w:color w:val="000000"/>
                <w:kern w:val="0"/>
                <w:sz w:val="21"/>
                <w:szCs w:val="21"/>
              </w:rPr>
              <w:t>е</w:t>
            </w:r>
            <w:r w:rsidRPr="00C118F6">
              <w:rPr>
                <w:color w:val="000000"/>
                <w:kern w:val="0"/>
                <w:sz w:val="21"/>
                <w:szCs w:val="21"/>
              </w:rPr>
              <w:t>крестка на запреща</w:t>
            </w:r>
            <w:r w:rsidRPr="00C118F6">
              <w:rPr>
                <w:color w:val="000000"/>
                <w:kern w:val="0"/>
                <w:sz w:val="21"/>
                <w:szCs w:val="21"/>
              </w:rPr>
              <w:t>ю</w:t>
            </w:r>
            <w:r w:rsidRPr="00C118F6">
              <w:rPr>
                <w:color w:val="000000"/>
                <w:kern w:val="0"/>
                <w:sz w:val="21"/>
                <w:szCs w:val="21"/>
              </w:rPr>
              <w:t>щий сигнал светофора</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11,00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11,00</w:t>
            </w:r>
          </w:p>
        </w:tc>
      </w:tr>
      <w:tr w:rsidR="00174E38" w:rsidRPr="00C118F6" w:rsidTr="00844C0C">
        <w:trPr>
          <w:trHeight w:val="47"/>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5,50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5,50</w:t>
            </w:r>
          </w:p>
        </w:tc>
      </w:tr>
      <w:tr w:rsidR="00174E38" w:rsidRPr="00C118F6" w:rsidTr="00844C0C">
        <w:trPr>
          <w:trHeight w:val="47"/>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5,50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5,50</w:t>
            </w:r>
          </w:p>
        </w:tc>
      </w:tr>
      <w:tr w:rsidR="00174E38" w:rsidRPr="00C118F6" w:rsidTr="00174E38">
        <w:trPr>
          <w:trHeight w:val="40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r>
      <w:tr w:rsidR="00174E38" w:rsidRPr="00C118F6" w:rsidTr="00174E38">
        <w:trPr>
          <w:trHeight w:val="315"/>
        </w:trPr>
        <w:tc>
          <w:tcPr>
            <w:tcW w:w="562" w:type="dxa"/>
            <w:vMerge w:val="restart"/>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29</w:t>
            </w:r>
          </w:p>
        </w:tc>
        <w:tc>
          <w:tcPr>
            <w:tcW w:w="1843" w:type="dxa"/>
            <w:vMerge w:val="restart"/>
            <w:shd w:val="clear" w:color="auto" w:fill="auto"/>
            <w:hideMark/>
          </w:tcPr>
          <w:p w:rsidR="00174E38" w:rsidRPr="00C118F6" w:rsidRDefault="00174E38" w:rsidP="00174E38">
            <w:pPr>
              <w:widowControl/>
              <w:wordWrap/>
              <w:jc w:val="left"/>
              <w:rPr>
                <w:color w:val="000000"/>
                <w:kern w:val="0"/>
                <w:sz w:val="21"/>
                <w:szCs w:val="21"/>
              </w:rPr>
            </w:pPr>
            <w:proofErr w:type="spellStart"/>
            <w:r w:rsidRPr="00C118F6">
              <w:rPr>
                <w:color w:val="000000"/>
                <w:kern w:val="0"/>
                <w:sz w:val="21"/>
                <w:szCs w:val="21"/>
              </w:rPr>
              <w:t>Бердское</w:t>
            </w:r>
            <w:proofErr w:type="spellEnd"/>
            <w:r w:rsidRPr="00C118F6">
              <w:rPr>
                <w:color w:val="000000"/>
                <w:kern w:val="0"/>
                <w:sz w:val="21"/>
                <w:szCs w:val="21"/>
              </w:rPr>
              <w:t xml:space="preserve"> шоссе - пр. Строителей</w:t>
            </w:r>
          </w:p>
        </w:tc>
        <w:tc>
          <w:tcPr>
            <w:tcW w:w="2467"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 xml:space="preserve">нанесение дорожной разметки пластиком, </w:t>
            </w:r>
            <w:r w:rsidRPr="00C118F6">
              <w:rPr>
                <w:color w:val="000000"/>
                <w:kern w:val="0"/>
                <w:sz w:val="21"/>
                <w:szCs w:val="21"/>
              </w:rPr>
              <w:lastRenderedPageBreak/>
              <w:t>установка приборов ф</w:t>
            </w:r>
            <w:r w:rsidRPr="00C118F6">
              <w:rPr>
                <w:color w:val="000000"/>
                <w:kern w:val="0"/>
                <w:sz w:val="21"/>
                <w:szCs w:val="21"/>
              </w:rPr>
              <w:t>о</w:t>
            </w:r>
            <w:r w:rsidRPr="00C118F6">
              <w:rPr>
                <w:color w:val="000000"/>
                <w:kern w:val="0"/>
                <w:sz w:val="21"/>
                <w:szCs w:val="21"/>
              </w:rPr>
              <w:t>товидеофиксации нар</w:t>
            </w:r>
            <w:r w:rsidRPr="00C118F6">
              <w:rPr>
                <w:color w:val="000000"/>
                <w:kern w:val="0"/>
                <w:sz w:val="21"/>
                <w:szCs w:val="21"/>
              </w:rPr>
              <w:t>у</w:t>
            </w:r>
            <w:r w:rsidRPr="00C118F6">
              <w:rPr>
                <w:color w:val="000000"/>
                <w:kern w:val="0"/>
                <w:sz w:val="21"/>
                <w:szCs w:val="21"/>
              </w:rPr>
              <w:t>шений проезда пер</w:t>
            </w:r>
            <w:r w:rsidRPr="00C118F6">
              <w:rPr>
                <w:color w:val="000000"/>
                <w:kern w:val="0"/>
                <w:sz w:val="21"/>
                <w:szCs w:val="21"/>
              </w:rPr>
              <w:t>е</w:t>
            </w:r>
            <w:r w:rsidRPr="00C118F6">
              <w:rPr>
                <w:color w:val="000000"/>
                <w:kern w:val="0"/>
                <w:sz w:val="21"/>
                <w:szCs w:val="21"/>
              </w:rPr>
              <w:t>крестка на запреща</w:t>
            </w:r>
            <w:r w:rsidRPr="00C118F6">
              <w:rPr>
                <w:color w:val="000000"/>
                <w:kern w:val="0"/>
                <w:sz w:val="21"/>
                <w:szCs w:val="21"/>
              </w:rPr>
              <w:t>ю</w:t>
            </w:r>
            <w:r w:rsidRPr="00C118F6">
              <w:rPr>
                <w:color w:val="000000"/>
                <w:kern w:val="0"/>
                <w:sz w:val="21"/>
                <w:szCs w:val="21"/>
              </w:rPr>
              <w:t>щий сигнал светофора</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lastRenderedPageBreak/>
              <w:t>Сумма затрат, в том числе</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14,00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14,00</w:t>
            </w:r>
          </w:p>
        </w:tc>
      </w:tr>
      <w:tr w:rsidR="00174E38" w:rsidRPr="00C118F6" w:rsidTr="00844C0C">
        <w:trPr>
          <w:trHeight w:val="47"/>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7,00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7,00</w:t>
            </w:r>
          </w:p>
        </w:tc>
      </w:tr>
      <w:tr w:rsidR="00174E38" w:rsidRPr="00C118F6" w:rsidTr="00844C0C">
        <w:trPr>
          <w:trHeight w:val="47"/>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7,00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7,00</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r>
      <w:tr w:rsidR="00174E38" w:rsidRPr="00C118F6" w:rsidTr="00174E38">
        <w:trPr>
          <w:trHeight w:val="660"/>
        </w:trPr>
        <w:tc>
          <w:tcPr>
            <w:tcW w:w="562" w:type="dxa"/>
            <w:vMerge w:val="restart"/>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30</w:t>
            </w:r>
          </w:p>
        </w:tc>
        <w:tc>
          <w:tcPr>
            <w:tcW w:w="1843"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 xml:space="preserve">ул. </w:t>
            </w:r>
            <w:proofErr w:type="spellStart"/>
            <w:proofErr w:type="gramStart"/>
            <w:r w:rsidRPr="00C118F6">
              <w:rPr>
                <w:color w:val="000000"/>
                <w:kern w:val="0"/>
                <w:sz w:val="21"/>
                <w:szCs w:val="21"/>
              </w:rPr>
              <w:t>Нарымская</w:t>
            </w:r>
            <w:proofErr w:type="spellEnd"/>
            <w:proofErr w:type="gramEnd"/>
            <w:r w:rsidRPr="00C118F6">
              <w:rPr>
                <w:color w:val="000000"/>
                <w:kern w:val="0"/>
                <w:sz w:val="21"/>
                <w:szCs w:val="21"/>
              </w:rPr>
              <w:t xml:space="preserve"> - ул. 1905 года</w:t>
            </w:r>
          </w:p>
        </w:tc>
        <w:tc>
          <w:tcPr>
            <w:tcW w:w="2467"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шеходных ограждений перильного типа в по</w:t>
            </w:r>
            <w:r w:rsidRPr="00C118F6">
              <w:rPr>
                <w:color w:val="000000"/>
                <w:kern w:val="0"/>
                <w:sz w:val="21"/>
                <w:szCs w:val="21"/>
              </w:rPr>
              <w:t>л</w:t>
            </w:r>
            <w:r w:rsidRPr="00C118F6">
              <w:rPr>
                <w:color w:val="000000"/>
                <w:kern w:val="0"/>
                <w:sz w:val="21"/>
                <w:szCs w:val="21"/>
              </w:rPr>
              <w:t>ном объеме,  установка приборов фотов</w:t>
            </w:r>
            <w:r w:rsidRPr="00C118F6">
              <w:rPr>
                <w:color w:val="000000"/>
                <w:kern w:val="0"/>
                <w:sz w:val="21"/>
                <w:szCs w:val="21"/>
              </w:rPr>
              <w:t>и</w:t>
            </w:r>
            <w:r w:rsidRPr="00C118F6">
              <w:rPr>
                <w:color w:val="000000"/>
                <w:kern w:val="0"/>
                <w:sz w:val="21"/>
                <w:szCs w:val="21"/>
              </w:rPr>
              <w:t>деофиксации нарушений проезда перекрестка на запрещающий сигнал светофора,  реконстру</w:t>
            </w:r>
            <w:r w:rsidRPr="00C118F6">
              <w:rPr>
                <w:color w:val="000000"/>
                <w:kern w:val="0"/>
                <w:sz w:val="21"/>
                <w:szCs w:val="21"/>
              </w:rPr>
              <w:t>к</w:t>
            </w:r>
            <w:r w:rsidRPr="00C118F6">
              <w:rPr>
                <w:color w:val="000000"/>
                <w:kern w:val="0"/>
                <w:sz w:val="21"/>
                <w:szCs w:val="21"/>
              </w:rPr>
              <w:t>ция светофорных объе</w:t>
            </w:r>
            <w:r w:rsidRPr="00C118F6">
              <w:rPr>
                <w:color w:val="000000"/>
                <w:kern w:val="0"/>
                <w:sz w:val="21"/>
                <w:szCs w:val="21"/>
              </w:rPr>
              <w:t>к</w:t>
            </w:r>
            <w:r w:rsidRPr="00C118F6">
              <w:rPr>
                <w:color w:val="000000"/>
                <w:kern w:val="0"/>
                <w:sz w:val="21"/>
                <w:szCs w:val="21"/>
              </w:rPr>
              <w:t>тов</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29,00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29,00</w:t>
            </w:r>
          </w:p>
        </w:tc>
      </w:tr>
      <w:tr w:rsidR="00174E38" w:rsidRPr="00C118F6" w:rsidTr="00174E38">
        <w:trPr>
          <w:trHeight w:val="67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14,50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14,50</w:t>
            </w:r>
          </w:p>
        </w:tc>
      </w:tr>
      <w:tr w:rsidR="00174E38" w:rsidRPr="00C118F6" w:rsidTr="00174E38">
        <w:trPr>
          <w:trHeight w:val="73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14,50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14,50</w:t>
            </w:r>
          </w:p>
        </w:tc>
      </w:tr>
      <w:tr w:rsidR="00174E38" w:rsidRPr="00C118F6" w:rsidTr="00174E38">
        <w:trPr>
          <w:trHeight w:val="79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r>
      <w:tr w:rsidR="00174E38" w:rsidRPr="00C118F6" w:rsidTr="00174E38">
        <w:trPr>
          <w:trHeight w:val="690"/>
        </w:trPr>
        <w:tc>
          <w:tcPr>
            <w:tcW w:w="562" w:type="dxa"/>
            <w:vMerge w:val="restart"/>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31</w:t>
            </w:r>
          </w:p>
        </w:tc>
        <w:tc>
          <w:tcPr>
            <w:tcW w:w="1843"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ул. Владимиро</w:t>
            </w:r>
            <w:r w:rsidRPr="00C118F6">
              <w:rPr>
                <w:color w:val="000000"/>
                <w:kern w:val="0"/>
                <w:sz w:val="21"/>
                <w:szCs w:val="21"/>
              </w:rPr>
              <w:t>в</w:t>
            </w:r>
            <w:r w:rsidRPr="00C118F6">
              <w:rPr>
                <w:color w:val="000000"/>
                <w:kern w:val="0"/>
                <w:sz w:val="21"/>
                <w:szCs w:val="21"/>
              </w:rPr>
              <w:t>ская, 35</w:t>
            </w:r>
          </w:p>
        </w:tc>
        <w:tc>
          <w:tcPr>
            <w:tcW w:w="2467"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шеходных ограждений перильного типа в по</w:t>
            </w:r>
            <w:r w:rsidRPr="00C118F6">
              <w:rPr>
                <w:color w:val="000000"/>
                <w:kern w:val="0"/>
                <w:sz w:val="21"/>
                <w:szCs w:val="21"/>
              </w:rPr>
              <w:t>л</w:t>
            </w:r>
            <w:r w:rsidRPr="00C118F6">
              <w:rPr>
                <w:color w:val="000000"/>
                <w:kern w:val="0"/>
                <w:sz w:val="21"/>
                <w:szCs w:val="21"/>
              </w:rPr>
              <w:t>ном объеме,  установка приборов фотов</w:t>
            </w:r>
            <w:r w:rsidRPr="00C118F6">
              <w:rPr>
                <w:color w:val="000000"/>
                <w:kern w:val="0"/>
                <w:sz w:val="21"/>
                <w:szCs w:val="21"/>
              </w:rPr>
              <w:t>и</w:t>
            </w:r>
            <w:r w:rsidRPr="00C118F6">
              <w:rPr>
                <w:color w:val="000000"/>
                <w:kern w:val="0"/>
                <w:sz w:val="21"/>
                <w:szCs w:val="21"/>
              </w:rPr>
              <w:t>деофиксации нарушений проезда перекрестка на запрещающий сигнал светофора,  реконстру</w:t>
            </w:r>
            <w:r w:rsidRPr="00C118F6">
              <w:rPr>
                <w:color w:val="000000"/>
                <w:kern w:val="0"/>
                <w:sz w:val="21"/>
                <w:szCs w:val="21"/>
              </w:rPr>
              <w:t>к</w:t>
            </w:r>
            <w:r w:rsidRPr="00C118F6">
              <w:rPr>
                <w:color w:val="000000"/>
                <w:kern w:val="0"/>
                <w:sz w:val="21"/>
                <w:szCs w:val="21"/>
              </w:rPr>
              <w:t>ция светофорных объе</w:t>
            </w:r>
            <w:r w:rsidRPr="00C118F6">
              <w:rPr>
                <w:color w:val="000000"/>
                <w:kern w:val="0"/>
                <w:sz w:val="21"/>
                <w:szCs w:val="21"/>
              </w:rPr>
              <w:t>к</w:t>
            </w:r>
            <w:r w:rsidRPr="00C118F6">
              <w:rPr>
                <w:color w:val="000000"/>
                <w:kern w:val="0"/>
                <w:sz w:val="21"/>
                <w:szCs w:val="21"/>
              </w:rPr>
              <w:t>тов</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29,00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29,00</w:t>
            </w:r>
          </w:p>
        </w:tc>
      </w:tr>
      <w:tr w:rsidR="00174E38" w:rsidRPr="00C118F6" w:rsidTr="00174E38">
        <w:trPr>
          <w:trHeight w:val="82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14,50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14,50</w:t>
            </w:r>
          </w:p>
        </w:tc>
      </w:tr>
      <w:tr w:rsidR="00174E38" w:rsidRPr="00C118F6" w:rsidTr="00174E38">
        <w:trPr>
          <w:trHeight w:val="81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14,50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14,50</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r>
      <w:tr w:rsidR="00174E38" w:rsidRPr="00C118F6" w:rsidTr="00174E38">
        <w:trPr>
          <w:trHeight w:val="570"/>
        </w:trPr>
        <w:tc>
          <w:tcPr>
            <w:tcW w:w="562" w:type="dxa"/>
            <w:vMerge w:val="restart"/>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32</w:t>
            </w:r>
          </w:p>
        </w:tc>
        <w:tc>
          <w:tcPr>
            <w:tcW w:w="1843"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ул. Титова - ул. Римского-</w:t>
            </w:r>
            <w:r w:rsidRPr="00C118F6">
              <w:rPr>
                <w:color w:val="000000"/>
                <w:kern w:val="0"/>
                <w:sz w:val="21"/>
                <w:szCs w:val="21"/>
              </w:rPr>
              <w:lastRenderedPageBreak/>
              <w:t>Корсакова</w:t>
            </w:r>
          </w:p>
        </w:tc>
        <w:tc>
          <w:tcPr>
            <w:tcW w:w="2467"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lastRenderedPageBreak/>
              <w:t xml:space="preserve">нанесение дорожной разметки пластиком, </w:t>
            </w:r>
            <w:r w:rsidRPr="00C118F6">
              <w:rPr>
                <w:color w:val="000000"/>
                <w:kern w:val="0"/>
                <w:sz w:val="21"/>
                <w:szCs w:val="21"/>
              </w:rPr>
              <w:lastRenderedPageBreak/>
              <w:t>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шеходных ограждений перильного типа в по</w:t>
            </w:r>
            <w:r w:rsidRPr="00C118F6">
              <w:rPr>
                <w:color w:val="000000"/>
                <w:kern w:val="0"/>
                <w:sz w:val="21"/>
                <w:szCs w:val="21"/>
              </w:rPr>
              <w:t>л</w:t>
            </w:r>
            <w:r w:rsidRPr="00C118F6">
              <w:rPr>
                <w:color w:val="000000"/>
                <w:kern w:val="0"/>
                <w:sz w:val="21"/>
                <w:szCs w:val="21"/>
              </w:rPr>
              <w:t>ном объеме,  установка приборов фотов</w:t>
            </w:r>
            <w:r w:rsidRPr="00C118F6">
              <w:rPr>
                <w:color w:val="000000"/>
                <w:kern w:val="0"/>
                <w:sz w:val="21"/>
                <w:szCs w:val="21"/>
              </w:rPr>
              <w:t>и</w:t>
            </w:r>
            <w:r w:rsidRPr="00C118F6">
              <w:rPr>
                <w:color w:val="000000"/>
                <w:kern w:val="0"/>
                <w:sz w:val="21"/>
                <w:szCs w:val="21"/>
              </w:rPr>
              <w:t>деофиксации нарушений проезда перекрестка на запрещающий сигнал светофора,  реконстру</w:t>
            </w:r>
            <w:r w:rsidRPr="00C118F6">
              <w:rPr>
                <w:color w:val="000000"/>
                <w:kern w:val="0"/>
                <w:sz w:val="21"/>
                <w:szCs w:val="21"/>
              </w:rPr>
              <w:t>к</w:t>
            </w:r>
            <w:r w:rsidRPr="00C118F6">
              <w:rPr>
                <w:color w:val="000000"/>
                <w:kern w:val="0"/>
                <w:sz w:val="21"/>
                <w:szCs w:val="21"/>
              </w:rPr>
              <w:t>ция светофорных объе</w:t>
            </w:r>
            <w:r w:rsidRPr="00C118F6">
              <w:rPr>
                <w:color w:val="000000"/>
                <w:kern w:val="0"/>
                <w:sz w:val="21"/>
                <w:szCs w:val="21"/>
              </w:rPr>
              <w:t>к</w:t>
            </w:r>
            <w:r w:rsidRPr="00C118F6">
              <w:rPr>
                <w:color w:val="000000"/>
                <w:kern w:val="0"/>
                <w:sz w:val="21"/>
                <w:szCs w:val="21"/>
              </w:rPr>
              <w:t>тов</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lastRenderedPageBreak/>
              <w:t>Сумма затрат, в том числе</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26,00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26,00</w:t>
            </w:r>
          </w:p>
        </w:tc>
      </w:tr>
      <w:tr w:rsidR="00174E38" w:rsidRPr="00C118F6" w:rsidTr="00174E38">
        <w:trPr>
          <w:trHeight w:val="73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13,00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13,00</w:t>
            </w:r>
          </w:p>
        </w:tc>
      </w:tr>
      <w:tr w:rsidR="00174E38" w:rsidRPr="00C118F6" w:rsidTr="00174E38">
        <w:trPr>
          <w:trHeight w:val="75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13,00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13,00</w:t>
            </w:r>
          </w:p>
        </w:tc>
      </w:tr>
      <w:tr w:rsidR="00174E38" w:rsidRPr="00C118F6" w:rsidTr="00174E38">
        <w:trPr>
          <w:trHeight w:val="84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r>
      <w:tr w:rsidR="00174E38" w:rsidRPr="00C118F6" w:rsidTr="00174E38">
        <w:trPr>
          <w:trHeight w:val="660"/>
        </w:trPr>
        <w:tc>
          <w:tcPr>
            <w:tcW w:w="562" w:type="dxa"/>
            <w:vMerge w:val="restart"/>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33</w:t>
            </w:r>
          </w:p>
        </w:tc>
        <w:tc>
          <w:tcPr>
            <w:tcW w:w="1843"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 xml:space="preserve">ул. Бориса </w:t>
            </w:r>
            <w:proofErr w:type="spellStart"/>
            <w:r w:rsidRPr="00C118F6">
              <w:rPr>
                <w:color w:val="000000"/>
                <w:kern w:val="0"/>
                <w:sz w:val="21"/>
                <w:szCs w:val="21"/>
              </w:rPr>
              <w:t>Бога</w:t>
            </w:r>
            <w:r w:rsidRPr="00C118F6">
              <w:rPr>
                <w:color w:val="000000"/>
                <w:kern w:val="0"/>
                <w:sz w:val="21"/>
                <w:szCs w:val="21"/>
              </w:rPr>
              <w:t>т</w:t>
            </w:r>
            <w:r w:rsidRPr="00C118F6">
              <w:rPr>
                <w:color w:val="000000"/>
                <w:kern w:val="0"/>
                <w:sz w:val="21"/>
                <w:szCs w:val="21"/>
              </w:rPr>
              <w:t>кова</w:t>
            </w:r>
            <w:proofErr w:type="spellEnd"/>
            <w:r w:rsidRPr="00C118F6">
              <w:rPr>
                <w:color w:val="000000"/>
                <w:kern w:val="0"/>
                <w:sz w:val="21"/>
                <w:szCs w:val="21"/>
              </w:rPr>
              <w:t xml:space="preserve"> - ул. Есен</w:t>
            </w:r>
            <w:r w:rsidRPr="00C118F6">
              <w:rPr>
                <w:color w:val="000000"/>
                <w:kern w:val="0"/>
                <w:sz w:val="21"/>
                <w:szCs w:val="21"/>
              </w:rPr>
              <w:t>и</w:t>
            </w:r>
            <w:r w:rsidRPr="00C118F6">
              <w:rPr>
                <w:color w:val="000000"/>
                <w:kern w:val="0"/>
                <w:sz w:val="21"/>
                <w:szCs w:val="21"/>
              </w:rPr>
              <w:t>на</w:t>
            </w:r>
          </w:p>
        </w:tc>
        <w:tc>
          <w:tcPr>
            <w:tcW w:w="2467"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шеходных ограждений перильного типа в по</w:t>
            </w:r>
            <w:r w:rsidRPr="00C118F6">
              <w:rPr>
                <w:color w:val="000000"/>
                <w:kern w:val="0"/>
                <w:sz w:val="21"/>
                <w:szCs w:val="21"/>
              </w:rPr>
              <w:t>л</w:t>
            </w:r>
            <w:r w:rsidRPr="00C118F6">
              <w:rPr>
                <w:color w:val="000000"/>
                <w:kern w:val="0"/>
                <w:sz w:val="21"/>
                <w:szCs w:val="21"/>
              </w:rPr>
              <w:t>ном объеме,  установка приборов фотов</w:t>
            </w:r>
            <w:r w:rsidRPr="00C118F6">
              <w:rPr>
                <w:color w:val="000000"/>
                <w:kern w:val="0"/>
                <w:sz w:val="21"/>
                <w:szCs w:val="21"/>
              </w:rPr>
              <w:t>и</w:t>
            </w:r>
            <w:r w:rsidRPr="00C118F6">
              <w:rPr>
                <w:color w:val="000000"/>
                <w:kern w:val="0"/>
                <w:sz w:val="21"/>
                <w:szCs w:val="21"/>
              </w:rPr>
              <w:t>деофиксации нарушений проезда перекрестка на запрещающий сигнал светофора,  реконстру</w:t>
            </w:r>
            <w:r w:rsidRPr="00C118F6">
              <w:rPr>
                <w:color w:val="000000"/>
                <w:kern w:val="0"/>
                <w:sz w:val="21"/>
                <w:szCs w:val="21"/>
              </w:rPr>
              <w:t>к</w:t>
            </w:r>
            <w:r w:rsidRPr="00C118F6">
              <w:rPr>
                <w:color w:val="000000"/>
                <w:kern w:val="0"/>
                <w:sz w:val="21"/>
                <w:szCs w:val="21"/>
              </w:rPr>
              <w:t>ция светофорных объе</w:t>
            </w:r>
            <w:r w:rsidRPr="00C118F6">
              <w:rPr>
                <w:color w:val="000000"/>
                <w:kern w:val="0"/>
                <w:sz w:val="21"/>
                <w:szCs w:val="21"/>
              </w:rPr>
              <w:t>к</w:t>
            </w:r>
            <w:r w:rsidRPr="00C118F6">
              <w:rPr>
                <w:color w:val="000000"/>
                <w:kern w:val="0"/>
                <w:sz w:val="21"/>
                <w:szCs w:val="21"/>
              </w:rPr>
              <w:t>тов</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30,00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30,00</w:t>
            </w:r>
          </w:p>
        </w:tc>
      </w:tr>
      <w:tr w:rsidR="00174E38" w:rsidRPr="00C118F6" w:rsidTr="00174E38">
        <w:trPr>
          <w:trHeight w:val="78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15,00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15,00</w:t>
            </w:r>
          </w:p>
        </w:tc>
      </w:tr>
      <w:tr w:rsidR="00174E38" w:rsidRPr="00C118F6" w:rsidTr="00174E38">
        <w:trPr>
          <w:trHeight w:val="72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15,00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15,00</w:t>
            </w:r>
          </w:p>
        </w:tc>
      </w:tr>
      <w:tr w:rsidR="00174E38" w:rsidRPr="00C118F6" w:rsidTr="00174E38">
        <w:trPr>
          <w:trHeight w:val="84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r>
      <w:tr w:rsidR="00174E38" w:rsidRPr="00C118F6" w:rsidTr="00174E38">
        <w:trPr>
          <w:trHeight w:val="660"/>
        </w:trPr>
        <w:tc>
          <w:tcPr>
            <w:tcW w:w="562" w:type="dxa"/>
            <w:vMerge w:val="restart"/>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34</w:t>
            </w:r>
          </w:p>
        </w:tc>
        <w:tc>
          <w:tcPr>
            <w:tcW w:w="1843"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 xml:space="preserve">ул. Бориса </w:t>
            </w:r>
            <w:proofErr w:type="spellStart"/>
            <w:r w:rsidRPr="00C118F6">
              <w:rPr>
                <w:color w:val="000000"/>
                <w:kern w:val="0"/>
                <w:sz w:val="21"/>
                <w:szCs w:val="21"/>
              </w:rPr>
              <w:t>Бога</w:t>
            </w:r>
            <w:r w:rsidRPr="00C118F6">
              <w:rPr>
                <w:color w:val="000000"/>
                <w:kern w:val="0"/>
                <w:sz w:val="21"/>
                <w:szCs w:val="21"/>
              </w:rPr>
              <w:t>т</w:t>
            </w:r>
            <w:r w:rsidRPr="00C118F6">
              <w:rPr>
                <w:color w:val="000000"/>
                <w:kern w:val="0"/>
                <w:sz w:val="21"/>
                <w:szCs w:val="21"/>
              </w:rPr>
              <w:t>кова</w:t>
            </w:r>
            <w:proofErr w:type="spellEnd"/>
            <w:r w:rsidRPr="00C118F6">
              <w:rPr>
                <w:color w:val="000000"/>
                <w:kern w:val="0"/>
                <w:sz w:val="21"/>
                <w:szCs w:val="21"/>
              </w:rPr>
              <w:t xml:space="preserve"> - ул. </w:t>
            </w:r>
            <w:proofErr w:type="spellStart"/>
            <w:r w:rsidRPr="00C118F6">
              <w:rPr>
                <w:color w:val="000000"/>
                <w:kern w:val="0"/>
                <w:sz w:val="21"/>
                <w:szCs w:val="21"/>
              </w:rPr>
              <w:t>Адри</w:t>
            </w:r>
            <w:r w:rsidRPr="00C118F6">
              <w:rPr>
                <w:color w:val="000000"/>
                <w:kern w:val="0"/>
                <w:sz w:val="21"/>
                <w:szCs w:val="21"/>
              </w:rPr>
              <w:t>е</w:t>
            </w:r>
            <w:r w:rsidRPr="00C118F6">
              <w:rPr>
                <w:color w:val="000000"/>
                <w:kern w:val="0"/>
                <w:sz w:val="21"/>
                <w:szCs w:val="21"/>
              </w:rPr>
              <w:t>на</w:t>
            </w:r>
            <w:proofErr w:type="spellEnd"/>
            <w:r w:rsidRPr="00C118F6">
              <w:rPr>
                <w:color w:val="000000"/>
                <w:kern w:val="0"/>
                <w:sz w:val="21"/>
                <w:szCs w:val="21"/>
              </w:rPr>
              <w:t xml:space="preserve"> </w:t>
            </w:r>
            <w:proofErr w:type="spellStart"/>
            <w:r w:rsidRPr="00C118F6">
              <w:rPr>
                <w:color w:val="000000"/>
                <w:kern w:val="0"/>
                <w:sz w:val="21"/>
                <w:szCs w:val="21"/>
              </w:rPr>
              <w:t>Лежена</w:t>
            </w:r>
            <w:proofErr w:type="spellEnd"/>
          </w:p>
        </w:tc>
        <w:tc>
          <w:tcPr>
            <w:tcW w:w="2467"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шеходных ограждений перильного типа в по</w:t>
            </w:r>
            <w:r w:rsidRPr="00C118F6">
              <w:rPr>
                <w:color w:val="000000"/>
                <w:kern w:val="0"/>
                <w:sz w:val="21"/>
                <w:szCs w:val="21"/>
              </w:rPr>
              <w:t>л</w:t>
            </w:r>
            <w:r w:rsidRPr="00C118F6">
              <w:rPr>
                <w:color w:val="000000"/>
                <w:kern w:val="0"/>
                <w:sz w:val="21"/>
                <w:szCs w:val="21"/>
              </w:rPr>
              <w:t>ном объеме,  установка приборов фотов</w:t>
            </w:r>
            <w:r w:rsidRPr="00C118F6">
              <w:rPr>
                <w:color w:val="000000"/>
                <w:kern w:val="0"/>
                <w:sz w:val="21"/>
                <w:szCs w:val="21"/>
              </w:rPr>
              <w:t>и</w:t>
            </w:r>
            <w:r w:rsidRPr="00C118F6">
              <w:rPr>
                <w:color w:val="000000"/>
                <w:kern w:val="0"/>
                <w:sz w:val="21"/>
                <w:szCs w:val="21"/>
              </w:rPr>
              <w:t xml:space="preserve">деофиксации нарушений проезда перекрестка на запрещающий сигнал </w:t>
            </w:r>
            <w:r w:rsidRPr="00C118F6">
              <w:rPr>
                <w:color w:val="000000"/>
                <w:kern w:val="0"/>
                <w:sz w:val="21"/>
                <w:szCs w:val="21"/>
              </w:rPr>
              <w:lastRenderedPageBreak/>
              <w:t>светофора,  реконстру</w:t>
            </w:r>
            <w:r w:rsidRPr="00C118F6">
              <w:rPr>
                <w:color w:val="000000"/>
                <w:kern w:val="0"/>
                <w:sz w:val="21"/>
                <w:szCs w:val="21"/>
              </w:rPr>
              <w:t>к</w:t>
            </w:r>
            <w:r w:rsidRPr="00C118F6">
              <w:rPr>
                <w:color w:val="000000"/>
                <w:kern w:val="0"/>
                <w:sz w:val="21"/>
                <w:szCs w:val="21"/>
              </w:rPr>
              <w:t>ция светофорных объе</w:t>
            </w:r>
            <w:r w:rsidRPr="00C118F6">
              <w:rPr>
                <w:color w:val="000000"/>
                <w:kern w:val="0"/>
                <w:sz w:val="21"/>
                <w:szCs w:val="21"/>
              </w:rPr>
              <w:t>к</w:t>
            </w:r>
            <w:r w:rsidRPr="00C118F6">
              <w:rPr>
                <w:color w:val="000000"/>
                <w:kern w:val="0"/>
                <w:sz w:val="21"/>
                <w:szCs w:val="21"/>
              </w:rPr>
              <w:t>тов</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lastRenderedPageBreak/>
              <w:t>Сумма затрат, в том числе</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27,00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27,00</w:t>
            </w:r>
          </w:p>
        </w:tc>
      </w:tr>
      <w:tr w:rsidR="00174E38" w:rsidRPr="00C118F6" w:rsidTr="00174E38">
        <w:trPr>
          <w:trHeight w:val="70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13,50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13,50</w:t>
            </w:r>
          </w:p>
        </w:tc>
      </w:tr>
      <w:tr w:rsidR="00174E38" w:rsidRPr="00C118F6" w:rsidTr="00174E38">
        <w:trPr>
          <w:trHeight w:val="73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13,50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13,50</w:t>
            </w:r>
          </w:p>
        </w:tc>
      </w:tr>
      <w:tr w:rsidR="00174E38" w:rsidRPr="00C118F6" w:rsidTr="00174E38">
        <w:trPr>
          <w:trHeight w:val="82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r>
      <w:tr w:rsidR="00174E38" w:rsidRPr="00C118F6" w:rsidTr="00174E38">
        <w:trPr>
          <w:trHeight w:val="420"/>
        </w:trPr>
        <w:tc>
          <w:tcPr>
            <w:tcW w:w="562" w:type="dxa"/>
            <w:vMerge w:val="restart"/>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lastRenderedPageBreak/>
              <w:t>35</w:t>
            </w:r>
          </w:p>
        </w:tc>
        <w:tc>
          <w:tcPr>
            <w:tcW w:w="1843" w:type="dxa"/>
            <w:vMerge w:val="restart"/>
            <w:shd w:val="clear" w:color="auto" w:fill="auto"/>
            <w:hideMark/>
          </w:tcPr>
          <w:p w:rsidR="00174E38" w:rsidRPr="00C118F6" w:rsidRDefault="00174E38" w:rsidP="00174E38">
            <w:pPr>
              <w:widowControl/>
              <w:wordWrap/>
              <w:jc w:val="left"/>
              <w:rPr>
                <w:color w:val="000000"/>
                <w:kern w:val="0"/>
                <w:sz w:val="21"/>
                <w:szCs w:val="21"/>
              </w:rPr>
            </w:pPr>
            <w:proofErr w:type="spellStart"/>
            <w:r w:rsidRPr="00C118F6">
              <w:rPr>
                <w:color w:val="000000"/>
                <w:kern w:val="0"/>
                <w:sz w:val="21"/>
                <w:szCs w:val="21"/>
              </w:rPr>
              <w:t>Гусинобродское</w:t>
            </w:r>
            <w:proofErr w:type="spellEnd"/>
            <w:r w:rsidRPr="00C118F6">
              <w:rPr>
                <w:color w:val="000000"/>
                <w:kern w:val="0"/>
                <w:sz w:val="21"/>
                <w:szCs w:val="21"/>
              </w:rPr>
              <w:t xml:space="preserve"> шоссе, 60 а</w:t>
            </w:r>
          </w:p>
        </w:tc>
        <w:tc>
          <w:tcPr>
            <w:tcW w:w="2467"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установка приборов ф</w:t>
            </w:r>
            <w:r w:rsidRPr="00C118F6">
              <w:rPr>
                <w:color w:val="000000"/>
                <w:kern w:val="0"/>
                <w:sz w:val="21"/>
                <w:szCs w:val="21"/>
              </w:rPr>
              <w:t>о</w:t>
            </w:r>
            <w:r w:rsidRPr="00C118F6">
              <w:rPr>
                <w:color w:val="000000"/>
                <w:kern w:val="0"/>
                <w:sz w:val="21"/>
                <w:szCs w:val="21"/>
              </w:rPr>
              <w:t>товидеофиксации нар</w:t>
            </w:r>
            <w:r w:rsidRPr="00C118F6">
              <w:rPr>
                <w:color w:val="000000"/>
                <w:kern w:val="0"/>
                <w:sz w:val="21"/>
                <w:szCs w:val="21"/>
              </w:rPr>
              <w:t>у</w:t>
            </w:r>
            <w:r w:rsidRPr="00C118F6">
              <w:rPr>
                <w:color w:val="000000"/>
                <w:kern w:val="0"/>
                <w:sz w:val="21"/>
                <w:szCs w:val="21"/>
              </w:rPr>
              <w:t>шений проезда на з</w:t>
            </w:r>
            <w:r w:rsidRPr="00C118F6">
              <w:rPr>
                <w:color w:val="000000"/>
                <w:kern w:val="0"/>
                <w:sz w:val="21"/>
                <w:szCs w:val="21"/>
              </w:rPr>
              <w:t>а</w:t>
            </w:r>
            <w:r w:rsidRPr="00C118F6">
              <w:rPr>
                <w:color w:val="000000"/>
                <w:kern w:val="0"/>
                <w:sz w:val="21"/>
                <w:szCs w:val="21"/>
              </w:rPr>
              <w:t>прещающий сигнал св</w:t>
            </w:r>
            <w:r w:rsidRPr="00C118F6">
              <w:rPr>
                <w:color w:val="000000"/>
                <w:kern w:val="0"/>
                <w:sz w:val="21"/>
                <w:szCs w:val="21"/>
              </w:rPr>
              <w:t>е</w:t>
            </w:r>
            <w:r w:rsidRPr="00C118F6">
              <w:rPr>
                <w:color w:val="000000"/>
                <w:kern w:val="0"/>
                <w:sz w:val="21"/>
                <w:szCs w:val="21"/>
              </w:rPr>
              <w:t>тофора</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14,00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14,00</w:t>
            </w:r>
          </w:p>
        </w:tc>
      </w:tr>
      <w:tr w:rsidR="00174E38" w:rsidRPr="00C118F6" w:rsidTr="00174E38">
        <w:trPr>
          <w:trHeight w:val="60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7,00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7,00</w:t>
            </w:r>
          </w:p>
        </w:tc>
      </w:tr>
      <w:tr w:rsidR="00174E38" w:rsidRPr="00C118F6" w:rsidTr="00174E38">
        <w:trPr>
          <w:trHeight w:val="60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7,00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7,00</w:t>
            </w:r>
          </w:p>
        </w:tc>
      </w:tr>
      <w:tr w:rsidR="00174E38" w:rsidRPr="00C118F6" w:rsidTr="00174E38">
        <w:trPr>
          <w:trHeight w:val="37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r>
      <w:tr w:rsidR="00174E38" w:rsidRPr="00C118F6" w:rsidTr="00844C0C">
        <w:trPr>
          <w:trHeight w:val="47"/>
        </w:trPr>
        <w:tc>
          <w:tcPr>
            <w:tcW w:w="562" w:type="dxa"/>
            <w:vMerge w:val="restart"/>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36</w:t>
            </w:r>
          </w:p>
        </w:tc>
        <w:tc>
          <w:tcPr>
            <w:tcW w:w="1843"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 xml:space="preserve">ул. Бориса </w:t>
            </w:r>
            <w:proofErr w:type="spellStart"/>
            <w:r w:rsidRPr="00C118F6">
              <w:rPr>
                <w:color w:val="000000"/>
                <w:kern w:val="0"/>
                <w:sz w:val="21"/>
                <w:szCs w:val="21"/>
              </w:rPr>
              <w:t>Бога</w:t>
            </w:r>
            <w:r w:rsidRPr="00C118F6">
              <w:rPr>
                <w:color w:val="000000"/>
                <w:kern w:val="0"/>
                <w:sz w:val="21"/>
                <w:szCs w:val="21"/>
              </w:rPr>
              <w:t>т</w:t>
            </w:r>
            <w:r w:rsidRPr="00C118F6">
              <w:rPr>
                <w:color w:val="000000"/>
                <w:kern w:val="0"/>
                <w:sz w:val="21"/>
                <w:szCs w:val="21"/>
              </w:rPr>
              <w:t>кова</w:t>
            </w:r>
            <w:proofErr w:type="spellEnd"/>
            <w:r w:rsidRPr="00C118F6">
              <w:rPr>
                <w:color w:val="000000"/>
                <w:kern w:val="0"/>
                <w:sz w:val="21"/>
                <w:szCs w:val="21"/>
              </w:rPr>
              <w:t xml:space="preserve"> - ул. Фед</w:t>
            </w:r>
            <w:r w:rsidRPr="00C118F6">
              <w:rPr>
                <w:color w:val="000000"/>
                <w:kern w:val="0"/>
                <w:sz w:val="21"/>
                <w:szCs w:val="21"/>
              </w:rPr>
              <w:t>о</w:t>
            </w:r>
            <w:r w:rsidRPr="00C118F6">
              <w:rPr>
                <w:color w:val="000000"/>
                <w:kern w:val="0"/>
                <w:sz w:val="21"/>
                <w:szCs w:val="21"/>
              </w:rPr>
              <w:t>сеева</w:t>
            </w:r>
          </w:p>
        </w:tc>
        <w:tc>
          <w:tcPr>
            <w:tcW w:w="2467"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установка приборов ф</w:t>
            </w:r>
            <w:r w:rsidRPr="00C118F6">
              <w:rPr>
                <w:color w:val="000000"/>
                <w:kern w:val="0"/>
                <w:sz w:val="21"/>
                <w:szCs w:val="21"/>
              </w:rPr>
              <w:t>о</w:t>
            </w:r>
            <w:r w:rsidRPr="00C118F6">
              <w:rPr>
                <w:color w:val="000000"/>
                <w:kern w:val="0"/>
                <w:sz w:val="21"/>
                <w:szCs w:val="21"/>
              </w:rPr>
              <w:t>товидеофиксации нар</w:t>
            </w:r>
            <w:r w:rsidRPr="00C118F6">
              <w:rPr>
                <w:color w:val="000000"/>
                <w:kern w:val="0"/>
                <w:sz w:val="21"/>
                <w:szCs w:val="21"/>
              </w:rPr>
              <w:t>у</w:t>
            </w:r>
            <w:r w:rsidRPr="00C118F6">
              <w:rPr>
                <w:color w:val="000000"/>
                <w:kern w:val="0"/>
                <w:sz w:val="21"/>
                <w:szCs w:val="21"/>
              </w:rPr>
              <w:t>шений проезда на з</w:t>
            </w:r>
            <w:r w:rsidRPr="00C118F6">
              <w:rPr>
                <w:color w:val="000000"/>
                <w:kern w:val="0"/>
                <w:sz w:val="21"/>
                <w:szCs w:val="21"/>
              </w:rPr>
              <w:t>а</w:t>
            </w:r>
            <w:r w:rsidRPr="00C118F6">
              <w:rPr>
                <w:color w:val="000000"/>
                <w:kern w:val="0"/>
                <w:sz w:val="21"/>
                <w:szCs w:val="21"/>
              </w:rPr>
              <w:t>прещающий сигнал св</w:t>
            </w:r>
            <w:r w:rsidRPr="00C118F6">
              <w:rPr>
                <w:color w:val="000000"/>
                <w:kern w:val="0"/>
                <w:sz w:val="21"/>
                <w:szCs w:val="21"/>
              </w:rPr>
              <w:t>е</w:t>
            </w:r>
            <w:r w:rsidRPr="00C118F6">
              <w:rPr>
                <w:color w:val="000000"/>
                <w:kern w:val="0"/>
                <w:sz w:val="21"/>
                <w:szCs w:val="21"/>
              </w:rPr>
              <w:t>тофора</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14,00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14,00</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7,00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7,00</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7,00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7,00</w:t>
            </w:r>
          </w:p>
        </w:tc>
      </w:tr>
      <w:tr w:rsidR="00174E38" w:rsidRPr="00C118F6" w:rsidTr="00174E38">
        <w:trPr>
          <w:trHeight w:val="40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r>
      <w:tr w:rsidR="00174E38" w:rsidRPr="00C118F6" w:rsidTr="00174E38">
        <w:trPr>
          <w:trHeight w:val="645"/>
        </w:trPr>
        <w:tc>
          <w:tcPr>
            <w:tcW w:w="562" w:type="dxa"/>
            <w:vMerge w:val="restart"/>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37</w:t>
            </w:r>
          </w:p>
        </w:tc>
        <w:tc>
          <w:tcPr>
            <w:tcW w:w="1843" w:type="dxa"/>
            <w:vMerge w:val="restart"/>
            <w:shd w:val="clear" w:color="auto" w:fill="auto"/>
            <w:hideMark/>
          </w:tcPr>
          <w:p w:rsidR="00174E38" w:rsidRPr="00C118F6" w:rsidRDefault="00174E38" w:rsidP="00174E38">
            <w:pPr>
              <w:widowControl/>
              <w:wordWrap/>
              <w:jc w:val="left"/>
              <w:rPr>
                <w:color w:val="000000"/>
                <w:kern w:val="0"/>
                <w:sz w:val="21"/>
                <w:szCs w:val="21"/>
              </w:rPr>
            </w:pPr>
            <w:proofErr w:type="spellStart"/>
            <w:r w:rsidRPr="00C118F6">
              <w:rPr>
                <w:color w:val="000000"/>
                <w:kern w:val="0"/>
                <w:sz w:val="21"/>
                <w:szCs w:val="21"/>
              </w:rPr>
              <w:t>Бердское</w:t>
            </w:r>
            <w:proofErr w:type="spellEnd"/>
            <w:r w:rsidRPr="00C118F6">
              <w:rPr>
                <w:color w:val="000000"/>
                <w:kern w:val="0"/>
                <w:sz w:val="21"/>
                <w:szCs w:val="21"/>
              </w:rPr>
              <w:t xml:space="preserve"> шоссе - ул. </w:t>
            </w:r>
            <w:proofErr w:type="gramStart"/>
            <w:r w:rsidRPr="00C118F6">
              <w:rPr>
                <w:color w:val="000000"/>
                <w:kern w:val="0"/>
                <w:sz w:val="21"/>
                <w:szCs w:val="21"/>
              </w:rPr>
              <w:t>Лесосечная</w:t>
            </w:r>
            <w:proofErr w:type="gramEnd"/>
          </w:p>
        </w:tc>
        <w:tc>
          <w:tcPr>
            <w:tcW w:w="2467"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шеходных ограждений перильного типа в по</w:t>
            </w:r>
            <w:r w:rsidRPr="00C118F6">
              <w:rPr>
                <w:color w:val="000000"/>
                <w:kern w:val="0"/>
                <w:sz w:val="21"/>
                <w:szCs w:val="21"/>
              </w:rPr>
              <w:t>л</w:t>
            </w:r>
            <w:r w:rsidRPr="00C118F6">
              <w:rPr>
                <w:color w:val="000000"/>
                <w:kern w:val="0"/>
                <w:sz w:val="21"/>
                <w:szCs w:val="21"/>
              </w:rPr>
              <w:t>ном объеме,  установка приборов фотов</w:t>
            </w:r>
            <w:r w:rsidRPr="00C118F6">
              <w:rPr>
                <w:color w:val="000000"/>
                <w:kern w:val="0"/>
                <w:sz w:val="21"/>
                <w:szCs w:val="21"/>
              </w:rPr>
              <w:t>и</w:t>
            </w:r>
            <w:r w:rsidRPr="00C118F6">
              <w:rPr>
                <w:color w:val="000000"/>
                <w:kern w:val="0"/>
                <w:sz w:val="21"/>
                <w:szCs w:val="21"/>
              </w:rPr>
              <w:t>деофиксации нарушений проезда перекрестка на запрещающий сигнал светофора,  реконстру</w:t>
            </w:r>
            <w:r w:rsidRPr="00C118F6">
              <w:rPr>
                <w:color w:val="000000"/>
                <w:kern w:val="0"/>
                <w:sz w:val="21"/>
                <w:szCs w:val="21"/>
              </w:rPr>
              <w:t>к</w:t>
            </w:r>
            <w:r w:rsidRPr="00C118F6">
              <w:rPr>
                <w:color w:val="000000"/>
                <w:kern w:val="0"/>
                <w:sz w:val="21"/>
                <w:szCs w:val="21"/>
              </w:rPr>
              <w:t>ция светофорных объе</w:t>
            </w:r>
            <w:r w:rsidRPr="00C118F6">
              <w:rPr>
                <w:color w:val="000000"/>
                <w:kern w:val="0"/>
                <w:sz w:val="21"/>
                <w:szCs w:val="21"/>
              </w:rPr>
              <w:t>к</w:t>
            </w:r>
            <w:r w:rsidRPr="00C118F6">
              <w:rPr>
                <w:color w:val="000000"/>
                <w:kern w:val="0"/>
                <w:sz w:val="21"/>
                <w:szCs w:val="21"/>
              </w:rPr>
              <w:t>тов</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65,00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65,00</w:t>
            </w:r>
          </w:p>
        </w:tc>
      </w:tr>
      <w:tr w:rsidR="00174E38" w:rsidRPr="00C118F6" w:rsidTr="00174E38">
        <w:trPr>
          <w:trHeight w:val="84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32,50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32,50</w:t>
            </w:r>
          </w:p>
        </w:tc>
      </w:tr>
      <w:tr w:rsidR="00174E38" w:rsidRPr="00C118F6" w:rsidTr="00174E38">
        <w:trPr>
          <w:trHeight w:val="82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32,50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32,50</w:t>
            </w:r>
          </w:p>
        </w:tc>
      </w:tr>
      <w:tr w:rsidR="00174E38" w:rsidRPr="00C118F6" w:rsidTr="00174E38">
        <w:trPr>
          <w:trHeight w:val="63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r>
      <w:tr w:rsidR="00174E38" w:rsidRPr="00C118F6" w:rsidTr="00174E38">
        <w:trPr>
          <w:trHeight w:val="570"/>
        </w:trPr>
        <w:tc>
          <w:tcPr>
            <w:tcW w:w="562" w:type="dxa"/>
            <w:vMerge w:val="restart"/>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38</w:t>
            </w:r>
          </w:p>
        </w:tc>
        <w:tc>
          <w:tcPr>
            <w:tcW w:w="1843"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 xml:space="preserve">ул. </w:t>
            </w:r>
            <w:proofErr w:type="spellStart"/>
            <w:r w:rsidRPr="00C118F6">
              <w:rPr>
                <w:color w:val="000000"/>
                <w:kern w:val="0"/>
                <w:sz w:val="21"/>
                <w:szCs w:val="21"/>
              </w:rPr>
              <w:t>Кошурникова</w:t>
            </w:r>
            <w:proofErr w:type="spellEnd"/>
            <w:r w:rsidRPr="00C118F6">
              <w:rPr>
                <w:color w:val="000000"/>
                <w:kern w:val="0"/>
                <w:sz w:val="21"/>
                <w:szCs w:val="21"/>
              </w:rPr>
              <w:t xml:space="preserve"> - ул. Фрунзе - ул. </w:t>
            </w:r>
            <w:r w:rsidRPr="00C118F6">
              <w:rPr>
                <w:color w:val="000000"/>
                <w:kern w:val="0"/>
                <w:sz w:val="21"/>
                <w:szCs w:val="21"/>
              </w:rPr>
              <w:lastRenderedPageBreak/>
              <w:t>Красина</w:t>
            </w:r>
          </w:p>
        </w:tc>
        <w:tc>
          <w:tcPr>
            <w:tcW w:w="2467"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lastRenderedPageBreak/>
              <w:t xml:space="preserve">нанесение дорожной разметки пластиком, </w:t>
            </w:r>
            <w:r w:rsidRPr="00C118F6">
              <w:rPr>
                <w:color w:val="000000"/>
                <w:kern w:val="0"/>
                <w:sz w:val="21"/>
                <w:szCs w:val="21"/>
              </w:rPr>
              <w:lastRenderedPageBreak/>
              <w:t>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шеходных ограждений перильного типа в по</w:t>
            </w:r>
            <w:r w:rsidRPr="00C118F6">
              <w:rPr>
                <w:color w:val="000000"/>
                <w:kern w:val="0"/>
                <w:sz w:val="21"/>
                <w:szCs w:val="21"/>
              </w:rPr>
              <w:t>л</w:t>
            </w:r>
            <w:r w:rsidRPr="00C118F6">
              <w:rPr>
                <w:color w:val="000000"/>
                <w:kern w:val="0"/>
                <w:sz w:val="21"/>
                <w:szCs w:val="21"/>
              </w:rPr>
              <w:t>ном объеме,  установка приборов фотов</w:t>
            </w:r>
            <w:r w:rsidRPr="00C118F6">
              <w:rPr>
                <w:color w:val="000000"/>
                <w:kern w:val="0"/>
                <w:sz w:val="21"/>
                <w:szCs w:val="21"/>
              </w:rPr>
              <w:t>и</w:t>
            </w:r>
            <w:r w:rsidRPr="00C118F6">
              <w:rPr>
                <w:color w:val="000000"/>
                <w:kern w:val="0"/>
                <w:sz w:val="21"/>
                <w:szCs w:val="21"/>
              </w:rPr>
              <w:t>деофиксации нарушений проезда перекрестка на запрещающий сигнал светофора,  реконстру</w:t>
            </w:r>
            <w:r w:rsidRPr="00C118F6">
              <w:rPr>
                <w:color w:val="000000"/>
                <w:kern w:val="0"/>
                <w:sz w:val="21"/>
                <w:szCs w:val="21"/>
              </w:rPr>
              <w:t>к</w:t>
            </w:r>
            <w:r w:rsidRPr="00C118F6">
              <w:rPr>
                <w:color w:val="000000"/>
                <w:kern w:val="0"/>
                <w:sz w:val="21"/>
                <w:szCs w:val="21"/>
              </w:rPr>
              <w:t>ция светофорных объе</w:t>
            </w:r>
            <w:r w:rsidRPr="00C118F6">
              <w:rPr>
                <w:color w:val="000000"/>
                <w:kern w:val="0"/>
                <w:sz w:val="21"/>
                <w:szCs w:val="21"/>
              </w:rPr>
              <w:t>к</w:t>
            </w:r>
            <w:r w:rsidRPr="00C118F6">
              <w:rPr>
                <w:color w:val="000000"/>
                <w:kern w:val="0"/>
                <w:sz w:val="21"/>
                <w:szCs w:val="21"/>
              </w:rPr>
              <w:t>тов</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lastRenderedPageBreak/>
              <w:t>Сумма затрат, в том числе</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38,70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38,70</w:t>
            </w:r>
          </w:p>
        </w:tc>
      </w:tr>
      <w:tr w:rsidR="00174E38" w:rsidRPr="00C118F6" w:rsidTr="00174E38">
        <w:trPr>
          <w:trHeight w:val="78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19,35</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19,35</w:t>
            </w:r>
          </w:p>
        </w:tc>
      </w:tr>
      <w:tr w:rsidR="00174E38" w:rsidRPr="00C118F6" w:rsidTr="00174E38">
        <w:trPr>
          <w:trHeight w:val="75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19,35</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19,35</w:t>
            </w:r>
          </w:p>
        </w:tc>
      </w:tr>
      <w:tr w:rsidR="00174E38" w:rsidRPr="00C118F6" w:rsidTr="00174E38">
        <w:trPr>
          <w:trHeight w:val="82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r>
      <w:tr w:rsidR="00174E38" w:rsidRPr="00C118F6" w:rsidTr="00844C0C">
        <w:trPr>
          <w:trHeight w:val="47"/>
        </w:trPr>
        <w:tc>
          <w:tcPr>
            <w:tcW w:w="562" w:type="dxa"/>
            <w:vMerge w:val="restart"/>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39</w:t>
            </w:r>
          </w:p>
        </w:tc>
        <w:tc>
          <w:tcPr>
            <w:tcW w:w="1843"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ул. 25 лет Октя</w:t>
            </w:r>
            <w:r w:rsidRPr="00C118F6">
              <w:rPr>
                <w:color w:val="000000"/>
                <w:kern w:val="0"/>
                <w:sz w:val="21"/>
                <w:szCs w:val="21"/>
              </w:rPr>
              <w:t>б</w:t>
            </w:r>
            <w:r w:rsidRPr="00C118F6">
              <w:rPr>
                <w:color w:val="000000"/>
                <w:kern w:val="0"/>
                <w:sz w:val="21"/>
                <w:szCs w:val="21"/>
              </w:rPr>
              <w:t>ря, 6, 7</w:t>
            </w:r>
          </w:p>
        </w:tc>
        <w:tc>
          <w:tcPr>
            <w:tcW w:w="2467"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шеходных ограждений перильного типа в по</w:t>
            </w:r>
            <w:r w:rsidRPr="00C118F6">
              <w:rPr>
                <w:color w:val="000000"/>
                <w:kern w:val="0"/>
                <w:sz w:val="21"/>
                <w:szCs w:val="21"/>
              </w:rPr>
              <w:t>л</w:t>
            </w:r>
            <w:r w:rsidRPr="00C118F6">
              <w:rPr>
                <w:color w:val="000000"/>
                <w:kern w:val="0"/>
                <w:sz w:val="21"/>
                <w:szCs w:val="21"/>
              </w:rPr>
              <w:t>ном объеме,  установка приборов фотов</w:t>
            </w:r>
            <w:r w:rsidRPr="00C118F6">
              <w:rPr>
                <w:color w:val="000000"/>
                <w:kern w:val="0"/>
                <w:sz w:val="21"/>
                <w:szCs w:val="21"/>
              </w:rPr>
              <w:t>и</w:t>
            </w:r>
            <w:r w:rsidRPr="00C118F6">
              <w:rPr>
                <w:color w:val="000000"/>
                <w:kern w:val="0"/>
                <w:sz w:val="21"/>
                <w:szCs w:val="21"/>
              </w:rPr>
              <w:t>деофиксации нарушений проезда перекрестка на запрещающий сигнал светофора,  реконстру</w:t>
            </w:r>
            <w:r w:rsidRPr="00C118F6">
              <w:rPr>
                <w:color w:val="000000"/>
                <w:kern w:val="0"/>
                <w:sz w:val="21"/>
                <w:szCs w:val="21"/>
              </w:rPr>
              <w:t>к</w:t>
            </w:r>
            <w:r w:rsidRPr="00C118F6">
              <w:rPr>
                <w:color w:val="000000"/>
                <w:kern w:val="0"/>
                <w:sz w:val="21"/>
                <w:szCs w:val="21"/>
              </w:rPr>
              <w:t>ция светофорных объе</w:t>
            </w:r>
            <w:r w:rsidRPr="00C118F6">
              <w:rPr>
                <w:color w:val="000000"/>
                <w:kern w:val="0"/>
                <w:sz w:val="21"/>
                <w:szCs w:val="21"/>
              </w:rPr>
              <w:t>к</w:t>
            </w:r>
            <w:r w:rsidRPr="00C118F6">
              <w:rPr>
                <w:color w:val="000000"/>
                <w:kern w:val="0"/>
                <w:sz w:val="21"/>
                <w:szCs w:val="21"/>
              </w:rPr>
              <w:t>тов</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23,35</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23,35</w:t>
            </w:r>
          </w:p>
        </w:tc>
      </w:tr>
      <w:tr w:rsidR="00174E38" w:rsidRPr="00C118F6" w:rsidTr="00844C0C">
        <w:trPr>
          <w:trHeight w:val="54"/>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11,50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11,50</w:t>
            </w:r>
          </w:p>
        </w:tc>
      </w:tr>
      <w:tr w:rsidR="00174E38" w:rsidRPr="00C118F6" w:rsidTr="00174E38">
        <w:trPr>
          <w:trHeight w:val="76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11,50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11,50</w:t>
            </w:r>
          </w:p>
        </w:tc>
      </w:tr>
      <w:tr w:rsidR="00174E38" w:rsidRPr="00C118F6" w:rsidTr="00174E38">
        <w:trPr>
          <w:trHeight w:val="75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0,35</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0,35</w:t>
            </w:r>
          </w:p>
        </w:tc>
      </w:tr>
      <w:tr w:rsidR="00174E38" w:rsidRPr="00C118F6" w:rsidTr="00174E38">
        <w:trPr>
          <w:trHeight w:val="630"/>
        </w:trPr>
        <w:tc>
          <w:tcPr>
            <w:tcW w:w="562" w:type="dxa"/>
            <w:vMerge w:val="restart"/>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40</w:t>
            </w:r>
          </w:p>
        </w:tc>
        <w:tc>
          <w:tcPr>
            <w:tcW w:w="1843"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ул. Трикотажная - ул. Промышле</w:t>
            </w:r>
            <w:r w:rsidRPr="00C118F6">
              <w:rPr>
                <w:color w:val="000000"/>
                <w:kern w:val="0"/>
                <w:sz w:val="21"/>
                <w:szCs w:val="21"/>
              </w:rPr>
              <w:t>н</w:t>
            </w:r>
            <w:r w:rsidRPr="00C118F6">
              <w:rPr>
                <w:color w:val="000000"/>
                <w:kern w:val="0"/>
                <w:sz w:val="21"/>
                <w:szCs w:val="21"/>
              </w:rPr>
              <w:t>ная</w:t>
            </w:r>
          </w:p>
        </w:tc>
        <w:tc>
          <w:tcPr>
            <w:tcW w:w="2467"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шеходных ограждений перильного типа в по</w:t>
            </w:r>
            <w:r w:rsidRPr="00C118F6">
              <w:rPr>
                <w:color w:val="000000"/>
                <w:kern w:val="0"/>
                <w:sz w:val="21"/>
                <w:szCs w:val="21"/>
              </w:rPr>
              <w:t>л</w:t>
            </w:r>
            <w:r w:rsidRPr="00C118F6">
              <w:rPr>
                <w:color w:val="000000"/>
                <w:kern w:val="0"/>
                <w:sz w:val="21"/>
                <w:szCs w:val="21"/>
              </w:rPr>
              <w:t xml:space="preserve">ном объеме,  установка </w:t>
            </w:r>
            <w:r w:rsidRPr="00C118F6">
              <w:rPr>
                <w:color w:val="000000"/>
                <w:kern w:val="0"/>
                <w:sz w:val="21"/>
                <w:szCs w:val="21"/>
              </w:rPr>
              <w:lastRenderedPageBreak/>
              <w:t>приборов фотов</w:t>
            </w:r>
            <w:r w:rsidRPr="00C118F6">
              <w:rPr>
                <w:color w:val="000000"/>
                <w:kern w:val="0"/>
                <w:sz w:val="21"/>
                <w:szCs w:val="21"/>
              </w:rPr>
              <w:t>и</w:t>
            </w:r>
            <w:r w:rsidRPr="00C118F6">
              <w:rPr>
                <w:color w:val="000000"/>
                <w:kern w:val="0"/>
                <w:sz w:val="21"/>
                <w:szCs w:val="21"/>
              </w:rPr>
              <w:t>деофиксации нарушений проезда перекрестка на запрещающий сигнал светофора,  реконстру</w:t>
            </w:r>
            <w:r w:rsidRPr="00C118F6">
              <w:rPr>
                <w:color w:val="000000"/>
                <w:kern w:val="0"/>
                <w:sz w:val="21"/>
                <w:szCs w:val="21"/>
              </w:rPr>
              <w:t>к</w:t>
            </w:r>
            <w:r w:rsidRPr="00C118F6">
              <w:rPr>
                <w:color w:val="000000"/>
                <w:kern w:val="0"/>
                <w:sz w:val="21"/>
                <w:szCs w:val="21"/>
              </w:rPr>
              <w:t>ция светофорных объе</w:t>
            </w:r>
            <w:r w:rsidRPr="00C118F6">
              <w:rPr>
                <w:color w:val="000000"/>
                <w:kern w:val="0"/>
                <w:sz w:val="21"/>
                <w:szCs w:val="21"/>
              </w:rPr>
              <w:t>к</w:t>
            </w:r>
            <w:r w:rsidRPr="00C118F6">
              <w:rPr>
                <w:color w:val="000000"/>
                <w:kern w:val="0"/>
                <w:sz w:val="21"/>
                <w:szCs w:val="21"/>
              </w:rPr>
              <w:t>тов</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lastRenderedPageBreak/>
              <w:t>Сумма затрат, в том числе</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23,35</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23,35</w:t>
            </w:r>
          </w:p>
        </w:tc>
      </w:tr>
      <w:tr w:rsidR="00174E38" w:rsidRPr="00C118F6" w:rsidTr="00174E38">
        <w:trPr>
          <w:trHeight w:val="78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11,50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11,50</w:t>
            </w:r>
          </w:p>
        </w:tc>
      </w:tr>
      <w:tr w:rsidR="00174E38" w:rsidRPr="00C118F6" w:rsidTr="00174E38">
        <w:trPr>
          <w:trHeight w:val="69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11,50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11,50</w:t>
            </w:r>
          </w:p>
        </w:tc>
      </w:tr>
      <w:tr w:rsidR="00174E38" w:rsidRPr="00C118F6" w:rsidTr="00174E38">
        <w:trPr>
          <w:trHeight w:val="85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0,35</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0,35</w:t>
            </w:r>
          </w:p>
        </w:tc>
      </w:tr>
      <w:tr w:rsidR="00174E38" w:rsidRPr="00C118F6" w:rsidTr="00174E38">
        <w:trPr>
          <w:trHeight w:val="630"/>
        </w:trPr>
        <w:tc>
          <w:tcPr>
            <w:tcW w:w="562" w:type="dxa"/>
            <w:vMerge w:val="restart"/>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lastRenderedPageBreak/>
              <w:t>41</w:t>
            </w:r>
          </w:p>
        </w:tc>
        <w:tc>
          <w:tcPr>
            <w:tcW w:w="1843"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 xml:space="preserve">ул. Гоголя - ул. Семьи </w:t>
            </w:r>
            <w:proofErr w:type="spellStart"/>
            <w:r w:rsidRPr="00C118F6">
              <w:rPr>
                <w:color w:val="000000"/>
                <w:kern w:val="0"/>
                <w:sz w:val="21"/>
                <w:szCs w:val="21"/>
              </w:rPr>
              <w:t>Шамш</w:t>
            </w:r>
            <w:r w:rsidRPr="00C118F6">
              <w:rPr>
                <w:color w:val="000000"/>
                <w:kern w:val="0"/>
                <w:sz w:val="21"/>
                <w:szCs w:val="21"/>
              </w:rPr>
              <w:t>и</w:t>
            </w:r>
            <w:r w:rsidRPr="00C118F6">
              <w:rPr>
                <w:color w:val="000000"/>
                <w:kern w:val="0"/>
                <w:sz w:val="21"/>
                <w:szCs w:val="21"/>
              </w:rPr>
              <w:t>ных</w:t>
            </w:r>
            <w:proofErr w:type="spellEnd"/>
          </w:p>
        </w:tc>
        <w:tc>
          <w:tcPr>
            <w:tcW w:w="2467"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шеходных ограждений перильного типа в по</w:t>
            </w:r>
            <w:r w:rsidRPr="00C118F6">
              <w:rPr>
                <w:color w:val="000000"/>
                <w:kern w:val="0"/>
                <w:sz w:val="21"/>
                <w:szCs w:val="21"/>
              </w:rPr>
              <w:t>л</w:t>
            </w:r>
            <w:r w:rsidRPr="00C118F6">
              <w:rPr>
                <w:color w:val="000000"/>
                <w:kern w:val="0"/>
                <w:sz w:val="21"/>
                <w:szCs w:val="21"/>
              </w:rPr>
              <w:t>ном объеме,  установка приборов фотов</w:t>
            </w:r>
            <w:r w:rsidRPr="00C118F6">
              <w:rPr>
                <w:color w:val="000000"/>
                <w:kern w:val="0"/>
                <w:sz w:val="21"/>
                <w:szCs w:val="21"/>
              </w:rPr>
              <w:t>и</w:t>
            </w:r>
            <w:r w:rsidRPr="00C118F6">
              <w:rPr>
                <w:color w:val="000000"/>
                <w:kern w:val="0"/>
                <w:sz w:val="21"/>
                <w:szCs w:val="21"/>
              </w:rPr>
              <w:t>деофиксации нарушений проезда перекрестка на запрещающий сигнал светофора,  реконстру</w:t>
            </w:r>
            <w:r w:rsidRPr="00C118F6">
              <w:rPr>
                <w:color w:val="000000"/>
                <w:kern w:val="0"/>
                <w:sz w:val="21"/>
                <w:szCs w:val="21"/>
              </w:rPr>
              <w:t>к</w:t>
            </w:r>
            <w:r w:rsidRPr="00C118F6">
              <w:rPr>
                <w:color w:val="000000"/>
                <w:kern w:val="0"/>
                <w:sz w:val="21"/>
                <w:szCs w:val="21"/>
              </w:rPr>
              <w:t>ция светофорных объе</w:t>
            </w:r>
            <w:r w:rsidRPr="00C118F6">
              <w:rPr>
                <w:color w:val="000000"/>
                <w:kern w:val="0"/>
                <w:sz w:val="21"/>
                <w:szCs w:val="21"/>
              </w:rPr>
              <w:t>к</w:t>
            </w:r>
            <w:r w:rsidRPr="00C118F6">
              <w:rPr>
                <w:color w:val="000000"/>
                <w:kern w:val="0"/>
                <w:sz w:val="21"/>
                <w:szCs w:val="21"/>
              </w:rPr>
              <w:t>тов</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42,63</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42,63</w:t>
            </w:r>
          </w:p>
        </w:tc>
      </w:tr>
      <w:tr w:rsidR="00174E38" w:rsidRPr="00C118F6" w:rsidTr="00174E38">
        <w:trPr>
          <w:trHeight w:val="78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21,00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21,00</w:t>
            </w:r>
          </w:p>
        </w:tc>
      </w:tr>
      <w:tr w:rsidR="00174E38" w:rsidRPr="00C118F6" w:rsidTr="00174E38">
        <w:trPr>
          <w:trHeight w:val="75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21,00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21,00</w:t>
            </w:r>
          </w:p>
        </w:tc>
      </w:tr>
      <w:tr w:rsidR="00174E38" w:rsidRPr="00C118F6" w:rsidTr="00174E38">
        <w:trPr>
          <w:trHeight w:val="81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0,63</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0,63</w:t>
            </w:r>
          </w:p>
        </w:tc>
      </w:tr>
      <w:tr w:rsidR="00174E38" w:rsidRPr="00C118F6" w:rsidTr="00844C0C">
        <w:trPr>
          <w:trHeight w:val="47"/>
        </w:trPr>
        <w:tc>
          <w:tcPr>
            <w:tcW w:w="562" w:type="dxa"/>
            <w:vMerge w:val="restart"/>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42</w:t>
            </w:r>
          </w:p>
        </w:tc>
        <w:tc>
          <w:tcPr>
            <w:tcW w:w="1843"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ул. Ватутина - ООТ "ГУМ"</w:t>
            </w:r>
          </w:p>
        </w:tc>
        <w:tc>
          <w:tcPr>
            <w:tcW w:w="2467"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шеходных ограждений перильного типа в по</w:t>
            </w:r>
            <w:r w:rsidRPr="00C118F6">
              <w:rPr>
                <w:color w:val="000000"/>
                <w:kern w:val="0"/>
                <w:sz w:val="21"/>
                <w:szCs w:val="21"/>
              </w:rPr>
              <w:t>л</w:t>
            </w:r>
            <w:r w:rsidRPr="00C118F6">
              <w:rPr>
                <w:color w:val="000000"/>
                <w:kern w:val="0"/>
                <w:sz w:val="21"/>
                <w:szCs w:val="21"/>
              </w:rPr>
              <w:t>ном объеме,  установка приборов фотов</w:t>
            </w:r>
            <w:r w:rsidRPr="00C118F6">
              <w:rPr>
                <w:color w:val="000000"/>
                <w:kern w:val="0"/>
                <w:sz w:val="21"/>
                <w:szCs w:val="21"/>
              </w:rPr>
              <w:t>и</w:t>
            </w:r>
            <w:r w:rsidRPr="00C118F6">
              <w:rPr>
                <w:color w:val="000000"/>
                <w:kern w:val="0"/>
                <w:sz w:val="21"/>
                <w:szCs w:val="21"/>
              </w:rPr>
              <w:t>деофиксации нарушений проезда перекрестка на запрещающий сигнал светофора,  реконстру</w:t>
            </w:r>
            <w:r w:rsidRPr="00C118F6">
              <w:rPr>
                <w:color w:val="000000"/>
                <w:kern w:val="0"/>
                <w:sz w:val="21"/>
                <w:szCs w:val="21"/>
              </w:rPr>
              <w:t>к</w:t>
            </w:r>
            <w:r w:rsidRPr="00C118F6">
              <w:rPr>
                <w:color w:val="000000"/>
                <w:kern w:val="0"/>
                <w:sz w:val="21"/>
                <w:szCs w:val="21"/>
              </w:rPr>
              <w:t>ция светофорных объе</w:t>
            </w:r>
            <w:r w:rsidRPr="00C118F6">
              <w:rPr>
                <w:color w:val="000000"/>
                <w:kern w:val="0"/>
                <w:sz w:val="21"/>
                <w:szCs w:val="21"/>
              </w:rPr>
              <w:t>к</w:t>
            </w:r>
            <w:r w:rsidRPr="00C118F6">
              <w:rPr>
                <w:color w:val="000000"/>
                <w:kern w:val="0"/>
                <w:sz w:val="21"/>
                <w:szCs w:val="21"/>
              </w:rPr>
              <w:t>тов, ремонт проезжей части - 0,4 км</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33,65</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33,65</w:t>
            </w:r>
          </w:p>
        </w:tc>
      </w:tr>
      <w:tr w:rsidR="00174E38" w:rsidRPr="00C118F6" w:rsidTr="00844C0C">
        <w:trPr>
          <w:trHeight w:val="371"/>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14,00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14,00</w:t>
            </w:r>
          </w:p>
        </w:tc>
      </w:tr>
      <w:tr w:rsidR="00174E38" w:rsidRPr="00C118F6" w:rsidTr="00174E38">
        <w:trPr>
          <w:trHeight w:val="78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r>
      <w:tr w:rsidR="00174E38" w:rsidRPr="00C118F6" w:rsidTr="00174E38">
        <w:trPr>
          <w:trHeight w:val="79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19,65</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19,65</w:t>
            </w:r>
          </w:p>
        </w:tc>
      </w:tr>
      <w:tr w:rsidR="00174E38" w:rsidRPr="00C118F6" w:rsidTr="00174E38">
        <w:trPr>
          <w:trHeight w:val="750"/>
        </w:trPr>
        <w:tc>
          <w:tcPr>
            <w:tcW w:w="562" w:type="dxa"/>
            <w:vMerge w:val="restart"/>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lastRenderedPageBreak/>
              <w:t>43</w:t>
            </w:r>
          </w:p>
        </w:tc>
        <w:tc>
          <w:tcPr>
            <w:tcW w:w="1843"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ул. Троллейная, 93</w:t>
            </w:r>
          </w:p>
        </w:tc>
        <w:tc>
          <w:tcPr>
            <w:tcW w:w="2467" w:type="dxa"/>
            <w:vMerge w:val="restart"/>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шеходных ограждений перильного типа в по</w:t>
            </w:r>
            <w:r w:rsidRPr="00C118F6">
              <w:rPr>
                <w:color w:val="000000"/>
                <w:kern w:val="0"/>
                <w:sz w:val="21"/>
                <w:szCs w:val="21"/>
              </w:rPr>
              <w:t>л</w:t>
            </w:r>
            <w:r w:rsidRPr="00C118F6">
              <w:rPr>
                <w:color w:val="000000"/>
                <w:kern w:val="0"/>
                <w:sz w:val="21"/>
                <w:szCs w:val="21"/>
              </w:rPr>
              <w:t>ном объеме,  установка приборов фотов</w:t>
            </w:r>
            <w:r w:rsidRPr="00C118F6">
              <w:rPr>
                <w:color w:val="000000"/>
                <w:kern w:val="0"/>
                <w:sz w:val="21"/>
                <w:szCs w:val="21"/>
              </w:rPr>
              <w:t>и</w:t>
            </w:r>
            <w:r w:rsidRPr="00C118F6">
              <w:rPr>
                <w:color w:val="000000"/>
                <w:kern w:val="0"/>
                <w:sz w:val="21"/>
                <w:szCs w:val="21"/>
              </w:rPr>
              <w:t>деофиксации нарушений проезда перекрестка на запрещающий сигнал светофора,  реконстру</w:t>
            </w:r>
            <w:r w:rsidRPr="00C118F6">
              <w:rPr>
                <w:color w:val="000000"/>
                <w:kern w:val="0"/>
                <w:sz w:val="21"/>
                <w:szCs w:val="21"/>
              </w:rPr>
              <w:t>к</w:t>
            </w:r>
            <w:r w:rsidRPr="00C118F6">
              <w:rPr>
                <w:color w:val="000000"/>
                <w:kern w:val="0"/>
                <w:sz w:val="21"/>
                <w:szCs w:val="21"/>
              </w:rPr>
              <w:t>ция светофорных объе</w:t>
            </w:r>
            <w:r w:rsidRPr="00C118F6">
              <w:rPr>
                <w:color w:val="000000"/>
                <w:kern w:val="0"/>
                <w:sz w:val="21"/>
                <w:szCs w:val="21"/>
              </w:rPr>
              <w:t>к</w:t>
            </w:r>
            <w:r w:rsidRPr="00C118F6">
              <w:rPr>
                <w:color w:val="000000"/>
                <w:kern w:val="0"/>
                <w:sz w:val="21"/>
                <w:szCs w:val="21"/>
              </w:rPr>
              <w:t>тов, ремонт проезжей части - 0,35 км</w:t>
            </w: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23,00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23,00</w:t>
            </w:r>
          </w:p>
        </w:tc>
      </w:tr>
      <w:tr w:rsidR="00174E38" w:rsidRPr="00C118F6" w:rsidTr="00174E38">
        <w:trPr>
          <w:trHeight w:val="70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center"/>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11,50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11,50</w:t>
            </w:r>
          </w:p>
        </w:tc>
      </w:tr>
      <w:tr w:rsidR="00174E38" w:rsidRPr="00C118F6" w:rsidTr="00174E38">
        <w:trPr>
          <w:trHeight w:val="70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center"/>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r>
      <w:tr w:rsidR="00174E38" w:rsidRPr="00C118F6" w:rsidTr="00174E38">
        <w:trPr>
          <w:trHeight w:val="780"/>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174E38">
            <w:pPr>
              <w:widowControl/>
              <w:wordWrap/>
              <w:jc w:val="center"/>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174E38" w:rsidRPr="00C118F6" w:rsidRDefault="00174E38" w:rsidP="00174E38">
            <w:pPr>
              <w:widowControl/>
              <w:wordWrap/>
              <w:jc w:val="left"/>
              <w:rPr>
                <w:kern w:val="0"/>
                <w:sz w:val="21"/>
                <w:szCs w:val="21"/>
              </w:rPr>
            </w:pPr>
            <w:r w:rsidRPr="00C118F6">
              <w:rPr>
                <w:kern w:val="0"/>
                <w:sz w:val="21"/>
                <w:szCs w:val="21"/>
              </w:rPr>
              <w:t>местные</w:t>
            </w:r>
          </w:p>
          <w:p w:rsidR="00174E38" w:rsidRPr="00C118F6" w:rsidRDefault="00174E38" w:rsidP="00174E38">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11,50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11,50</w:t>
            </w:r>
          </w:p>
        </w:tc>
      </w:tr>
      <w:tr w:rsidR="00174E38" w:rsidRPr="00C118F6" w:rsidTr="00174E38">
        <w:trPr>
          <w:trHeight w:val="315"/>
        </w:trPr>
        <w:tc>
          <w:tcPr>
            <w:tcW w:w="2405" w:type="dxa"/>
            <w:gridSpan w:val="2"/>
            <w:vMerge w:val="restart"/>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Итого мест конце</w:t>
            </w:r>
            <w:r w:rsidRPr="00C118F6">
              <w:rPr>
                <w:b/>
                <w:bCs/>
                <w:color w:val="000000"/>
                <w:kern w:val="0"/>
                <w:sz w:val="21"/>
                <w:szCs w:val="21"/>
              </w:rPr>
              <w:t>н</w:t>
            </w:r>
            <w:r w:rsidRPr="00C118F6">
              <w:rPr>
                <w:b/>
                <w:bCs/>
                <w:color w:val="000000"/>
                <w:kern w:val="0"/>
                <w:sz w:val="21"/>
                <w:szCs w:val="21"/>
              </w:rPr>
              <w:t xml:space="preserve">трации ДТП по </w:t>
            </w:r>
            <w:r w:rsidR="004F4B61" w:rsidRPr="00C118F6">
              <w:rPr>
                <w:b/>
                <w:bCs/>
                <w:color w:val="000000"/>
                <w:kern w:val="0"/>
                <w:sz w:val="21"/>
                <w:szCs w:val="21"/>
              </w:rPr>
              <w:br/>
            </w:r>
            <w:r w:rsidRPr="00C118F6">
              <w:rPr>
                <w:b/>
                <w:bCs/>
                <w:color w:val="000000"/>
                <w:kern w:val="0"/>
                <w:sz w:val="21"/>
                <w:szCs w:val="21"/>
              </w:rPr>
              <w:t>г. Новосибирску</w:t>
            </w: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мест концентраций ДТП</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шт.</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15</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9</w:t>
            </w:r>
          </w:p>
        </w:tc>
        <w:tc>
          <w:tcPr>
            <w:tcW w:w="993"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7</w:t>
            </w:r>
          </w:p>
        </w:tc>
        <w:tc>
          <w:tcPr>
            <w:tcW w:w="993"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7</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5</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43</w:t>
            </w:r>
          </w:p>
        </w:tc>
      </w:tr>
      <w:tr w:rsidR="00174E38" w:rsidRPr="00C118F6" w:rsidTr="00174E38">
        <w:trPr>
          <w:trHeight w:val="315"/>
        </w:trPr>
        <w:tc>
          <w:tcPr>
            <w:tcW w:w="2405" w:type="dxa"/>
            <w:gridSpan w:val="2"/>
            <w:vMerge/>
            <w:vAlign w:val="center"/>
            <w:hideMark/>
          </w:tcPr>
          <w:p w:rsidR="00174E38" w:rsidRPr="00C118F6" w:rsidRDefault="00174E38" w:rsidP="00174E38">
            <w:pPr>
              <w:widowControl/>
              <w:wordWrap/>
              <w:jc w:val="center"/>
              <w:rPr>
                <w:b/>
                <w:bCs/>
                <w:color w:val="000000"/>
                <w:kern w:val="0"/>
                <w:sz w:val="21"/>
                <w:szCs w:val="21"/>
              </w:rPr>
            </w:pP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Сумма затрат, в том числе</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млн. рублей</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313,30</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202,82</w:t>
            </w:r>
          </w:p>
        </w:tc>
        <w:tc>
          <w:tcPr>
            <w:tcW w:w="993"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139,00</w:t>
            </w:r>
          </w:p>
        </w:tc>
        <w:tc>
          <w:tcPr>
            <w:tcW w:w="993"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169,00</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193,03</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1 017,14</w:t>
            </w:r>
          </w:p>
        </w:tc>
      </w:tr>
      <w:tr w:rsidR="00174E38" w:rsidRPr="00C118F6" w:rsidTr="00174E38">
        <w:trPr>
          <w:trHeight w:val="315"/>
        </w:trPr>
        <w:tc>
          <w:tcPr>
            <w:tcW w:w="2405" w:type="dxa"/>
            <w:gridSpan w:val="2"/>
            <w:vMerge/>
            <w:vAlign w:val="center"/>
            <w:hideMark/>
          </w:tcPr>
          <w:p w:rsidR="00174E38" w:rsidRPr="00C118F6" w:rsidRDefault="00174E38" w:rsidP="00174E38">
            <w:pPr>
              <w:widowControl/>
              <w:wordWrap/>
              <w:jc w:val="center"/>
              <w:rPr>
                <w:b/>
                <w:bCs/>
                <w:color w:val="000000"/>
                <w:kern w:val="0"/>
                <w:sz w:val="21"/>
                <w:szCs w:val="21"/>
              </w:rPr>
            </w:pP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федеральный бюджет</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млн. рублей</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156,09</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84,40</w:t>
            </w:r>
          </w:p>
        </w:tc>
        <w:tc>
          <w:tcPr>
            <w:tcW w:w="993"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69,50</w:t>
            </w:r>
          </w:p>
        </w:tc>
        <w:tc>
          <w:tcPr>
            <w:tcW w:w="993"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84,50</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95,85</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490,34</w:t>
            </w:r>
          </w:p>
        </w:tc>
      </w:tr>
      <w:tr w:rsidR="00174E38" w:rsidRPr="00C118F6" w:rsidTr="00174E38">
        <w:trPr>
          <w:trHeight w:val="315"/>
        </w:trPr>
        <w:tc>
          <w:tcPr>
            <w:tcW w:w="2405" w:type="dxa"/>
            <w:gridSpan w:val="2"/>
            <w:vMerge/>
            <w:vAlign w:val="center"/>
            <w:hideMark/>
          </w:tcPr>
          <w:p w:rsidR="00174E38" w:rsidRPr="00C118F6" w:rsidRDefault="00174E38" w:rsidP="00174E38">
            <w:pPr>
              <w:widowControl/>
              <w:wordWrap/>
              <w:jc w:val="center"/>
              <w:rPr>
                <w:b/>
                <w:bCs/>
                <w:color w:val="000000"/>
                <w:kern w:val="0"/>
                <w:sz w:val="21"/>
                <w:szCs w:val="21"/>
              </w:rPr>
            </w:pP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областной бюджет</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млн. рублей</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69,50</w:t>
            </w:r>
          </w:p>
        </w:tc>
        <w:tc>
          <w:tcPr>
            <w:tcW w:w="993"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84,50</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95,85</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249,85</w:t>
            </w:r>
          </w:p>
        </w:tc>
      </w:tr>
      <w:tr w:rsidR="00174E38" w:rsidRPr="00C118F6" w:rsidTr="00174E38">
        <w:trPr>
          <w:trHeight w:val="330"/>
        </w:trPr>
        <w:tc>
          <w:tcPr>
            <w:tcW w:w="2405" w:type="dxa"/>
            <w:gridSpan w:val="2"/>
            <w:vMerge/>
            <w:vAlign w:val="center"/>
            <w:hideMark/>
          </w:tcPr>
          <w:p w:rsidR="00174E38" w:rsidRPr="00C118F6" w:rsidRDefault="00174E38" w:rsidP="00174E38">
            <w:pPr>
              <w:widowControl/>
              <w:wordWrap/>
              <w:jc w:val="center"/>
              <w:rPr>
                <w:b/>
                <w:bCs/>
                <w:color w:val="000000"/>
                <w:kern w:val="0"/>
                <w:sz w:val="21"/>
                <w:szCs w:val="21"/>
              </w:rPr>
            </w:pP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местные бюджеты</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млн. рублей</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157,20</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118,42</w:t>
            </w:r>
          </w:p>
        </w:tc>
        <w:tc>
          <w:tcPr>
            <w:tcW w:w="993"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0,00</w:t>
            </w:r>
          </w:p>
        </w:tc>
        <w:tc>
          <w:tcPr>
            <w:tcW w:w="993"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0,00</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1,33</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276,95</w:t>
            </w:r>
          </w:p>
        </w:tc>
      </w:tr>
      <w:tr w:rsidR="00174E38" w:rsidRPr="00C118F6" w:rsidTr="00174E38">
        <w:trPr>
          <w:trHeight w:val="315"/>
        </w:trPr>
        <w:tc>
          <w:tcPr>
            <w:tcW w:w="16296" w:type="dxa"/>
            <w:gridSpan w:val="14"/>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г. Бердск</w:t>
            </w:r>
          </w:p>
        </w:tc>
      </w:tr>
      <w:tr w:rsidR="00844C0C" w:rsidRPr="00C118F6" w:rsidTr="00844C0C">
        <w:trPr>
          <w:trHeight w:val="47"/>
        </w:trPr>
        <w:tc>
          <w:tcPr>
            <w:tcW w:w="562" w:type="dxa"/>
            <w:vMerge w:val="restart"/>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w:t>
            </w:r>
          </w:p>
        </w:tc>
        <w:tc>
          <w:tcPr>
            <w:tcW w:w="1843"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ул. Островского (ул. Суворова до ул. Первома</w:t>
            </w:r>
            <w:r w:rsidRPr="00C118F6">
              <w:rPr>
                <w:color w:val="000000"/>
                <w:kern w:val="0"/>
                <w:sz w:val="21"/>
                <w:szCs w:val="21"/>
              </w:rPr>
              <w:t>й</w:t>
            </w:r>
            <w:r w:rsidRPr="00C118F6">
              <w:rPr>
                <w:color w:val="000000"/>
                <w:kern w:val="0"/>
                <w:sz w:val="21"/>
                <w:szCs w:val="21"/>
              </w:rPr>
              <w:t>ская)</w:t>
            </w:r>
          </w:p>
        </w:tc>
        <w:tc>
          <w:tcPr>
            <w:tcW w:w="2467"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Установка пешеходного ограждения, реко</w:t>
            </w:r>
            <w:r w:rsidRPr="00C118F6">
              <w:rPr>
                <w:color w:val="000000"/>
                <w:kern w:val="0"/>
                <w:sz w:val="21"/>
                <w:szCs w:val="21"/>
              </w:rPr>
              <w:t>н</w:t>
            </w:r>
            <w:r w:rsidRPr="00C118F6">
              <w:rPr>
                <w:color w:val="000000"/>
                <w:kern w:val="0"/>
                <w:sz w:val="21"/>
                <w:szCs w:val="21"/>
              </w:rPr>
              <w:t>струкция светофорного объекта, ремонт прое</w:t>
            </w:r>
            <w:r w:rsidRPr="00C118F6">
              <w:rPr>
                <w:color w:val="000000"/>
                <w:kern w:val="0"/>
                <w:sz w:val="21"/>
                <w:szCs w:val="21"/>
              </w:rPr>
              <w:t>з</w:t>
            </w:r>
            <w:r w:rsidRPr="00C118F6">
              <w:rPr>
                <w:color w:val="000000"/>
                <w:kern w:val="0"/>
                <w:sz w:val="21"/>
                <w:szCs w:val="21"/>
              </w:rPr>
              <w:t>жей части - 0,31 км</w:t>
            </w: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4,50</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4,50</w:t>
            </w:r>
          </w:p>
        </w:tc>
      </w:tr>
      <w:tr w:rsidR="00844C0C" w:rsidRPr="00C118F6" w:rsidTr="00844C0C">
        <w:trPr>
          <w:trHeight w:val="47"/>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2,25</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2,25</w:t>
            </w:r>
          </w:p>
        </w:tc>
      </w:tr>
      <w:tr w:rsidR="00844C0C" w:rsidRPr="00C118F6" w:rsidTr="00844C0C">
        <w:trPr>
          <w:trHeight w:val="15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2,25</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2,25</w:t>
            </w:r>
          </w:p>
        </w:tc>
      </w:tr>
      <w:tr w:rsidR="00844C0C" w:rsidRPr="00C118F6" w:rsidTr="00844C0C">
        <w:trPr>
          <w:trHeight w:val="47"/>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местные</w:t>
            </w:r>
          </w:p>
          <w:p w:rsidR="00844C0C" w:rsidRPr="00C118F6" w:rsidRDefault="00844C0C" w:rsidP="00844C0C">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r>
      <w:tr w:rsidR="00844C0C" w:rsidRPr="00C118F6" w:rsidTr="00844C0C">
        <w:trPr>
          <w:trHeight w:val="47"/>
        </w:trPr>
        <w:tc>
          <w:tcPr>
            <w:tcW w:w="562" w:type="dxa"/>
            <w:vMerge w:val="restart"/>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2</w:t>
            </w:r>
          </w:p>
        </w:tc>
        <w:tc>
          <w:tcPr>
            <w:tcW w:w="1843"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ул. Красная С</w:t>
            </w:r>
            <w:r w:rsidRPr="00C118F6">
              <w:rPr>
                <w:color w:val="000000"/>
                <w:kern w:val="0"/>
                <w:sz w:val="21"/>
                <w:szCs w:val="21"/>
              </w:rPr>
              <w:t>и</w:t>
            </w:r>
            <w:r w:rsidRPr="00C118F6">
              <w:rPr>
                <w:color w:val="000000"/>
                <w:kern w:val="0"/>
                <w:sz w:val="21"/>
                <w:szCs w:val="21"/>
              </w:rPr>
              <w:t>бирь (0+00 - 0+85)</w:t>
            </w:r>
          </w:p>
        </w:tc>
        <w:tc>
          <w:tcPr>
            <w:tcW w:w="2467"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шеходного ограждения, установка приборов ф</w:t>
            </w:r>
            <w:r w:rsidRPr="00C118F6">
              <w:rPr>
                <w:color w:val="000000"/>
                <w:kern w:val="0"/>
                <w:sz w:val="21"/>
                <w:szCs w:val="21"/>
              </w:rPr>
              <w:t>о</w:t>
            </w:r>
            <w:r w:rsidRPr="00C118F6">
              <w:rPr>
                <w:color w:val="000000"/>
                <w:kern w:val="0"/>
                <w:sz w:val="21"/>
                <w:szCs w:val="21"/>
              </w:rPr>
              <w:t>товидеофиксации пр</w:t>
            </w:r>
            <w:r w:rsidRPr="00C118F6">
              <w:rPr>
                <w:color w:val="000000"/>
                <w:kern w:val="0"/>
                <w:sz w:val="21"/>
                <w:szCs w:val="21"/>
              </w:rPr>
              <w:t>а</w:t>
            </w:r>
            <w:r w:rsidRPr="00C118F6">
              <w:rPr>
                <w:color w:val="000000"/>
                <w:kern w:val="0"/>
                <w:sz w:val="21"/>
                <w:szCs w:val="21"/>
              </w:rPr>
              <w:lastRenderedPageBreak/>
              <w:t>вонарушений, ремонт проезжей части - 0,85 км</w:t>
            </w: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lastRenderedPageBreak/>
              <w:t>Сумма затрат, в том числе</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14,00</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14,00</w:t>
            </w:r>
          </w:p>
        </w:tc>
      </w:tr>
      <w:tr w:rsidR="00844C0C" w:rsidRPr="00C118F6" w:rsidTr="00844C0C">
        <w:trPr>
          <w:trHeight w:val="67"/>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7,00</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7,00</w:t>
            </w:r>
          </w:p>
        </w:tc>
      </w:tr>
      <w:tr w:rsidR="00844C0C" w:rsidRPr="00C118F6" w:rsidTr="00844C0C">
        <w:trPr>
          <w:trHeight w:val="47"/>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7,00</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7,00</w:t>
            </w:r>
          </w:p>
        </w:tc>
      </w:tr>
      <w:tr w:rsidR="00844C0C" w:rsidRPr="00C118F6" w:rsidTr="00844C0C">
        <w:trPr>
          <w:trHeight w:val="47"/>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местные</w:t>
            </w:r>
          </w:p>
          <w:p w:rsidR="00844C0C" w:rsidRPr="00C118F6" w:rsidRDefault="00844C0C" w:rsidP="00844C0C">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r>
      <w:tr w:rsidR="00844C0C" w:rsidRPr="00C118F6" w:rsidTr="00844C0C">
        <w:trPr>
          <w:trHeight w:val="47"/>
        </w:trPr>
        <w:tc>
          <w:tcPr>
            <w:tcW w:w="562" w:type="dxa"/>
            <w:vMerge w:val="restart"/>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lastRenderedPageBreak/>
              <w:t>3</w:t>
            </w:r>
          </w:p>
        </w:tc>
        <w:tc>
          <w:tcPr>
            <w:tcW w:w="1843"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ул. Красная С</w:t>
            </w:r>
            <w:r w:rsidRPr="00C118F6">
              <w:rPr>
                <w:color w:val="000000"/>
                <w:kern w:val="0"/>
                <w:sz w:val="21"/>
                <w:szCs w:val="21"/>
              </w:rPr>
              <w:t>и</w:t>
            </w:r>
            <w:r w:rsidRPr="00C118F6">
              <w:rPr>
                <w:color w:val="000000"/>
                <w:kern w:val="0"/>
                <w:sz w:val="21"/>
                <w:szCs w:val="21"/>
              </w:rPr>
              <w:t>бирь (1+84 - 2+30)</w:t>
            </w:r>
          </w:p>
        </w:tc>
        <w:tc>
          <w:tcPr>
            <w:tcW w:w="2467"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шеходного ограждения, установка приборов ф</w:t>
            </w:r>
            <w:r w:rsidRPr="00C118F6">
              <w:rPr>
                <w:color w:val="000000"/>
                <w:kern w:val="0"/>
                <w:sz w:val="21"/>
                <w:szCs w:val="21"/>
              </w:rPr>
              <w:t>о</w:t>
            </w:r>
            <w:r w:rsidRPr="00C118F6">
              <w:rPr>
                <w:color w:val="000000"/>
                <w:kern w:val="0"/>
                <w:sz w:val="21"/>
                <w:szCs w:val="21"/>
              </w:rPr>
              <w:t>товидеофиксации нар</w:t>
            </w:r>
            <w:r w:rsidRPr="00C118F6">
              <w:rPr>
                <w:color w:val="000000"/>
                <w:kern w:val="0"/>
                <w:sz w:val="21"/>
                <w:szCs w:val="21"/>
              </w:rPr>
              <w:t>у</w:t>
            </w:r>
            <w:r w:rsidRPr="00C118F6">
              <w:rPr>
                <w:color w:val="000000"/>
                <w:kern w:val="0"/>
                <w:sz w:val="21"/>
                <w:szCs w:val="21"/>
              </w:rPr>
              <w:t>шений проезда пер</w:t>
            </w:r>
            <w:r w:rsidRPr="00C118F6">
              <w:rPr>
                <w:color w:val="000000"/>
                <w:kern w:val="0"/>
                <w:sz w:val="21"/>
                <w:szCs w:val="21"/>
              </w:rPr>
              <w:t>е</w:t>
            </w:r>
            <w:r w:rsidRPr="00C118F6">
              <w:rPr>
                <w:color w:val="000000"/>
                <w:kern w:val="0"/>
                <w:sz w:val="21"/>
                <w:szCs w:val="21"/>
              </w:rPr>
              <w:t>крестка на запреща</w:t>
            </w:r>
            <w:r w:rsidRPr="00C118F6">
              <w:rPr>
                <w:color w:val="000000"/>
                <w:kern w:val="0"/>
                <w:sz w:val="21"/>
                <w:szCs w:val="21"/>
              </w:rPr>
              <w:t>ю</w:t>
            </w:r>
            <w:r w:rsidRPr="00C118F6">
              <w:rPr>
                <w:color w:val="000000"/>
                <w:kern w:val="0"/>
                <w:sz w:val="21"/>
                <w:szCs w:val="21"/>
              </w:rPr>
              <w:t>щий сигнал светофора, реконструкция свет</w:t>
            </w:r>
            <w:r w:rsidRPr="00C118F6">
              <w:rPr>
                <w:color w:val="000000"/>
                <w:kern w:val="0"/>
                <w:sz w:val="21"/>
                <w:szCs w:val="21"/>
              </w:rPr>
              <w:t>о</w:t>
            </w:r>
            <w:r w:rsidRPr="00C118F6">
              <w:rPr>
                <w:color w:val="000000"/>
                <w:kern w:val="0"/>
                <w:sz w:val="21"/>
                <w:szCs w:val="21"/>
              </w:rPr>
              <w:t>форного объекта, р</w:t>
            </w:r>
            <w:r w:rsidRPr="00C118F6">
              <w:rPr>
                <w:color w:val="000000"/>
                <w:kern w:val="0"/>
                <w:sz w:val="21"/>
                <w:szCs w:val="21"/>
              </w:rPr>
              <w:t>е</w:t>
            </w:r>
            <w:r w:rsidRPr="00C118F6">
              <w:rPr>
                <w:color w:val="000000"/>
                <w:kern w:val="0"/>
                <w:sz w:val="21"/>
                <w:szCs w:val="21"/>
              </w:rPr>
              <w:t>монт проезжей части - 0,46 км</w:t>
            </w: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9,00</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9,00</w:t>
            </w:r>
          </w:p>
        </w:tc>
      </w:tr>
      <w:tr w:rsidR="00844C0C" w:rsidRPr="00C118F6" w:rsidTr="00844C0C">
        <w:trPr>
          <w:trHeight w:val="47"/>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4,50</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4,50</w:t>
            </w:r>
          </w:p>
        </w:tc>
      </w:tr>
      <w:tr w:rsidR="00844C0C" w:rsidRPr="00C118F6" w:rsidTr="00844C0C">
        <w:trPr>
          <w:trHeight w:val="47"/>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4,50</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4,50</w:t>
            </w:r>
          </w:p>
        </w:tc>
      </w:tr>
      <w:tr w:rsidR="00844C0C" w:rsidRPr="00C118F6" w:rsidTr="00174E38">
        <w:trPr>
          <w:trHeight w:val="39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местные</w:t>
            </w:r>
          </w:p>
          <w:p w:rsidR="00844C0C" w:rsidRPr="00C118F6" w:rsidRDefault="00844C0C" w:rsidP="00844C0C">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r>
      <w:tr w:rsidR="00844C0C" w:rsidRPr="00C118F6" w:rsidTr="00844C0C">
        <w:trPr>
          <w:trHeight w:val="47"/>
        </w:trPr>
        <w:tc>
          <w:tcPr>
            <w:tcW w:w="562" w:type="dxa"/>
            <w:vMerge w:val="restart"/>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4</w:t>
            </w:r>
          </w:p>
        </w:tc>
        <w:tc>
          <w:tcPr>
            <w:tcW w:w="1843"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ул. Ленина (1+22- 1+96)</w:t>
            </w:r>
          </w:p>
        </w:tc>
        <w:tc>
          <w:tcPr>
            <w:tcW w:w="2467"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Установка дорожных знаков над проезжей частью, установка пр</w:t>
            </w:r>
            <w:r w:rsidRPr="00C118F6">
              <w:rPr>
                <w:color w:val="000000"/>
                <w:kern w:val="0"/>
                <w:sz w:val="21"/>
                <w:szCs w:val="21"/>
              </w:rPr>
              <w:t>и</w:t>
            </w:r>
            <w:r w:rsidRPr="00C118F6">
              <w:rPr>
                <w:color w:val="000000"/>
                <w:kern w:val="0"/>
                <w:sz w:val="21"/>
                <w:szCs w:val="21"/>
              </w:rPr>
              <w:t>боров фотовидеофикс</w:t>
            </w:r>
            <w:r w:rsidRPr="00C118F6">
              <w:rPr>
                <w:color w:val="000000"/>
                <w:kern w:val="0"/>
                <w:sz w:val="21"/>
                <w:szCs w:val="21"/>
              </w:rPr>
              <w:t>а</w:t>
            </w:r>
            <w:r w:rsidRPr="00C118F6">
              <w:rPr>
                <w:color w:val="000000"/>
                <w:kern w:val="0"/>
                <w:sz w:val="21"/>
                <w:szCs w:val="21"/>
              </w:rPr>
              <w:t>ции правонарушений, ремонт проезжей части - 0,74 км</w:t>
            </w: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11,00</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11,00</w:t>
            </w:r>
          </w:p>
        </w:tc>
      </w:tr>
      <w:tr w:rsidR="00844C0C" w:rsidRPr="00C118F6" w:rsidTr="00844C0C">
        <w:trPr>
          <w:trHeight w:val="47"/>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5,50</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5,50</w:t>
            </w:r>
          </w:p>
        </w:tc>
      </w:tr>
      <w:tr w:rsidR="00844C0C" w:rsidRPr="00C118F6" w:rsidTr="00844C0C">
        <w:trPr>
          <w:trHeight w:val="47"/>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5,50</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5,50</w:t>
            </w:r>
          </w:p>
        </w:tc>
      </w:tr>
      <w:tr w:rsidR="00844C0C" w:rsidRPr="00C118F6" w:rsidTr="00174E38">
        <w:trPr>
          <w:trHeight w:val="315"/>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местные</w:t>
            </w:r>
          </w:p>
          <w:p w:rsidR="00844C0C" w:rsidRPr="00C118F6" w:rsidRDefault="00844C0C" w:rsidP="00844C0C">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r>
      <w:tr w:rsidR="00844C0C" w:rsidRPr="00C118F6" w:rsidTr="00174E38">
        <w:trPr>
          <w:trHeight w:val="630"/>
        </w:trPr>
        <w:tc>
          <w:tcPr>
            <w:tcW w:w="562" w:type="dxa"/>
            <w:vMerge w:val="restart"/>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5</w:t>
            </w:r>
          </w:p>
        </w:tc>
        <w:tc>
          <w:tcPr>
            <w:tcW w:w="1843"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ул. Ленина (2+16- 2+83)</w:t>
            </w:r>
          </w:p>
        </w:tc>
        <w:tc>
          <w:tcPr>
            <w:tcW w:w="2467"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шеходного канализир</w:t>
            </w:r>
            <w:r w:rsidRPr="00C118F6">
              <w:rPr>
                <w:color w:val="000000"/>
                <w:kern w:val="0"/>
                <w:sz w:val="21"/>
                <w:szCs w:val="21"/>
              </w:rPr>
              <w:t>у</w:t>
            </w:r>
            <w:r w:rsidRPr="00C118F6">
              <w:rPr>
                <w:color w:val="000000"/>
                <w:kern w:val="0"/>
                <w:sz w:val="21"/>
                <w:szCs w:val="21"/>
              </w:rPr>
              <w:t>ющего ограждения, р</w:t>
            </w:r>
            <w:r w:rsidRPr="00C118F6">
              <w:rPr>
                <w:color w:val="000000"/>
                <w:kern w:val="0"/>
                <w:sz w:val="21"/>
                <w:szCs w:val="21"/>
              </w:rPr>
              <w:t>е</w:t>
            </w:r>
            <w:r w:rsidRPr="00C118F6">
              <w:rPr>
                <w:color w:val="000000"/>
                <w:kern w:val="0"/>
                <w:sz w:val="21"/>
                <w:szCs w:val="21"/>
              </w:rPr>
              <w:t>конструкция 2-х свет</w:t>
            </w:r>
            <w:r w:rsidRPr="00C118F6">
              <w:rPr>
                <w:color w:val="000000"/>
                <w:kern w:val="0"/>
                <w:sz w:val="21"/>
                <w:szCs w:val="21"/>
              </w:rPr>
              <w:t>о</w:t>
            </w:r>
            <w:r w:rsidRPr="00C118F6">
              <w:rPr>
                <w:color w:val="000000"/>
                <w:kern w:val="0"/>
                <w:sz w:val="21"/>
                <w:szCs w:val="21"/>
              </w:rPr>
              <w:t>форных объектов, уст</w:t>
            </w:r>
            <w:r w:rsidRPr="00C118F6">
              <w:rPr>
                <w:color w:val="000000"/>
                <w:kern w:val="0"/>
                <w:sz w:val="21"/>
                <w:szCs w:val="21"/>
              </w:rPr>
              <w:t>а</w:t>
            </w:r>
            <w:r w:rsidRPr="00C118F6">
              <w:rPr>
                <w:color w:val="000000"/>
                <w:kern w:val="0"/>
                <w:sz w:val="21"/>
                <w:szCs w:val="21"/>
              </w:rPr>
              <w:t>новка приборов фотов</w:t>
            </w:r>
            <w:r w:rsidRPr="00C118F6">
              <w:rPr>
                <w:color w:val="000000"/>
                <w:kern w:val="0"/>
                <w:sz w:val="21"/>
                <w:szCs w:val="21"/>
              </w:rPr>
              <w:t>и</w:t>
            </w:r>
            <w:r w:rsidRPr="00C118F6">
              <w:rPr>
                <w:color w:val="000000"/>
                <w:kern w:val="0"/>
                <w:sz w:val="21"/>
                <w:szCs w:val="21"/>
              </w:rPr>
              <w:t>деофиксации правон</w:t>
            </w:r>
            <w:r w:rsidRPr="00C118F6">
              <w:rPr>
                <w:color w:val="000000"/>
                <w:kern w:val="0"/>
                <w:sz w:val="21"/>
                <w:szCs w:val="21"/>
              </w:rPr>
              <w:t>а</w:t>
            </w:r>
            <w:r w:rsidRPr="00C118F6">
              <w:rPr>
                <w:color w:val="000000"/>
                <w:kern w:val="0"/>
                <w:sz w:val="21"/>
                <w:szCs w:val="21"/>
              </w:rPr>
              <w:t>рушений, ремонт прое</w:t>
            </w:r>
            <w:r w:rsidRPr="00C118F6">
              <w:rPr>
                <w:color w:val="000000"/>
                <w:kern w:val="0"/>
                <w:sz w:val="21"/>
                <w:szCs w:val="21"/>
              </w:rPr>
              <w:t>з</w:t>
            </w:r>
            <w:r w:rsidRPr="00C118F6">
              <w:rPr>
                <w:color w:val="000000"/>
                <w:kern w:val="0"/>
                <w:sz w:val="21"/>
                <w:szCs w:val="21"/>
              </w:rPr>
              <w:t>жей части - 0,67 км</w:t>
            </w: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14,00</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14,00</w:t>
            </w:r>
          </w:p>
        </w:tc>
      </w:tr>
      <w:tr w:rsidR="00844C0C" w:rsidRPr="00C118F6" w:rsidTr="00174E38">
        <w:trPr>
          <w:trHeight w:val="63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center"/>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7,00</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7,00</w:t>
            </w:r>
          </w:p>
        </w:tc>
      </w:tr>
      <w:tr w:rsidR="00844C0C" w:rsidRPr="00C118F6" w:rsidTr="00174E38">
        <w:trPr>
          <w:trHeight w:val="63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center"/>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7,00</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7,00</w:t>
            </w:r>
          </w:p>
        </w:tc>
      </w:tr>
      <w:tr w:rsidR="00844C0C" w:rsidRPr="00C118F6" w:rsidTr="00174E38">
        <w:trPr>
          <w:trHeight w:val="375"/>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center"/>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местные</w:t>
            </w:r>
          </w:p>
          <w:p w:rsidR="00844C0C" w:rsidRPr="00C118F6" w:rsidRDefault="00844C0C" w:rsidP="00844C0C">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r>
      <w:tr w:rsidR="00844C0C" w:rsidRPr="00C118F6" w:rsidTr="00174E38">
        <w:trPr>
          <w:trHeight w:val="630"/>
        </w:trPr>
        <w:tc>
          <w:tcPr>
            <w:tcW w:w="562" w:type="dxa"/>
            <w:vMerge w:val="restart"/>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6</w:t>
            </w:r>
          </w:p>
        </w:tc>
        <w:tc>
          <w:tcPr>
            <w:tcW w:w="1843" w:type="dxa"/>
            <w:vMerge w:val="restart"/>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ул. Ленина (2+84- 3+46)</w:t>
            </w:r>
          </w:p>
        </w:tc>
        <w:tc>
          <w:tcPr>
            <w:tcW w:w="2467"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 xml:space="preserve">Установка дорожных знаков над проезжей частью, реконструкция светофорного объекта, установка приборов </w:t>
            </w:r>
            <w:proofErr w:type="spellStart"/>
            <w:r w:rsidRPr="00C118F6">
              <w:rPr>
                <w:color w:val="000000"/>
                <w:kern w:val="0"/>
                <w:sz w:val="21"/>
                <w:szCs w:val="21"/>
              </w:rPr>
              <w:t>в</w:t>
            </w:r>
            <w:r w:rsidRPr="00C118F6">
              <w:rPr>
                <w:color w:val="000000"/>
                <w:kern w:val="0"/>
                <w:sz w:val="21"/>
                <w:szCs w:val="21"/>
              </w:rPr>
              <w:t>и</w:t>
            </w:r>
            <w:r w:rsidRPr="00C118F6">
              <w:rPr>
                <w:color w:val="000000"/>
                <w:kern w:val="0"/>
                <w:sz w:val="21"/>
                <w:szCs w:val="21"/>
              </w:rPr>
              <w:lastRenderedPageBreak/>
              <w:t>деофиксации</w:t>
            </w:r>
            <w:proofErr w:type="spellEnd"/>
            <w:r w:rsidRPr="00C118F6">
              <w:rPr>
                <w:color w:val="000000"/>
                <w:kern w:val="0"/>
                <w:sz w:val="21"/>
                <w:szCs w:val="21"/>
              </w:rPr>
              <w:t xml:space="preserve"> правон</w:t>
            </w:r>
            <w:r w:rsidRPr="00C118F6">
              <w:rPr>
                <w:color w:val="000000"/>
                <w:kern w:val="0"/>
                <w:sz w:val="21"/>
                <w:szCs w:val="21"/>
              </w:rPr>
              <w:t>а</w:t>
            </w:r>
            <w:r w:rsidRPr="00C118F6">
              <w:rPr>
                <w:color w:val="000000"/>
                <w:kern w:val="0"/>
                <w:sz w:val="21"/>
                <w:szCs w:val="21"/>
              </w:rPr>
              <w:t>рушений, ремонт прое</w:t>
            </w:r>
            <w:r w:rsidRPr="00C118F6">
              <w:rPr>
                <w:color w:val="000000"/>
                <w:kern w:val="0"/>
                <w:sz w:val="21"/>
                <w:szCs w:val="21"/>
              </w:rPr>
              <w:t>з</w:t>
            </w:r>
            <w:r w:rsidRPr="00C118F6">
              <w:rPr>
                <w:color w:val="000000"/>
                <w:kern w:val="0"/>
                <w:sz w:val="21"/>
                <w:szCs w:val="21"/>
              </w:rPr>
              <w:t>жей части - 0,62 км</w:t>
            </w: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lastRenderedPageBreak/>
              <w:t>Сумма затрат, в том числе</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13,00</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13,00</w:t>
            </w:r>
          </w:p>
        </w:tc>
      </w:tr>
      <w:tr w:rsidR="00844C0C" w:rsidRPr="00C118F6" w:rsidTr="00174E38">
        <w:trPr>
          <w:trHeight w:val="63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center"/>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6,50</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6,50</w:t>
            </w:r>
          </w:p>
        </w:tc>
      </w:tr>
      <w:tr w:rsidR="00844C0C" w:rsidRPr="00C118F6" w:rsidTr="00174E38">
        <w:trPr>
          <w:trHeight w:val="63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center"/>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6,50</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6,50</w:t>
            </w:r>
          </w:p>
        </w:tc>
      </w:tr>
      <w:tr w:rsidR="00844C0C" w:rsidRPr="00C118F6" w:rsidTr="00174E38">
        <w:trPr>
          <w:trHeight w:val="36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center"/>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местные</w:t>
            </w:r>
          </w:p>
          <w:p w:rsidR="00844C0C" w:rsidRPr="00C118F6" w:rsidRDefault="00844C0C" w:rsidP="00844C0C">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r>
      <w:tr w:rsidR="00174E38" w:rsidRPr="00C118F6" w:rsidTr="00174E38">
        <w:trPr>
          <w:trHeight w:val="315"/>
        </w:trPr>
        <w:tc>
          <w:tcPr>
            <w:tcW w:w="2405" w:type="dxa"/>
            <w:gridSpan w:val="2"/>
            <w:vMerge w:val="restart"/>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Итого мест конце</w:t>
            </w:r>
            <w:r w:rsidRPr="00C118F6">
              <w:rPr>
                <w:b/>
                <w:bCs/>
                <w:color w:val="000000"/>
                <w:kern w:val="0"/>
                <w:sz w:val="21"/>
                <w:szCs w:val="21"/>
              </w:rPr>
              <w:t>н</w:t>
            </w:r>
            <w:r w:rsidRPr="00C118F6">
              <w:rPr>
                <w:b/>
                <w:bCs/>
                <w:color w:val="000000"/>
                <w:kern w:val="0"/>
                <w:sz w:val="21"/>
                <w:szCs w:val="21"/>
              </w:rPr>
              <w:t xml:space="preserve">трации ДТП по </w:t>
            </w:r>
            <w:r w:rsidR="004F4B61" w:rsidRPr="00C118F6">
              <w:rPr>
                <w:b/>
                <w:bCs/>
                <w:color w:val="000000"/>
                <w:kern w:val="0"/>
                <w:sz w:val="21"/>
                <w:szCs w:val="21"/>
              </w:rPr>
              <w:br/>
            </w:r>
            <w:r w:rsidRPr="00C118F6">
              <w:rPr>
                <w:b/>
                <w:bCs/>
                <w:color w:val="000000"/>
                <w:kern w:val="0"/>
                <w:sz w:val="21"/>
                <w:szCs w:val="21"/>
              </w:rPr>
              <w:t>г. Бердск</w:t>
            </w: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мест концентраций ДТП</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шт.</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2</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4</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6</w:t>
            </w:r>
          </w:p>
        </w:tc>
      </w:tr>
      <w:tr w:rsidR="00174E38" w:rsidRPr="00C118F6" w:rsidTr="00174E38">
        <w:trPr>
          <w:trHeight w:val="315"/>
        </w:trPr>
        <w:tc>
          <w:tcPr>
            <w:tcW w:w="2405" w:type="dxa"/>
            <w:gridSpan w:val="2"/>
            <w:vMerge/>
            <w:vAlign w:val="center"/>
            <w:hideMark/>
          </w:tcPr>
          <w:p w:rsidR="00174E38" w:rsidRPr="00C118F6" w:rsidRDefault="00174E38" w:rsidP="00174E38">
            <w:pPr>
              <w:widowControl/>
              <w:wordWrap/>
              <w:jc w:val="center"/>
              <w:rPr>
                <w:b/>
                <w:bCs/>
                <w:color w:val="000000"/>
                <w:kern w:val="0"/>
                <w:sz w:val="21"/>
                <w:szCs w:val="21"/>
              </w:rPr>
            </w:pP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Сумма затрат, в том числе</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млн. рублей</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23,00</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42,50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65,50</w:t>
            </w:r>
          </w:p>
        </w:tc>
      </w:tr>
      <w:tr w:rsidR="00174E38" w:rsidRPr="00C118F6" w:rsidTr="00174E38">
        <w:trPr>
          <w:trHeight w:val="315"/>
        </w:trPr>
        <w:tc>
          <w:tcPr>
            <w:tcW w:w="2405" w:type="dxa"/>
            <w:gridSpan w:val="2"/>
            <w:vMerge/>
            <w:vAlign w:val="center"/>
            <w:hideMark/>
          </w:tcPr>
          <w:p w:rsidR="00174E38" w:rsidRPr="00C118F6" w:rsidRDefault="00174E38" w:rsidP="00174E38">
            <w:pPr>
              <w:widowControl/>
              <w:wordWrap/>
              <w:jc w:val="center"/>
              <w:rPr>
                <w:b/>
                <w:bCs/>
                <w:color w:val="000000"/>
                <w:kern w:val="0"/>
                <w:sz w:val="21"/>
                <w:szCs w:val="21"/>
              </w:rPr>
            </w:pP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федеральный бюджет</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млн. рублей</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11,50</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21,25</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32,75</w:t>
            </w:r>
          </w:p>
        </w:tc>
      </w:tr>
      <w:tr w:rsidR="00174E38" w:rsidRPr="00C118F6" w:rsidTr="00174E38">
        <w:trPr>
          <w:trHeight w:val="315"/>
        </w:trPr>
        <w:tc>
          <w:tcPr>
            <w:tcW w:w="2405" w:type="dxa"/>
            <w:gridSpan w:val="2"/>
            <w:vMerge/>
            <w:vAlign w:val="center"/>
            <w:hideMark/>
          </w:tcPr>
          <w:p w:rsidR="00174E38" w:rsidRPr="00C118F6" w:rsidRDefault="00174E38" w:rsidP="00174E38">
            <w:pPr>
              <w:widowControl/>
              <w:wordWrap/>
              <w:jc w:val="center"/>
              <w:rPr>
                <w:b/>
                <w:bCs/>
                <w:color w:val="000000"/>
                <w:kern w:val="0"/>
                <w:sz w:val="21"/>
                <w:szCs w:val="21"/>
              </w:rPr>
            </w:pP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областной бюджет</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млн. рублей</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11,50</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21,25</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32,75</w:t>
            </w:r>
          </w:p>
        </w:tc>
      </w:tr>
      <w:tr w:rsidR="00174E38" w:rsidRPr="00C118F6" w:rsidTr="00174E38">
        <w:trPr>
          <w:trHeight w:val="330"/>
        </w:trPr>
        <w:tc>
          <w:tcPr>
            <w:tcW w:w="2405" w:type="dxa"/>
            <w:gridSpan w:val="2"/>
            <w:vMerge/>
            <w:vAlign w:val="center"/>
            <w:hideMark/>
          </w:tcPr>
          <w:p w:rsidR="00174E38" w:rsidRPr="00C118F6" w:rsidRDefault="00174E38" w:rsidP="00174E38">
            <w:pPr>
              <w:widowControl/>
              <w:wordWrap/>
              <w:jc w:val="center"/>
              <w:rPr>
                <w:b/>
                <w:bCs/>
                <w:color w:val="000000"/>
                <w:kern w:val="0"/>
                <w:sz w:val="21"/>
                <w:szCs w:val="21"/>
              </w:rPr>
            </w:pP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местные бюджеты</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млн. рублей</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r>
      <w:tr w:rsidR="00174E38" w:rsidRPr="00C118F6" w:rsidTr="00844C0C">
        <w:trPr>
          <w:trHeight w:val="150"/>
        </w:trPr>
        <w:tc>
          <w:tcPr>
            <w:tcW w:w="16296" w:type="dxa"/>
            <w:gridSpan w:val="14"/>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р.п. Кольцово</w:t>
            </w:r>
          </w:p>
        </w:tc>
      </w:tr>
      <w:tr w:rsidR="00844C0C" w:rsidRPr="00C118F6" w:rsidTr="00174E38">
        <w:trPr>
          <w:trHeight w:val="435"/>
        </w:trPr>
        <w:tc>
          <w:tcPr>
            <w:tcW w:w="562" w:type="dxa"/>
            <w:vMerge w:val="restart"/>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w:t>
            </w:r>
          </w:p>
        </w:tc>
        <w:tc>
          <w:tcPr>
            <w:tcW w:w="1843"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 xml:space="preserve">Автомобильная дорога №4 </w:t>
            </w:r>
            <w:proofErr w:type="gramStart"/>
            <w:r w:rsidRPr="00C118F6">
              <w:rPr>
                <w:color w:val="000000"/>
                <w:kern w:val="0"/>
                <w:sz w:val="21"/>
                <w:szCs w:val="21"/>
              </w:rPr>
              <w:t xml:space="preserve">( </w:t>
            </w:r>
            <w:proofErr w:type="gramEnd"/>
            <w:r w:rsidRPr="00C118F6">
              <w:rPr>
                <w:color w:val="000000"/>
                <w:kern w:val="0"/>
                <w:sz w:val="21"/>
                <w:szCs w:val="21"/>
              </w:rPr>
              <w:t>0+130 - 0+145)</w:t>
            </w:r>
          </w:p>
        </w:tc>
        <w:tc>
          <w:tcPr>
            <w:tcW w:w="2467"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установка пеш</w:t>
            </w:r>
            <w:r w:rsidRPr="00C118F6">
              <w:rPr>
                <w:color w:val="000000"/>
                <w:kern w:val="0"/>
                <w:sz w:val="21"/>
                <w:szCs w:val="21"/>
              </w:rPr>
              <w:t>е</w:t>
            </w:r>
            <w:r w:rsidRPr="00C118F6">
              <w:rPr>
                <w:color w:val="000000"/>
                <w:kern w:val="0"/>
                <w:sz w:val="21"/>
                <w:szCs w:val="21"/>
              </w:rPr>
              <w:t>ходных ограждений п</w:t>
            </w:r>
            <w:r w:rsidRPr="00C118F6">
              <w:rPr>
                <w:color w:val="000000"/>
                <w:kern w:val="0"/>
                <w:sz w:val="21"/>
                <w:szCs w:val="21"/>
              </w:rPr>
              <w:t>е</w:t>
            </w:r>
            <w:r w:rsidRPr="00C118F6">
              <w:rPr>
                <w:color w:val="000000"/>
                <w:kern w:val="0"/>
                <w:sz w:val="21"/>
                <w:szCs w:val="21"/>
              </w:rPr>
              <w:t>рильного типа в полном объеме,  перенос ост</w:t>
            </w:r>
            <w:r w:rsidRPr="00C118F6">
              <w:rPr>
                <w:color w:val="000000"/>
                <w:kern w:val="0"/>
                <w:sz w:val="21"/>
                <w:szCs w:val="21"/>
              </w:rPr>
              <w:t>а</w:t>
            </w:r>
            <w:r w:rsidRPr="00C118F6">
              <w:rPr>
                <w:color w:val="000000"/>
                <w:kern w:val="0"/>
                <w:sz w:val="21"/>
                <w:szCs w:val="21"/>
              </w:rPr>
              <w:t>новочной платформы общественного тран</w:t>
            </w:r>
            <w:r w:rsidRPr="00C118F6">
              <w:rPr>
                <w:color w:val="000000"/>
                <w:kern w:val="0"/>
                <w:sz w:val="21"/>
                <w:szCs w:val="21"/>
              </w:rPr>
              <w:t>с</w:t>
            </w:r>
            <w:r w:rsidRPr="00C118F6">
              <w:rPr>
                <w:color w:val="000000"/>
                <w:kern w:val="0"/>
                <w:sz w:val="21"/>
                <w:szCs w:val="21"/>
              </w:rPr>
              <w:t>порта</w:t>
            </w: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0,56</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0,56</w:t>
            </w:r>
          </w:p>
        </w:tc>
      </w:tr>
      <w:tr w:rsidR="00844C0C" w:rsidRPr="00C118F6" w:rsidTr="00174E38">
        <w:trPr>
          <w:trHeight w:val="63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0,11</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0,11</w:t>
            </w:r>
          </w:p>
        </w:tc>
      </w:tr>
      <w:tr w:rsidR="00844C0C" w:rsidRPr="00C118F6" w:rsidTr="00174E38">
        <w:trPr>
          <w:trHeight w:val="63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0,45</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0,45</w:t>
            </w:r>
          </w:p>
        </w:tc>
      </w:tr>
      <w:tr w:rsidR="00844C0C" w:rsidRPr="00C118F6" w:rsidTr="00174E38">
        <w:trPr>
          <w:trHeight w:val="30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местные</w:t>
            </w:r>
          </w:p>
          <w:p w:rsidR="00844C0C" w:rsidRPr="00C118F6" w:rsidRDefault="00844C0C" w:rsidP="00844C0C">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r>
      <w:tr w:rsidR="00844C0C" w:rsidRPr="00C118F6" w:rsidTr="00174E38">
        <w:trPr>
          <w:trHeight w:val="465"/>
        </w:trPr>
        <w:tc>
          <w:tcPr>
            <w:tcW w:w="562" w:type="dxa"/>
            <w:vMerge w:val="restart"/>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2</w:t>
            </w:r>
          </w:p>
        </w:tc>
        <w:tc>
          <w:tcPr>
            <w:tcW w:w="1843"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 xml:space="preserve">Автомобильная дорога №4 </w:t>
            </w:r>
            <w:proofErr w:type="gramStart"/>
            <w:r w:rsidRPr="00C118F6">
              <w:rPr>
                <w:color w:val="000000"/>
                <w:kern w:val="0"/>
                <w:sz w:val="21"/>
                <w:szCs w:val="21"/>
              </w:rPr>
              <w:t xml:space="preserve">( </w:t>
            </w:r>
            <w:proofErr w:type="gramEnd"/>
            <w:r w:rsidRPr="00C118F6">
              <w:rPr>
                <w:color w:val="000000"/>
                <w:kern w:val="0"/>
                <w:sz w:val="21"/>
                <w:szCs w:val="21"/>
              </w:rPr>
              <w:t>0+362 - 0+377)</w:t>
            </w:r>
          </w:p>
        </w:tc>
        <w:tc>
          <w:tcPr>
            <w:tcW w:w="2467"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установка пеш</w:t>
            </w:r>
            <w:r w:rsidRPr="00C118F6">
              <w:rPr>
                <w:color w:val="000000"/>
                <w:kern w:val="0"/>
                <w:sz w:val="21"/>
                <w:szCs w:val="21"/>
              </w:rPr>
              <w:t>е</w:t>
            </w:r>
            <w:r w:rsidRPr="00C118F6">
              <w:rPr>
                <w:color w:val="000000"/>
                <w:kern w:val="0"/>
                <w:sz w:val="21"/>
                <w:szCs w:val="21"/>
              </w:rPr>
              <w:t>ходных ограждений п</w:t>
            </w:r>
            <w:r w:rsidRPr="00C118F6">
              <w:rPr>
                <w:color w:val="000000"/>
                <w:kern w:val="0"/>
                <w:sz w:val="21"/>
                <w:szCs w:val="21"/>
              </w:rPr>
              <w:t>е</w:t>
            </w:r>
            <w:r w:rsidRPr="00C118F6">
              <w:rPr>
                <w:color w:val="000000"/>
                <w:kern w:val="0"/>
                <w:sz w:val="21"/>
                <w:szCs w:val="21"/>
              </w:rPr>
              <w:t>рильного типа в полном объеме,  перенос ост</w:t>
            </w:r>
            <w:r w:rsidRPr="00C118F6">
              <w:rPr>
                <w:color w:val="000000"/>
                <w:kern w:val="0"/>
                <w:sz w:val="21"/>
                <w:szCs w:val="21"/>
              </w:rPr>
              <w:t>а</w:t>
            </w:r>
            <w:r w:rsidRPr="00C118F6">
              <w:rPr>
                <w:color w:val="000000"/>
                <w:kern w:val="0"/>
                <w:sz w:val="21"/>
                <w:szCs w:val="21"/>
              </w:rPr>
              <w:t>новочной платформы общественного тран</w:t>
            </w:r>
            <w:r w:rsidRPr="00C118F6">
              <w:rPr>
                <w:color w:val="000000"/>
                <w:kern w:val="0"/>
                <w:sz w:val="21"/>
                <w:szCs w:val="21"/>
              </w:rPr>
              <w:t>с</w:t>
            </w:r>
            <w:r w:rsidRPr="00C118F6">
              <w:rPr>
                <w:color w:val="000000"/>
                <w:kern w:val="0"/>
                <w:sz w:val="21"/>
                <w:szCs w:val="21"/>
              </w:rPr>
              <w:t>порта</w:t>
            </w: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0,55</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0,55</w:t>
            </w:r>
          </w:p>
        </w:tc>
      </w:tr>
      <w:tr w:rsidR="00844C0C" w:rsidRPr="00C118F6" w:rsidTr="00174E38">
        <w:trPr>
          <w:trHeight w:val="63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0,10</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0,10</w:t>
            </w:r>
          </w:p>
        </w:tc>
      </w:tr>
      <w:tr w:rsidR="00844C0C" w:rsidRPr="00C118F6" w:rsidTr="00174E38">
        <w:trPr>
          <w:trHeight w:val="63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0,45</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0,45</w:t>
            </w:r>
          </w:p>
        </w:tc>
      </w:tr>
      <w:tr w:rsidR="00844C0C" w:rsidRPr="00C118F6" w:rsidTr="00174E38">
        <w:trPr>
          <w:trHeight w:val="315"/>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местные</w:t>
            </w:r>
          </w:p>
          <w:p w:rsidR="00844C0C" w:rsidRPr="00C118F6" w:rsidRDefault="00844C0C" w:rsidP="00844C0C">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r>
      <w:tr w:rsidR="00844C0C" w:rsidRPr="00C118F6" w:rsidTr="00174E38">
        <w:trPr>
          <w:trHeight w:val="420"/>
        </w:trPr>
        <w:tc>
          <w:tcPr>
            <w:tcW w:w="562" w:type="dxa"/>
            <w:vMerge w:val="restart"/>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3</w:t>
            </w:r>
          </w:p>
        </w:tc>
        <w:tc>
          <w:tcPr>
            <w:tcW w:w="1843"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 xml:space="preserve">Автомобильная дорога №4 </w:t>
            </w:r>
            <w:proofErr w:type="gramStart"/>
            <w:r w:rsidRPr="00C118F6">
              <w:rPr>
                <w:color w:val="000000"/>
                <w:kern w:val="0"/>
                <w:sz w:val="21"/>
                <w:szCs w:val="21"/>
              </w:rPr>
              <w:t xml:space="preserve">( </w:t>
            </w:r>
            <w:proofErr w:type="gramEnd"/>
            <w:r w:rsidRPr="00C118F6">
              <w:rPr>
                <w:color w:val="000000"/>
                <w:kern w:val="0"/>
                <w:sz w:val="21"/>
                <w:szCs w:val="21"/>
              </w:rPr>
              <w:t>0+506 - 0+521)</w:t>
            </w:r>
          </w:p>
        </w:tc>
        <w:tc>
          <w:tcPr>
            <w:tcW w:w="2467"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установка пеш</w:t>
            </w:r>
            <w:r w:rsidRPr="00C118F6">
              <w:rPr>
                <w:color w:val="000000"/>
                <w:kern w:val="0"/>
                <w:sz w:val="21"/>
                <w:szCs w:val="21"/>
              </w:rPr>
              <w:t>е</w:t>
            </w:r>
            <w:r w:rsidRPr="00C118F6">
              <w:rPr>
                <w:color w:val="000000"/>
                <w:kern w:val="0"/>
                <w:sz w:val="21"/>
                <w:szCs w:val="21"/>
              </w:rPr>
              <w:lastRenderedPageBreak/>
              <w:t>ходных ограждений п</w:t>
            </w:r>
            <w:r w:rsidRPr="00C118F6">
              <w:rPr>
                <w:color w:val="000000"/>
                <w:kern w:val="0"/>
                <w:sz w:val="21"/>
                <w:szCs w:val="21"/>
              </w:rPr>
              <w:t>е</w:t>
            </w:r>
            <w:r w:rsidRPr="00C118F6">
              <w:rPr>
                <w:color w:val="000000"/>
                <w:kern w:val="0"/>
                <w:sz w:val="21"/>
                <w:szCs w:val="21"/>
              </w:rPr>
              <w:t>рильного типа в полном объеме,  перенос ост</w:t>
            </w:r>
            <w:r w:rsidRPr="00C118F6">
              <w:rPr>
                <w:color w:val="000000"/>
                <w:kern w:val="0"/>
                <w:sz w:val="21"/>
                <w:szCs w:val="21"/>
              </w:rPr>
              <w:t>а</w:t>
            </w:r>
            <w:r w:rsidRPr="00C118F6">
              <w:rPr>
                <w:color w:val="000000"/>
                <w:kern w:val="0"/>
                <w:sz w:val="21"/>
                <w:szCs w:val="21"/>
              </w:rPr>
              <w:t>новочной платформы общественного тран</w:t>
            </w:r>
            <w:r w:rsidRPr="00C118F6">
              <w:rPr>
                <w:color w:val="000000"/>
                <w:kern w:val="0"/>
                <w:sz w:val="21"/>
                <w:szCs w:val="21"/>
              </w:rPr>
              <w:t>с</w:t>
            </w:r>
            <w:r w:rsidRPr="00C118F6">
              <w:rPr>
                <w:color w:val="000000"/>
                <w:kern w:val="0"/>
                <w:sz w:val="21"/>
                <w:szCs w:val="21"/>
              </w:rPr>
              <w:t>порта</w:t>
            </w: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lastRenderedPageBreak/>
              <w:t>Сумма затрат, в том числе</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0,55</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0,55</w:t>
            </w:r>
          </w:p>
        </w:tc>
      </w:tr>
      <w:tr w:rsidR="00844C0C" w:rsidRPr="00C118F6" w:rsidTr="00174E38">
        <w:trPr>
          <w:trHeight w:val="63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center"/>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0,10</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0,10</w:t>
            </w:r>
          </w:p>
        </w:tc>
      </w:tr>
      <w:tr w:rsidR="00844C0C" w:rsidRPr="00C118F6" w:rsidTr="00174E38">
        <w:trPr>
          <w:trHeight w:val="63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center"/>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0,45</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0,45</w:t>
            </w:r>
          </w:p>
        </w:tc>
      </w:tr>
      <w:tr w:rsidR="00844C0C" w:rsidRPr="00C118F6" w:rsidTr="00174E38">
        <w:trPr>
          <w:trHeight w:val="36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center"/>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местные</w:t>
            </w:r>
          </w:p>
          <w:p w:rsidR="00844C0C" w:rsidRPr="00C118F6" w:rsidRDefault="00844C0C" w:rsidP="00844C0C">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r>
      <w:tr w:rsidR="00174E38" w:rsidRPr="00C118F6" w:rsidTr="00174E38">
        <w:trPr>
          <w:trHeight w:val="315"/>
        </w:trPr>
        <w:tc>
          <w:tcPr>
            <w:tcW w:w="2405" w:type="dxa"/>
            <w:gridSpan w:val="2"/>
            <w:vMerge w:val="restart"/>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Итого мест конце</w:t>
            </w:r>
            <w:r w:rsidRPr="00C118F6">
              <w:rPr>
                <w:b/>
                <w:bCs/>
                <w:color w:val="000000"/>
                <w:kern w:val="0"/>
                <w:sz w:val="21"/>
                <w:szCs w:val="21"/>
              </w:rPr>
              <w:t>н</w:t>
            </w:r>
            <w:r w:rsidRPr="00C118F6">
              <w:rPr>
                <w:b/>
                <w:bCs/>
                <w:color w:val="000000"/>
                <w:kern w:val="0"/>
                <w:sz w:val="21"/>
                <w:szCs w:val="21"/>
              </w:rPr>
              <w:t xml:space="preserve">трации ДТП по </w:t>
            </w:r>
            <w:r w:rsidR="004F4B61" w:rsidRPr="00C118F6">
              <w:rPr>
                <w:b/>
                <w:bCs/>
                <w:color w:val="000000"/>
                <w:kern w:val="0"/>
                <w:sz w:val="21"/>
                <w:szCs w:val="21"/>
              </w:rPr>
              <w:br/>
            </w:r>
            <w:r w:rsidRPr="00C118F6">
              <w:rPr>
                <w:b/>
                <w:bCs/>
                <w:color w:val="000000"/>
                <w:kern w:val="0"/>
                <w:sz w:val="21"/>
                <w:szCs w:val="21"/>
              </w:rPr>
              <w:t>р.п. Кольцово</w:t>
            </w: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мест концентраций ДТП</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шт.</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3</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3</w:t>
            </w:r>
          </w:p>
        </w:tc>
      </w:tr>
      <w:tr w:rsidR="00174E38" w:rsidRPr="00C118F6" w:rsidTr="00174E38">
        <w:trPr>
          <w:trHeight w:val="315"/>
        </w:trPr>
        <w:tc>
          <w:tcPr>
            <w:tcW w:w="2405" w:type="dxa"/>
            <w:gridSpan w:val="2"/>
            <w:vMerge/>
            <w:vAlign w:val="center"/>
            <w:hideMark/>
          </w:tcPr>
          <w:p w:rsidR="00174E38" w:rsidRPr="00C118F6" w:rsidRDefault="00174E38" w:rsidP="00174E38">
            <w:pPr>
              <w:widowControl/>
              <w:wordWrap/>
              <w:jc w:val="center"/>
              <w:rPr>
                <w:b/>
                <w:bCs/>
                <w:color w:val="000000"/>
                <w:kern w:val="0"/>
                <w:sz w:val="21"/>
                <w:szCs w:val="21"/>
              </w:rPr>
            </w:pP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Сумма затрат, в том числе</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млн. рублей</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1,66</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1,66</w:t>
            </w:r>
          </w:p>
        </w:tc>
      </w:tr>
      <w:tr w:rsidR="00174E38" w:rsidRPr="00C118F6" w:rsidTr="00174E38">
        <w:trPr>
          <w:trHeight w:val="315"/>
        </w:trPr>
        <w:tc>
          <w:tcPr>
            <w:tcW w:w="2405" w:type="dxa"/>
            <w:gridSpan w:val="2"/>
            <w:vMerge/>
            <w:vAlign w:val="center"/>
            <w:hideMark/>
          </w:tcPr>
          <w:p w:rsidR="00174E38" w:rsidRPr="00C118F6" w:rsidRDefault="00174E38" w:rsidP="00174E38">
            <w:pPr>
              <w:widowControl/>
              <w:wordWrap/>
              <w:jc w:val="center"/>
              <w:rPr>
                <w:b/>
                <w:bCs/>
                <w:color w:val="000000"/>
                <w:kern w:val="0"/>
                <w:sz w:val="21"/>
                <w:szCs w:val="21"/>
              </w:rPr>
            </w:pP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федеральный бюджет</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млн. рублей</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0,31</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0,31</w:t>
            </w:r>
          </w:p>
        </w:tc>
      </w:tr>
      <w:tr w:rsidR="00174E38" w:rsidRPr="00C118F6" w:rsidTr="00174E38">
        <w:trPr>
          <w:trHeight w:val="315"/>
        </w:trPr>
        <w:tc>
          <w:tcPr>
            <w:tcW w:w="2405" w:type="dxa"/>
            <w:gridSpan w:val="2"/>
            <w:vMerge/>
            <w:vAlign w:val="center"/>
            <w:hideMark/>
          </w:tcPr>
          <w:p w:rsidR="00174E38" w:rsidRPr="00C118F6" w:rsidRDefault="00174E38" w:rsidP="00174E38">
            <w:pPr>
              <w:widowControl/>
              <w:wordWrap/>
              <w:jc w:val="center"/>
              <w:rPr>
                <w:b/>
                <w:bCs/>
                <w:color w:val="000000"/>
                <w:kern w:val="0"/>
                <w:sz w:val="21"/>
                <w:szCs w:val="21"/>
              </w:rPr>
            </w:pP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областной бюджет</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млн. рублей</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1,35</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1,35</w:t>
            </w:r>
          </w:p>
        </w:tc>
      </w:tr>
      <w:tr w:rsidR="00174E38" w:rsidRPr="00C118F6" w:rsidTr="00174E38">
        <w:trPr>
          <w:trHeight w:val="330"/>
        </w:trPr>
        <w:tc>
          <w:tcPr>
            <w:tcW w:w="2405" w:type="dxa"/>
            <w:gridSpan w:val="2"/>
            <w:vMerge/>
            <w:vAlign w:val="center"/>
            <w:hideMark/>
          </w:tcPr>
          <w:p w:rsidR="00174E38" w:rsidRPr="00C118F6" w:rsidRDefault="00174E38" w:rsidP="00174E38">
            <w:pPr>
              <w:widowControl/>
              <w:wordWrap/>
              <w:jc w:val="center"/>
              <w:rPr>
                <w:b/>
                <w:bCs/>
                <w:color w:val="000000"/>
                <w:kern w:val="0"/>
                <w:sz w:val="21"/>
                <w:szCs w:val="21"/>
              </w:rPr>
            </w:pP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местные бюджеты</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млн. рублей</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r>
      <w:tr w:rsidR="00174E38" w:rsidRPr="00C118F6" w:rsidTr="00174E38">
        <w:trPr>
          <w:trHeight w:val="315"/>
        </w:trPr>
        <w:tc>
          <w:tcPr>
            <w:tcW w:w="16296" w:type="dxa"/>
            <w:gridSpan w:val="14"/>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г. Искитим</w:t>
            </w:r>
          </w:p>
        </w:tc>
      </w:tr>
      <w:tr w:rsidR="00844C0C" w:rsidRPr="00C118F6" w:rsidTr="00174E38">
        <w:trPr>
          <w:trHeight w:val="630"/>
        </w:trPr>
        <w:tc>
          <w:tcPr>
            <w:tcW w:w="562" w:type="dxa"/>
            <w:vMerge w:val="restart"/>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w:t>
            </w:r>
          </w:p>
        </w:tc>
        <w:tc>
          <w:tcPr>
            <w:tcW w:w="1843"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ул. Советская (</w:t>
            </w:r>
            <w:proofErr w:type="spellStart"/>
            <w:r w:rsidRPr="00C118F6">
              <w:rPr>
                <w:color w:val="000000"/>
                <w:kern w:val="0"/>
                <w:sz w:val="21"/>
                <w:szCs w:val="21"/>
              </w:rPr>
              <w:t>ул</w:t>
            </w:r>
            <w:proofErr w:type="gramStart"/>
            <w:r w:rsidRPr="00C118F6">
              <w:rPr>
                <w:color w:val="000000"/>
                <w:kern w:val="0"/>
                <w:sz w:val="21"/>
                <w:szCs w:val="21"/>
              </w:rPr>
              <w:t>.Ш</w:t>
            </w:r>
            <w:proofErr w:type="gramEnd"/>
            <w:r w:rsidRPr="00C118F6">
              <w:rPr>
                <w:color w:val="000000"/>
                <w:kern w:val="0"/>
                <w:sz w:val="21"/>
                <w:szCs w:val="21"/>
              </w:rPr>
              <w:t>кольная</w:t>
            </w:r>
            <w:proofErr w:type="spellEnd"/>
            <w:r w:rsidRPr="00C118F6">
              <w:rPr>
                <w:color w:val="000000"/>
                <w:kern w:val="0"/>
                <w:sz w:val="21"/>
                <w:szCs w:val="21"/>
              </w:rPr>
              <w:t xml:space="preserve">- </w:t>
            </w:r>
            <w:proofErr w:type="spellStart"/>
            <w:r w:rsidRPr="00C118F6">
              <w:rPr>
                <w:color w:val="000000"/>
                <w:kern w:val="0"/>
                <w:sz w:val="21"/>
                <w:szCs w:val="21"/>
              </w:rPr>
              <w:t>ул.Кирова</w:t>
            </w:r>
            <w:proofErr w:type="spellEnd"/>
            <w:r w:rsidRPr="00C118F6">
              <w:rPr>
                <w:color w:val="000000"/>
                <w:kern w:val="0"/>
                <w:sz w:val="21"/>
                <w:szCs w:val="21"/>
              </w:rPr>
              <w:t>)</w:t>
            </w:r>
          </w:p>
        </w:tc>
        <w:tc>
          <w:tcPr>
            <w:tcW w:w="2467"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шеходных ограждений перильного типа в по</w:t>
            </w:r>
            <w:r w:rsidRPr="00C118F6">
              <w:rPr>
                <w:color w:val="000000"/>
                <w:kern w:val="0"/>
                <w:sz w:val="21"/>
                <w:szCs w:val="21"/>
              </w:rPr>
              <w:t>л</w:t>
            </w:r>
            <w:r w:rsidRPr="00C118F6">
              <w:rPr>
                <w:color w:val="000000"/>
                <w:kern w:val="0"/>
                <w:sz w:val="21"/>
                <w:szCs w:val="21"/>
              </w:rPr>
              <w:t>ном объеме,  установка приборов фотов</w:t>
            </w:r>
            <w:r w:rsidRPr="00C118F6">
              <w:rPr>
                <w:color w:val="000000"/>
                <w:kern w:val="0"/>
                <w:sz w:val="21"/>
                <w:szCs w:val="21"/>
              </w:rPr>
              <w:t>и</w:t>
            </w:r>
            <w:r w:rsidRPr="00C118F6">
              <w:rPr>
                <w:color w:val="000000"/>
                <w:kern w:val="0"/>
                <w:sz w:val="21"/>
                <w:szCs w:val="21"/>
              </w:rPr>
              <w:t>деофиксации нарушений проезда перекрестка на запрещающий сигнал светофора,  реконстру</w:t>
            </w:r>
            <w:r w:rsidRPr="00C118F6">
              <w:rPr>
                <w:color w:val="000000"/>
                <w:kern w:val="0"/>
                <w:sz w:val="21"/>
                <w:szCs w:val="21"/>
              </w:rPr>
              <w:t>к</w:t>
            </w:r>
            <w:r w:rsidRPr="00C118F6">
              <w:rPr>
                <w:color w:val="000000"/>
                <w:kern w:val="0"/>
                <w:sz w:val="21"/>
                <w:szCs w:val="21"/>
              </w:rPr>
              <w:t>ция и строительство св</w:t>
            </w:r>
            <w:r w:rsidRPr="00C118F6">
              <w:rPr>
                <w:color w:val="000000"/>
                <w:kern w:val="0"/>
                <w:sz w:val="21"/>
                <w:szCs w:val="21"/>
              </w:rPr>
              <w:t>е</w:t>
            </w:r>
            <w:r w:rsidRPr="00C118F6">
              <w:rPr>
                <w:color w:val="000000"/>
                <w:kern w:val="0"/>
                <w:sz w:val="21"/>
                <w:szCs w:val="21"/>
              </w:rPr>
              <w:t>тофорных объектов, р</w:t>
            </w:r>
            <w:r w:rsidRPr="00C118F6">
              <w:rPr>
                <w:color w:val="000000"/>
                <w:kern w:val="0"/>
                <w:sz w:val="21"/>
                <w:szCs w:val="21"/>
              </w:rPr>
              <w:t>е</w:t>
            </w:r>
            <w:r w:rsidRPr="00C118F6">
              <w:rPr>
                <w:color w:val="000000"/>
                <w:kern w:val="0"/>
                <w:sz w:val="21"/>
                <w:szCs w:val="21"/>
              </w:rPr>
              <w:t>монт проезжей части - 0,4 км</w:t>
            </w: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25,00</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25,00</w:t>
            </w:r>
          </w:p>
        </w:tc>
      </w:tr>
      <w:tr w:rsidR="00844C0C" w:rsidRPr="00C118F6" w:rsidTr="00174E38">
        <w:trPr>
          <w:trHeight w:val="81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12,50</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12,50</w:t>
            </w:r>
          </w:p>
        </w:tc>
      </w:tr>
      <w:tr w:rsidR="00844C0C" w:rsidRPr="00C118F6" w:rsidTr="00174E38">
        <w:trPr>
          <w:trHeight w:val="765"/>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12,50</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12,50</w:t>
            </w:r>
          </w:p>
        </w:tc>
      </w:tr>
      <w:tr w:rsidR="00844C0C" w:rsidRPr="00C118F6" w:rsidTr="00174E38">
        <w:trPr>
          <w:trHeight w:val="99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местные</w:t>
            </w:r>
          </w:p>
          <w:p w:rsidR="00844C0C" w:rsidRPr="00C118F6" w:rsidRDefault="00844C0C" w:rsidP="00844C0C">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r>
      <w:tr w:rsidR="00844C0C" w:rsidRPr="00C118F6" w:rsidTr="00844C0C">
        <w:trPr>
          <w:trHeight w:val="47"/>
        </w:trPr>
        <w:tc>
          <w:tcPr>
            <w:tcW w:w="562" w:type="dxa"/>
            <w:vMerge w:val="restart"/>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2</w:t>
            </w:r>
          </w:p>
        </w:tc>
        <w:tc>
          <w:tcPr>
            <w:tcW w:w="1843"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ул. Советская (</w:t>
            </w:r>
            <w:proofErr w:type="spellStart"/>
            <w:r w:rsidRPr="00C118F6">
              <w:rPr>
                <w:color w:val="000000"/>
                <w:kern w:val="0"/>
                <w:sz w:val="21"/>
                <w:szCs w:val="21"/>
              </w:rPr>
              <w:t>ул</w:t>
            </w:r>
            <w:proofErr w:type="gramStart"/>
            <w:r w:rsidRPr="00C118F6">
              <w:rPr>
                <w:color w:val="000000"/>
                <w:kern w:val="0"/>
                <w:sz w:val="21"/>
                <w:szCs w:val="21"/>
              </w:rPr>
              <w:t>.Ч</w:t>
            </w:r>
            <w:proofErr w:type="gramEnd"/>
            <w:r w:rsidRPr="00C118F6">
              <w:rPr>
                <w:color w:val="000000"/>
                <w:kern w:val="0"/>
                <w:sz w:val="21"/>
                <w:szCs w:val="21"/>
              </w:rPr>
              <w:t>айкиной</w:t>
            </w:r>
            <w:proofErr w:type="spellEnd"/>
            <w:r w:rsidRPr="00C118F6">
              <w:rPr>
                <w:color w:val="000000"/>
                <w:kern w:val="0"/>
                <w:sz w:val="21"/>
                <w:szCs w:val="21"/>
              </w:rPr>
              <w:t xml:space="preserve">- </w:t>
            </w:r>
            <w:proofErr w:type="spellStart"/>
            <w:r w:rsidRPr="00C118F6">
              <w:rPr>
                <w:color w:val="000000"/>
                <w:kern w:val="0"/>
                <w:sz w:val="21"/>
                <w:szCs w:val="21"/>
              </w:rPr>
              <w:t>ул.Комсомольская</w:t>
            </w:r>
            <w:proofErr w:type="spellEnd"/>
            <w:r w:rsidRPr="00C118F6">
              <w:rPr>
                <w:color w:val="000000"/>
                <w:kern w:val="0"/>
                <w:sz w:val="21"/>
                <w:szCs w:val="21"/>
              </w:rPr>
              <w:t>)</w:t>
            </w:r>
          </w:p>
        </w:tc>
        <w:tc>
          <w:tcPr>
            <w:tcW w:w="2467"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шеходных ограждений перильного типа в по</w:t>
            </w:r>
            <w:r w:rsidRPr="00C118F6">
              <w:rPr>
                <w:color w:val="000000"/>
                <w:kern w:val="0"/>
                <w:sz w:val="21"/>
                <w:szCs w:val="21"/>
              </w:rPr>
              <w:t>л</w:t>
            </w:r>
            <w:r w:rsidRPr="00C118F6">
              <w:rPr>
                <w:color w:val="000000"/>
                <w:kern w:val="0"/>
                <w:sz w:val="21"/>
                <w:szCs w:val="21"/>
              </w:rPr>
              <w:lastRenderedPageBreak/>
              <w:t>ном объеме,  установка приборов фотов</w:t>
            </w:r>
            <w:r w:rsidRPr="00C118F6">
              <w:rPr>
                <w:color w:val="000000"/>
                <w:kern w:val="0"/>
                <w:sz w:val="21"/>
                <w:szCs w:val="21"/>
              </w:rPr>
              <w:t>и</w:t>
            </w:r>
            <w:r w:rsidRPr="00C118F6">
              <w:rPr>
                <w:color w:val="000000"/>
                <w:kern w:val="0"/>
                <w:sz w:val="21"/>
                <w:szCs w:val="21"/>
              </w:rPr>
              <w:t>деофиксации нарушений проезда перекрестка на запрещающий сигнал светофора,  реконстру</w:t>
            </w:r>
            <w:r w:rsidRPr="00C118F6">
              <w:rPr>
                <w:color w:val="000000"/>
                <w:kern w:val="0"/>
                <w:sz w:val="21"/>
                <w:szCs w:val="21"/>
              </w:rPr>
              <w:t>к</w:t>
            </w:r>
            <w:r w:rsidRPr="00C118F6">
              <w:rPr>
                <w:color w:val="000000"/>
                <w:kern w:val="0"/>
                <w:sz w:val="21"/>
                <w:szCs w:val="21"/>
              </w:rPr>
              <w:t>ция и строительство св</w:t>
            </w:r>
            <w:r w:rsidRPr="00C118F6">
              <w:rPr>
                <w:color w:val="000000"/>
                <w:kern w:val="0"/>
                <w:sz w:val="21"/>
                <w:szCs w:val="21"/>
              </w:rPr>
              <w:t>е</w:t>
            </w:r>
            <w:r w:rsidRPr="00C118F6">
              <w:rPr>
                <w:color w:val="000000"/>
                <w:kern w:val="0"/>
                <w:sz w:val="21"/>
                <w:szCs w:val="21"/>
              </w:rPr>
              <w:t>тофорных объектов, р</w:t>
            </w:r>
            <w:r w:rsidRPr="00C118F6">
              <w:rPr>
                <w:color w:val="000000"/>
                <w:kern w:val="0"/>
                <w:sz w:val="21"/>
                <w:szCs w:val="21"/>
              </w:rPr>
              <w:t>е</w:t>
            </w:r>
            <w:r w:rsidRPr="00C118F6">
              <w:rPr>
                <w:color w:val="000000"/>
                <w:kern w:val="0"/>
                <w:sz w:val="21"/>
                <w:szCs w:val="21"/>
              </w:rPr>
              <w:t>монт проезжей части - 0,4 км</w:t>
            </w: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lastRenderedPageBreak/>
              <w:t>Сумма затрат, в том числе</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25,00</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25,00</w:t>
            </w:r>
          </w:p>
        </w:tc>
      </w:tr>
      <w:tr w:rsidR="00844C0C" w:rsidRPr="00C118F6" w:rsidTr="00174E38">
        <w:trPr>
          <w:trHeight w:val="63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12,50</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12,50</w:t>
            </w:r>
          </w:p>
        </w:tc>
      </w:tr>
      <w:tr w:rsidR="00844C0C" w:rsidRPr="00C118F6" w:rsidTr="00174E38">
        <w:trPr>
          <w:trHeight w:val="63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12,50</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12,50</w:t>
            </w:r>
          </w:p>
        </w:tc>
      </w:tr>
      <w:tr w:rsidR="00844C0C" w:rsidRPr="00C118F6" w:rsidTr="00174E38">
        <w:trPr>
          <w:trHeight w:val="1365"/>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местные</w:t>
            </w:r>
          </w:p>
          <w:p w:rsidR="00844C0C" w:rsidRPr="00C118F6" w:rsidRDefault="00844C0C" w:rsidP="00844C0C">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r>
      <w:tr w:rsidR="00844C0C" w:rsidRPr="00C118F6" w:rsidTr="00174E38">
        <w:trPr>
          <w:trHeight w:val="855"/>
        </w:trPr>
        <w:tc>
          <w:tcPr>
            <w:tcW w:w="562" w:type="dxa"/>
            <w:vMerge w:val="restart"/>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lastRenderedPageBreak/>
              <w:t>3</w:t>
            </w:r>
          </w:p>
        </w:tc>
        <w:tc>
          <w:tcPr>
            <w:tcW w:w="1843"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пр. Юбилейный (от д.№2 (ост</w:t>
            </w:r>
            <w:r w:rsidRPr="00C118F6">
              <w:rPr>
                <w:color w:val="000000"/>
                <w:kern w:val="0"/>
                <w:sz w:val="21"/>
                <w:szCs w:val="21"/>
              </w:rPr>
              <w:t>а</w:t>
            </w:r>
            <w:r w:rsidRPr="00C118F6">
              <w:rPr>
                <w:color w:val="000000"/>
                <w:kern w:val="0"/>
                <w:sz w:val="21"/>
                <w:szCs w:val="21"/>
              </w:rPr>
              <w:t>новка Газовая) до д.№6 ГИБДД))</w:t>
            </w:r>
          </w:p>
        </w:tc>
        <w:tc>
          <w:tcPr>
            <w:tcW w:w="2467"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шеходных ограждений перильного типа в по</w:t>
            </w:r>
            <w:r w:rsidRPr="00C118F6">
              <w:rPr>
                <w:color w:val="000000"/>
                <w:kern w:val="0"/>
                <w:sz w:val="21"/>
                <w:szCs w:val="21"/>
              </w:rPr>
              <w:t>л</w:t>
            </w:r>
            <w:r w:rsidRPr="00C118F6">
              <w:rPr>
                <w:color w:val="000000"/>
                <w:kern w:val="0"/>
                <w:sz w:val="21"/>
                <w:szCs w:val="21"/>
              </w:rPr>
              <w:t>ном объеме,  установка приборов фотов</w:t>
            </w:r>
            <w:r w:rsidRPr="00C118F6">
              <w:rPr>
                <w:color w:val="000000"/>
                <w:kern w:val="0"/>
                <w:sz w:val="21"/>
                <w:szCs w:val="21"/>
              </w:rPr>
              <w:t>и</w:t>
            </w:r>
            <w:r w:rsidRPr="00C118F6">
              <w:rPr>
                <w:color w:val="000000"/>
                <w:kern w:val="0"/>
                <w:sz w:val="21"/>
                <w:szCs w:val="21"/>
              </w:rPr>
              <w:t>деофиксации нарушений проезда перекрестка на запрещающий сигнал светофора,  реконстру</w:t>
            </w:r>
            <w:r w:rsidRPr="00C118F6">
              <w:rPr>
                <w:color w:val="000000"/>
                <w:kern w:val="0"/>
                <w:sz w:val="21"/>
                <w:szCs w:val="21"/>
              </w:rPr>
              <w:t>к</w:t>
            </w:r>
            <w:r w:rsidRPr="00C118F6">
              <w:rPr>
                <w:color w:val="000000"/>
                <w:kern w:val="0"/>
                <w:sz w:val="21"/>
                <w:szCs w:val="21"/>
              </w:rPr>
              <w:t>ция и строительство св</w:t>
            </w:r>
            <w:r w:rsidRPr="00C118F6">
              <w:rPr>
                <w:color w:val="000000"/>
                <w:kern w:val="0"/>
                <w:sz w:val="21"/>
                <w:szCs w:val="21"/>
              </w:rPr>
              <w:t>е</w:t>
            </w:r>
            <w:r w:rsidRPr="00C118F6">
              <w:rPr>
                <w:color w:val="000000"/>
                <w:kern w:val="0"/>
                <w:sz w:val="21"/>
                <w:szCs w:val="21"/>
              </w:rPr>
              <w:t>тофорных объектов, р</w:t>
            </w:r>
            <w:r w:rsidRPr="00C118F6">
              <w:rPr>
                <w:color w:val="000000"/>
                <w:kern w:val="0"/>
                <w:sz w:val="21"/>
                <w:szCs w:val="21"/>
              </w:rPr>
              <w:t>е</w:t>
            </w:r>
            <w:r w:rsidRPr="00C118F6">
              <w:rPr>
                <w:color w:val="000000"/>
                <w:kern w:val="0"/>
                <w:sz w:val="21"/>
                <w:szCs w:val="21"/>
              </w:rPr>
              <w:t>монт проезжей части - 0,4 км</w:t>
            </w: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25,00</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25,00</w:t>
            </w:r>
          </w:p>
        </w:tc>
      </w:tr>
      <w:tr w:rsidR="00844C0C" w:rsidRPr="00C118F6" w:rsidTr="00174E38">
        <w:trPr>
          <w:trHeight w:val="87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12,50</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12,50</w:t>
            </w:r>
          </w:p>
        </w:tc>
      </w:tr>
      <w:tr w:rsidR="00844C0C" w:rsidRPr="00C118F6" w:rsidTr="00174E38">
        <w:trPr>
          <w:trHeight w:val="855"/>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12,50</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12,50</w:t>
            </w:r>
          </w:p>
        </w:tc>
      </w:tr>
      <w:tr w:rsidR="00844C0C" w:rsidRPr="00C118F6" w:rsidTr="00174E38">
        <w:trPr>
          <w:trHeight w:val="72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местные</w:t>
            </w:r>
          </w:p>
          <w:p w:rsidR="00844C0C" w:rsidRPr="00C118F6" w:rsidRDefault="00844C0C" w:rsidP="00844C0C">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r>
      <w:tr w:rsidR="00844C0C" w:rsidRPr="00C118F6" w:rsidTr="00174E38">
        <w:trPr>
          <w:trHeight w:val="780"/>
        </w:trPr>
        <w:tc>
          <w:tcPr>
            <w:tcW w:w="562" w:type="dxa"/>
            <w:vMerge w:val="restart"/>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4</w:t>
            </w:r>
          </w:p>
        </w:tc>
        <w:tc>
          <w:tcPr>
            <w:tcW w:w="1843"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пр. Юбилейный (</w:t>
            </w:r>
            <w:proofErr w:type="spellStart"/>
            <w:r w:rsidRPr="00C118F6">
              <w:rPr>
                <w:color w:val="000000"/>
                <w:kern w:val="0"/>
                <w:sz w:val="21"/>
                <w:szCs w:val="21"/>
              </w:rPr>
              <w:t>ул</w:t>
            </w:r>
            <w:proofErr w:type="gramStart"/>
            <w:r w:rsidRPr="00C118F6">
              <w:rPr>
                <w:color w:val="000000"/>
                <w:kern w:val="0"/>
                <w:sz w:val="21"/>
                <w:szCs w:val="21"/>
              </w:rPr>
              <w:t>.М</w:t>
            </w:r>
            <w:proofErr w:type="gramEnd"/>
            <w:r w:rsidRPr="00C118F6">
              <w:rPr>
                <w:color w:val="000000"/>
                <w:kern w:val="0"/>
                <w:sz w:val="21"/>
                <w:szCs w:val="21"/>
              </w:rPr>
              <w:t>аркса</w:t>
            </w:r>
            <w:proofErr w:type="spellEnd"/>
            <w:r w:rsidRPr="00C118F6">
              <w:rPr>
                <w:color w:val="000000"/>
                <w:kern w:val="0"/>
                <w:sz w:val="21"/>
                <w:szCs w:val="21"/>
              </w:rPr>
              <w:t xml:space="preserve"> - </w:t>
            </w:r>
            <w:proofErr w:type="spellStart"/>
            <w:r w:rsidRPr="00C118F6">
              <w:rPr>
                <w:color w:val="000000"/>
                <w:kern w:val="0"/>
                <w:sz w:val="21"/>
                <w:szCs w:val="21"/>
              </w:rPr>
              <w:t>пр.Юбилейный</w:t>
            </w:r>
            <w:proofErr w:type="spellEnd"/>
            <w:r w:rsidRPr="00C118F6">
              <w:rPr>
                <w:color w:val="000000"/>
                <w:kern w:val="0"/>
                <w:sz w:val="21"/>
                <w:szCs w:val="21"/>
              </w:rPr>
              <w:t xml:space="preserve"> д.№1б)</w:t>
            </w:r>
          </w:p>
        </w:tc>
        <w:tc>
          <w:tcPr>
            <w:tcW w:w="2467"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шеходных ограждений перильного типа в по</w:t>
            </w:r>
            <w:r w:rsidRPr="00C118F6">
              <w:rPr>
                <w:color w:val="000000"/>
                <w:kern w:val="0"/>
                <w:sz w:val="21"/>
                <w:szCs w:val="21"/>
              </w:rPr>
              <w:t>л</w:t>
            </w:r>
            <w:r w:rsidRPr="00C118F6">
              <w:rPr>
                <w:color w:val="000000"/>
                <w:kern w:val="0"/>
                <w:sz w:val="21"/>
                <w:szCs w:val="21"/>
              </w:rPr>
              <w:t>ном объеме,  установка приборов фотов</w:t>
            </w:r>
            <w:r w:rsidRPr="00C118F6">
              <w:rPr>
                <w:color w:val="000000"/>
                <w:kern w:val="0"/>
                <w:sz w:val="21"/>
                <w:szCs w:val="21"/>
              </w:rPr>
              <w:t>и</w:t>
            </w:r>
            <w:r w:rsidRPr="00C118F6">
              <w:rPr>
                <w:color w:val="000000"/>
                <w:kern w:val="0"/>
                <w:sz w:val="21"/>
                <w:szCs w:val="21"/>
              </w:rPr>
              <w:t xml:space="preserve">деофиксации нарушений </w:t>
            </w:r>
            <w:r w:rsidRPr="00C118F6">
              <w:rPr>
                <w:color w:val="000000"/>
                <w:kern w:val="0"/>
                <w:sz w:val="21"/>
                <w:szCs w:val="21"/>
              </w:rPr>
              <w:lastRenderedPageBreak/>
              <w:t>проезда перекрестка на запрещающий сигнал светофора,  реконстру</w:t>
            </w:r>
            <w:r w:rsidRPr="00C118F6">
              <w:rPr>
                <w:color w:val="000000"/>
                <w:kern w:val="0"/>
                <w:sz w:val="21"/>
                <w:szCs w:val="21"/>
              </w:rPr>
              <w:t>к</w:t>
            </w:r>
            <w:r w:rsidRPr="00C118F6">
              <w:rPr>
                <w:color w:val="000000"/>
                <w:kern w:val="0"/>
                <w:sz w:val="21"/>
                <w:szCs w:val="21"/>
              </w:rPr>
              <w:t>ция и строительство св</w:t>
            </w:r>
            <w:r w:rsidRPr="00C118F6">
              <w:rPr>
                <w:color w:val="000000"/>
                <w:kern w:val="0"/>
                <w:sz w:val="21"/>
                <w:szCs w:val="21"/>
              </w:rPr>
              <w:t>е</w:t>
            </w:r>
            <w:r w:rsidRPr="00C118F6">
              <w:rPr>
                <w:color w:val="000000"/>
                <w:kern w:val="0"/>
                <w:sz w:val="21"/>
                <w:szCs w:val="21"/>
              </w:rPr>
              <w:t>тофорных объектов, р</w:t>
            </w:r>
            <w:r w:rsidRPr="00C118F6">
              <w:rPr>
                <w:color w:val="000000"/>
                <w:kern w:val="0"/>
                <w:sz w:val="21"/>
                <w:szCs w:val="21"/>
              </w:rPr>
              <w:t>е</w:t>
            </w:r>
            <w:r w:rsidRPr="00C118F6">
              <w:rPr>
                <w:color w:val="000000"/>
                <w:kern w:val="0"/>
                <w:sz w:val="21"/>
                <w:szCs w:val="21"/>
              </w:rPr>
              <w:t>монт проезжей части - 0,4 км</w:t>
            </w: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lastRenderedPageBreak/>
              <w:t>Сумма затрат, в том числе</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25,00</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25,00</w:t>
            </w:r>
          </w:p>
        </w:tc>
      </w:tr>
      <w:tr w:rsidR="00844C0C" w:rsidRPr="00C118F6" w:rsidTr="00174E38">
        <w:trPr>
          <w:trHeight w:val="90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12,50</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12,50</w:t>
            </w:r>
          </w:p>
        </w:tc>
      </w:tr>
      <w:tr w:rsidR="00844C0C" w:rsidRPr="00C118F6" w:rsidTr="00174E38">
        <w:trPr>
          <w:trHeight w:val="75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12,50</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12,50</w:t>
            </w:r>
          </w:p>
        </w:tc>
      </w:tr>
      <w:tr w:rsidR="00844C0C" w:rsidRPr="00C118F6" w:rsidTr="00174E38">
        <w:trPr>
          <w:trHeight w:val="81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местные</w:t>
            </w:r>
          </w:p>
          <w:p w:rsidR="00844C0C" w:rsidRPr="00C118F6" w:rsidRDefault="00844C0C" w:rsidP="00844C0C">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r>
      <w:tr w:rsidR="00844C0C" w:rsidRPr="00C118F6" w:rsidTr="00174E38">
        <w:trPr>
          <w:trHeight w:val="825"/>
        </w:trPr>
        <w:tc>
          <w:tcPr>
            <w:tcW w:w="562" w:type="dxa"/>
            <w:vMerge w:val="restart"/>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lastRenderedPageBreak/>
              <w:t>5</w:t>
            </w:r>
          </w:p>
        </w:tc>
        <w:tc>
          <w:tcPr>
            <w:tcW w:w="1843"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ул. Пушкина (</w:t>
            </w:r>
            <w:proofErr w:type="spellStart"/>
            <w:r w:rsidRPr="00C118F6">
              <w:rPr>
                <w:color w:val="000000"/>
                <w:kern w:val="0"/>
                <w:sz w:val="21"/>
                <w:szCs w:val="21"/>
              </w:rPr>
              <w:t>ул</w:t>
            </w:r>
            <w:proofErr w:type="gramStart"/>
            <w:r w:rsidRPr="00C118F6">
              <w:rPr>
                <w:color w:val="000000"/>
                <w:kern w:val="0"/>
                <w:sz w:val="21"/>
                <w:szCs w:val="21"/>
              </w:rPr>
              <w:t>.Ю</w:t>
            </w:r>
            <w:proofErr w:type="gramEnd"/>
            <w:r w:rsidRPr="00C118F6">
              <w:rPr>
                <w:color w:val="000000"/>
                <w:kern w:val="0"/>
                <w:sz w:val="21"/>
                <w:szCs w:val="21"/>
              </w:rPr>
              <w:t>билейная</w:t>
            </w:r>
            <w:proofErr w:type="spellEnd"/>
            <w:r w:rsidRPr="00C118F6">
              <w:rPr>
                <w:color w:val="000000"/>
                <w:kern w:val="0"/>
                <w:sz w:val="21"/>
                <w:szCs w:val="21"/>
              </w:rPr>
              <w:t xml:space="preserve"> - </w:t>
            </w:r>
            <w:proofErr w:type="spellStart"/>
            <w:r w:rsidRPr="00C118F6">
              <w:rPr>
                <w:color w:val="000000"/>
                <w:kern w:val="0"/>
                <w:sz w:val="21"/>
                <w:szCs w:val="21"/>
              </w:rPr>
              <w:t>ул.Коротеева</w:t>
            </w:r>
            <w:proofErr w:type="spellEnd"/>
            <w:r w:rsidRPr="00C118F6">
              <w:rPr>
                <w:color w:val="000000"/>
                <w:kern w:val="0"/>
                <w:sz w:val="21"/>
                <w:szCs w:val="21"/>
              </w:rPr>
              <w:t>)</w:t>
            </w:r>
          </w:p>
        </w:tc>
        <w:tc>
          <w:tcPr>
            <w:tcW w:w="2467"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шеходных ограждений перильного типа в по</w:t>
            </w:r>
            <w:r w:rsidRPr="00C118F6">
              <w:rPr>
                <w:color w:val="000000"/>
                <w:kern w:val="0"/>
                <w:sz w:val="21"/>
                <w:szCs w:val="21"/>
              </w:rPr>
              <w:t>л</w:t>
            </w:r>
            <w:r w:rsidRPr="00C118F6">
              <w:rPr>
                <w:color w:val="000000"/>
                <w:kern w:val="0"/>
                <w:sz w:val="21"/>
                <w:szCs w:val="21"/>
              </w:rPr>
              <w:t>ном объеме,  установка приборов фотов</w:t>
            </w:r>
            <w:r w:rsidRPr="00C118F6">
              <w:rPr>
                <w:color w:val="000000"/>
                <w:kern w:val="0"/>
                <w:sz w:val="21"/>
                <w:szCs w:val="21"/>
              </w:rPr>
              <w:t>и</w:t>
            </w:r>
            <w:r w:rsidRPr="00C118F6">
              <w:rPr>
                <w:color w:val="000000"/>
                <w:kern w:val="0"/>
                <w:sz w:val="21"/>
                <w:szCs w:val="21"/>
              </w:rPr>
              <w:t>деофиксации нарушений проезда перекрестка на запрещающий сигнал светофора,  реконстру</w:t>
            </w:r>
            <w:r w:rsidRPr="00C118F6">
              <w:rPr>
                <w:color w:val="000000"/>
                <w:kern w:val="0"/>
                <w:sz w:val="21"/>
                <w:szCs w:val="21"/>
              </w:rPr>
              <w:t>к</w:t>
            </w:r>
            <w:r w:rsidRPr="00C118F6">
              <w:rPr>
                <w:color w:val="000000"/>
                <w:kern w:val="0"/>
                <w:sz w:val="21"/>
                <w:szCs w:val="21"/>
              </w:rPr>
              <w:t>ция и строительство св</w:t>
            </w:r>
            <w:r w:rsidRPr="00C118F6">
              <w:rPr>
                <w:color w:val="000000"/>
                <w:kern w:val="0"/>
                <w:sz w:val="21"/>
                <w:szCs w:val="21"/>
              </w:rPr>
              <w:t>е</w:t>
            </w:r>
            <w:r w:rsidRPr="00C118F6">
              <w:rPr>
                <w:color w:val="000000"/>
                <w:kern w:val="0"/>
                <w:sz w:val="21"/>
                <w:szCs w:val="21"/>
              </w:rPr>
              <w:t>тофорных объектов, р</w:t>
            </w:r>
            <w:r w:rsidRPr="00C118F6">
              <w:rPr>
                <w:color w:val="000000"/>
                <w:kern w:val="0"/>
                <w:sz w:val="21"/>
                <w:szCs w:val="21"/>
              </w:rPr>
              <w:t>е</w:t>
            </w:r>
            <w:r w:rsidRPr="00C118F6">
              <w:rPr>
                <w:color w:val="000000"/>
                <w:kern w:val="0"/>
                <w:sz w:val="21"/>
                <w:szCs w:val="21"/>
              </w:rPr>
              <w:t>монт проезжей части - 0,4 км</w:t>
            </w: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25,00</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25,00</w:t>
            </w:r>
          </w:p>
        </w:tc>
      </w:tr>
      <w:tr w:rsidR="00844C0C" w:rsidRPr="00C118F6" w:rsidTr="00174E38">
        <w:trPr>
          <w:trHeight w:val="81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12,50</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12,50</w:t>
            </w:r>
          </w:p>
        </w:tc>
      </w:tr>
      <w:tr w:rsidR="00844C0C" w:rsidRPr="00C118F6" w:rsidTr="00174E38">
        <w:trPr>
          <w:trHeight w:val="78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12,50</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12,50</w:t>
            </w:r>
          </w:p>
        </w:tc>
      </w:tr>
      <w:tr w:rsidR="00844C0C" w:rsidRPr="00C118F6" w:rsidTr="00174E38">
        <w:trPr>
          <w:trHeight w:val="84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местные</w:t>
            </w:r>
          </w:p>
          <w:p w:rsidR="00844C0C" w:rsidRPr="00C118F6" w:rsidRDefault="00844C0C" w:rsidP="00844C0C">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r>
      <w:tr w:rsidR="00844C0C" w:rsidRPr="00C118F6" w:rsidTr="00174E38">
        <w:trPr>
          <w:trHeight w:val="810"/>
        </w:trPr>
        <w:tc>
          <w:tcPr>
            <w:tcW w:w="562" w:type="dxa"/>
            <w:vMerge w:val="restart"/>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6</w:t>
            </w:r>
          </w:p>
        </w:tc>
        <w:tc>
          <w:tcPr>
            <w:tcW w:w="1843"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ул. Пушкина (ул. Коротеева - ул. Вокзальная)</w:t>
            </w:r>
          </w:p>
        </w:tc>
        <w:tc>
          <w:tcPr>
            <w:tcW w:w="2467"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над проезжей частью, установка п</w:t>
            </w:r>
            <w:r w:rsidRPr="00C118F6">
              <w:rPr>
                <w:color w:val="000000"/>
                <w:kern w:val="0"/>
                <w:sz w:val="21"/>
                <w:szCs w:val="21"/>
              </w:rPr>
              <w:t>е</w:t>
            </w:r>
            <w:r w:rsidRPr="00C118F6">
              <w:rPr>
                <w:color w:val="000000"/>
                <w:kern w:val="0"/>
                <w:sz w:val="21"/>
                <w:szCs w:val="21"/>
              </w:rPr>
              <w:t>шеходных ограждений перильного типа в по</w:t>
            </w:r>
            <w:r w:rsidRPr="00C118F6">
              <w:rPr>
                <w:color w:val="000000"/>
                <w:kern w:val="0"/>
                <w:sz w:val="21"/>
                <w:szCs w:val="21"/>
              </w:rPr>
              <w:t>л</w:t>
            </w:r>
            <w:r w:rsidRPr="00C118F6">
              <w:rPr>
                <w:color w:val="000000"/>
                <w:kern w:val="0"/>
                <w:sz w:val="21"/>
                <w:szCs w:val="21"/>
              </w:rPr>
              <w:t>ном объеме,  установка приборов фотов</w:t>
            </w:r>
            <w:r w:rsidRPr="00C118F6">
              <w:rPr>
                <w:color w:val="000000"/>
                <w:kern w:val="0"/>
                <w:sz w:val="21"/>
                <w:szCs w:val="21"/>
              </w:rPr>
              <w:t>и</w:t>
            </w:r>
            <w:r w:rsidRPr="00C118F6">
              <w:rPr>
                <w:color w:val="000000"/>
                <w:kern w:val="0"/>
                <w:sz w:val="21"/>
                <w:szCs w:val="21"/>
              </w:rPr>
              <w:t>деофиксации нарушений проезда перекрестка на запрещающий сигнал светофора,  реконстру</w:t>
            </w:r>
            <w:r w:rsidRPr="00C118F6">
              <w:rPr>
                <w:color w:val="000000"/>
                <w:kern w:val="0"/>
                <w:sz w:val="21"/>
                <w:szCs w:val="21"/>
              </w:rPr>
              <w:t>к</w:t>
            </w:r>
            <w:r w:rsidRPr="00C118F6">
              <w:rPr>
                <w:color w:val="000000"/>
                <w:kern w:val="0"/>
                <w:sz w:val="21"/>
                <w:szCs w:val="21"/>
              </w:rPr>
              <w:t>ция и строительство св</w:t>
            </w:r>
            <w:r w:rsidRPr="00C118F6">
              <w:rPr>
                <w:color w:val="000000"/>
                <w:kern w:val="0"/>
                <w:sz w:val="21"/>
                <w:szCs w:val="21"/>
              </w:rPr>
              <w:t>е</w:t>
            </w:r>
            <w:r w:rsidRPr="00C118F6">
              <w:rPr>
                <w:color w:val="000000"/>
                <w:kern w:val="0"/>
                <w:sz w:val="21"/>
                <w:szCs w:val="21"/>
              </w:rPr>
              <w:t>тофорных объектов, р</w:t>
            </w:r>
            <w:r w:rsidRPr="00C118F6">
              <w:rPr>
                <w:color w:val="000000"/>
                <w:kern w:val="0"/>
                <w:sz w:val="21"/>
                <w:szCs w:val="21"/>
              </w:rPr>
              <w:t>е</w:t>
            </w:r>
            <w:r w:rsidRPr="00C118F6">
              <w:rPr>
                <w:color w:val="000000"/>
                <w:kern w:val="0"/>
                <w:sz w:val="21"/>
                <w:szCs w:val="21"/>
              </w:rPr>
              <w:t xml:space="preserve">монт проезжей части - </w:t>
            </w:r>
            <w:r w:rsidRPr="00C118F6">
              <w:rPr>
                <w:color w:val="000000"/>
                <w:kern w:val="0"/>
                <w:sz w:val="21"/>
                <w:szCs w:val="21"/>
              </w:rPr>
              <w:lastRenderedPageBreak/>
              <w:t>0,4 км</w:t>
            </w: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lastRenderedPageBreak/>
              <w:t>Сумма затрат, в том числе</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25,00</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25,00</w:t>
            </w:r>
          </w:p>
        </w:tc>
      </w:tr>
      <w:tr w:rsidR="00844C0C" w:rsidRPr="00C118F6" w:rsidTr="00174E38">
        <w:trPr>
          <w:trHeight w:val="825"/>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center"/>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12,50</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12,50</w:t>
            </w:r>
          </w:p>
        </w:tc>
      </w:tr>
      <w:tr w:rsidR="00844C0C" w:rsidRPr="00C118F6" w:rsidTr="00174E38">
        <w:trPr>
          <w:trHeight w:val="87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center"/>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12,50</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12,50</w:t>
            </w:r>
          </w:p>
        </w:tc>
      </w:tr>
      <w:tr w:rsidR="00844C0C" w:rsidRPr="00C118F6" w:rsidTr="00174E38">
        <w:trPr>
          <w:trHeight w:val="75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center"/>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местные</w:t>
            </w:r>
          </w:p>
          <w:p w:rsidR="00844C0C" w:rsidRPr="00C118F6" w:rsidRDefault="00844C0C" w:rsidP="00844C0C">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r>
      <w:tr w:rsidR="00174E38" w:rsidRPr="00C118F6" w:rsidTr="00174E38">
        <w:trPr>
          <w:trHeight w:val="315"/>
        </w:trPr>
        <w:tc>
          <w:tcPr>
            <w:tcW w:w="2405" w:type="dxa"/>
            <w:gridSpan w:val="2"/>
            <w:vMerge w:val="restart"/>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lastRenderedPageBreak/>
              <w:t>Итого мест конце</w:t>
            </w:r>
            <w:r w:rsidRPr="00C118F6">
              <w:rPr>
                <w:b/>
                <w:bCs/>
                <w:color w:val="000000"/>
                <w:kern w:val="0"/>
                <w:sz w:val="21"/>
                <w:szCs w:val="21"/>
              </w:rPr>
              <w:t>н</w:t>
            </w:r>
            <w:r w:rsidRPr="00C118F6">
              <w:rPr>
                <w:b/>
                <w:bCs/>
                <w:color w:val="000000"/>
                <w:kern w:val="0"/>
                <w:sz w:val="21"/>
                <w:szCs w:val="21"/>
              </w:rPr>
              <w:t xml:space="preserve">трации ДТП по </w:t>
            </w:r>
            <w:r w:rsidR="004F4B61" w:rsidRPr="00C118F6">
              <w:rPr>
                <w:b/>
                <w:bCs/>
                <w:color w:val="000000"/>
                <w:kern w:val="0"/>
                <w:sz w:val="21"/>
                <w:szCs w:val="21"/>
              </w:rPr>
              <w:br/>
            </w:r>
            <w:r w:rsidRPr="00C118F6">
              <w:rPr>
                <w:b/>
                <w:bCs/>
                <w:color w:val="000000"/>
                <w:kern w:val="0"/>
                <w:sz w:val="21"/>
                <w:szCs w:val="21"/>
              </w:rPr>
              <w:t>г. Искитим</w:t>
            </w: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мест концентраций ДТП</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шт.</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3</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3</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6</w:t>
            </w:r>
          </w:p>
        </w:tc>
      </w:tr>
      <w:tr w:rsidR="00174E38" w:rsidRPr="00C118F6" w:rsidTr="00174E38">
        <w:trPr>
          <w:trHeight w:val="315"/>
        </w:trPr>
        <w:tc>
          <w:tcPr>
            <w:tcW w:w="2405" w:type="dxa"/>
            <w:gridSpan w:val="2"/>
            <w:vMerge/>
            <w:vAlign w:val="center"/>
            <w:hideMark/>
          </w:tcPr>
          <w:p w:rsidR="00174E38" w:rsidRPr="00C118F6" w:rsidRDefault="00174E38" w:rsidP="00174E38">
            <w:pPr>
              <w:widowControl/>
              <w:wordWrap/>
              <w:jc w:val="center"/>
              <w:rPr>
                <w:b/>
                <w:bCs/>
                <w:color w:val="000000"/>
                <w:kern w:val="0"/>
                <w:sz w:val="21"/>
                <w:szCs w:val="21"/>
              </w:rPr>
            </w:pP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Сумма затрат, в том числе</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млн. рублей</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75,00</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75,00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150,00</w:t>
            </w:r>
          </w:p>
        </w:tc>
      </w:tr>
      <w:tr w:rsidR="00174E38" w:rsidRPr="00C118F6" w:rsidTr="00174E38">
        <w:trPr>
          <w:trHeight w:val="315"/>
        </w:trPr>
        <w:tc>
          <w:tcPr>
            <w:tcW w:w="2405" w:type="dxa"/>
            <w:gridSpan w:val="2"/>
            <w:vMerge/>
            <w:vAlign w:val="center"/>
            <w:hideMark/>
          </w:tcPr>
          <w:p w:rsidR="00174E38" w:rsidRPr="00C118F6" w:rsidRDefault="00174E38" w:rsidP="00174E38">
            <w:pPr>
              <w:widowControl/>
              <w:wordWrap/>
              <w:jc w:val="center"/>
              <w:rPr>
                <w:b/>
                <w:bCs/>
                <w:color w:val="000000"/>
                <w:kern w:val="0"/>
                <w:sz w:val="21"/>
                <w:szCs w:val="21"/>
              </w:rPr>
            </w:pP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федеральный бюджет</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млн. рублей</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37,50</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37,50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75,00</w:t>
            </w:r>
          </w:p>
        </w:tc>
      </w:tr>
      <w:tr w:rsidR="00174E38" w:rsidRPr="00C118F6" w:rsidTr="00174E38">
        <w:trPr>
          <w:trHeight w:val="315"/>
        </w:trPr>
        <w:tc>
          <w:tcPr>
            <w:tcW w:w="2405" w:type="dxa"/>
            <w:gridSpan w:val="2"/>
            <w:vMerge/>
            <w:vAlign w:val="center"/>
            <w:hideMark/>
          </w:tcPr>
          <w:p w:rsidR="00174E38" w:rsidRPr="00C118F6" w:rsidRDefault="00174E38" w:rsidP="00174E38">
            <w:pPr>
              <w:widowControl/>
              <w:wordWrap/>
              <w:jc w:val="center"/>
              <w:rPr>
                <w:b/>
                <w:bCs/>
                <w:color w:val="000000"/>
                <w:kern w:val="0"/>
                <w:sz w:val="21"/>
                <w:szCs w:val="21"/>
              </w:rPr>
            </w:pP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областной бюджет</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млн. рублей</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37,50</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37,50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75,00</w:t>
            </w:r>
          </w:p>
        </w:tc>
      </w:tr>
      <w:tr w:rsidR="00174E38" w:rsidRPr="00C118F6" w:rsidTr="00174E38">
        <w:trPr>
          <w:trHeight w:val="330"/>
        </w:trPr>
        <w:tc>
          <w:tcPr>
            <w:tcW w:w="2405" w:type="dxa"/>
            <w:gridSpan w:val="2"/>
            <w:vMerge/>
            <w:vAlign w:val="center"/>
            <w:hideMark/>
          </w:tcPr>
          <w:p w:rsidR="00174E38" w:rsidRPr="00C118F6" w:rsidRDefault="00174E38" w:rsidP="00174E38">
            <w:pPr>
              <w:widowControl/>
              <w:wordWrap/>
              <w:jc w:val="center"/>
              <w:rPr>
                <w:b/>
                <w:bCs/>
                <w:color w:val="000000"/>
                <w:kern w:val="0"/>
                <w:sz w:val="21"/>
                <w:szCs w:val="21"/>
              </w:rPr>
            </w:pP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местные бюджеты</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млн. рублей</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r>
      <w:tr w:rsidR="00174E38" w:rsidRPr="00C118F6" w:rsidTr="00174E38">
        <w:trPr>
          <w:trHeight w:val="330"/>
        </w:trPr>
        <w:tc>
          <w:tcPr>
            <w:tcW w:w="16296" w:type="dxa"/>
            <w:gridSpan w:val="14"/>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г. Обь</w:t>
            </w:r>
          </w:p>
        </w:tc>
      </w:tr>
      <w:tr w:rsidR="00844C0C" w:rsidRPr="00C118F6" w:rsidTr="00844C0C">
        <w:trPr>
          <w:trHeight w:val="47"/>
        </w:trPr>
        <w:tc>
          <w:tcPr>
            <w:tcW w:w="562" w:type="dxa"/>
            <w:vMerge w:val="restart"/>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w:t>
            </w:r>
          </w:p>
        </w:tc>
        <w:tc>
          <w:tcPr>
            <w:tcW w:w="1843" w:type="dxa"/>
            <w:vMerge w:val="restart"/>
            <w:shd w:val="clear" w:color="auto" w:fill="auto"/>
            <w:hideMark/>
          </w:tcPr>
          <w:p w:rsidR="00844C0C" w:rsidRPr="00C118F6" w:rsidRDefault="00844C0C" w:rsidP="00844C0C">
            <w:pPr>
              <w:widowControl/>
              <w:wordWrap/>
              <w:jc w:val="center"/>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.Л</w:t>
            </w:r>
            <w:proofErr w:type="gramEnd"/>
            <w:r w:rsidRPr="00C118F6">
              <w:rPr>
                <w:color w:val="000000"/>
                <w:kern w:val="0"/>
                <w:sz w:val="21"/>
                <w:szCs w:val="21"/>
              </w:rPr>
              <w:t>омоносова</w:t>
            </w:r>
            <w:proofErr w:type="spellEnd"/>
            <w:r w:rsidRPr="00C118F6">
              <w:rPr>
                <w:color w:val="000000"/>
                <w:kern w:val="0"/>
                <w:sz w:val="21"/>
                <w:szCs w:val="21"/>
              </w:rPr>
              <w:t xml:space="preserve"> 25/2 - 30</w:t>
            </w:r>
          </w:p>
        </w:tc>
        <w:tc>
          <w:tcPr>
            <w:tcW w:w="2467"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установка пеш</w:t>
            </w:r>
            <w:r w:rsidRPr="00C118F6">
              <w:rPr>
                <w:color w:val="000000"/>
                <w:kern w:val="0"/>
                <w:sz w:val="21"/>
                <w:szCs w:val="21"/>
              </w:rPr>
              <w:t>е</w:t>
            </w:r>
            <w:r w:rsidRPr="00C118F6">
              <w:rPr>
                <w:color w:val="000000"/>
                <w:kern w:val="0"/>
                <w:sz w:val="21"/>
                <w:szCs w:val="21"/>
              </w:rPr>
              <w:t>ходных ограждений п</w:t>
            </w:r>
            <w:r w:rsidRPr="00C118F6">
              <w:rPr>
                <w:color w:val="000000"/>
                <w:kern w:val="0"/>
                <w:sz w:val="21"/>
                <w:szCs w:val="21"/>
              </w:rPr>
              <w:t>е</w:t>
            </w:r>
            <w:r w:rsidRPr="00C118F6">
              <w:rPr>
                <w:color w:val="000000"/>
                <w:kern w:val="0"/>
                <w:sz w:val="21"/>
                <w:szCs w:val="21"/>
              </w:rPr>
              <w:t>рильного типа в полном объеме, устройство и</w:t>
            </w:r>
            <w:r w:rsidRPr="00C118F6">
              <w:rPr>
                <w:color w:val="000000"/>
                <w:kern w:val="0"/>
                <w:sz w:val="21"/>
                <w:szCs w:val="21"/>
              </w:rPr>
              <w:t>с</w:t>
            </w:r>
            <w:r w:rsidRPr="00C118F6">
              <w:rPr>
                <w:color w:val="000000"/>
                <w:kern w:val="0"/>
                <w:sz w:val="21"/>
                <w:szCs w:val="21"/>
              </w:rPr>
              <w:t>кусственной неровности</w:t>
            </w: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1,00</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1,00</w:t>
            </w:r>
          </w:p>
        </w:tc>
      </w:tr>
      <w:tr w:rsidR="00844C0C" w:rsidRPr="00C118F6" w:rsidTr="00844C0C">
        <w:trPr>
          <w:trHeight w:val="66"/>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center"/>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0,50</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0,50</w:t>
            </w:r>
          </w:p>
        </w:tc>
      </w:tr>
      <w:tr w:rsidR="00844C0C" w:rsidRPr="00C118F6" w:rsidTr="00844C0C">
        <w:trPr>
          <w:trHeight w:val="47"/>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center"/>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0,50</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0,50</w:t>
            </w:r>
          </w:p>
        </w:tc>
      </w:tr>
      <w:tr w:rsidR="00844C0C" w:rsidRPr="00C118F6" w:rsidTr="00844C0C">
        <w:trPr>
          <w:trHeight w:val="8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center"/>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местные</w:t>
            </w:r>
          </w:p>
          <w:p w:rsidR="00844C0C" w:rsidRPr="00C118F6" w:rsidRDefault="00844C0C" w:rsidP="00844C0C">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r>
      <w:tr w:rsidR="00844C0C" w:rsidRPr="00C118F6" w:rsidTr="00844C0C">
        <w:trPr>
          <w:trHeight w:val="285"/>
        </w:trPr>
        <w:tc>
          <w:tcPr>
            <w:tcW w:w="562" w:type="dxa"/>
            <w:vMerge w:val="restart"/>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2</w:t>
            </w:r>
          </w:p>
        </w:tc>
        <w:tc>
          <w:tcPr>
            <w:tcW w:w="1843" w:type="dxa"/>
            <w:vMerge w:val="restart"/>
            <w:shd w:val="clear" w:color="auto" w:fill="auto"/>
            <w:hideMark/>
          </w:tcPr>
          <w:p w:rsidR="00844C0C" w:rsidRPr="00C118F6" w:rsidRDefault="00844C0C" w:rsidP="00844C0C">
            <w:pPr>
              <w:widowControl/>
              <w:wordWrap/>
              <w:jc w:val="center"/>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.Л</w:t>
            </w:r>
            <w:proofErr w:type="gramEnd"/>
            <w:r w:rsidRPr="00C118F6">
              <w:rPr>
                <w:color w:val="000000"/>
                <w:kern w:val="0"/>
                <w:sz w:val="21"/>
                <w:szCs w:val="21"/>
              </w:rPr>
              <w:t>инейная</w:t>
            </w:r>
            <w:proofErr w:type="spellEnd"/>
            <w:r w:rsidRPr="00C118F6">
              <w:rPr>
                <w:color w:val="000000"/>
                <w:kern w:val="0"/>
                <w:sz w:val="21"/>
                <w:szCs w:val="21"/>
              </w:rPr>
              <w:t xml:space="preserve"> - </w:t>
            </w:r>
            <w:proofErr w:type="spellStart"/>
            <w:r w:rsidRPr="00C118F6">
              <w:rPr>
                <w:color w:val="000000"/>
                <w:kern w:val="0"/>
                <w:sz w:val="21"/>
                <w:szCs w:val="21"/>
              </w:rPr>
              <w:t>пер.Планировочный</w:t>
            </w:r>
            <w:proofErr w:type="spellEnd"/>
          </w:p>
        </w:tc>
        <w:tc>
          <w:tcPr>
            <w:tcW w:w="2467"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установка пеш</w:t>
            </w:r>
            <w:r w:rsidRPr="00C118F6">
              <w:rPr>
                <w:color w:val="000000"/>
                <w:kern w:val="0"/>
                <w:sz w:val="21"/>
                <w:szCs w:val="21"/>
              </w:rPr>
              <w:t>е</w:t>
            </w:r>
            <w:r w:rsidRPr="00C118F6">
              <w:rPr>
                <w:color w:val="000000"/>
                <w:kern w:val="0"/>
                <w:sz w:val="21"/>
                <w:szCs w:val="21"/>
              </w:rPr>
              <w:t>ходных ограждений п</w:t>
            </w:r>
            <w:r w:rsidRPr="00C118F6">
              <w:rPr>
                <w:color w:val="000000"/>
                <w:kern w:val="0"/>
                <w:sz w:val="21"/>
                <w:szCs w:val="21"/>
              </w:rPr>
              <w:t>е</w:t>
            </w:r>
            <w:r w:rsidRPr="00C118F6">
              <w:rPr>
                <w:color w:val="000000"/>
                <w:kern w:val="0"/>
                <w:sz w:val="21"/>
                <w:szCs w:val="21"/>
              </w:rPr>
              <w:t>рильного типа в полном объеме, устройство и</w:t>
            </w:r>
            <w:r w:rsidRPr="00C118F6">
              <w:rPr>
                <w:color w:val="000000"/>
                <w:kern w:val="0"/>
                <w:sz w:val="21"/>
                <w:szCs w:val="21"/>
              </w:rPr>
              <w:t>с</w:t>
            </w:r>
            <w:r w:rsidRPr="00C118F6">
              <w:rPr>
                <w:color w:val="000000"/>
                <w:kern w:val="0"/>
                <w:sz w:val="21"/>
                <w:szCs w:val="21"/>
              </w:rPr>
              <w:t>кусственной неровн</w:t>
            </w:r>
            <w:r w:rsidRPr="00C118F6">
              <w:rPr>
                <w:color w:val="000000"/>
                <w:kern w:val="0"/>
                <w:sz w:val="21"/>
                <w:szCs w:val="21"/>
              </w:rPr>
              <w:t>о</w:t>
            </w:r>
            <w:r w:rsidRPr="00C118F6">
              <w:rPr>
                <w:color w:val="000000"/>
                <w:kern w:val="0"/>
                <w:sz w:val="21"/>
                <w:szCs w:val="21"/>
              </w:rPr>
              <w:t>сти, ремонт проезжей части - 0,4 км</w:t>
            </w: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1,00</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1,00</w:t>
            </w:r>
          </w:p>
        </w:tc>
      </w:tr>
      <w:tr w:rsidR="00844C0C" w:rsidRPr="00C118F6" w:rsidTr="00174E38">
        <w:trPr>
          <w:trHeight w:val="63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center"/>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0,50</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0,50</w:t>
            </w:r>
          </w:p>
        </w:tc>
      </w:tr>
      <w:tr w:rsidR="00844C0C" w:rsidRPr="00C118F6" w:rsidTr="00174E38">
        <w:trPr>
          <w:trHeight w:val="63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center"/>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0,50</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0,50</w:t>
            </w:r>
          </w:p>
        </w:tc>
      </w:tr>
      <w:tr w:rsidR="00844C0C" w:rsidRPr="00C118F6" w:rsidTr="00174E38">
        <w:trPr>
          <w:trHeight w:val="63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center"/>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местные</w:t>
            </w:r>
          </w:p>
          <w:p w:rsidR="00844C0C" w:rsidRPr="00C118F6" w:rsidRDefault="00844C0C" w:rsidP="00844C0C">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r>
      <w:tr w:rsidR="00844C0C" w:rsidRPr="00C118F6" w:rsidTr="00174E38">
        <w:trPr>
          <w:trHeight w:val="630"/>
        </w:trPr>
        <w:tc>
          <w:tcPr>
            <w:tcW w:w="562" w:type="dxa"/>
            <w:vMerge w:val="restart"/>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3</w:t>
            </w:r>
          </w:p>
        </w:tc>
        <w:tc>
          <w:tcPr>
            <w:tcW w:w="1843" w:type="dxa"/>
            <w:vMerge w:val="restart"/>
            <w:shd w:val="clear" w:color="auto" w:fill="auto"/>
            <w:hideMark/>
          </w:tcPr>
          <w:p w:rsidR="00844C0C" w:rsidRPr="00C118F6" w:rsidRDefault="00844C0C" w:rsidP="00844C0C">
            <w:pPr>
              <w:widowControl/>
              <w:wordWrap/>
              <w:jc w:val="center"/>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.Ж</w:t>
            </w:r>
            <w:proofErr w:type="gramEnd"/>
            <w:r w:rsidRPr="00C118F6">
              <w:rPr>
                <w:color w:val="000000"/>
                <w:kern w:val="0"/>
                <w:sz w:val="21"/>
                <w:szCs w:val="21"/>
              </w:rPr>
              <w:t>елезнодорожная</w:t>
            </w:r>
            <w:proofErr w:type="spellEnd"/>
            <w:r w:rsidRPr="00C118F6">
              <w:rPr>
                <w:color w:val="000000"/>
                <w:kern w:val="0"/>
                <w:sz w:val="21"/>
                <w:szCs w:val="21"/>
              </w:rPr>
              <w:t>, 12</w:t>
            </w:r>
          </w:p>
        </w:tc>
        <w:tc>
          <w:tcPr>
            <w:tcW w:w="2467"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установка пеш</w:t>
            </w:r>
            <w:r w:rsidRPr="00C118F6">
              <w:rPr>
                <w:color w:val="000000"/>
                <w:kern w:val="0"/>
                <w:sz w:val="21"/>
                <w:szCs w:val="21"/>
              </w:rPr>
              <w:t>е</w:t>
            </w:r>
            <w:r w:rsidRPr="00C118F6">
              <w:rPr>
                <w:color w:val="000000"/>
                <w:kern w:val="0"/>
                <w:sz w:val="21"/>
                <w:szCs w:val="21"/>
              </w:rPr>
              <w:t>ходных ограждений п</w:t>
            </w:r>
            <w:r w:rsidRPr="00C118F6">
              <w:rPr>
                <w:color w:val="000000"/>
                <w:kern w:val="0"/>
                <w:sz w:val="21"/>
                <w:szCs w:val="21"/>
              </w:rPr>
              <w:t>е</w:t>
            </w:r>
            <w:r w:rsidRPr="00C118F6">
              <w:rPr>
                <w:color w:val="000000"/>
                <w:kern w:val="0"/>
                <w:sz w:val="21"/>
                <w:szCs w:val="21"/>
              </w:rPr>
              <w:t xml:space="preserve">рильного типа в полном объеме, устройство </w:t>
            </w:r>
            <w:proofErr w:type="spellStart"/>
            <w:r w:rsidRPr="00C118F6">
              <w:rPr>
                <w:color w:val="000000"/>
                <w:kern w:val="0"/>
                <w:sz w:val="21"/>
                <w:szCs w:val="21"/>
              </w:rPr>
              <w:t>и</w:t>
            </w:r>
            <w:r w:rsidRPr="00C118F6">
              <w:rPr>
                <w:color w:val="000000"/>
                <w:kern w:val="0"/>
                <w:sz w:val="21"/>
                <w:szCs w:val="21"/>
              </w:rPr>
              <w:t>с</w:t>
            </w:r>
            <w:r w:rsidRPr="00C118F6">
              <w:rPr>
                <w:color w:val="000000"/>
                <w:kern w:val="0"/>
                <w:sz w:val="21"/>
                <w:szCs w:val="21"/>
              </w:rPr>
              <w:lastRenderedPageBreak/>
              <w:t>куственной</w:t>
            </w:r>
            <w:proofErr w:type="spellEnd"/>
            <w:r w:rsidRPr="00C118F6">
              <w:rPr>
                <w:color w:val="000000"/>
                <w:kern w:val="0"/>
                <w:sz w:val="21"/>
                <w:szCs w:val="21"/>
              </w:rPr>
              <w:t xml:space="preserve"> неровности, ремонт проезжей части - 0,4 км</w:t>
            </w: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lastRenderedPageBreak/>
              <w:t>Сумма затрат, в том числе</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1,00</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1,00</w:t>
            </w:r>
          </w:p>
        </w:tc>
      </w:tr>
      <w:tr w:rsidR="00844C0C" w:rsidRPr="00C118F6" w:rsidTr="00844C0C">
        <w:trPr>
          <w:trHeight w:val="343"/>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center"/>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0,50</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0,50</w:t>
            </w:r>
          </w:p>
        </w:tc>
      </w:tr>
      <w:tr w:rsidR="00844C0C" w:rsidRPr="00C118F6" w:rsidTr="00174E38">
        <w:trPr>
          <w:trHeight w:val="63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center"/>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0,50</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0,50</w:t>
            </w:r>
          </w:p>
        </w:tc>
      </w:tr>
      <w:tr w:rsidR="00844C0C" w:rsidRPr="00C118F6" w:rsidTr="00174E38">
        <w:trPr>
          <w:trHeight w:val="63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center"/>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местные</w:t>
            </w:r>
          </w:p>
          <w:p w:rsidR="00844C0C" w:rsidRPr="00C118F6" w:rsidRDefault="00844C0C" w:rsidP="00844C0C">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r>
      <w:tr w:rsidR="00844C0C" w:rsidRPr="00C118F6" w:rsidTr="00844C0C">
        <w:trPr>
          <w:trHeight w:val="114"/>
        </w:trPr>
        <w:tc>
          <w:tcPr>
            <w:tcW w:w="562" w:type="dxa"/>
            <w:vMerge w:val="restart"/>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lastRenderedPageBreak/>
              <w:t>4</w:t>
            </w:r>
          </w:p>
        </w:tc>
        <w:tc>
          <w:tcPr>
            <w:tcW w:w="1843" w:type="dxa"/>
            <w:vMerge w:val="restart"/>
            <w:shd w:val="clear" w:color="auto" w:fill="auto"/>
            <w:hideMark/>
          </w:tcPr>
          <w:p w:rsidR="00844C0C" w:rsidRPr="00C118F6" w:rsidRDefault="00844C0C" w:rsidP="00844C0C">
            <w:pPr>
              <w:widowControl/>
              <w:wordWrap/>
              <w:jc w:val="center"/>
              <w:rPr>
                <w:color w:val="000000"/>
                <w:kern w:val="0"/>
                <w:sz w:val="21"/>
                <w:szCs w:val="21"/>
              </w:rPr>
            </w:pPr>
            <w:proofErr w:type="spellStart"/>
            <w:r w:rsidRPr="00C118F6">
              <w:rPr>
                <w:color w:val="000000"/>
                <w:kern w:val="0"/>
                <w:sz w:val="21"/>
                <w:szCs w:val="21"/>
              </w:rPr>
              <w:t>ул</w:t>
            </w:r>
            <w:proofErr w:type="gramStart"/>
            <w:r w:rsidRPr="00C118F6">
              <w:rPr>
                <w:color w:val="000000"/>
                <w:kern w:val="0"/>
                <w:sz w:val="21"/>
                <w:szCs w:val="21"/>
              </w:rPr>
              <w:t>.В</w:t>
            </w:r>
            <w:proofErr w:type="gramEnd"/>
            <w:r w:rsidRPr="00C118F6">
              <w:rPr>
                <w:color w:val="000000"/>
                <w:kern w:val="0"/>
                <w:sz w:val="21"/>
                <w:szCs w:val="21"/>
              </w:rPr>
              <w:t>окзальная</w:t>
            </w:r>
            <w:proofErr w:type="spellEnd"/>
            <w:r w:rsidRPr="00C118F6">
              <w:rPr>
                <w:color w:val="000000"/>
                <w:kern w:val="0"/>
                <w:sz w:val="21"/>
                <w:szCs w:val="21"/>
              </w:rPr>
              <w:t>, 31 - 31а</w:t>
            </w:r>
          </w:p>
        </w:tc>
        <w:tc>
          <w:tcPr>
            <w:tcW w:w="2467" w:type="dxa"/>
            <w:vMerge w:val="restart"/>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нанесение дорожной разметки пластиком, установка дорожных знаков, установка пеш</w:t>
            </w:r>
            <w:r w:rsidRPr="00C118F6">
              <w:rPr>
                <w:color w:val="000000"/>
                <w:kern w:val="0"/>
                <w:sz w:val="21"/>
                <w:szCs w:val="21"/>
              </w:rPr>
              <w:t>е</w:t>
            </w:r>
            <w:r w:rsidRPr="00C118F6">
              <w:rPr>
                <w:color w:val="000000"/>
                <w:kern w:val="0"/>
                <w:sz w:val="21"/>
                <w:szCs w:val="21"/>
              </w:rPr>
              <w:t>ходных ограждений п</w:t>
            </w:r>
            <w:r w:rsidRPr="00C118F6">
              <w:rPr>
                <w:color w:val="000000"/>
                <w:kern w:val="0"/>
                <w:sz w:val="21"/>
                <w:szCs w:val="21"/>
              </w:rPr>
              <w:t>е</w:t>
            </w:r>
            <w:r w:rsidRPr="00C118F6">
              <w:rPr>
                <w:color w:val="000000"/>
                <w:kern w:val="0"/>
                <w:sz w:val="21"/>
                <w:szCs w:val="21"/>
              </w:rPr>
              <w:t>рильного типа в полном объеме, устройство и</w:t>
            </w:r>
            <w:r w:rsidRPr="00C118F6">
              <w:rPr>
                <w:color w:val="000000"/>
                <w:kern w:val="0"/>
                <w:sz w:val="21"/>
                <w:szCs w:val="21"/>
              </w:rPr>
              <w:t>с</w:t>
            </w:r>
            <w:r w:rsidRPr="00C118F6">
              <w:rPr>
                <w:color w:val="000000"/>
                <w:kern w:val="0"/>
                <w:sz w:val="21"/>
                <w:szCs w:val="21"/>
              </w:rPr>
              <w:t>кусственной неровности</w:t>
            </w: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Сумма затрат, в том числе</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1,00</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1,00</w:t>
            </w:r>
          </w:p>
        </w:tc>
      </w:tr>
      <w:tr w:rsidR="00844C0C" w:rsidRPr="00C118F6" w:rsidTr="00844C0C">
        <w:trPr>
          <w:trHeight w:val="333"/>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center"/>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федеральный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0,50</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0,50</w:t>
            </w:r>
          </w:p>
        </w:tc>
      </w:tr>
      <w:tr w:rsidR="00844C0C" w:rsidRPr="00C118F6" w:rsidTr="00844C0C">
        <w:trPr>
          <w:trHeight w:val="47"/>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center"/>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областной бюджет</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0,50</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0,50</w:t>
            </w:r>
          </w:p>
        </w:tc>
      </w:tr>
      <w:tr w:rsidR="00844C0C" w:rsidRPr="00C118F6" w:rsidTr="00844C0C">
        <w:trPr>
          <w:trHeight w:val="5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center"/>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kern w:val="0"/>
                <w:sz w:val="21"/>
                <w:szCs w:val="21"/>
              </w:rPr>
            </w:pPr>
            <w:r w:rsidRPr="00C118F6">
              <w:rPr>
                <w:kern w:val="0"/>
                <w:sz w:val="21"/>
                <w:szCs w:val="21"/>
              </w:rPr>
              <w:t>местные</w:t>
            </w:r>
          </w:p>
          <w:p w:rsidR="00844C0C" w:rsidRPr="00C118F6" w:rsidRDefault="00844C0C" w:rsidP="00844C0C">
            <w:pPr>
              <w:widowControl/>
              <w:wordWrap/>
              <w:jc w:val="left"/>
              <w:rPr>
                <w:kern w:val="0"/>
                <w:sz w:val="21"/>
                <w:szCs w:val="21"/>
              </w:rPr>
            </w:pPr>
            <w:r w:rsidRPr="00C118F6">
              <w:rPr>
                <w:kern w:val="0"/>
                <w:sz w:val="21"/>
                <w:szCs w:val="21"/>
              </w:rPr>
              <w:t>бюджеты</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844C0C" w:rsidRPr="00C118F6" w:rsidRDefault="00844C0C" w:rsidP="00844C0C">
            <w:pPr>
              <w:widowControl/>
              <w:wordWrap/>
              <w:jc w:val="center"/>
              <w:rPr>
                <w:color w:val="000000"/>
                <w:kern w:val="0"/>
                <w:sz w:val="21"/>
                <w:szCs w:val="21"/>
              </w:rPr>
            </w:pPr>
            <w:r w:rsidRPr="00C118F6">
              <w:rPr>
                <w:color w:val="000000"/>
                <w:kern w:val="0"/>
                <w:sz w:val="21"/>
                <w:szCs w:val="21"/>
              </w:rPr>
              <w:t> </w:t>
            </w:r>
          </w:p>
        </w:tc>
      </w:tr>
      <w:tr w:rsidR="00174E38" w:rsidRPr="00C118F6" w:rsidTr="00174E38">
        <w:trPr>
          <w:trHeight w:val="315"/>
        </w:trPr>
        <w:tc>
          <w:tcPr>
            <w:tcW w:w="2405" w:type="dxa"/>
            <w:gridSpan w:val="2"/>
            <w:vMerge w:val="restart"/>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Итого мест конце</w:t>
            </w:r>
            <w:r w:rsidRPr="00C118F6">
              <w:rPr>
                <w:b/>
                <w:bCs/>
                <w:color w:val="000000"/>
                <w:kern w:val="0"/>
                <w:sz w:val="21"/>
                <w:szCs w:val="21"/>
              </w:rPr>
              <w:t>н</w:t>
            </w:r>
            <w:r w:rsidRPr="00C118F6">
              <w:rPr>
                <w:b/>
                <w:bCs/>
                <w:color w:val="000000"/>
                <w:kern w:val="0"/>
                <w:sz w:val="21"/>
                <w:szCs w:val="21"/>
              </w:rPr>
              <w:t>трации ДТП по г. Обь</w:t>
            </w: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мест концентраций ДТП</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шт.</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4</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4</w:t>
            </w:r>
          </w:p>
        </w:tc>
      </w:tr>
      <w:tr w:rsidR="00174E38" w:rsidRPr="00C118F6" w:rsidTr="00174E38">
        <w:trPr>
          <w:trHeight w:val="315"/>
        </w:trPr>
        <w:tc>
          <w:tcPr>
            <w:tcW w:w="2405" w:type="dxa"/>
            <w:gridSpan w:val="2"/>
            <w:vMerge/>
            <w:vAlign w:val="center"/>
            <w:hideMark/>
          </w:tcPr>
          <w:p w:rsidR="00174E38" w:rsidRPr="00C118F6" w:rsidRDefault="00174E38" w:rsidP="00174E38">
            <w:pPr>
              <w:widowControl/>
              <w:wordWrap/>
              <w:jc w:val="center"/>
              <w:rPr>
                <w:b/>
                <w:bCs/>
                <w:color w:val="000000"/>
                <w:kern w:val="0"/>
                <w:sz w:val="21"/>
                <w:szCs w:val="21"/>
              </w:rPr>
            </w:pP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Сумма затрат, в том числе</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млн. рублей</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4,00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4,00</w:t>
            </w:r>
          </w:p>
        </w:tc>
      </w:tr>
      <w:tr w:rsidR="00174E38" w:rsidRPr="00C118F6" w:rsidTr="00174E38">
        <w:trPr>
          <w:trHeight w:val="315"/>
        </w:trPr>
        <w:tc>
          <w:tcPr>
            <w:tcW w:w="2405" w:type="dxa"/>
            <w:gridSpan w:val="2"/>
            <w:vMerge/>
            <w:vAlign w:val="center"/>
            <w:hideMark/>
          </w:tcPr>
          <w:p w:rsidR="00174E38" w:rsidRPr="00C118F6" w:rsidRDefault="00174E38" w:rsidP="00174E38">
            <w:pPr>
              <w:widowControl/>
              <w:wordWrap/>
              <w:jc w:val="center"/>
              <w:rPr>
                <w:b/>
                <w:bCs/>
                <w:color w:val="000000"/>
                <w:kern w:val="0"/>
                <w:sz w:val="21"/>
                <w:szCs w:val="21"/>
              </w:rPr>
            </w:pP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федеральный бюджет</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млн. рублей</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2,00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2,00</w:t>
            </w:r>
          </w:p>
        </w:tc>
      </w:tr>
      <w:tr w:rsidR="00174E38" w:rsidRPr="00C118F6" w:rsidTr="00174E38">
        <w:trPr>
          <w:trHeight w:val="315"/>
        </w:trPr>
        <w:tc>
          <w:tcPr>
            <w:tcW w:w="2405" w:type="dxa"/>
            <w:gridSpan w:val="2"/>
            <w:vMerge/>
            <w:vAlign w:val="center"/>
            <w:hideMark/>
          </w:tcPr>
          <w:p w:rsidR="00174E38" w:rsidRPr="00C118F6" w:rsidRDefault="00174E38" w:rsidP="00174E38">
            <w:pPr>
              <w:widowControl/>
              <w:wordWrap/>
              <w:jc w:val="center"/>
              <w:rPr>
                <w:b/>
                <w:bCs/>
                <w:color w:val="000000"/>
                <w:kern w:val="0"/>
                <w:sz w:val="21"/>
                <w:szCs w:val="21"/>
              </w:rPr>
            </w:pP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областной бюджет</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млн. рублей</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2,00</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2,00</w:t>
            </w:r>
          </w:p>
        </w:tc>
      </w:tr>
      <w:tr w:rsidR="00174E38" w:rsidRPr="00C118F6" w:rsidTr="00174E38">
        <w:trPr>
          <w:trHeight w:val="330"/>
        </w:trPr>
        <w:tc>
          <w:tcPr>
            <w:tcW w:w="2405" w:type="dxa"/>
            <w:gridSpan w:val="2"/>
            <w:vMerge/>
            <w:vAlign w:val="center"/>
            <w:hideMark/>
          </w:tcPr>
          <w:p w:rsidR="00174E38" w:rsidRPr="00C118F6" w:rsidRDefault="00174E38" w:rsidP="00174E38">
            <w:pPr>
              <w:widowControl/>
              <w:wordWrap/>
              <w:jc w:val="center"/>
              <w:rPr>
                <w:b/>
                <w:bCs/>
                <w:color w:val="000000"/>
                <w:kern w:val="0"/>
                <w:sz w:val="21"/>
                <w:szCs w:val="21"/>
              </w:rPr>
            </w:pP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местные бюджеты</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млн. рублей</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r>
      <w:tr w:rsidR="00174E38" w:rsidRPr="00C118F6" w:rsidTr="00174E38">
        <w:trPr>
          <w:trHeight w:val="330"/>
        </w:trPr>
        <w:tc>
          <w:tcPr>
            <w:tcW w:w="16296" w:type="dxa"/>
            <w:gridSpan w:val="14"/>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xml:space="preserve">Дороги федерального значения (ФУАД </w:t>
            </w:r>
            <w:proofErr w:type="spellStart"/>
            <w:r w:rsidRPr="00C118F6">
              <w:rPr>
                <w:b/>
                <w:bCs/>
                <w:color w:val="000000"/>
                <w:kern w:val="0"/>
                <w:sz w:val="21"/>
                <w:szCs w:val="21"/>
              </w:rPr>
              <w:t>Сибуправдор</w:t>
            </w:r>
            <w:proofErr w:type="spellEnd"/>
            <w:r w:rsidRPr="00C118F6">
              <w:rPr>
                <w:b/>
                <w:bCs/>
                <w:color w:val="000000"/>
                <w:kern w:val="0"/>
                <w:sz w:val="21"/>
                <w:szCs w:val="21"/>
              </w:rPr>
              <w:t>)</w:t>
            </w:r>
          </w:p>
        </w:tc>
      </w:tr>
      <w:tr w:rsidR="00174E38" w:rsidRPr="00C118F6" w:rsidTr="00174E38">
        <w:trPr>
          <w:trHeight w:val="1500"/>
        </w:trPr>
        <w:tc>
          <w:tcPr>
            <w:tcW w:w="562" w:type="dxa"/>
            <w:shd w:val="clear" w:color="auto" w:fill="auto"/>
            <w:hideMark/>
          </w:tcPr>
          <w:p w:rsidR="00174E38" w:rsidRPr="00C118F6" w:rsidRDefault="007C45EE" w:rsidP="00174E38">
            <w:pPr>
              <w:widowControl/>
              <w:wordWrap/>
              <w:jc w:val="center"/>
              <w:rPr>
                <w:color w:val="000000"/>
                <w:kern w:val="0"/>
                <w:sz w:val="21"/>
                <w:szCs w:val="21"/>
              </w:rPr>
            </w:pPr>
            <w:r w:rsidRPr="00C118F6">
              <w:rPr>
                <w:color w:val="000000"/>
                <w:kern w:val="0"/>
                <w:sz w:val="21"/>
                <w:szCs w:val="21"/>
              </w:rPr>
              <w:t>1</w:t>
            </w:r>
          </w:p>
        </w:tc>
        <w:tc>
          <w:tcPr>
            <w:tcW w:w="1843" w:type="dxa"/>
            <w:shd w:val="clear" w:color="auto" w:fill="auto"/>
            <w:hideMark/>
          </w:tcPr>
          <w:p w:rsidR="00174E38" w:rsidRPr="00C118F6" w:rsidRDefault="00174E38" w:rsidP="00844C0C">
            <w:pPr>
              <w:widowControl/>
              <w:wordWrap/>
              <w:jc w:val="left"/>
              <w:rPr>
                <w:color w:val="000000"/>
                <w:kern w:val="0"/>
                <w:sz w:val="21"/>
                <w:szCs w:val="21"/>
              </w:rPr>
            </w:pPr>
            <w:r w:rsidRPr="00C118F6">
              <w:rPr>
                <w:color w:val="000000"/>
                <w:kern w:val="0"/>
                <w:sz w:val="21"/>
                <w:szCs w:val="21"/>
              </w:rPr>
              <w:t>Р-256 "Чуйский тракт"    Новос</w:t>
            </w:r>
            <w:r w:rsidRPr="00C118F6">
              <w:rPr>
                <w:color w:val="000000"/>
                <w:kern w:val="0"/>
                <w:sz w:val="21"/>
                <w:szCs w:val="21"/>
              </w:rPr>
              <w:t>и</w:t>
            </w:r>
            <w:r w:rsidRPr="00C118F6">
              <w:rPr>
                <w:color w:val="000000"/>
                <w:kern w:val="0"/>
                <w:sz w:val="21"/>
                <w:szCs w:val="21"/>
              </w:rPr>
              <w:t>бирск - Барнаул - Горно-Алтайск - граница с Монг</w:t>
            </w:r>
            <w:r w:rsidRPr="00C118F6">
              <w:rPr>
                <w:color w:val="000000"/>
                <w:kern w:val="0"/>
                <w:sz w:val="21"/>
                <w:szCs w:val="21"/>
              </w:rPr>
              <w:t>о</w:t>
            </w:r>
            <w:r w:rsidRPr="00C118F6">
              <w:rPr>
                <w:color w:val="000000"/>
                <w:kern w:val="0"/>
                <w:sz w:val="21"/>
                <w:szCs w:val="21"/>
              </w:rPr>
              <w:t>лией (41+032 - 42+000)</w:t>
            </w:r>
          </w:p>
        </w:tc>
        <w:tc>
          <w:tcPr>
            <w:tcW w:w="2467" w:type="dxa"/>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Приведение мест ко</w:t>
            </w:r>
            <w:r w:rsidRPr="00C118F6">
              <w:rPr>
                <w:color w:val="000000"/>
                <w:kern w:val="0"/>
                <w:sz w:val="21"/>
                <w:szCs w:val="21"/>
              </w:rPr>
              <w:t>н</w:t>
            </w:r>
            <w:r w:rsidRPr="00C118F6">
              <w:rPr>
                <w:color w:val="000000"/>
                <w:kern w:val="0"/>
                <w:sz w:val="21"/>
                <w:szCs w:val="21"/>
              </w:rPr>
              <w:t>центрации ДТП в соо</w:t>
            </w:r>
            <w:r w:rsidRPr="00C118F6">
              <w:rPr>
                <w:color w:val="000000"/>
                <w:kern w:val="0"/>
                <w:sz w:val="21"/>
                <w:szCs w:val="21"/>
              </w:rPr>
              <w:t>т</w:t>
            </w:r>
            <w:r w:rsidRPr="00C118F6">
              <w:rPr>
                <w:color w:val="000000"/>
                <w:kern w:val="0"/>
                <w:sz w:val="21"/>
                <w:szCs w:val="21"/>
              </w:rPr>
              <w:t>ветствие с ГОСТ</w:t>
            </w:r>
          </w:p>
        </w:tc>
        <w:tc>
          <w:tcPr>
            <w:tcW w:w="1502" w:type="dxa"/>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0,00</w:t>
            </w:r>
          </w:p>
        </w:tc>
      </w:tr>
      <w:tr w:rsidR="00174E38" w:rsidRPr="00C118F6" w:rsidTr="00174E38">
        <w:trPr>
          <w:trHeight w:val="1500"/>
        </w:trPr>
        <w:tc>
          <w:tcPr>
            <w:tcW w:w="562" w:type="dxa"/>
            <w:shd w:val="clear" w:color="auto" w:fill="auto"/>
            <w:hideMark/>
          </w:tcPr>
          <w:p w:rsidR="00174E38" w:rsidRPr="00C118F6" w:rsidRDefault="007C45EE" w:rsidP="00174E38">
            <w:pPr>
              <w:widowControl/>
              <w:wordWrap/>
              <w:jc w:val="center"/>
              <w:rPr>
                <w:color w:val="000000"/>
                <w:kern w:val="0"/>
                <w:sz w:val="21"/>
                <w:szCs w:val="21"/>
              </w:rPr>
            </w:pPr>
            <w:r w:rsidRPr="00C118F6">
              <w:rPr>
                <w:color w:val="000000"/>
                <w:kern w:val="0"/>
                <w:sz w:val="21"/>
                <w:szCs w:val="21"/>
              </w:rPr>
              <w:t>2</w:t>
            </w:r>
          </w:p>
        </w:tc>
        <w:tc>
          <w:tcPr>
            <w:tcW w:w="1843" w:type="dxa"/>
            <w:shd w:val="clear" w:color="auto" w:fill="auto"/>
            <w:hideMark/>
          </w:tcPr>
          <w:p w:rsidR="00174E38" w:rsidRPr="00C118F6" w:rsidRDefault="00174E38" w:rsidP="00844C0C">
            <w:pPr>
              <w:widowControl/>
              <w:wordWrap/>
              <w:jc w:val="left"/>
              <w:rPr>
                <w:color w:val="000000"/>
                <w:kern w:val="0"/>
                <w:sz w:val="21"/>
                <w:szCs w:val="21"/>
              </w:rPr>
            </w:pPr>
            <w:r w:rsidRPr="00C118F6">
              <w:rPr>
                <w:color w:val="000000"/>
                <w:kern w:val="0"/>
                <w:sz w:val="21"/>
                <w:szCs w:val="21"/>
              </w:rPr>
              <w:t>Р-256 "Чуйский тракт"    Новос</w:t>
            </w:r>
            <w:r w:rsidRPr="00C118F6">
              <w:rPr>
                <w:color w:val="000000"/>
                <w:kern w:val="0"/>
                <w:sz w:val="21"/>
                <w:szCs w:val="21"/>
              </w:rPr>
              <w:t>и</w:t>
            </w:r>
            <w:r w:rsidRPr="00C118F6">
              <w:rPr>
                <w:color w:val="000000"/>
                <w:kern w:val="0"/>
                <w:sz w:val="21"/>
                <w:szCs w:val="21"/>
              </w:rPr>
              <w:t>бирск - Барнаул - Горно-Алтайск - граница с Монг</w:t>
            </w:r>
            <w:r w:rsidRPr="00C118F6">
              <w:rPr>
                <w:color w:val="000000"/>
                <w:kern w:val="0"/>
                <w:sz w:val="21"/>
                <w:szCs w:val="21"/>
              </w:rPr>
              <w:t>о</w:t>
            </w:r>
            <w:r w:rsidRPr="00C118F6">
              <w:rPr>
                <w:color w:val="000000"/>
                <w:kern w:val="0"/>
                <w:sz w:val="21"/>
                <w:szCs w:val="21"/>
              </w:rPr>
              <w:t>лией (42+347 - 43+046)</w:t>
            </w:r>
          </w:p>
        </w:tc>
        <w:tc>
          <w:tcPr>
            <w:tcW w:w="2467" w:type="dxa"/>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Приведение мест ко</w:t>
            </w:r>
            <w:r w:rsidRPr="00C118F6">
              <w:rPr>
                <w:color w:val="000000"/>
                <w:kern w:val="0"/>
                <w:sz w:val="21"/>
                <w:szCs w:val="21"/>
              </w:rPr>
              <w:t>н</w:t>
            </w:r>
            <w:r w:rsidRPr="00C118F6">
              <w:rPr>
                <w:color w:val="000000"/>
                <w:kern w:val="0"/>
                <w:sz w:val="21"/>
                <w:szCs w:val="21"/>
              </w:rPr>
              <w:t>центрации ДТП в соо</w:t>
            </w:r>
            <w:r w:rsidRPr="00C118F6">
              <w:rPr>
                <w:color w:val="000000"/>
                <w:kern w:val="0"/>
                <w:sz w:val="21"/>
                <w:szCs w:val="21"/>
              </w:rPr>
              <w:t>т</w:t>
            </w:r>
            <w:r w:rsidRPr="00C118F6">
              <w:rPr>
                <w:color w:val="000000"/>
                <w:kern w:val="0"/>
                <w:sz w:val="21"/>
                <w:szCs w:val="21"/>
              </w:rPr>
              <w:t>ветствие с ГОСТ</w:t>
            </w:r>
          </w:p>
        </w:tc>
        <w:tc>
          <w:tcPr>
            <w:tcW w:w="1502" w:type="dxa"/>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0,00</w:t>
            </w:r>
          </w:p>
        </w:tc>
      </w:tr>
      <w:tr w:rsidR="00174E38" w:rsidRPr="00C118F6" w:rsidTr="00174E38">
        <w:trPr>
          <w:trHeight w:val="1500"/>
        </w:trPr>
        <w:tc>
          <w:tcPr>
            <w:tcW w:w="562" w:type="dxa"/>
            <w:shd w:val="clear" w:color="auto" w:fill="auto"/>
            <w:hideMark/>
          </w:tcPr>
          <w:p w:rsidR="00174E38" w:rsidRPr="00C118F6" w:rsidRDefault="007C45EE" w:rsidP="00174E38">
            <w:pPr>
              <w:widowControl/>
              <w:wordWrap/>
              <w:jc w:val="center"/>
              <w:rPr>
                <w:color w:val="000000"/>
                <w:kern w:val="0"/>
                <w:sz w:val="21"/>
                <w:szCs w:val="21"/>
              </w:rPr>
            </w:pPr>
            <w:r w:rsidRPr="00C118F6">
              <w:rPr>
                <w:color w:val="000000"/>
                <w:kern w:val="0"/>
                <w:sz w:val="21"/>
                <w:szCs w:val="21"/>
              </w:rPr>
              <w:lastRenderedPageBreak/>
              <w:t>3</w:t>
            </w:r>
          </w:p>
        </w:tc>
        <w:tc>
          <w:tcPr>
            <w:tcW w:w="1843" w:type="dxa"/>
            <w:shd w:val="clear" w:color="auto" w:fill="auto"/>
            <w:hideMark/>
          </w:tcPr>
          <w:p w:rsidR="00174E38" w:rsidRPr="00C118F6" w:rsidRDefault="00174E38" w:rsidP="00844C0C">
            <w:pPr>
              <w:widowControl/>
              <w:wordWrap/>
              <w:jc w:val="left"/>
              <w:rPr>
                <w:color w:val="000000"/>
                <w:kern w:val="0"/>
                <w:sz w:val="21"/>
                <w:szCs w:val="21"/>
              </w:rPr>
            </w:pPr>
            <w:r w:rsidRPr="00C118F6">
              <w:rPr>
                <w:color w:val="000000"/>
                <w:kern w:val="0"/>
                <w:sz w:val="21"/>
                <w:szCs w:val="21"/>
              </w:rPr>
              <w:t>Р-256 "Чуйский тракт"    Новос</w:t>
            </w:r>
            <w:r w:rsidRPr="00C118F6">
              <w:rPr>
                <w:color w:val="000000"/>
                <w:kern w:val="0"/>
                <w:sz w:val="21"/>
                <w:szCs w:val="21"/>
              </w:rPr>
              <w:t>и</w:t>
            </w:r>
            <w:r w:rsidRPr="00C118F6">
              <w:rPr>
                <w:color w:val="000000"/>
                <w:kern w:val="0"/>
                <w:sz w:val="21"/>
                <w:szCs w:val="21"/>
              </w:rPr>
              <w:t>бирск - Барнаул - Горно-Алтайск - граница с Монг</w:t>
            </w:r>
            <w:r w:rsidRPr="00C118F6">
              <w:rPr>
                <w:color w:val="000000"/>
                <w:kern w:val="0"/>
                <w:sz w:val="21"/>
                <w:szCs w:val="21"/>
              </w:rPr>
              <w:t>о</w:t>
            </w:r>
            <w:r w:rsidRPr="00C118F6">
              <w:rPr>
                <w:color w:val="000000"/>
                <w:kern w:val="0"/>
                <w:sz w:val="21"/>
                <w:szCs w:val="21"/>
              </w:rPr>
              <w:t>лией (45+240 - 46+100)</w:t>
            </w:r>
          </w:p>
        </w:tc>
        <w:tc>
          <w:tcPr>
            <w:tcW w:w="2467" w:type="dxa"/>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Приведение мест ко</w:t>
            </w:r>
            <w:r w:rsidRPr="00C118F6">
              <w:rPr>
                <w:color w:val="000000"/>
                <w:kern w:val="0"/>
                <w:sz w:val="21"/>
                <w:szCs w:val="21"/>
              </w:rPr>
              <w:t>н</w:t>
            </w:r>
            <w:r w:rsidRPr="00C118F6">
              <w:rPr>
                <w:color w:val="000000"/>
                <w:kern w:val="0"/>
                <w:sz w:val="21"/>
                <w:szCs w:val="21"/>
              </w:rPr>
              <w:t>центрации ДТП в соо</w:t>
            </w:r>
            <w:r w:rsidRPr="00C118F6">
              <w:rPr>
                <w:color w:val="000000"/>
                <w:kern w:val="0"/>
                <w:sz w:val="21"/>
                <w:szCs w:val="21"/>
              </w:rPr>
              <w:t>т</w:t>
            </w:r>
            <w:r w:rsidRPr="00C118F6">
              <w:rPr>
                <w:color w:val="000000"/>
                <w:kern w:val="0"/>
                <w:sz w:val="21"/>
                <w:szCs w:val="21"/>
              </w:rPr>
              <w:t>ветствие с ГОСТ</w:t>
            </w:r>
          </w:p>
        </w:tc>
        <w:tc>
          <w:tcPr>
            <w:tcW w:w="1502" w:type="dxa"/>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0,00</w:t>
            </w:r>
          </w:p>
        </w:tc>
      </w:tr>
      <w:tr w:rsidR="00174E38" w:rsidRPr="00C118F6" w:rsidTr="00174E38">
        <w:trPr>
          <w:trHeight w:val="1500"/>
        </w:trPr>
        <w:tc>
          <w:tcPr>
            <w:tcW w:w="562" w:type="dxa"/>
            <w:shd w:val="clear" w:color="auto" w:fill="auto"/>
            <w:hideMark/>
          </w:tcPr>
          <w:p w:rsidR="00174E38" w:rsidRPr="00C118F6" w:rsidRDefault="007C45EE" w:rsidP="00174E38">
            <w:pPr>
              <w:widowControl/>
              <w:wordWrap/>
              <w:jc w:val="center"/>
              <w:rPr>
                <w:color w:val="000000"/>
                <w:kern w:val="0"/>
                <w:sz w:val="21"/>
                <w:szCs w:val="21"/>
              </w:rPr>
            </w:pPr>
            <w:r w:rsidRPr="00C118F6">
              <w:rPr>
                <w:color w:val="000000"/>
                <w:kern w:val="0"/>
                <w:sz w:val="21"/>
                <w:szCs w:val="21"/>
              </w:rPr>
              <w:t>4</w:t>
            </w:r>
          </w:p>
        </w:tc>
        <w:tc>
          <w:tcPr>
            <w:tcW w:w="1843" w:type="dxa"/>
            <w:shd w:val="clear" w:color="auto" w:fill="auto"/>
            <w:hideMark/>
          </w:tcPr>
          <w:p w:rsidR="00174E38" w:rsidRPr="00C118F6" w:rsidRDefault="00174E38" w:rsidP="00844C0C">
            <w:pPr>
              <w:widowControl/>
              <w:wordWrap/>
              <w:jc w:val="left"/>
              <w:rPr>
                <w:color w:val="000000"/>
                <w:kern w:val="0"/>
                <w:sz w:val="21"/>
                <w:szCs w:val="21"/>
              </w:rPr>
            </w:pPr>
            <w:r w:rsidRPr="00C118F6">
              <w:rPr>
                <w:color w:val="000000"/>
                <w:kern w:val="0"/>
                <w:sz w:val="21"/>
                <w:szCs w:val="21"/>
              </w:rPr>
              <w:t>Р-256 "Чуйский тракт"    Новос</w:t>
            </w:r>
            <w:r w:rsidRPr="00C118F6">
              <w:rPr>
                <w:color w:val="000000"/>
                <w:kern w:val="0"/>
                <w:sz w:val="21"/>
                <w:szCs w:val="21"/>
              </w:rPr>
              <w:t>и</w:t>
            </w:r>
            <w:r w:rsidRPr="00C118F6">
              <w:rPr>
                <w:color w:val="000000"/>
                <w:kern w:val="0"/>
                <w:sz w:val="21"/>
                <w:szCs w:val="21"/>
              </w:rPr>
              <w:t>бирск - Барнаул - Горно-Алтайск - граница с Монг</w:t>
            </w:r>
            <w:r w:rsidRPr="00C118F6">
              <w:rPr>
                <w:color w:val="000000"/>
                <w:kern w:val="0"/>
                <w:sz w:val="21"/>
                <w:szCs w:val="21"/>
              </w:rPr>
              <w:t>о</w:t>
            </w:r>
            <w:r w:rsidRPr="00C118F6">
              <w:rPr>
                <w:color w:val="000000"/>
                <w:kern w:val="0"/>
                <w:sz w:val="21"/>
                <w:szCs w:val="21"/>
              </w:rPr>
              <w:t>лией (51+154 - 51+180)</w:t>
            </w:r>
          </w:p>
        </w:tc>
        <w:tc>
          <w:tcPr>
            <w:tcW w:w="2467" w:type="dxa"/>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Приведение мест ко</w:t>
            </w:r>
            <w:r w:rsidRPr="00C118F6">
              <w:rPr>
                <w:color w:val="000000"/>
                <w:kern w:val="0"/>
                <w:sz w:val="21"/>
                <w:szCs w:val="21"/>
              </w:rPr>
              <w:t>н</w:t>
            </w:r>
            <w:r w:rsidRPr="00C118F6">
              <w:rPr>
                <w:color w:val="000000"/>
                <w:kern w:val="0"/>
                <w:sz w:val="21"/>
                <w:szCs w:val="21"/>
              </w:rPr>
              <w:t>центрации ДТП в соо</w:t>
            </w:r>
            <w:r w:rsidRPr="00C118F6">
              <w:rPr>
                <w:color w:val="000000"/>
                <w:kern w:val="0"/>
                <w:sz w:val="21"/>
                <w:szCs w:val="21"/>
              </w:rPr>
              <w:t>т</w:t>
            </w:r>
            <w:r w:rsidRPr="00C118F6">
              <w:rPr>
                <w:color w:val="000000"/>
                <w:kern w:val="0"/>
                <w:sz w:val="21"/>
                <w:szCs w:val="21"/>
              </w:rPr>
              <w:t>ветствие с ГОСТ</w:t>
            </w:r>
          </w:p>
        </w:tc>
        <w:tc>
          <w:tcPr>
            <w:tcW w:w="1502" w:type="dxa"/>
            <w:shd w:val="clear" w:color="auto" w:fill="auto"/>
            <w:hideMark/>
          </w:tcPr>
          <w:p w:rsidR="00174E38" w:rsidRPr="00C118F6" w:rsidRDefault="00174E38" w:rsidP="00174E38">
            <w:pPr>
              <w:widowControl/>
              <w:wordWrap/>
              <w:jc w:val="left"/>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0,00</w:t>
            </w:r>
          </w:p>
        </w:tc>
      </w:tr>
      <w:tr w:rsidR="00174E38" w:rsidRPr="00C118F6" w:rsidTr="00174E38">
        <w:trPr>
          <w:trHeight w:val="315"/>
        </w:trPr>
        <w:tc>
          <w:tcPr>
            <w:tcW w:w="2405" w:type="dxa"/>
            <w:gridSpan w:val="2"/>
            <w:vMerge w:val="restart"/>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Итого мест конце</w:t>
            </w:r>
            <w:r w:rsidRPr="00C118F6">
              <w:rPr>
                <w:b/>
                <w:bCs/>
                <w:color w:val="000000"/>
                <w:kern w:val="0"/>
                <w:sz w:val="21"/>
                <w:szCs w:val="21"/>
              </w:rPr>
              <w:t>н</w:t>
            </w:r>
            <w:r w:rsidRPr="00C118F6">
              <w:rPr>
                <w:b/>
                <w:bCs/>
                <w:color w:val="000000"/>
                <w:kern w:val="0"/>
                <w:sz w:val="21"/>
                <w:szCs w:val="21"/>
              </w:rPr>
              <w:t>трации ДТП по фед</w:t>
            </w:r>
            <w:r w:rsidRPr="00C118F6">
              <w:rPr>
                <w:b/>
                <w:bCs/>
                <w:color w:val="000000"/>
                <w:kern w:val="0"/>
                <w:sz w:val="21"/>
                <w:szCs w:val="21"/>
              </w:rPr>
              <w:t>е</w:t>
            </w:r>
            <w:r w:rsidRPr="00C118F6">
              <w:rPr>
                <w:b/>
                <w:bCs/>
                <w:color w:val="000000"/>
                <w:kern w:val="0"/>
                <w:sz w:val="21"/>
                <w:szCs w:val="21"/>
              </w:rPr>
              <w:t xml:space="preserve">ральным дорогам </w:t>
            </w:r>
            <w:r w:rsidR="004F4B61" w:rsidRPr="00C118F6">
              <w:rPr>
                <w:b/>
                <w:bCs/>
                <w:color w:val="000000"/>
                <w:kern w:val="0"/>
                <w:sz w:val="21"/>
                <w:szCs w:val="21"/>
              </w:rPr>
              <w:br/>
            </w:r>
            <w:r w:rsidRPr="00C118F6">
              <w:rPr>
                <w:b/>
                <w:bCs/>
                <w:color w:val="000000"/>
                <w:kern w:val="0"/>
                <w:sz w:val="21"/>
                <w:szCs w:val="21"/>
              </w:rPr>
              <w:t>Новосибирской агл</w:t>
            </w:r>
            <w:r w:rsidRPr="00C118F6">
              <w:rPr>
                <w:b/>
                <w:bCs/>
                <w:color w:val="000000"/>
                <w:kern w:val="0"/>
                <w:sz w:val="21"/>
                <w:szCs w:val="21"/>
              </w:rPr>
              <w:t>о</w:t>
            </w:r>
            <w:r w:rsidRPr="00C118F6">
              <w:rPr>
                <w:b/>
                <w:bCs/>
                <w:color w:val="000000"/>
                <w:kern w:val="0"/>
                <w:sz w:val="21"/>
                <w:szCs w:val="21"/>
              </w:rPr>
              <w:t>мерации</w:t>
            </w: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мест концентраций ДТП</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шт.</w:t>
            </w:r>
          </w:p>
        </w:tc>
        <w:tc>
          <w:tcPr>
            <w:tcW w:w="992" w:type="dxa"/>
            <w:shd w:val="clear" w:color="auto" w:fill="auto"/>
            <w:hideMark/>
          </w:tcPr>
          <w:p w:rsidR="00174E38" w:rsidRPr="00C118F6" w:rsidRDefault="00E83931" w:rsidP="00174E38">
            <w:pPr>
              <w:widowControl/>
              <w:wordWrap/>
              <w:jc w:val="center"/>
              <w:rPr>
                <w:b/>
                <w:bCs/>
                <w:color w:val="000000"/>
                <w:kern w:val="0"/>
                <w:sz w:val="21"/>
                <w:szCs w:val="21"/>
              </w:rPr>
            </w:pPr>
            <w:r w:rsidRPr="00C118F6">
              <w:rPr>
                <w:b/>
                <w:bCs/>
                <w:color w:val="000000"/>
                <w:kern w:val="0"/>
                <w:sz w:val="21"/>
                <w:szCs w:val="21"/>
              </w:rPr>
              <w:t>4</w:t>
            </w:r>
          </w:p>
        </w:tc>
        <w:tc>
          <w:tcPr>
            <w:tcW w:w="992" w:type="dxa"/>
            <w:shd w:val="clear" w:color="auto" w:fill="auto"/>
            <w:hideMark/>
          </w:tcPr>
          <w:p w:rsidR="00174E38" w:rsidRPr="00C118F6" w:rsidRDefault="00E83931" w:rsidP="00174E38">
            <w:pPr>
              <w:widowControl/>
              <w:wordWrap/>
              <w:jc w:val="center"/>
              <w:rPr>
                <w:b/>
                <w:bCs/>
                <w:color w:val="000000"/>
                <w:kern w:val="0"/>
                <w:sz w:val="21"/>
                <w:szCs w:val="21"/>
              </w:rPr>
            </w:pPr>
            <w:r w:rsidRPr="00C118F6">
              <w:rPr>
                <w:b/>
                <w:bCs/>
                <w:color w:val="000000"/>
                <w:kern w:val="0"/>
                <w:sz w:val="21"/>
                <w:szCs w:val="21"/>
              </w:rPr>
              <w:t>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E83931" w:rsidP="00174E38">
            <w:pPr>
              <w:widowControl/>
              <w:wordWrap/>
              <w:jc w:val="center"/>
              <w:rPr>
                <w:color w:val="000000"/>
                <w:kern w:val="0"/>
                <w:sz w:val="21"/>
                <w:szCs w:val="21"/>
              </w:rPr>
            </w:pPr>
            <w:r w:rsidRPr="00C118F6">
              <w:rPr>
                <w:color w:val="000000"/>
                <w:kern w:val="0"/>
                <w:sz w:val="21"/>
                <w:szCs w:val="21"/>
              </w:rPr>
              <w:t>4</w:t>
            </w:r>
          </w:p>
        </w:tc>
      </w:tr>
      <w:tr w:rsidR="00174E38" w:rsidRPr="00C118F6" w:rsidTr="00174E38">
        <w:trPr>
          <w:trHeight w:val="315"/>
        </w:trPr>
        <w:tc>
          <w:tcPr>
            <w:tcW w:w="2405" w:type="dxa"/>
            <w:gridSpan w:val="2"/>
            <w:vMerge/>
            <w:vAlign w:val="center"/>
            <w:hideMark/>
          </w:tcPr>
          <w:p w:rsidR="00174E38" w:rsidRPr="00C118F6" w:rsidRDefault="00174E38" w:rsidP="00174E38">
            <w:pPr>
              <w:widowControl/>
              <w:wordWrap/>
              <w:jc w:val="center"/>
              <w:rPr>
                <w:b/>
                <w:bCs/>
                <w:color w:val="000000"/>
                <w:kern w:val="0"/>
                <w:sz w:val="21"/>
                <w:szCs w:val="21"/>
              </w:rPr>
            </w:pP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Сумма затрат, в том числе</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млн. рублей</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0,00</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0,00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0,00</w:t>
            </w:r>
          </w:p>
        </w:tc>
      </w:tr>
      <w:tr w:rsidR="00174E38" w:rsidRPr="00C118F6" w:rsidTr="00C86F36">
        <w:trPr>
          <w:trHeight w:val="150"/>
        </w:trPr>
        <w:tc>
          <w:tcPr>
            <w:tcW w:w="2405" w:type="dxa"/>
            <w:gridSpan w:val="2"/>
            <w:vMerge/>
            <w:vAlign w:val="center"/>
            <w:hideMark/>
          </w:tcPr>
          <w:p w:rsidR="00174E38" w:rsidRPr="00C118F6" w:rsidRDefault="00174E38" w:rsidP="00174E38">
            <w:pPr>
              <w:widowControl/>
              <w:wordWrap/>
              <w:jc w:val="center"/>
              <w:rPr>
                <w:b/>
                <w:bCs/>
                <w:color w:val="000000"/>
                <w:kern w:val="0"/>
                <w:sz w:val="21"/>
                <w:szCs w:val="21"/>
              </w:rPr>
            </w:pP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федеральный бюджет</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млн. рублей</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0,00</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0,00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0,00</w:t>
            </w:r>
          </w:p>
        </w:tc>
      </w:tr>
      <w:tr w:rsidR="00174E38" w:rsidRPr="00C118F6" w:rsidTr="00C86F36">
        <w:trPr>
          <w:trHeight w:val="47"/>
        </w:trPr>
        <w:tc>
          <w:tcPr>
            <w:tcW w:w="2405" w:type="dxa"/>
            <w:gridSpan w:val="2"/>
            <w:vMerge/>
            <w:vAlign w:val="center"/>
            <w:hideMark/>
          </w:tcPr>
          <w:p w:rsidR="00174E38" w:rsidRPr="00C118F6" w:rsidRDefault="00174E38" w:rsidP="00174E38">
            <w:pPr>
              <w:widowControl/>
              <w:wordWrap/>
              <w:jc w:val="center"/>
              <w:rPr>
                <w:b/>
                <w:bCs/>
                <w:color w:val="000000"/>
                <w:kern w:val="0"/>
                <w:sz w:val="21"/>
                <w:szCs w:val="21"/>
              </w:rPr>
            </w:pP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областной бюджет</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млн. рублей</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0,00</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0,00</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0,00</w:t>
            </w:r>
          </w:p>
        </w:tc>
      </w:tr>
      <w:tr w:rsidR="00174E38" w:rsidRPr="00C118F6" w:rsidTr="00C86F36">
        <w:trPr>
          <w:trHeight w:val="58"/>
        </w:trPr>
        <w:tc>
          <w:tcPr>
            <w:tcW w:w="2405" w:type="dxa"/>
            <w:gridSpan w:val="2"/>
            <w:vMerge/>
            <w:vAlign w:val="center"/>
            <w:hideMark/>
          </w:tcPr>
          <w:p w:rsidR="00174E38" w:rsidRPr="00C118F6" w:rsidRDefault="00174E38" w:rsidP="00174E38">
            <w:pPr>
              <w:widowControl/>
              <w:wordWrap/>
              <w:jc w:val="center"/>
              <w:rPr>
                <w:b/>
                <w:bCs/>
                <w:color w:val="000000"/>
                <w:kern w:val="0"/>
                <w:sz w:val="21"/>
                <w:szCs w:val="21"/>
              </w:rPr>
            </w:pP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местные бюджеты</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млн. рублей</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color w:val="000000"/>
                <w:kern w:val="0"/>
                <w:sz w:val="21"/>
                <w:szCs w:val="21"/>
              </w:rPr>
            </w:pPr>
            <w:r w:rsidRPr="00C118F6">
              <w:rPr>
                <w:color w:val="000000"/>
                <w:kern w:val="0"/>
                <w:sz w:val="21"/>
                <w:szCs w:val="21"/>
              </w:rPr>
              <w:t>0,00</w:t>
            </w:r>
          </w:p>
        </w:tc>
      </w:tr>
      <w:tr w:rsidR="00174E38" w:rsidRPr="00C118F6" w:rsidTr="00174E38">
        <w:trPr>
          <w:trHeight w:val="315"/>
        </w:trPr>
        <w:tc>
          <w:tcPr>
            <w:tcW w:w="16296" w:type="dxa"/>
            <w:gridSpan w:val="14"/>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Дороги регионального и межмуниципального значения (ТУАД НСО)</w:t>
            </w:r>
          </w:p>
        </w:tc>
      </w:tr>
      <w:tr w:rsidR="00A36871" w:rsidRPr="00C118F6" w:rsidTr="00A36871">
        <w:trPr>
          <w:trHeight w:val="330"/>
        </w:trPr>
        <w:tc>
          <w:tcPr>
            <w:tcW w:w="562" w:type="dxa"/>
            <w:vMerge w:val="restart"/>
            <w:shd w:val="clear" w:color="auto" w:fill="auto"/>
            <w:noWrap/>
            <w:hideMark/>
          </w:tcPr>
          <w:p w:rsidR="00A36871" w:rsidRPr="00C118F6" w:rsidRDefault="00A36871" w:rsidP="00174E38">
            <w:pPr>
              <w:widowControl/>
              <w:wordWrap/>
              <w:jc w:val="center"/>
              <w:rPr>
                <w:color w:val="000000"/>
                <w:kern w:val="0"/>
                <w:sz w:val="21"/>
                <w:szCs w:val="21"/>
              </w:rPr>
            </w:pPr>
            <w:r w:rsidRPr="00C118F6">
              <w:rPr>
                <w:color w:val="000000"/>
                <w:kern w:val="0"/>
                <w:sz w:val="21"/>
                <w:szCs w:val="21"/>
              </w:rPr>
              <w:t>1</w:t>
            </w:r>
          </w:p>
        </w:tc>
        <w:tc>
          <w:tcPr>
            <w:tcW w:w="1843" w:type="dxa"/>
            <w:vMerge w:val="restart"/>
            <w:shd w:val="clear" w:color="auto" w:fill="auto"/>
            <w:hideMark/>
          </w:tcPr>
          <w:p w:rsidR="00A36871" w:rsidRPr="00C118F6" w:rsidRDefault="00A36871" w:rsidP="00844C0C">
            <w:pPr>
              <w:widowControl/>
              <w:wordWrap/>
              <w:jc w:val="left"/>
              <w:rPr>
                <w:color w:val="000000"/>
                <w:kern w:val="0"/>
                <w:sz w:val="21"/>
                <w:szCs w:val="21"/>
              </w:rPr>
            </w:pPr>
            <w:r w:rsidRPr="00C118F6">
              <w:rPr>
                <w:color w:val="000000"/>
                <w:kern w:val="0"/>
                <w:sz w:val="21"/>
                <w:szCs w:val="21"/>
              </w:rPr>
              <w:t xml:space="preserve">Новосибирск - Колывань - Томск </w:t>
            </w:r>
            <w:proofErr w:type="gramStart"/>
            <w:r w:rsidRPr="00C118F6">
              <w:rPr>
                <w:color w:val="000000"/>
                <w:kern w:val="0"/>
                <w:sz w:val="21"/>
                <w:szCs w:val="21"/>
              </w:rPr>
              <w:t xml:space="preserve">( </w:t>
            </w:r>
            <w:proofErr w:type="gramEnd"/>
            <w:r w:rsidRPr="00C118F6">
              <w:rPr>
                <w:color w:val="000000"/>
                <w:kern w:val="0"/>
                <w:sz w:val="21"/>
                <w:szCs w:val="21"/>
              </w:rPr>
              <w:t>в гран</w:t>
            </w:r>
            <w:r w:rsidRPr="00C118F6">
              <w:rPr>
                <w:color w:val="000000"/>
                <w:kern w:val="0"/>
                <w:sz w:val="21"/>
                <w:szCs w:val="21"/>
              </w:rPr>
              <w:t>и</w:t>
            </w:r>
            <w:r w:rsidRPr="00C118F6">
              <w:rPr>
                <w:color w:val="000000"/>
                <w:kern w:val="0"/>
                <w:sz w:val="21"/>
                <w:szCs w:val="21"/>
              </w:rPr>
              <w:t>цах НСО) (19+900 - 20+900)</w:t>
            </w:r>
          </w:p>
        </w:tc>
        <w:tc>
          <w:tcPr>
            <w:tcW w:w="2467" w:type="dxa"/>
            <w:vMerge w:val="restart"/>
            <w:shd w:val="clear" w:color="auto" w:fill="auto"/>
            <w:hideMark/>
          </w:tcPr>
          <w:p w:rsidR="00A36871" w:rsidRPr="00C118F6" w:rsidRDefault="00A36871" w:rsidP="00174E38">
            <w:pPr>
              <w:widowControl/>
              <w:wordWrap/>
              <w:jc w:val="left"/>
              <w:rPr>
                <w:color w:val="000000"/>
                <w:kern w:val="0"/>
                <w:sz w:val="21"/>
                <w:szCs w:val="21"/>
              </w:rPr>
            </w:pPr>
            <w:r w:rsidRPr="00C118F6">
              <w:rPr>
                <w:color w:val="000000"/>
                <w:kern w:val="0"/>
                <w:sz w:val="21"/>
                <w:szCs w:val="21"/>
              </w:rPr>
              <w:t>устройство недоста</w:t>
            </w:r>
            <w:r w:rsidRPr="00C118F6">
              <w:rPr>
                <w:color w:val="000000"/>
                <w:kern w:val="0"/>
                <w:sz w:val="21"/>
                <w:szCs w:val="21"/>
              </w:rPr>
              <w:t>ю</w:t>
            </w:r>
            <w:r w:rsidRPr="00C118F6">
              <w:rPr>
                <w:color w:val="000000"/>
                <w:kern w:val="0"/>
                <w:sz w:val="21"/>
                <w:szCs w:val="21"/>
              </w:rPr>
              <w:t>щих тротуаров, освещ</w:t>
            </w:r>
            <w:r w:rsidRPr="00C118F6">
              <w:rPr>
                <w:color w:val="000000"/>
                <w:kern w:val="0"/>
                <w:sz w:val="21"/>
                <w:szCs w:val="21"/>
              </w:rPr>
              <w:t>е</w:t>
            </w:r>
            <w:r w:rsidRPr="00C118F6">
              <w:rPr>
                <w:color w:val="000000"/>
                <w:kern w:val="0"/>
                <w:sz w:val="21"/>
                <w:szCs w:val="21"/>
              </w:rPr>
              <w:t>ния, нанесение доро</w:t>
            </w:r>
            <w:r w:rsidRPr="00C118F6">
              <w:rPr>
                <w:color w:val="000000"/>
                <w:kern w:val="0"/>
                <w:sz w:val="21"/>
                <w:szCs w:val="21"/>
              </w:rPr>
              <w:t>ж</w:t>
            </w:r>
            <w:r w:rsidRPr="00C118F6">
              <w:rPr>
                <w:color w:val="000000"/>
                <w:kern w:val="0"/>
                <w:sz w:val="21"/>
                <w:szCs w:val="21"/>
              </w:rPr>
              <w:t>ной разметки термопл</w:t>
            </w:r>
            <w:r w:rsidRPr="00C118F6">
              <w:rPr>
                <w:color w:val="000000"/>
                <w:kern w:val="0"/>
                <w:sz w:val="21"/>
                <w:szCs w:val="21"/>
              </w:rPr>
              <w:t>а</w:t>
            </w:r>
            <w:r w:rsidRPr="00C118F6">
              <w:rPr>
                <w:color w:val="000000"/>
                <w:kern w:val="0"/>
                <w:sz w:val="21"/>
                <w:szCs w:val="21"/>
              </w:rPr>
              <w:t>стиком, ремонт прое</w:t>
            </w:r>
            <w:r w:rsidRPr="00C118F6">
              <w:rPr>
                <w:color w:val="000000"/>
                <w:kern w:val="0"/>
                <w:sz w:val="21"/>
                <w:szCs w:val="21"/>
              </w:rPr>
              <w:t>з</w:t>
            </w:r>
            <w:r w:rsidRPr="00C118F6">
              <w:rPr>
                <w:color w:val="000000"/>
                <w:kern w:val="0"/>
                <w:sz w:val="21"/>
                <w:szCs w:val="21"/>
              </w:rPr>
              <w:t>жей части - 1 км</w:t>
            </w:r>
          </w:p>
        </w:tc>
        <w:tc>
          <w:tcPr>
            <w:tcW w:w="1502" w:type="dxa"/>
            <w:shd w:val="clear" w:color="auto" w:fill="auto"/>
            <w:hideMark/>
          </w:tcPr>
          <w:p w:rsidR="00A36871" w:rsidRPr="00C118F6" w:rsidRDefault="00A36871" w:rsidP="00174E38">
            <w:pPr>
              <w:widowControl/>
              <w:wordWrap/>
              <w:jc w:val="left"/>
              <w:rPr>
                <w:color w:val="000000"/>
                <w:kern w:val="0"/>
                <w:sz w:val="21"/>
                <w:szCs w:val="21"/>
              </w:rPr>
            </w:pPr>
            <w:r w:rsidRPr="00C118F6">
              <w:rPr>
                <w:color w:val="000000"/>
                <w:kern w:val="0"/>
                <w:sz w:val="21"/>
                <w:szCs w:val="21"/>
              </w:rPr>
              <w:t>Всего, в том числе</w:t>
            </w:r>
          </w:p>
        </w:tc>
        <w:tc>
          <w:tcPr>
            <w:tcW w:w="992" w:type="dxa"/>
            <w:shd w:val="clear" w:color="auto" w:fill="auto"/>
            <w:hideMark/>
          </w:tcPr>
          <w:p w:rsidR="00A36871" w:rsidRPr="00C118F6" w:rsidRDefault="00A36871" w:rsidP="00A36871">
            <w:pPr>
              <w:jc w:val="center"/>
              <w:rPr>
                <w:sz w:val="21"/>
                <w:szCs w:val="21"/>
              </w:rPr>
            </w:pPr>
            <w:r w:rsidRPr="00C118F6">
              <w:rPr>
                <w:sz w:val="21"/>
                <w:szCs w:val="21"/>
              </w:rPr>
              <w:t>29,70</w:t>
            </w: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3" w:type="dxa"/>
            <w:shd w:val="clear" w:color="auto" w:fill="auto"/>
            <w:hideMark/>
          </w:tcPr>
          <w:p w:rsidR="00A36871" w:rsidRPr="00C118F6" w:rsidRDefault="00A36871" w:rsidP="00A36871">
            <w:pPr>
              <w:widowControl/>
              <w:wordWrap/>
              <w:jc w:val="center"/>
              <w:rPr>
                <w:color w:val="000000"/>
                <w:kern w:val="0"/>
                <w:sz w:val="21"/>
                <w:szCs w:val="21"/>
              </w:rPr>
            </w:pPr>
          </w:p>
        </w:tc>
        <w:tc>
          <w:tcPr>
            <w:tcW w:w="993"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jc w:val="center"/>
              <w:rPr>
                <w:sz w:val="21"/>
                <w:szCs w:val="21"/>
              </w:rPr>
            </w:pPr>
            <w:r w:rsidRPr="00C118F6">
              <w:rPr>
                <w:sz w:val="21"/>
                <w:szCs w:val="21"/>
              </w:rPr>
              <w:t>29,70</w:t>
            </w:r>
          </w:p>
        </w:tc>
      </w:tr>
      <w:tr w:rsidR="00A36871" w:rsidRPr="00C118F6" w:rsidTr="00A36871">
        <w:trPr>
          <w:trHeight w:val="175"/>
        </w:trPr>
        <w:tc>
          <w:tcPr>
            <w:tcW w:w="562" w:type="dxa"/>
            <w:vMerge/>
            <w:vAlign w:val="center"/>
            <w:hideMark/>
          </w:tcPr>
          <w:p w:rsidR="00A36871" w:rsidRPr="00C118F6" w:rsidRDefault="00A36871" w:rsidP="00174E38">
            <w:pPr>
              <w:widowControl/>
              <w:wordWrap/>
              <w:jc w:val="left"/>
              <w:rPr>
                <w:color w:val="000000"/>
                <w:kern w:val="0"/>
                <w:sz w:val="21"/>
                <w:szCs w:val="21"/>
              </w:rPr>
            </w:pPr>
          </w:p>
        </w:tc>
        <w:tc>
          <w:tcPr>
            <w:tcW w:w="1843" w:type="dxa"/>
            <w:vMerge/>
            <w:vAlign w:val="center"/>
            <w:hideMark/>
          </w:tcPr>
          <w:p w:rsidR="00A36871" w:rsidRPr="00C118F6" w:rsidRDefault="00A36871" w:rsidP="00844C0C">
            <w:pPr>
              <w:widowControl/>
              <w:wordWrap/>
              <w:jc w:val="left"/>
              <w:rPr>
                <w:color w:val="000000"/>
                <w:kern w:val="0"/>
                <w:sz w:val="21"/>
                <w:szCs w:val="21"/>
              </w:rPr>
            </w:pPr>
          </w:p>
        </w:tc>
        <w:tc>
          <w:tcPr>
            <w:tcW w:w="2467" w:type="dxa"/>
            <w:vMerge/>
            <w:vAlign w:val="center"/>
            <w:hideMark/>
          </w:tcPr>
          <w:p w:rsidR="00A36871" w:rsidRPr="00C118F6" w:rsidRDefault="00A36871" w:rsidP="00174E38">
            <w:pPr>
              <w:widowControl/>
              <w:wordWrap/>
              <w:jc w:val="left"/>
              <w:rPr>
                <w:color w:val="000000"/>
                <w:kern w:val="0"/>
                <w:sz w:val="21"/>
                <w:szCs w:val="21"/>
              </w:rPr>
            </w:pPr>
          </w:p>
        </w:tc>
        <w:tc>
          <w:tcPr>
            <w:tcW w:w="1502" w:type="dxa"/>
            <w:shd w:val="clear" w:color="auto" w:fill="auto"/>
            <w:hideMark/>
          </w:tcPr>
          <w:p w:rsidR="00A36871" w:rsidRPr="00C118F6" w:rsidRDefault="00A36871" w:rsidP="00174E38">
            <w:pPr>
              <w:widowControl/>
              <w:wordWrap/>
              <w:jc w:val="left"/>
              <w:rPr>
                <w:color w:val="000000"/>
                <w:kern w:val="0"/>
                <w:sz w:val="21"/>
                <w:szCs w:val="21"/>
              </w:rPr>
            </w:pPr>
            <w:r w:rsidRPr="00C118F6">
              <w:rPr>
                <w:color w:val="000000"/>
                <w:kern w:val="0"/>
                <w:sz w:val="21"/>
                <w:szCs w:val="21"/>
              </w:rPr>
              <w:t>федеральный бюджет</w:t>
            </w:r>
          </w:p>
        </w:tc>
        <w:tc>
          <w:tcPr>
            <w:tcW w:w="992" w:type="dxa"/>
            <w:shd w:val="clear" w:color="auto" w:fill="auto"/>
            <w:hideMark/>
          </w:tcPr>
          <w:p w:rsidR="00A36871" w:rsidRPr="00C118F6" w:rsidRDefault="00A36871" w:rsidP="00A36871">
            <w:pPr>
              <w:jc w:val="center"/>
              <w:rPr>
                <w:sz w:val="21"/>
                <w:szCs w:val="21"/>
              </w:rPr>
            </w:pPr>
            <w:r w:rsidRPr="00C118F6">
              <w:rPr>
                <w:sz w:val="21"/>
                <w:szCs w:val="21"/>
              </w:rPr>
              <w:t>26,00</w:t>
            </w: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3" w:type="dxa"/>
            <w:shd w:val="clear" w:color="auto" w:fill="auto"/>
            <w:hideMark/>
          </w:tcPr>
          <w:p w:rsidR="00A36871" w:rsidRPr="00C118F6" w:rsidRDefault="00A36871" w:rsidP="00A36871">
            <w:pPr>
              <w:widowControl/>
              <w:wordWrap/>
              <w:jc w:val="center"/>
              <w:rPr>
                <w:color w:val="000000"/>
                <w:kern w:val="0"/>
                <w:sz w:val="21"/>
                <w:szCs w:val="21"/>
              </w:rPr>
            </w:pPr>
          </w:p>
        </w:tc>
        <w:tc>
          <w:tcPr>
            <w:tcW w:w="993"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jc w:val="center"/>
              <w:rPr>
                <w:sz w:val="21"/>
                <w:szCs w:val="21"/>
              </w:rPr>
            </w:pPr>
            <w:r w:rsidRPr="00C118F6">
              <w:rPr>
                <w:sz w:val="21"/>
                <w:szCs w:val="21"/>
              </w:rPr>
              <w:t>26,00</w:t>
            </w:r>
          </w:p>
        </w:tc>
      </w:tr>
      <w:tr w:rsidR="00A36871" w:rsidRPr="00C118F6" w:rsidTr="00A36871">
        <w:trPr>
          <w:trHeight w:val="360"/>
        </w:trPr>
        <w:tc>
          <w:tcPr>
            <w:tcW w:w="562" w:type="dxa"/>
            <w:vMerge/>
            <w:vAlign w:val="center"/>
            <w:hideMark/>
          </w:tcPr>
          <w:p w:rsidR="00A36871" w:rsidRPr="00C118F6" w:rsidRDefault="00A36871" w:rsidP="00174E38">
            <w:pPr>
              <w:widowControl/>
              <w:wordWrap/>
              <w:jc w:val="left"/>
              <w:rPr>
                <w:color w:val="000000"/>
                <w:kern w:val="0"/>
                <w:sz w:val="21"/>
                <w:szCs w:val="21"/>
              </w:rPr>
            </w:pPr>
          </w:p>
        </w:tc>
        <w:tc>
          <w:tcPr>
            <w:tcW w:w="1843" w:type="dxa"/>
            <w:vMerge/>
            <w:vAlign w:val="center"/>
            <w:hideMark/>
          </w:tcPr>
          <w:p w:rsidR="00A36871" w:rsidRPr="00C118F6" w:rsidRDefault="00A36871" w:rsidP="00844C0C">
            <w:pPr>
              <w:widowControl/>
              <w:wordWrap/>
              <w:jc w:val="left"/>
              <w:rPr>
                <w:color w:val="000000"/>
                <w:kern w:val="0"/>
                <w:sz w:val="21"/>
                <w:szCs w:val="21"/>
              </w:rPr>
            </w:pPr>
          </w:p>
        </w:tc>
        <w:tc>
          <w:tcPr>
            <w:tcW w:w="2467" w:type="dxa"/>
            <w:vMerge/>
            <w:vAlign w:val="center"/>
            <w:hideMark/>
          </w:tcPr>
          <w:p w:rsidR="00A36871" w:rsidRPr="00C118F6" w:rsidRDefault="00A36871" w:rsidP="00174E38">
            <w:pPr>
              <w:widowControl/>
              <w:wordWrap/>
              <w:jc w:val="left"/>
              <w:rPr>
                <w:color w:val="000000"/>
                <w:kern w:val="0"/>
                <w:sz w:val="21"/>
                <w:szCs w:val="21"/>
              </w:rPr>
            </w:pPr>
          </w:p>
        </w:tc>
        <w:tc>
          <w:tcPr>
            <w:tcW w:w="1502" w:type="dxa"/>
            <w:shd w:val="clear" w:color="auto" w:fill="auto"/>
            <w:hideMark/>
          </w:tcPr>
          <w:p w:rsidR="00A36871" w:rsidRPr="00C118F6" w:rsidRDefault="00A36871" w:rsidP="00174E38">
            <w:pPr>
              <w:widowControl/>
              <w:wordWrap/>
              <w:jc w:val="left"/>
              <w:rPr>
                <w:color w:val="000000"/>
                <w:kern w:val="0"/>
                <w:sz w:val="21"/>
                <w:szCs w:val="21"/>
              </w:rPr>
            </w:pPr>
            <w:r w:rsidRPr="00C118F6">
              <w:rPr>
                <w:color w:val="000000"/>
                <w:kern w:val="0"/>
                <w:sz w:val="21"/>
                <w:szCs w:val="21"/>
              </w:rPr>
              <w:t>областной бюджет</w:t>
            </w:r>
          </w:p>
        </w:tc>
        <w:tc>
          <w:tcPr>
            <w:tcW w:w="992" w:type="dxa"/>
            <w:shd w:val="clear" w:color="auto" w:fill="auto"/>
            <w:hideMark/>
          </w:tcPr>
          <w:p w:rsidR="00A36871" w:rsidRPr="00C118F6" w:rsidRDefault="00A36871" w:rsidP="00A36871">
            <w:pPr>
              <w:jc w:val="center"/>
              <w:rPr>
                <w:sz w:val="21"/>
                <w:szCs w:val="21"/>
              </w:rPr>
            </w:pPr>
            <w:r w:rsidRPr="00C118F6">
              <w:rPr>
                <w:sz w:val="21"/>
                <w:szCs w:val="21"/>
              </w:rPr>
              <w:t>3,70</w:t>
            </w: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3" w:type="dxa"/>
            <w:shd w:val="clear" w:color="auto" w:fill="auto"/>
            <w:hideMark/>
          </w:tcPr>
          <w:p w:rsidR="00A36871" w:rsidRPr="00C118F6" w:rsidRDefault="00A36871" w:rsidP="00A36871">
            <w:pPr>
              <w:widowControl/>
              <w:wordWrap/>
              <w:jc w:val="center"/>
              <w:rPr>
                <w:color w:val="000000"/>
                <w:kern w:val="0"/>
                <w:sz w:val="21"/>
                <w:szCs w:val="21"/>
              </w:rPr>
            </w:pPr>
          </w:p>
        </w:tc>
        <w:tc>
          <w:tcPr>
            <w:tcW w:w="993"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jc w:val="center"/>
              <w:rPr>
                <w:sz w:val="21"/>
                <w:szCs w:val="21"/>
              </w:rPr>
            </w:pPr>
            <w:r w:rsidRPr="00C118F6">
              <w:rPr>
                <w:sz w:val="21"/>
                <w:szCs w:val="21"/>
              </w:rPr>
              <w:t>3,70</w:t>
            </w:r>
          </w:p>
        </w:tc>
      </w:tr>
      <w:tr w:rsidR="00174E38" w:rsidRPr="00C118F6" w:rsidTr="00A36871">
        <w:trPr>
          <w:trHeight w:val="225"/>
        </w:trPr>
        <w:tc>
          <w:tcPr>
            <w:tcW w:w="562" w:type="dxa"/>
            <w:vMerge/>
            <w:vAlign w:val="center"/>
            <w:hideMark/>
          </w:tcPr>
          <w:p w:rsidR="00174E38" w:rsidRPr="00C118F6" w:rsidRDefault="00174E38" w:rsidP="00174E38">
            <w:pPr>
              <w:widowControl/>
              <w:wordWrap/>
              <w:jc w:val="left"/>
              <w:rPr>
                <w:color w:val="000000"/>
                <w:kern w:val="0"/>
                <w:sz w:val="21"/>
                <w:szCs w:val="21"/>
              </w:rPr>
            </w:pPr>
          </w:p>
        </w:tc>
        <w:tc>
          <w:tcPr>
            <w:tcW w:w="1843" w:type="dxa"/>
            <w:vMerge/>
            <w:vAlign w:val="center"/>
            <w:hideMark/>
          </w:tcPr>
          <w:p w:rsidR="00174E38" w:rsidRPr="00C118F6" w:rsidRDefault="00174E38" w:rsidP="00844C0C">
            <w:pPr>
              <w:widowControl/>
              <w:wordWrap/>
              <w:jc w:val="left"/>
              <w:rPr>
                <w:color w:val="000000"/>
                <w:kern w:val="0"/>
                <w:sz w:val="21"/>
                <w:szCs w:val="21"/>
              </w:rPr>
            </w:pPr>
          </w:p>
        </w:tc>
        <w:tc>
          <w:tcPr>
            <w:tcW w:w="2467" w:type="dxa"/>
            <w:vMerge/>
            <w:vAlign w:val="center"/>
            <w:hideMark/>
          </w:tcPr>
          <w:p w:rsidR="00174E38" w:rsidRPr="00C118F6" w:rsidRDefault="00174E38" w:rsidP="00174E38">
            <w:pPr>
              <w:widowControl/>
              <w:wordWrap/>
              <w:jc w:val="left"/>
              <w:rPr>
                <w:color w:val="000000"/>
                <w:kern w:val="0"/>
                <w:sz w:val="21"/>
                <w:szCs w:val="21"/>
              </w:rPr>
            </w:pPr>
          </w:p>
        </w:tc>
        <w:tc>
          <w:tcPr>
            <w:tcW w:w="1502" w:type="dxa"/>
            <w:shd w:val="clear" w:color="auto" w:fill="auto"/>
            <w:hideMark/>
          </w:tcPr>
          <w:p w:rsidR="00844C0C" w:rsidRPr="00C118F6" w:rsidRDefault="00174E38" w:rsidP="00844C0C">
            <w:pPr>
              <w:widowControl/>
              <w:wordWrap/>
              <w:jc w:val="left"/>
              <w:rPr>
                <w:color w:val="000000"/>
                <w:kern w:val="0"/>
                <w:sz w:val="21"/>
                <w:szCs w:val="21"/>
              </w:rPr>
            </w:pPr>
            <w:r w:rsidRPr="00C118F6">
              <w:rPr>
                <w:color w:val="000000"/>
                <w:kern w:val="0"/>
                <w:sz w:val="21"/>
                <w:szCs w:val="21"/>
              </w:rPr>
              <w:t>местные</w:t>
            </w:r>
          </w:p>
          <w:p w:rsidR="00174E38" w:rsidRPr="00C118F6" w:rsidRDefault="00174E38" w:rsidP="00844C0C">
            <w:pPr>
              <w:widowControl/>
              <w:wordWrap/>
              <w:jc w:val="left"/>
              <w:rPr>
                <w:color w:val="000000"/>
                <w:kern w:val="0"/>
                <w:sz w:val="21"/>
                <w:szCs w:val="21"/>
              </w:rPr>
            </w:pPr>
            <w:r w:rsidRPr="00C118F6">
              <w:rPr>
                <w:color w:val="000000"/>
                <w:kern w:val="0"/>
                <w:sz w:val="21"/>
                <w:szCs w:val="21"/>
              </w:rPr>
              <w:t>бюджеты</w:t>
            </w:r>
          </w:p>
        </w:tc>
        <w:tc>
          <w:tcPr>
            <w:tcW w:w="992" w:type="dxa"/>
            <w:shd w:val="clear" w:color="auto" w:fill="auto"/>
            <w:hideMark/>
          </w:tcPr>
          <w:p w:rsidR="00174E38" w:rsidRPr="00C118F6" w:rsidRDefault="00174E38" w:rsidP="00A36871">
            <w:pPr>
              <w:widowControl/>
              <w:wordWrap/>
              <w:jc w:val="center"/>
              <w:rPr>
                <w:color w:val="000000"/>
                <w:kern w:val="0"/>
                <w:sz w:val="21"/>
                <w:szCs w:val="21"/>
              </w:rPr>
            </w:pPr>
          </w:p>
        </w:tc>
        <w:tc>
          <w:tcPr>
            <w:tcW w:w="992" w:type="dxa"/>
            <w:shd w:val="clear" w:color="auto" w:fill="auto"/>
            <w:hideMark/>
          </w:tcPr>
          <w:p w:rsidR="00174E38" w:rsidRPr="00C118F6" w:rsidRDefault="00174E38" w:rsidP="00A36871">
            <w:pPr>
              <w:widowControl/>
              <w:wordWrap/>
              <w:jc w:val="center"/>
              <w:rPr>
                <w:color w:val="000000"/>
                <w:kern w:val="0"/>
                <w:sz w:val="21"/>
                <w:szCs w:val="21"/>
              </w:rPr>
            </w:pPr>
          </w:p>
        </w:tc>
        <w:tc>
          <w:tcPr>
            <w:tcW w:w="993" w:type="dxa"/>
            <w:shd w:val="clear" w:color="auto" w:fill="auto"/>
            <w:hideMark/>
          </w:tcPr>
          <w:p w:rsidR="00174E38" w:rsidRPr="00C118F6" w:rsidRDefault="00174E38" w:rsidP="00A36871">
            <w:pPr>
              <w:widowControl/>
              <w:wordWrap/>
              <w:jc w:val="center"/>
              <w:rPr>
                <w:color w:val="000000"/>
                <w:kern w:val="0"/>
                <w:sz w:val="21"/>
                <w:szCs w:val="21"/>
              </w:rPr>
            </w:pPr>
          </w:p>
        </w:tc>
        <w:tc>
          <w:tcPr>
            <w:tcW w:w="993" w:type="dxa"/>
            <w:shd w:val="clear" w:color="auto" w:fill="auto"/>
            <w:hideMark/>
          </w:tcPr>
          <w:p w:rsidR="00174E38" w:rsidRPr="00C118F6" w:rsidRDefault="00174E38" w:rsidP="00A36871">
            <w:pPr>
              <w:widowControl/>
              <w:wordWrap/>
              <w:jc w:val="center"/>
              <w:rPr>
                <w:color w:val="000000"/>
                <w:kern w:val="0"/>
                <w:sz w:val="21"/>
                <w:szCs w:val="21"/>
              </w:rPr>
            </w:pPr>
          </w:p>
        </w:tc>
        <w:tc>
          <w:tcPr>
            <w:tcW w:w="992" w:type="dxa"/>
            <w:shd w:val="clear" w:color="auto" w:fill="auto"/>
            <w:hideMark/>
          </w:tcPr>
          <w:p w:rsidR="00174E38" w:rsidRPr="00C118F6" w:rsidRDefault="00174E38" w:rsidP="00A36871">
            <w:pPr>
              <w:widowControl/>
              <w:wordWrap/>
              <w:jc w:val="center"/>
              <w:rPr>
                <w:color w:val="000000"/>
                <w:kern w:val="0"/>
                <w:sz w:val="21"/>
                <w:szCs w:val="21"/>
              </w:rPr>
            </w:pPr>
          </w:p>
        </w:tc>
        <w:tc>
          <w:tcPr>
            <w:tcW w:w="992" w:type="dxa"/>
            <w:shd w:val="clear" w:color="auto" w:fill="auto"/>
            <w:hideMark/>
          </w:tcPr>
          <w:p w:rsidR="00174E38" w:rsidRPr="00C118F6" w:rsidRDefault="00174E38" w:rsidP="00A36871">
            <w:pPr>
              <w:widowControl/>
              <w:wordWrap/>
              <w:jc w:val="center"/>
              <w:rPr>
                <w:color w:val="000000"/>
                <w:kern w:val="0"/>
                <w:sz w:val="21"/>
                <w:szCs w:val="21"/>
              </w:rPr>
            </w:pPr>
          </w:p>
        </w:tc>
        <w:tc>
          <w:tcPr>
            <w:tcW w:w="992" w:type="dxa"/>
            <w:shd w:val="clear" w:color="auto" w:fill="auto"/>
            <w:hideMark/>
          </w:tcPr>
          <w:p w:rsidR="00174E38" w:rsidRPr="00C118F6" w:rsidRDefault="00174E38" w:rsidP="00A36871">
            <w:pPr>
              <w:widowControl/>
              <w:wordWrap/>
              <w:jc w:val="center"/>
              <w:rPr>
                <w:color w:val="000000"/>
                <w:kern w:val="0"/>
                <w:sz w:val="21"/>
                <w:szCs w:val="21"/>
              </w:rPr>
            </w:pPr>
          </w:p>
        </w:tc>
        <w:tc>
          <w:tcPr>
            <w:tcW w:w="992" w:type="dxa"/>
            <w:shd w:val="clear" w:color="auto" w:fill="auto"/>
            <w:hideMark/>
          </w:tcPr>
          <w:p w:rsidR="00174E38" w:rsidRPr="00C118F6" w:rsidRDefault="00174E38" w:rsidP="00A36871">
            <w:pPr>
              <w:widowControl/>
              <w:wordWrap/>
              <w:jc w:val="center"/>
              <w:rPr>
                <w:color w:val="000000"/>
                <w:kern w:val="0"/>
                <w:sz w:val="21"/>
                <w:szCs w:val="21"/>
              </w:rPr>
            </w:pPr>
          </w:p>
        </w:tc>
        <w:tc>
          <w:tcPr>
            <w:tcW w:w="992" w:type="dxa"/>
            <w:shd w:val="clear" w:color="auto" w:fill="auto"/>
            <w:hideMark/>
          </w:tcPr>
          <w:p w:rsidR="00174E38" w:rsidRPr="00C118F6" w:rsidRDefault="00174E38" w:rsidP="00A36871">
            <w:pPr>
              <w:widowControl/>
              <w:wordWrap/>
              <w:jc w:val="center"/>
              <w:rPr>
                <w:color w:val="000000"/>
                <w:kern w:val="0"/>
                <w:sz w:val="21"/>
                <w:szCs w:val="21"/>
              </w:rPr>
            </w:pPr>
          </w:p>
        </w:tc>
        <w:tc>
          <w:tcPr>
            <w:tcW w:w="992" w:type="dxa"/>
            <w:shd w:val="clear" w:color="auto" w:fill="auto"/>
            <w:hideMark/>
          </w:tcPr>
          <w:p w:rsidR="00174E38" w:rsidRPr="00C118F6" w:rsidRDefault="00174E38" w:rsidP="00A36871">
            <w:pPr>
              <w:widowControl/>
              <w:wordWrap/>
              <w:jc w:val="center"/>
              <w:rPr>
                <w:color w:val="000000"/>
                <w:kern w:val="0"/>
                <w:sz w:val="21"/>
                <w:szCs w:val="21"/>
              </w:rPr>
            </w:pPr>
            <w:r w:rsidRPr="00C118F6">
              <w:rPr>
                <w:color w:val="000000"/>
                <w:kern w:val="0"/>
                <w:sz w:val="21"/>
                <w:szCs w:val="21"/>
              </w:rPr>
              <w:t>0,00</w:t>
            </w:r>
          </w:p>
        </w:tc>
      </w:tr>
      <w:tr w:rsidR="00A36871" w:rsidRPr="00C118F6" w:rsidTr="00A36871">
        <w:trPr>
          <w:trHeight w:val="345"/>
        </w:trPr>
        <w:tc>
          <w:tcPr>
            <w:tcW w:w="562" w:type="dxa"/>
            <w:vMerge w:val="restart"/>
            <w:shd w:val="clear" w:color="auto" w:fill="auto"/>
            <w:noWrap/>
            <w:hideMark/>
          </w:tcPr>
          <w:p w:rsidR="00A36871" w:rsidRPr="00C118F6" w:rsidRDefault="00A36871" w:rsidP="00844C0C">
            <w:pPr>
              <w:widowControl/>
              <w:wordWrap/>
              <w:jc w:val="center"/>
              <w:rPr>
                <w:color w:val="000000"/>
                <w:kern w:val="0"/>
                <w:sz w:val="21"/>
                <w:szCs w:val="21"/>
              </w:rPr>
            </w:pPr>
            <w:r w:rsidRPr="00C118F6">
              <w:rPr>
                <w:color w:val="000000"/>
                <w:kern w:val="0"/>
                <w:sz w:val="21"/>
                <w:szCs w:val="21"/>
              </w:rPr>
              <w:t>2</w:t>
            </w:r>
          </w:p>
        </w:tc>
        <w:tc>
          <w:tcPr>
            <w:tcW w:w="1843" w:type="dxa"/>
            <w:vMerge w:val="restart"/>
            <w:shd w:val="clear" w:color="auto" w:fill="auto"/>
            <w:hideMark/>
          </w:tcPr>
          <w:p w:rsidR="00A36871" w:rsidRPr="00C118F6" w:rsidRDefault="00A36871" w:rsidP="00844C0C">
            <w:pPr>
              <w:widowControl/>
              <w:wordWrap/>
              <w:jc w:val="left"/>
              <w:rPr>
                <w:color w:val="000000"/>
                <w:kern w:val="0"/>
                <w:sz w:val="21"/>
                <w:szCs w:val="21"/>
              </w:rPr>
            </w:pPr>
            <w:r w:rsidRPr="00C118F6">
              <w:rPr>
                <w:color w:val="000000"/>
                <w:kern w:val="0"/>
                <w:sz w:val="21"/>
                <w:szCs w:val="21"/>
              </w:rPr>
              <w:t xml:space="preserve">Новосибирск - Кочки - Павлодар </w:t>
            </w:r>
            <w:proofErr w:type="gramStart"/>
            <w:r w:rsidRPr="00C118F6">
              <w:rPr>
                <w:color w:val="000000"/>
                <w:kern w:val="0"/>
                <w:sz w:val="21"/>
                <w:szCs w:val="21"/>
              </w:rPr>
              <w:t xml:space="preserve">( </w:t>
            </w:r>
            <w:proofErr w:type="gramEnd"/>
            <w:r w:rsidRPr="00C118F6">
              <w:rPr>
                <w:color w:val="000000"/>
                <w:kern w:val="0"/>
                <w:sz w:val="21"/>
                <w:szCs w:val="21"/>
              </w:rPr>
              <w:t xml:space="preserve">в пр. </w:t>
            </w:r>
            <w:proofErr w:type="gramStart"/>
            <w:r w:rsidRPr="00C118F6">
              <w:rPr>
                <w:color w:val="000000"/>
                <w:kern w:val="0"/>
                <w:sz w:val="21"/>
                <w:szCs w:val="21"/>
              </w:rPr>
              <w:t>РФ) (18+070 - 19+070)</w:t>
            </w:r>
            <w:proofErr w:type="gramEnd"/>
          </w:p>
        </w:tc>
        <w:tc>
          <w:tcPr>
            <w:tcW w:w="2467" w:type="dxa"/>
            <w:vMerge w:val="restart"/>
            <w:shd w:val="clear" w:color="auto" w:fill="auto"/>
            <w:hideMark/>
          </w:tcPr>
          <w:p w:rsidR="00A36871" w:rsidRPr="00C118F6" w:rsidRDefault="00A36871" w:rsidP="00844C0C">
            <w:pPr>
              <w:widowControl/>
              <w:wordWrap/>
              <w:jc w:val="left"/>
              <w:rPr>
                <w:color w:val="000000"/>
                <w:kern w:val="0"/>
                <w:sz w:val="21"/>
                <w:szCs w:val="21"/>
              </w:rPr>
            </w:pPr>
            <w:r w:rsidRPr="00C118F6">
              <w:rPr>
                <w:color w:val="000000"/>
                <w:kern w:val="0"/>
                <w:sz w:val="21"/>
                <w:szCs w:val="21"/>
              </w:rPr>
              <w:t>устранение недостатков покрытия проезжей ч</w:t>
            </w:r>
            <w:r w:rsidRPr="00C118F6">
              <w:rPr>
                <w:color w:val="000000"/>
                <w:kern w:val="0"/>
                <w:sz w:val="21"/>
                <w:szCs w:val="21"/>
              </w:rPr>
              <w:t>а</w:t>
            </w:r>
            <w:r w:rsidRPr="00C118F6">
              <w:rPr>
                <w:color w:val="000000"/>
                <w:kern w:val="0"/>
                <w:sz w:val="21"/>
                <w:szCs w:val="21"/>
              </w:rPr>
              <w:t>сти, замена барьерного ограждения, нанесение дорожной разметки те</w:t>
            </w:r>
            <w:r w:rsidRPr="00C118F6">
              <w:rPr>
                <w:color w:val="000000"/>
                <w:kern w:val="0"/>
                <w:sz w:val="21"/>
                <w:szCs w:val="21"/>
              </w:rPr>
              <w:t>р</w:t>
            </w:r>
            <w:r w:rsidRPr="00C118F6">
              <w:rPr>
                <w:color w:val="000000"/>
                <w:kern w:val="0"/>
                <w:sz w:val="21"/>
                <w:szCs w:val="21"/>
              </w:rPr>
              <w:t>мопластиком, устро</w:t>
            </w:r>
            <w:r w:rsidRPr="00C118F6">
              <w:rPr>
                <w:color w:val="000000"/>
                <w:kern w:val="0"/>
                <w:sz w:val="21"/>
                <w:szCs w:val="21"/>
              </w:rPr>
              <w:t>й</w:t>
            </w:r>
            <w:r w:rsidRPr="00C118F6">
              <w:rPr>
                <w:color w:val="000000"/>
                <w:kern w:val="0"/>
                <w:sz w:val="21"/>
                <w:szCs w:val="21"/>
              </w:rPr>
              <w:t>ство ПСП на пересеч</w:t>
            </w:r>
            <w:r w:rsidRPr="00C118F6">
              <w:rPr>
                <w:color w:val="000000"/>
                <w:kern w:val="0"/>
                <w:sz w:val="21"/>
                <w:szCs w:val="21"/>
              </w:rPr>
              <w:t>е</w:t>
            </w:r>
            <w:r w:rsidRPr="00C118F6">
              <w:rPr>
                <w:color w:val="000000"/>
                <w:kern w:val="0"/>
                <w:sz w:val="21"/>
                <w:szCs w:val="21"/>
              </w:rPr>
              <w:t>нии, ремонт проезжей части - 1 км</w:t>
            </w:r>
          </w:p>
        </w:tc>
        <w:tc>
          <w:tcPr>
            <w:tcW w:w="1502" w:type="dxa"/>
            <w:shd w:val="clear" w:color="auto" w:fill="auto"/>
            <w:hideMark/>
          </w:tcPr>
          <w:p w:rsidR="00A36871" w:rsidRPr="00C118F6" w:rsidRDefault="00A36871" w:rsidP="00844C0C">
            <w:pPr>
              <w:widowControl/>
              <w:wordWrap/>
              <w:jc w:val="left"/>
              <w:rPr>
                <w:color w:val="000000"/>
                <w:kern w:val="0"/>
                <w:sz w:val="21"/>
                <w:szCs w:val="21"/>
              </w:rPr>
            </w:pPr>
            <w:r w:rsidRPr="00C118F6">
              <w:rPr>
                <w:color w:val="000000"/>
                <w:kern w:val="0"/>
                <w:sz w:val="21"/>
                <w:szCs w:val="21"/>
              </w:rPr>
              <w:t>Всего, в том числе</w:t>
            </w:r>
          </w:p>
        </w:tc>
        <w:tc>
          <w:tcPr>
            <w:tcW w:w="992" w:type="dxa"/>
            <w:shd w:val="clear" w:color="auto" w:fill="auto"/>
            <w:hideMark/>
          </w:tcPr>
          <w:p w:rsidR="00A36871" w:rsidRPr="00C118F6" w:rsidRDefault="00A36871" w:rsidP="00A36871">
            <w:pPr>
              <w:jc w:val="center"/>
              <w:rPr>
                <w:sz w:val="21"/>
                <w:szCs w:val="21"/>
              </w:rPr>
            </w:pPr>
            <w:r w:rsidRPr="00C118F6">
              <w:rPr>
                <w:sz w:val="21"/>
                <w:szCs w:val="21"/>
              </w:rPr>
              <w:t>35,30</w:t>
            </w: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3" w:type="dxa"/>
            <w:shd w:val="clear" w:color="auto" w:fill="auto"/>
            <w:hideMark/>
          </w:tcPr>
          <w:p w:rsidR="00A36871" w:rsidRPr="00C118F6" w:rsidRDefault="00A36871" w:rsidP="00A36871">
            <w:pPr>
              <w:widowControl/>
              <w:wordWrap/>
              <w:jc w:val="center"/>
              <w:rPr>
                <w:color w:val="000000"/>
                <w:kern w:val="0"/>
                <w:sz w:val="21"/>
                <w:szCs w:val="21"/>
              </w:rPr>
            </w:pPr>
          </w:p>
        </w:tc>
        <w:tc>
          <w:tcPr>
            <w:tcW w:w="993"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jc w:val="center"/>
              <w:rPr>
                <w:sz w:val="21"/>
                <w:szCs w:val="21"/>
              </w:rPr>
            </w:pPr>
            <w:r w:rsidRPr="00C118F6">
              <w:rPr>
                <w:sz w:val="21"/>
                <w:szCs w:val="21"/>
              </w:rPr>
              <w:t>35,30</w:t>
            </w:r>
          </w:p>
        </w:tc>
      </w:tr>
      <w:tr w:rsidR="00A36871" w:rsidRPr="00C118F6" w:rsidTr="00A36871">
        <w:trPr>
          <w:trHeight w:val="48"/>
        </w:trPr>
        <w:tc>
          <w:tcPr>
            <w:tcW w:w="562" w:type="dxa"/>
            <w:vMerge/>
            <w:vAlign w:val="center"/>
            <w:hideMark/>
          </w:tcPr>
          <w:p w:rsidR="00A36871" w:rsidRPr="00C118F6" w:rsidRDefault="00A36871" w:rsidP="00844C0C">
            <w:pPr>
              <w:widowControl/>
              <w:wordWrap/>
              <w:jc w:val="left"/>
              <w:rPr>
                <w:color w:val="000000"/>
                <w:kern w:val="0"/>
                <w:sz w:val="21"/>
                <w:szCs w:val="21"/>
              </w:rPr>
            </w:pPr>
          </w:p>
        </w:tc>
        <w:tc>
          <w:tcPr>
            <w:tcW w:w="1843" w:type="dxa"/>
            <w:vMerge/>
            <w:vAlign w:val="center"/>
            <w:hideMark/>
          </w:tcPr>
          <w:p w:rsidR="00A36871" w:rsidRPr="00C118F6" w:rsidRDefault="00A36871" w:rsidP="00844C0C">
            <w:pPr>
              <w:widowControl/>
              <w:wordWrap/>
              <w:jc w:val="left"/>
              <w:rPr>
                <w:color w:val="000000"/>
                <w:kern w:val="0"/>
                <w:sz w:val="21"/>
                <w:szCs w:val="21"/>
              </w:rPr>
            </w:pPr>
          </w:p>
        </w:tc>
        <w:tc>
          <w:tcPr>
            <w:tcW w:w="2467" w:type="dxa"/>
            <w:vMerge/>
            <w:vAlign w:val="center"/>
            <w:hideMark/>
          </w:tcPr>
          <w:p w:rsidR="00A36871" w:rsidRPr="00C118F6" w:rsidRDefault="00A36871" w:rsidP="00844C0C">
            <w:pPr>
              <w:widowControl/>
              <w:wordWrap/>
              <w:jc w:val="left"/>
              <w:rPr>
                <w:color w:val="000000"/>
                <w:kern w:val="0"/>
                <w:sz w:val="21"/>
                <w:szCs w:val="21"/>
              </w:rPr>
            </w:pPr>
          </w:p>
        </w:tc>
        <w:tc>
          <w:tcPr>
            <w:tcW w:w="1502" w:type="dxa"/>
            <w:shd w:val="clear" w:color="auto" w:fill="auto"/>
            <w:hideMark/>
          </w:tcPr>
          <w:p w:rsidR="00A36871" w:rsidRPr="00C118F6" w:rsidRDefault="00A36871" w:rsidP="00844C0C">
            <w:pPr>
              <w:widowControl/>
              <w:wordWrap/>
              <w:jc w:val="left"/>
              <w:rPr>
                <w:color w:val="000000"/>
                <w:kern w:val="0"/>
                <w:sz w:val="21"/>
                <w:szCs w:val="21"/>
              </w:rPr>
            </w:pPr>
            <w:r w:rsidRPr="00C118F6">
              <w:rPr>
                <w:color w:val="000000"/>
                <w:kern w:val="0"/>
                <w:sz w:val="21"/>
                <w:szCs w:val="21"/>
              </w:rPr>
              <w:t>федеральный бюджет</w:t>
            </w:r>
          </w:p>
        </w:tc>
        <w:tc>
          <w:tcPr>
            <w:tcW w:w="992" w:type="dxa"/>
            <w:shd w:val="clear" w:color="auto" w:fill="auto"/>
            <w:hideMark/>
          </w:tcPr>
          <w:p w:rsidR="00A36871" w:rsidRPr="00C118F6" w:rsidRDefault="00A36871" w:rsidP="00A36871">
            <w:pPr>
              <w:jc w:val="center"/>
              <w:rPr>
                <w:sz w:val="21"/>
                <w:szCs w:val="21"/>
              </w:rPr>
            </w:pPr>
            <w:r w:rsidRPr="00C118F6">
              <w:rPr>
                <w:sz w:val="21"/>
                <w:szCs w:val="21"/>
              </w:rPr>
              <w:t>21,53</w:t>
            </w: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3" w:type="dxa"/>
            <w:shd w:val="clear" w:color="auto" w:fill="auto"/>
            <w:hideMark/>
          </w:tcPr>
          <w:p w:rsidR="00A36871" w:rsidRPr="00C118F6" w:rsidRDefault="00A36871" w:rsidP="00A36871">
            <w:pPr>
              <w:widowControl/>
              <w:wordWrap/>
              <w:jc w:val="center"/>
              <w:rPr>
                <w:color w:val="000000"/>
                <w:kern w:val="0"/>
                <w:sz w:val="21"/>
                <w:szCs w:val="21"/>
              </w:rPr>
            </w:pPr>
          </w:p>
        </w:tc>
        <w:tc>
          <w:tcPr>
            <w:tcW w:w="993"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jc w:val="center"/>
              <w:rPr>
                <w:sz w:val="21"/>
                <w:szCs w:val="21"/>
              </w:rPr>
            </w:pPr>
            <w:r w:rsidRPr="00C118F6">
              <w:rPr>
                <w:sz w:val="21"/>
                <w:szCs w:val="21"/>
              </w:rPr>
              <w:t>21,53</w:t>
            </w:r>
          </w:p>
        </w:tc>
      </w:tr>
      <w:tr w:rsidR="00A36871" w:rsidRPr="00C118F6" w:rsidTr="00A36871">
        <w:trPr>
          <w:trHeight w:val="315"/>
        </w:trPr>
        <w:tc>
          <w:tcPr>
            <w:tcW w:w="562" w:type="dxa"/>
            <w:vMerge/>
            <w:vAlign w:val="center"/>
            <w:hideMark/>
          </w:tcPr>
          <w:p w:rsidR="00A36871" w:rsidRPr="00C118F6" w:rsidRDefault="00A36871" w:rsidP="00844C0C">
            <w:pPr>
              <w:widowControl/>
              <w:wordWrap/>
              <w:jc w:val="left"/>
              <w:rPr>
                <w:color w:val="000000"/>
                <w:kern w:val="0"/>
                <w:sz w:val="21"/>
                <w:szCs w:val="21"/>
              </w:rPr>
            </w:pPr>
          </w:p>
        </w:tc>
        <w:tc>
          <w:tcPr>
            <w:tcW w:w="1843" w:type="dxa"/>
            <w:vMerge/>
            <w:vAlign w:val="center"/>
            <w:hideMark/>
          </w:tcPr>
          <w:p w:rsidR="00A36871" w:rsidRPr="00C118F6" w:rsidRDefault="00A36871" w:rsidP="00844C0C">
            <w:pPr>
              <w:widowControl/>
              <w:wordWrap/>
              <w:jc w:val="left"/>
              <w:rPr>
                <w:color w:val="000000"/>
                <w:kern w:val="0"/>
                <w:sz w:val="21"/>
                <w:szCs w:val="21"/>
              </w:rPr>
            </w:pPr>
          </w:p>
        </w:tc>
        <w:tc>
          <w:tcPr>
            <w:tcW w:w="2467" w:type="dxa"/>
            <w:vMerge/>
            <w:vAlign w:val="center"/>
            <w:hideMark/>
          </w:tcPr>
          <w:p w:rsidR="00A36871" w:rsidRPr="00C118F6" w:rsidRDefault="00A36871" w:rsidP="00844C0C">
            <w:pPr>
              <w:widowControl/>
              <w:wordWrap/>
              <w:jc w:val="left"/>
              <w:rPr>
                <w:color w:val="000000"/>
                <w:kern w:val="0"/>
                <w:sz w:val="21"/>
                <w:szCs w:val="21"/>
              </w:rPr>
            </w:pPr>
          </w:p>
        </w:tc>
        <w:tc>
          <w:tcPr>
            <w:tcW w:w="1502" w:type="dxa"/>
            <w:shd w:val="clear" w:color="auto" w:fill="auto"/>
            <w:hideMark/>
          </w:tcPr>
          <w:p w:rsidR="00A36871" w:rsidRPr="00C118F6" w:rsidRDefault="00A36871" w:rsidP="00844C0C">
            <w:pPr>
              <w:widowControl/>
              <w:wordWrap/>
              <w:jc w:val="left"/>
              <w:rPr>
                <w:color w:val="000000"/>
                <w:kern w:val="0"/>
                <w:sz w:val="21"/>
                <w:szCs w:val="21"/>
              </w:rPr>
            </w:pPr>
            <w:r w:rsidRPr="00C118F6">
              <w:rPr>
                <w:color w:val="000000"/>
                <w:kern w:val="0"/>
                <w:sz w:val="21"/>
                <w:szCs w:val="21"/>
              </w:rPr>
              <w:t>областной бюджет</w:t>
            </w:r>
          </w:p>
        </w:tc>
        <w:tc>
          <w:tcPr>
            <w:tcW w:w="992" w:type="dxa"/>
            <w:shd w:val="clear" w:color="auto" w:fill="auto"/>
            <w:hideMark/>
          </w:tcPr>
          <w:p w:rsidR="00A36871" w:rsidRPr="00C118F6" w:rsidRDefault="00A36871" w:rsidP="00A36871">
            <w:pPr>
              <w:jc w:val="center"/>
              <w:rPr>
                <w:sz w:val="21"/>
                <w:szCs w:val="21"/>
              </w:rPr>
            </w:pPr>
            <w:r w:rsidRPr="00C118F6">
              <w:rPr>
                <w:sz w:val="21"/>
                <w:szCs w:val="21"/>
              </w:rPr>
              <w:t>13,77</w:t>
            </w: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3" w:type="dxa"/>
            <w:shd w:val="clear" w:color="auto" w:fill="auto"/>
            <w:hideMark/>
          </w:tcPr>
          <w:p w:rsidR="00A36871" w:rsidRPr="00C118F6" w:rsidRDefault="00A36871" w:rsidP="00A36871">
            <w:pPr>
              <w:widowControl/>
              <w:wordWrap/>
              <w:jc w:val="center"/>
              <w:rPr>
                <w:color w:val="000000"/>
                <w:kern w:val="0"/>
                <w:sz w:val="21"/>
                <w:szCs w:val="21"/>
              </w:rPr>
            </w:pPr>
          </w:p>
        </w:tc>
        <w:tc>
          <w:tcPr>
            <w:tcW w:w="993"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jc w:val="center"/>
              <w:rPr>
                <w:sz w:val="21"/>
                <w:szCs w:val="21"/>
              </w:rPr>
            </w:pPr>
            <w:r w:rsidRPr="00C118F6">
              <w:rPr>
                <w:sz w:val="21"/>
                <w:szCs w:val="21"/>
              </w:rPr>
              <w:t>13,77</w:t>
            </w:r>
          </w:p>
        </w:tc>
      </w:tr>
      <w:tr w:rsidR="00844C0C" w:rsidRPr="00C118F6" w:rsidTr="00A36871">
        <w:trPr>
          <w:trHeight w:val="345"/>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местные</w:t>
            </w:r>
          </w:p>
          <w:p w:rsidR="00844C0C" w:rsidRPr="00C118F6" w:rsidRDefault="00844C0C" w:rsidP="00844C0C">
            <w:pPr>
              <w:widowControl/>
              <w:wordWrap/>
              <w:jc w:val="left"/>
              <w:rPr>
                <w:color w:val="000000"/>
                <w:kern w:val="0"/>
                <w:sz w:val="21"/>
                <w:szCs w:val="21"/>
              </w:rPr>
            </w:pPr>
            <w:r w:rsidRPr="00C118F6">
              <w:rPr>
                <w:color w:val="000000"/>
                <w:kern w:val="0"/>
                <w:sz w:val="21"/>
                <w:szCs w:val="21"/>
              </w:rPr>
              <w:t>бюджеты</w:t>
            </w:r>
          </w:p>
        </w:tc>
        <w:tc>
          <w:tcPr>
            <w:tcW w:w="992" w:type="dxa"/>
            <w:shd w:val="clear" w:color="auto" w:fill="auto"/>
            <w:hideMark/>
          </w:tcPr>
          <w:p w:rsidR="00844C0C" w:rsidRPr="00C118F6" w:rsidRDefault="00844C0C" w:rsidP="00A36871">
            <w:pPr>
              <w:widowControl/>
              <w:wordWrap/>
              <w:jc w:val="center"/>
              <w:rPr>
                <w:color w:val="000000"/>
                <w:kern w:val="0"/>
                <w:sz w:val="21"/>
                <w:szCs w:val="21"/>
              </w:rPr>
            </w:pPr>
          </w:p>
        </w:tc>
        <w:tc>
          <w:tcPr>
            <w:tcW w:w="992" w:type="dxa"/>
            <w:shd w:val="clear" w:color="auto" w:fill="auto"/>
            <w:hideMark/>
          </w:tcPr>
          <w:p w:rsidR="00844C0C" w:rsidRPr="00C118F6" w:rsidRDefault="00844C0C" w:rsidP="00A36871">
            <w:pPr>
              <w:widowControl/>
              <w:wordWrap/>
              <w:jc w:val="center"/>
              <w:rPr>
                <w:color w:val="000000"/>
                <w:kern w:val="0"/>
                <w:sz w:val="21"/>
                <w:szCs w:val="21"/>
              </w:rPr>
            </w:pPr>
          </w:p>
        </w:tc>
        <w:tc>
          <w:tcPr>
            <w:tcW w:w="993" w:type="dxa"/>
            <w:shd w:val="clear" w:color="auto" w:fill="auto"/>
            <w:hideMark/>
          </w:tcPr>
          <w:p w:rsidR="00844C0C" w:rsidRPr="00C118F6" w:rsidRDefault="00844C0C" w:rsidP="00A36871">
            <w:pPr>
              <w:widowControl/>
              <w:wordWrap/>
              <w:jc w:val="center"/>
              <w:rPr>
                <w:color w:val="000000"/>
                <w:kern w:val="0"/>
                <w:sz w:val="21"/>
                <w:szCs w:val="21"/>
              </w:rPr>
            </w:pPr>
          </w:p>
        </w:tc>
        <w:tc>
          <w:tcPr>
            <w:tcW w:w="993" w:type="dxa"/>
            <w:shd w:val="clear" w:color="auto" w:fill="auto"/>
            <w:hideMark/>
          </w:tcPr>
          <w:p w:rsidR="00844C0C" w:rsidRPr="00C118F6" w:rsidRDefault="00844C0C" w:rsidP="00A36871">
            <w:pPr>
              <w:widowControl/>
              <w:wordWrap/>
              <w:jc w:val="center"/>
              <w:rPr>
                <w:color w:val="000000"/>
                <w:kern w:val="0"/>
                <w:sz w:val="21"/>
                <w:szCs w:val="21"/>
              </w:rPr>
            </w:pPr>
          </w:p>
        </w:tc>
        <w:tc>
          <w:tcPr>
            <w:tcW w:w="992" w:type="dxa"/>
            <w:shd w:val="clear" w:color="auto" w:fill="auto"/>
            <w:hideMark/>
          </w:tcPr>
          <w:p w:rsidR="00844C0C" w:rsidRPr="00C118F6" w:rsidRDefault="00844C0C" w:rsidP="00A36871">
            <w:pPr>
              <w:widowControl/>
              <w:wordWrap/>
              <w:jc w:val="center"/>
              <w:rPr>
                <w:color w:val="000000"/>
                <w:kern w:val="0"/>
                <w:sz w:val="21"/>
                <w:szCs w:val="21"/>
              </w:rPr>
            </w:pPr>
          </w:p>
        </w:tc>
        <w:tc>
          <w:tcPr>
            <w:tcW w:w="992" w:type="dxa"/>
            <w:shd w:val="clear" w:color="auto" w:fill="auto"/>
            <w:hideMark/>
          </w:tcPr>
          <w:p w:rsidR="00844C0C" w:rsidRPr="00C118F6" w:rsidRDefault="00844C0C" w:rsidP="00A36871">
            <w:pPr>
              <w:widowControl/>
              <w:wordWrap/>
              <w:jc w:val="center"/>
              <w:rPr>
                <w:color w:val="000000"/>
                <w:kern w:val="0"/>
                <w:sz w:val="21"/>
                <w:szCs w:val="21"/>
              </w:rPr>
            </w:pPr>
          </w:p>
        </w:tc>
        <w:tc>
          <w:tcPr>
            <w:tcW w:w="992" w:type="dxa"/>
            <w:shd w:val="clear" w:color="auto" w:fill="auto"/>
            <w:hideMark/>
          </w:tcPr>
          <w:p w:rsidR="00844C0C" w:rsidRPr="00C118F6" w:rsidRDefault="00844C0C" w:rsidP="00A36871">
            <w:pPr>
              <w:widowControl/>
              <w:wordWrap/>
              <w:jc w:val="center"/>
              <w:rPr>
                <w:color w:val="000000"/>
                <w:kern w:val="0"/>
                <w:sz w:val="21"/>
                <w:szCs w:val="21"/>
              </w:rPr>
            </w:pPr>
          </w:p>
        </w:tc>
        <w:tc>
          <w:tcPr>
            <w:tcW w:w="992" w:type="dxa"/>
            <w:shd w:val="clear" w:color="auto" w:fill="auto"/>
            <w:hideMark/>
          </w:tcPr>
          <w:p w:rsidR="00844C0C" w:rsidRPr="00C118F6" w:rsidRDefault="00844C0C" w:rsidP="00A36871">
            <w:pPr>
              <w:widowControl/>
              <w:wordWrap/>
              <w:jc w:val="center"/>
              <w:rPr>
                <w:color w:val="000000"/>
                <w:kern w:val="0"/>
                <w:sz w:val="21"/>
                <w:szCs w:val="21"/>
              </w:rPr>
            </w:pPr>
          </w:p>
        </w:tc>
        <w:tc>
          <w:tcPr>
            <w:tcW w:w="992" w:type="dxa"/>
            <w:shd w:val="clear" w:color="auto" w:fill="auto"/>
            <w:hideMark/>
          </w:tcPr>
          <w:p w:rsidR="00844C0C" w:rsidRPr="00C118F6" w:rsidRDefault="00844C0C" w:rsidP="00A36871">
            <w:pPr>
              <w:widowControl/>
              <w:wordWrap/>
              <w:jc w:val="center"/>
              <w:rPr>
                <w:color w:val="000000"/>
                <w:kern w:val="0"/>
                <w:sz w:val="21"/>
                <w:szCs w:val="21"/>
              </w:rPr>
            </w:pPr>
          </w:p>
        </w:tc>
        <w:tc>
          <w:tcPr>
            <w:tcW w:w="992" w:type="dxa"/>
            <w:shd w:val="clear" w:color="auto" w:fill="auto"/>
            <w:hideMark/>
          </w:tcPr>
          <w:p w:rsidR="00844C0C" w:rsidRPr="00C118F6" w:rsidRDefault="00844C0C" w:rsidP="00A36871">
            <w:pPr>
              <w:widowControl/>
              <w:wordWrap/>
              <w:jc w:val="center"/>
              <w:rPr>
                <w:color w:val="000000"/>
                <w:kern w:val="0"/>
                <w:sz w:val="21"/>
                <w:szCs w:val="21"/>
              </w:rPr>
            </w:pPr>
            <w:r w:rsidRPr="00C118F6">
              <w:rPr>
                <w:color w:val="000000"/>
                <w:kern w:val="0"/>
                <w:sz w:val="21"/>
                <w:szCs w:val="21"/>
              </w:rPr>
              <w:t>0,00</w:t>
            </w:r>
          </w:p>
        </w:tc>
      </w:tr>
      <w:tr w:rsidR="00A36871" w:rsidRPr="00C118F6" w:rsidTr="00A36871">
        <w:trPr>
          <w:trHeight w:val="375"/>
        </w:trPr>
        <w:tc>
          <w:tcPr>
            <w:tcW w:w="562" w:type="dxa"/>
            <w:vMerge w:val="restart"/>
            <w:shd w:val="clear" w:color="auto" w:fill="auto"/>
            <w:noWrap/>
            <w:hideMark/>
          </w:tcPr>
          <w:p w:rsidR="00A36871" w:rsidRPr="00C118F6" w:rsidRDefault="00A36871" w:rsidP="00844C0C">
            <w:pPr>
              <w:widowControl/>
              <w:wordWrap/>
              <w:jc w:val="center"/>
              <w:rPr>
                <w:color w:val="000000"/>
                <w:kern w:val="0"/>
                <w:sz w:val="21"/>
                <w:szCs w:val="21"/>
              </w:rPr>
            </w:pPr>
            <w:r w:rsidRPr="00C118F6">
              <w:rPr>
                <w:color w:val="000000"/>
                <w:kern w:val="0"/>
                <w:sz w:val="21"/>
                <w:szCs w:val="21"/>
              </w:rPr>
              <w:lastRenderedPageBreak/>
              <w:t>3</w:t>
            </w:r>
          </w:p>
        </w:tc>
        <w:tc>
          <w:tcPr>
            <w:tcW w:w="1843" w:type="dxa"/>
            <w:vMerge w:val="restart"/>
            <w:shd w:val="clear" w:color="auto" w:fill="auto"/>
            <w:hideMark/>
          </w:tcPr>
          <w:p w:rsidR="00A36871" w:rsidRPr="00C118F6" w:rsidRDefault="00A36871" w:rsidP="00844C0C">
            <w:pPr>
              <w:widowControl/>
              <w:wordWrap/>
              <w:jc w:val="left"/>
              <w:rPr>
                <w:color w:val="000000"/>
                <w:kern w:val="0"/>
                <w:sz w:val="21"/>
                <w:szCs w:val="21"/>
              </w:rPr>
            </w:pPr>
            <w:r w:rsidRPr="00C118F6">
              <w:rPr>
                <w:color w:val="000000"/>
                <w:kern w:val="0"/>
                <w:sz w:val="21"/>
                <w:szCs w:val="21"/>
              </w:rPr>
              <w:t>Новосибирск - Ленинск - Ку</w:t>
            </w:r>
            <w:r w:rsidRPr="00C118F6">
              <w:rPr>
                <w:color w:val="000000"/>
                <w:kern w:val="0"/>
                <w:sz w:val="21"/>
                <w:szCs w:val="21"/>
              </w:rPr>
              <w:t>з</w:t>
            </w:r>
            <w:r w:rsidRPr="00C118F6">
              <w:rPr>
                <w:color w:val="000000"/>
                <w:kern w:val="0"/>
                <w:sz w:val="21"/>
                <w:szCs w:val="21"/>
              </w:rPr>
              <w:t>нецкий (в гран</w:t>
            </w:r>
            <w:r w:rsidRPr="00C118F6">
              <w:rPr>
                <w:color w:val="000000"/>
                <w:kern w:val="0"/>
                <w:sz w:val="21"/>
                <w:szCs w:val="21"/>
              </w:rPr>
              <w:t>и</w:t>
            </w:r>
            <w:r w:rsidR="004F4B61" w:rsidRPr="00C118F6">
              <w:rPr>
                <w:color w:val="000000"/>
                <w:kern w:val="0"/>
                <w:sz w:val="21"/>
                <w:szCs w:val="21"/>
              </w:rPr>
              <w:t>цах НСО) (км</w:t>
            </w:r>
            <w:r w:rsidRPr="00C118F6">
              <w:rPr>
                <w:color w:val="000000"/>
                <w:kern w:val="0"/>
                <w:sz w:val="21"/>
                <w:szCs w:val="21"/>
              </w:rPr>
              <w:t>24+230 –</w:t>
            </w:r>
            <w:r w:rsidR="004F4B61" w:rsidRPr="00C118F6">
              <w:rPr>
                <w:color w:val="000000"/>
                <w:kern w:val="0"/>
                <w:sz w:val="21"/>
                <w:szCs w:val="21"/>
              </w:rPr>
              <w:t xml:space="preserve"> км25+230; км26+500 - км27+500; км28+000 - км</w:t>
            </w:r>
            <w:r w:rsidR="00C118F6">
              <w:rPr>
                <w:color w:val="000000"/>
                <w:kern w:val="0"/>
                <w:sz w:val="21"/>
                <w:szCs w:val="21"/>
              </w:rPr>
              <w:t>29+000)</w:t>
            </w:r>
          </w:p>
        </w:tc>
        <w:tc>
          <w:tcPr>
            <w:tcW w:w="2467" w:type="dxa"/>
            <w:vMerge w:val="restart"/>
            <w:shd w:val="clear" w:color="auto" w:fill="auto"/>
            <w:hideMark/>
          </w:tcPr>
          <w:p w:rsidR="00A36871" w:rsidRPr="00C118F6" w:rsidRDefault="00A36871" w:rsidP="00844C0C">
            <w:pPr>
              <w:widowControl/>
              <w:wordWrap/>
              <w:jc w:val="left"/>
              <w:rPr>
                <w:color w:val="000000"/>
                <w:kern w:val="0"/>
                <w:sz w:val="21"/>
                <w:szCs w:val="21"/>
              </w:rPr>
            </w:pPr>
            <w:r w:rsidRPr="00C118F6">
              <w:rPr>
                <w:color w:val="000000"/>
                <w:kern w:val="0"/>
                <w:sz w:val="21"/>
                <w:szCs w:val="21"/>
              </w:rPr>
              <w:t>устранение недостатков покрытия проезжей ч</w:t>
            </w:r>
            <w:r w:rsidRPr="00C118F6">
              <w:rPr>
                <w:color w:val="000000"/>
                <w:kern w:val="0"/>
                <w:sz w:val="21"/>
                <w:szCs w:val="21"/>
              </w:rPr>
              <w:t>а</w:t>
            </w:r>
            <w:r w:rsidRPr="00C118F6">
              <w:rPr>
                <w:color w:val="000000"/>
                <w:kern w:val="0"/>
                <w:sz w:val="21"/>
                <w:szCs w:val="21"/>
              </w:rPr>
              <w:t>сти, замена барьерного ограждения, нанесение дорожной разметки те</w:t>
            </w:r>
            <w:r w:rsidRPr="00C118F6">
              <w:rPr>
                <w:color w:val="000000"/>
                <w:kern w:val="0"/>
                <w:sz w:val="21"/>
                <w:szCs w:val="21"/>
              </w:rPr>
              <w:t>р</w:t>
            </w:r>
            <w:r w:rsidRPr="00C118F6">
              <w:rPr>
                <w:color w:val="000000"/>
                <w:kern w:val="0"/>
                <w:sz w:val="21"/>
                <w:szCs w:val="21"/>
              </w:rPr>
              <w:t>мопластиком, ремонт проезжей части – 4,77 км</w:t>
            </w:r>
          </w:p>
        </w:tc>
        <w:tc>
          <w:tcPr>
            <w:tcW w:w="1502" w:type="dxa"/>
            <w:shd w:val="clear" w:color="auto" w:fill="auto"/>
            <w:hideMark/>
          </w:tcPr>
          <w:p w:rsidR="00A36871" w:rsidRPr="00C118F6" w:rsidRDefault="00A36871" w:rsidP="00844C0C">
            <w:pPr>
              <w:widowControl/>
              <w:wordWrap/>
              <w:jc w:val="left"/>
              <w:rPr>
                <w:color w:val="000000"/>
                <w:kern w:val="0"/>
                <w:sz w:val="21"/>
                <w:szCs w:val="21"/>
              </w:rPr>
            </w:pPr>
            <w:r w:rsidRPr="00C118F6">
              <w:rPr>
                <w:color w:val="000000"/>
                <w:kern w:val="0"/>
                <w:sz w:val="21"/>
                <w:szCs w:val="21"/>
              </w:rPr>
              <w:t>Всего, в том числе</w:t>
            </w:r>
          </w:p>
        </w:tc>
        <w:tc>
          <w:tcPr>
            <w:tcW w:w="992" w:type="dxa"/>
            <w:shd w:val="clear" w:color="auto" w:fill="auto"/>
            <w:hideMark/>
          </w:tcPr>
          <w:p w:rsidR="00A36871" w:rsidRPr="00C118F6" w:rsidRDefault="00A36871" w:rsidP="00A36871">
            <w:pPr>
              <w:jc w:val="center"/>
              <w:rPr>
                <w:sz w:val="21"/>
                <w:szCs w:val="21"/>
              </w:rPr>
            </w:pPr>
            <w:r w:rsidRPr="00C118F6">
              <w:rPr>
                <w:sz w:val="21"/>
                <w:szCs w:val="21"/>
              </w:rPr>
              <w:t>83,63</w:t>
            </w:r>
          </w:p>
        </w:tc>
        <w:tc>
          <w:tcPr>
            <w:tcW w:w="992" w:type="dxa"/>
            <w:shd w:val="clear" w:color="auto" w:fill="auto"/>
            <w:hideMark/>
          </w:tcPr>
          <w:p w:rsidR="00A36871" w:rsidRPr="00C118F6" w:rsidRDefault="00A36871" w:rsidP="00A36871">
            <w:pPr>
              <w:jc w:val="center"/>
              <w:rPr>
                <w:sz w:val="21"/>
                <w:szCs w:val="21"/>
              </w:rPr>
            </w:pPr>
            <w:r w:rsidRPr="00C118F6">
              <w:rPr>
                <w:sz w:val="21"/>
                <w:szCs w:val="21"/>
              </w:rPr>
              <w:t>121,01</w:t>
            </w:r>
          </w:p>
        </w:tc>
        <w:tc>
          <w:tcPr>
            <w:tcW w:w="993" w:type="dxa"/>
            <w:shd w:val="clear" w:color="auto" w:fill="auto"/>
            <w:hideMark/>
          </w:tcPr>
          <w:p w:rsidR="00A36871" w:rsidRPr="00C118F6" w:rsidRDefault="00A36871" w:rsidP="00A36871">
            <w:pPr>
              <w:widowControl/>
              <w:wordWrap/>
              <w:jc w:val="center"/>
              <w:rPr>
                <w:color w:val="000000"/>
                <w:kern w:val="0"/>
                <w:sz w:val="21"/>
                <w:szCs w:val="21"/>
              </w:rPr>
            </w:pPr>
          </w:p>
        </w:tc>
        <w:tc>
          <w:tcPr>
            <w:tcW w:w="993"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jc w:val="center"/>
              <w:rPr>
                <w:sz w:val="21"/>
                <w:szCs w:val="21"/>
              </w:rPr>
            </w:pPr>
            <w:r w:rsidRPr="00C118F6">
              <w:rPr>
                <w:sz w:val="21"/>
                <w:szCs w:val="21"/>
              </w:rPr>
              <w:t>204,64</w:t>
            </w:r>
          </w:p>
        </w:tc>
      </w:tr>
      <w:tr w:rsidR="00A36871" w:rsidRPr="00C118F6" w:rsidTr="00A36871">
        <w:trPr>
          <w:trHeight w:val="208"/>
        </w:trPr>
        <w:tc>
          <w:tcPr>
            <w:tcW w:w="562" w:type="dxa"/>
            <w:vMerge/>
            <w:vAlign w:val="center"/>
            <w:hideMark/>
          </w:tcPr>
          <w:p w:rsidR="00A36871" w:rsidRPr="00C118F6" w:rsidRDefault="00A36871" w:rsidP="00844C0C">
            <w:pPr>
              <w:widowControl/>
              <w:wordWrap/>
              <w:jc w:val="left"/>
              <w:rPr>
                <w:color w:val="000000"/>
                <w:kern w:val="0"/>
                <w:sz w:val="21"/>
                <w:szCs w:val="21"/>
              </w:rPr>
            </w:pPr>
          </w:p>
        </w:tc>
        <w:tc>
          <w:tcPr>
            <w:tcW w:w="1843" w:type="dxa"/>
            <w:vMerge/>
            <w:vAlign w:val="center"/>
            <w:hideMark/>
          </w:tcPr>
          <w:p w:rsidR="00A36871" w:rsidRPr="00C118F6" w:rsidRDefault="00A36871" w:rsidP="00844C0C">
            <w:pPr>
              <w:widowControl/>
              <w:wordWrap/>
              <w:jc w:val="left"/>
              <w:rPr>
                <w:color w:val="000000"/>
                <w:kern w:val="0"/>
                <w:sz w:val="21"/>
                <w:szCs w:val="21"/>
              </w:rPr>
            </w:pPr>
          </w:p>
        </w:tc>
        <w:tc>
          <w:tcPr>
            <w:tcW w:w="2467" w:type="dxa"/>
            <w:vMerge/>
            <w:vAlign w:val="center"/>
            <w:hideMark/>
          </w:tcPr>
          <w:p w:rsidR="00A36871" w:rsidRPr="00C118F6" w:rsidRDefault="00A36871" w:rsidP="00844C0C">
            <w:pPr>
              <w:widowControl/>
              <w:wordWrap/>
              <w:jc w:val="left"/>
              <w:rPr>
                <w:color w:val="000000"/>
                <w:kern w:val="0"/>
                <w:sz w:val="21"/>
                <w:szCs w:val="21"/>
              </w:rPr>
            </w:pPr>
          </w:p>
        </w:tc>
        <w:tc>
          <w:tcPr>
            <w:tcW w:w="1502" w:type="dxa"/>
            <w:shd w:val="clear" w:color="auto" w:fill="auto"/>
            <w:hideMark/>
          </w:tcPr>
          <w:p w:rsidR="00A36871" w:rsidRPr="00C118F6" w:rsidRDefault="00A36871" w:rsidP="00844C0C">
            <w:pPr>
              <w:widowControl/>
              <w:wordWrap/>
              <w:jc w:val="left"/>
              <w:rPr>
                <w:color w:val="000000"/>
                <w:kern w:val="0"/>
                <w:sz w:val="21"/>
                <w:szCs w:val="21"/>
              </w:rPr>
            </w:pPr>
            <w:r w:rsidRPr="00C118F6">
              <w:rPr>
                <w:color w:val="000000"/>
                <w:kern w:val="0"/>
                <w:sz w:val="21"/>
                <w:szCs w:val="21"/>
              </w:rPr>
              <w:t>федеральный бюджет</w:t>
            </w:r>
          </w:p>
        </w:tc>
        <w:tc>
          <w:tcPr>
            <w:tcW w:w="992" w:type="dxa"/>
            <w:shd w:val="clear" w:color="auto" w:fill="auto"/>
            <w:hideMark/>
          </w:tcPr>
          <w:p w:rsidR="00A36871" w:rsidRPr="00C118F6" w:rsidRDefault="00A36871" w:rsidP="00A36871">
            <w:pPr>
              <w:jc w:val="center"/>
              <w:rPr>
                <w:sz w:val="21"/>
                <w:szCs w:val="21"/>
              </w:rPr>
            </w:pPr>
          </w:p>
        </w:tc>
        <w:tc>
          <w:tcPr>
            <w:tcW w:w="992" w:type="dxa"/>
            <w:shd w:val="clear" w:color="auto" w:fill="auto"/>
            <w:hideMark/>
          </w:tcPr>
          <w:p w:rsidR="00A36871" w:rsidRPr="00C118F6" w:rsidRDefault="00A36871" w:rsidP="00A36871">
            <w:pPr>
              <w:jc w:val="center"/>
              <w:rPr>
                <w:sz w:val="21"/>
                <w:szCs w:val="21"/>
              </w:rPr>
            </w:pPr>
            <w:r w:rsidRPr="00C118F6">
              <w:rPr>
                <w:sz w:val="21"/>
                <w:szCs w:val="21"/>
              </w:rPr>
              <w:t>25,00</w:t>
            </w:r>
          </w:p>
        </w:tc>
        <w:tc>
          <w:tcPr>
            <w:tcW w:w="993" w:type="dxa"/>
            <w:shd w:val="clear" w:color="auto" w:fill="auto"/>
            <w:hideMark/>
          </w:tcPr>
          <w:p w:rsidR="00A36871" w:rsidRPr="00C118F6" w:rsidRDefault="00A36871" w:rsidP="00A36871">
            <w:pPr>
              <w:widowControl/>
              <w:wordWrap/>
              <w:jc w:val="center"/>
              <w:rPr>
                <w:color w:val="000000"/>
                <w:kern w:val="0"/>
                <w:sz w:val="21"/>
                <w:szCs w:val="21"/>
              </w:rPr>
            </w:pPr>
          </w:p>
        </w:tc>
        <w:tc>
          <w:tcPr>
            <w:tcW w:w="993"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jc w:val="center"/>
              <w:rPr>
                <w:sz w:val="21"/>
                <w:szCs w:val="21"/>
              </w:rPr>
            </w:pPr>
            <w:r w:rsidRPr="00C118F6">
              <w:rPr>
                <w:sz w:val="21"/>
                <w:szCs w:val="21"/>
              </w:rPr>
              <w:t>25,00</w:t>
            </w:r>
          </w:p>
        </w:tc>
      </w:tr>
      <w:tr w:rsidR="00A36871" w:rsidRPr="00C118F6" w:rsidTr="00A36871">
        <w:trPr>
          <w:trHeight w:val="285"/>
        </w:trPr>
        <w:tc>
          <w:tcPr>
            <w:tcW w:w="562" w:type="dxa"/>
            <w:vMerge/>
            <w:vAlign w:val="center"/>
            <w:hideMark/>
          </w:tcPr>
          <w:p w:rsidR="00A36871" w:rsidRPr="00C118F6" w:rsidRDefault="00A36871" w:rsidP="00844C0C">
            <w:pPr>
              <w:widowControl/>
              <w:wordWrap/>
              <w:jc w:val="left"/>
              <w:rPr>
                <w:color w:val="000000"/>
                <w:kern w:val="0"/>
                <w:sz w:val="21"/>
                <w:szCs w:val="21"/>
              </w:rPr>
            </w:pPr>
          </w:p>
        </w:tc>
        <w:tc>
          <w:tcPr>
            <w:tcW w:w="1843" w:type="dxa"/>
            <w:vMerge/>
            <w:vAlign w:val="center"/>
            <w:hideMark/>
          </w:tcPr>
          <w:p w:rsidR="00A36871" w:rsidRPr="00C118F6" w:rsidRDefault="00A36871" w:rsidP="00844C0C">
            <w:pPr>
              <w:widowControl/>
              <w:wordWrap/>
              <w:jc w:val="left"/>
              <w:rPr>
                <w:color w:val="000000"/>
                <w:kern w:val="0"/>
                <w:sz w:val="21"/>
                <w:szCs w:val="21"/>
              </w:rPr>
            </w:pPr>
          </w:p>
        </w:tc>
        <w:tc>
          <w:tcPr>
            <w:tcW w:w="2467" w:type="dxa"/>
            <w:vMerge/>
            <w:vAlign w:val="center"/>
            <w:hideMark/>
          </w:tcPr>
          <w:p w:rsidR="00A36871" w:rsidRPr="00C118F6" w:rsidRDefault="00A36871" w:rsidP="00844C0C">
            <w:pPr>
              <w:widowControl/>
              <w:wordWrap/>
              <w:jc w:val="left"/>
              <w:rPr>
                <w:color w:val="000000"/>
                <w:kern w:val="0"/>
                <w:sz w:val="21"/>
                <w:szCs w:val="21"/>
              </w:rPr>
            </w:pPr>
          </w:p>
        </w:tc>
        <w:tc>
          <w:tcPr>
            <w:tcW w:w="1502" w:type="dxa"/>
            <w:shd w:val="clear" w:color="auto" w:fill="auto"/>
            <w:hideMark/>
          </w:tcPr>
          <w:p w:rsidR="00A36871" w:rsidRPr="00C118F6" w:rsidRDefault="00A36871" w:rsidP="00844C0C">
            <w:pPr>
              <w:widowControl/>
              <w:wordWrap/>
              <w:jc w:val="left"/>
              <w:rPr>
                <w:color w:val="000000"/>
                <w:kern w:val="0"/>
                <w:sz w:val="21"/>
                <w:szCs w:val="21"/>
              </w:rPr>
            </w:pPr>
            <w:r w:rsidRPr="00C118F6">
              <w:rPr>
                <w:color w:val="000000"/>
                <w:kern w:val="0"/>
                <w:sz w:val="21"/>
                <w:szCs w:val="21"/>
              </w:rPr>
              <w:t>областной бюджет</w:t>
            </w:r>
          </w:p>
        </w:tc>
        <w:tc>
          <w:tcPr>
            <w:tcW w:w="992" w:type="dxa"/>
            <w:shd w:val="clear" w:color="auto" w:fill="auto"/>
            <w:hideMark/>
          </w:tcPr>
          <w:p w:rsidR="00A36871" w:rsidRPr="00C118F6" w:rsidRDefault="00A36871" w:rsidP="00A36871">
            <w:pPr>
              <w:jc w:val="center"/>
              <w:rPr>
                <w:sz w:val="21"/>
                <w:szCs w:val="21"/>
              </w:rPr>
            </w:pPr>
            <w:r w:rsidRPr="00C118F6">
              <w:rPr>
                <w:sz w:val="21"/>
                <w:szCs w:val="21"/>
              </w:rPr>
              <w:t>83,63</w:t>
            </w:r>
          </w:p>
        </w:tc>
        <w:tc>
          <w:tcPr>
            <w:tcW w:w="992" w:type="dxa"/>
            <w:shd w:val="clear" w:color="auto" w:fill="auto"/>
            <w:hideMark/>
          </w:tcPr>
          <w:p w:rsidR="00A36871" w:rsidRPr="00C118F6" w:rsidRDefault="00A36871" w:rsidP="00A36871">
            <w:pPr>
              <w:jc w:val="center"/>
              <w:rPr>
                <w:sz w:val="21"/>
                <w:szCs w:val="21"/>
              </w:rPr>
            </w:pPr>
            <w:r w:rsidRPr="00C118F6">
              <w:rPr>
                <w:sz w:val="21"/>
                <w:szCs w:val="21"/>
              </w:rPr>
              <w:t>96,01</w:t>
            </w:r>
          </w:p>
        </w:tc>
        <w:tc>
          <w:tcPr>
            <w:tcW w:w="993" w:type="dxa"/>
            <w:shd w:val="clear" w:color="auto" w:fill="auto"/>
            <w:hideMark/>
          </w:tcPr>
          <w:p w:rsidR="00A36871" w:rsidRPr="00C118F6" w:rsidRDefault="00A36871" w:rsidP="00A36871">
            <w:pPr>
              <w:widowControl/>
              <w:wordWrap/>
              <w:jc w:val="center"/>
              <w:rPr>
                <w:color w:val="000000"/>
                <w:kern w:val="0"/>
                <w:sz w:val="21"/>
                <w:szCs w:val="21"/>
              </w:rPr>
            </w:pPr>
          </w:p>
        </w:tc>
        <w:tc>
          <w:tcPr>
            <w:tcW w:w="993"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widowControl/>
              <w:wordWrap/>
              <w:jc w:val="center"/>
              <w:rPr>
                <w:color w:val="000000"/>
                <w:kern w:val="0"/>
                <w:sz w:val="21"/>
                <w:szCs w:val="21"/>
              </w:rPr>
            </w:pPr>
          </w:p>
        </w:tc>
        <w:tc>
          <w:tcPr>
            <w:tcW w:w="992" w:type="dxa"/>
            <w:shd w:val="clear" w:color="auto" w:fill="auto"/>
            <w:hideMark/>
          </w:tcPr>
          <w:p w:rsidR="00A36871" w:rsidRPr="00C118F6" w:rsidRDefault="00A36871" w:rsidP="00A36871">
            <w:pPr>
              <w:jc w:val="center"/>
              <w:rPr>
                <w:sz w:val="21"/>
                <w:szCs w:val="21"/>
              </w:rPr>
            </w:pPr>
            <w:r w:rsidRPr="00C118F6">
              <w:rPr>
                <w:sz w:val="21"/>
                <w:szCs w:val="21"/>
              </w:rPr>
              <w:t>179,64</w:t>
            </w:r>
          </w:p>
        </w:tc>
      </w:tr>
      <w:tr w:rsidR="00844C0C" w:rsidRPr="00C118F6" w:rsidTr="00A36871">
        <w:trPr>
          <w:trHeight w:val="240"/>
        </w:trPr>
        <w:tc>
          <w:tcPr>
            <w:tcW w:w="562" w:type="dxa"/>
            <w:vMerge/>
            <w:vAlign w:val="center"/>
            <w:hideMark/>
          </w:tcPr>
          <w:p w:rsidR="00844C0C" w:rsidRPr="00C118F6" w:rsidRDefault="00844C0C" w:rsidP="00844C0C">
            <w:pPr>
              <w:widowControl/>
              <w:wordWrap/>
              <w:jc w:val="left"/>
              <w:rPr>
                <w:color w:val="000000"/>
                <w:kern w:val="0"/>
                <w:sz w:val="21"/>
                <w:szCs w:val="21"/>
              </w:rPr>
            </w:pPr>
          </w:p>
        </w:tc>
        <w:tc>
          <w:tcPr>
            <w:tcW w:w="1843" w:type="dxa"/>
            <w:vMerge/>
            <w:vAlign w:val="center"/>
            <w:hideMark/>
          </w:tcPr>
          <w:p w:rsidR="00844C0C" w:rsidRPr="00C118F6" w:rsidRDefault="00844C0C" w:rsidP="00844C0C">
            <w:pPr>
              <w:widowControl/>
              <w:wordWrap/>
              <w:jc w:val="left"/>
              <w:rPr>
                <w:color w:val="000000"/>
                <w:kern w:val="0"/>
                <w:sz w:val="21"/>
                <w:szCs w:val="21"/>
              </w:rPr>
            </w:pPr>
          </w:p>
        </w:tc>
        <w:tc>
          <w:tcPr>
            <w:tcW w:w="2467" w:type="dxa"/>
            <w:vMerge/>
            <w:vAlign w:val="center"/>
            <w:hideMark/>
          </w:tcPr>
          <w:p w:rsidR="00844C0C" w:rsidRPr="00C118F6" w:rsidRDefault="00844C0C" w:rsidP="00844C0C">
            <w:pPr>
              <w:widowControl/>
              <w:wordWrap/>
              <w:jc w:val="left"/>
              <w:rPr>
                <w:color w:val="000000"/>
                <w:kern w:val="0"/>
                <w:sz w:val="21"/>
                <w:szCs w:val="21"/>
              </w:rPr>
            </w:pPr>
          </w:p>
        </w:tc>
        <w:tc>
          <w:tcPr>
            <w:tcW w:w="1502" w:type="dxa"/>
            <w:shd w:val="clear" w:color="auto" w:fill="auto"/>
            <w:hideMark/>
          </w:tcPr>
          <w:p w:rsidR="00844C0C" w:rsidRPr="00C118F6" w:rsidRDefault="00844C0C" w:rsidP="00844C0C">
            <w:pPr>
              <w:widowControl/>
              <w:wordWrap/>
              <w:jc w:val="left"/>
              <w:rPr>
                <w:color w:val="000000"/>
                <w:kern w:val="0"/>
                <w:sz w:val="21"/>
                <w:szCs w:val="21"/>
              </w:rPr>
            </w:pPr>
            <w:r w:rsidRPr="00C118F6">
              <w:rPr>
                <w:color w:val="000000"/>
                <w:kern w:val="0"/>
                <w:sz w:val="21"/>
                <w:szCs w:val="21"/>
              </w:rPr>
              <w:t>местные</w:t>
            </w:r>
          </w:p>
          <w:p w:rsidR="00844C0C" w:rsidRPr="00C118F6" w:rsidRDefault="00844C0C" w:rsidP="00844C0C">
            <w:pPr>
              <w:widowControl/>
              <w:wordWrap/>
              <w:jc w:val="left"/>
              <w:rPr>
                <w:color w:val="000000"/>
                <w:kern w:val="0"/>
                <w:sz w:val="21"/>
                <w:szCs w:val="21"/>
              </w:rPr>
            </w:pPr>
            <w:r w:rsidRPr="00C118F6">
              <w:rPr>
                <w:color w:val="000000"/>
                <w:kern w:val="0"/>
                <w:sz w:val="21"/>
                <w:szCs w:val="21"/>
              </w:rPr>
              <w:t>бюджеты</w:t>
            </w:r>
          </w:p>
        </w:tc>
        <w:tc>
          <w:tcPr>
            <w:tcW w:w="992" w:type="dxa"/>
            <w:shd w:val="clear" w:color="auto" w:fill="auto"/>
            <w:hideMark/>
          </w:tcPr>
          <w:p w:rsidR="00844C0C" w:rsidRPr="00C118F6" w:rsidRDefault="00844C0C" w:rsidP="00A36871">
            <w:pPr>
              <w:widowControl/>
              <w:wordWrap/>
              <w:jc w:val="center"/>
              <w:rPr>
                <w:color w:val="000000"/>
                <w:kern w:val="0"/>
                <w:sz w:val="21"/>
                <w:szCs w:val="21"/>
              </w:rPr>
            </w:pPr>
          </w:p>
        </w:tc>
        <w:tc>
          <w:tcPr>
            <w:tcW w:w="992" w:type="dxa"/>
            <w:shd w:val="clear" w:color="auto" w:fill="auto"/>
            <w:hideMark/>
          </w:tcPr>
          <w:p w:rsidR="00844C0C" w:rsidRPr="00C118F6" w:rsidRDefault="00844C0C" w:rsidP="00A36871">
            <w:pPr>
              <w:widowControl/>
              <w:wordWrap/>
              <w:jc w:val="center"/>
              <w:rPr>
                <w:color w:val="000000"/>
                <w:kern w:val="0"/>
                <w:sz w:val="21"/>
                <w:szCs w:val="21"/>
              </w:rPr>
            </w:pPr>
          </w:p>
        </w:tc>
        <w:tc>
          <w:tcPr>
            <w:tcW w:w="993" w:type="dxa"/>
            <w:shd w:val="clear" w:color="auto" w:fill="auto"/>
            <w:hideMark/>
          </w:tcPr>
          <w:p w:rsidR="00844C0C" w:rsidRPr="00C118F6" w:rsidRDefault="00844C0C" w:rsidP="00A36871">
            <w:pPr>
              <w:widowControl/>
              <w:wordWrap/>
              <w:jc w:val="center"/>
              <w:rPr>
                <w:color w:val="000000"/>
                <w:kern w:val="0"/>
                <w:sz w:val="21"/>
                <w:szCs w:val="21"/>
              </w:rPr>
            </w:pPr>
          </w:p>
        </w:tc>
        <w:tc>
          <w:tcPr>
            <w:tcW w:w="993" w:type="dxa"/>
            <w:shd w:val="clear" w:color="auto" w:fill="auto"/>
            <w:hideMark/>
          </w:tcPr>
          <w:p w:rsidR="00844C0C" w:rsidRPr="00C118F6" w:rsidRDefault="00844C0C" w:rsidP="00A36871">
            <w:pPr>
              <w:widowControl/>
              <w:wordWrap/>
              <w:jc w:val="center"/>
              <w:rPr>
                <w:color w:val="000000"/>
                <w:kern w:val="0"/>
                <w:sz w:val="21"/>
                <w:szCs w:val="21"/>
              </w:rPr>
            </w:pPr>
          </w:p>
        </w:tc>
        <w:tc>
          <w:tcPr>
            <w:tcW w:w="992" w:type="dxa"/>
            <w:shd w:val="clear" w:color="auto" w:fill="auto"/>
            <w:hideMark/>
          </w:tcPr>
          <w:p w:rsidR="00844C0C" w:rsidRPr="00C118F6" w:rsidRDefault="00844C0C" w:rsidP="00A36871">
            <w:pPr>
              <w:widowControl/>
              <w:wordWrap/>
              <w:jc w:val="center"/>
              <w:rPr>
                <w:color w:val="000000"/>
                <w:kern w:val="0"/>
                <w:sz w:val="21"/>
                <w:szCs w:val="21"/>
              </w:rPr>
            </w:pPr>
          </w:p>
        </w:tc>
        <w:tc>
          <w:tcPr>
            <w:tcW w:w="992" w:type="dxa"/>
            <w:shd w:val="clear" w:color="auto" w:fill="auto"/>
            <w:hideMark/>
          </w:tcPr>
          <w:p w:rsidR="00844C0C" w:rsidRPr="00C118F6" w:rsidRDefault="00844C0C" w:rsidP="00A36871">
            <w:pPr>
              <w:widowControl/>
              <w:wordWrap/>
              <w:jc w:val="center"/>
              <w:rPr>
                <w:color w:val="000000"/>
                <w:kern w:val="0"/>
                <w:sz w:val="21"/>
                <w:szCs w:val="21"/>
              </w:rPr>
            </w:pPr>
          </w:p>
        </w:tc>
        <w:tc>
          <w:tcPr>
            <w:tcW w:w="992" w:type="dxa"/>
            <w:shd w:val="clear" w:color="auto" w:fill="auto"/>
            <w:hideMark/>
          </w:tcPr>
          <w:p w:rsidR="00844C0C" w:rsidRPr="00C118F6" w:rsidRDefault="00844C0C" w:rsidP="00A36871">
            <w:pPr>
              <w:widowControl/>
              <w:wordWrap/>
              <w:jc w:val="center"/>
              <w:rPr>
                <w:color w:val="000000"/>
                <w:kern w:val="0"/>
                <w:sz w:val="21"/>
                <w:szCs w:val="21"/>
              </w:rPr>
            </w:pPr>
          </w:p>
        </w:tc>
        <w:tc>
          <w:tcPr>
            <w:tcW w:w="992" w:type="dxa"/>
            <w:shd w:val="clear" w:color="auto" w:fill="auto"/>
            <w:hideMark/>
          </w:tcPr>
          <w:p w:rsidR="00844C0C" w:rsidRPr="00C118F6" w:rsidRDefault="00844C0C" w:rsidP="00A36871">
            <w:pPr>
              <w:widowControl/>
              <w:wordWrap/>
              <w:jc w:val="center"/>
              <w:rPr>
                <w:color w:val="000000"/>
                <w:kern w:val="0"/>
                <w:sz w:val="21"/>
                <w:szCs w:val="21"/>
              </w:rPr>
            </w:pPr>
          </w:p>
        </w:tc>
        <w:tc>
          <w:tcPr>
            <w:tcW w:w="992" w:type="dxa"/>
            <w:shd w:val="clear" w:color="auto" w:fill="auto"/>
            <w:hideMark/>
          </w:tcPr>
          <w:p w:rsidR="00844C0C" w:rsidRPr="00C118F6" w:rsidRDefault="00844C0C" w:rsidP="00A36871">
            <w:pPr>
              <w:widowControl/>
              <w:wordWrap/>
              <w:jc w:val="center"/>
              <w:rPr>
                <w:color w:val="000000"/>
                <w:kern w:val="0"/>
                <w:sz w:val="21"/>
                <w:szCs w:val="21"/>
              </w:rPr>
            </w:pPr>
          </w:p>
        </w:tc>
        <w:tc>
          <w:tcPr>
            <w:tcW w:w="992" w:type="dxa"/>
            <w:shd w:val="clear" w:color="auto" w:fill="auto"/>
            <w:hideMark/>
          </w:tcPr>
          <w:p w:rsidR="00844C0C" w:rsidRPr="00C118F6" w:rsidRDefault="00844C0C" w:rsidP="00A36871">
            <w:pPr>
              <w:widowControl/>
              <w:wordWrap/>
              <w:jc w:val="center"/>
              <w:rPr>
                <w:color w:val="000000"/>
                <w:kern w:val="0"/>
                <w:sz w:val="21"/>
                <w:szCs w:val="21"/>
              </w:rPr>
            </w:pPr>
            <w:r w:rsidRPr="00C118F6">
              <w:rPr>
                <w:color w:val="000000"/>
                <w:kern w:val="0"/>
                <w:sz w:val="21"/>
                <w:szCs w:val="21"/>
              </w:rPr>
              <w:t>0,00</w:t>
            </w:r>
          </w:p>
        </w:tc>
      </w:tr>
      <w:tr w:rsidR="00174E38" w:rsidRPr="00C118F6" w:rsidTr="00174E38">
        <w:trPr>
          <w:trHeight w:val="315"/>
        </w:trPr>
        <w:tc>
          <w:tcPr>
            <w:tcW w:w="2405" w:type="dxa"/>
            <w:gridSpan w:val="2"/>
            <w:vMerge w:val="restart"/>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Итого мест конце</w:t>
            </w:r>
            <w:r w:rsidRPr="00C118F6">
              <w:rPr>
                <w:b/>
                <w:bCs/>
                <w:color w:val="000000"/>
                <w:kern w:val="0"/>
                <w:sz w:val="21"/>
                <w:szCs w:val="21"/>
              </w:rPr>
              <w:t>н</w:t>
            </w:r>
            <w:r w:rsidRPr="00C118F6">
              <w:rPr>
                <w:b/>
                <w:bCs/>
                <w:color w:val="000000"/>
                <w:kern w:val="0"/>
                <w:sz w:val="21"/>
                <w:szCs w:val="21"/>
              </w:rPr>
              <w:t>трации ДТП по дор</w:t>
            </w:r>
            <w:r w:rsidRPr="00C118F6">
              <w:rPr>
                <w:b/>
                <w:bCs/>
                <w:color w:val="000000"/>
                <w:kern w:val="0"/>
                <w:sz w:val="21"/>
                <w:szCs w:val="21"/>
              </w:rPr>
              <w:t>о</w:t>
            </w:r>
            <w:r w:rsidRPr="00C118F6">
              <w:rPr>
                <w:b/>
                <w:bCs/>
                <w:color w:val="000000"/>
                <w:kern w:val="0"/>
                <w:sz w:val="21"/>
                <w:szCs w:val="21"/>
              </w:rPr>
              <w:t>гам регионального и межмуниципального значения Новосиби</w:t>
            </w:r>
            <w:r w:rsidRPr="00C118F6">
              <w:rPr>
                <w:b/>
                <w:bCs/>
                <w:color w:val="000000"/>
                <w:kern w:val="0"/>
                <w:sz w:val="21"/>
                <w:szCs w:val="21"/>
              </w:rPr>
              <w:t>р</w:t>
            </w:r>
            <w:r w:rsidRPr="00C118F6">
              <w:rPr>
                <w:b/>
                <w:bCs/>
                <w:color w:val="000000"/>
                <w:kern w:val="0"/>
                <w:sz w:val="21"/>
                <w:szCs w:val="21"/>
              </w:rPr>
              <w:t>ской агломерации</w:t>
            </w: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мест концентраций ДТП</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шт.</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2</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3</w:t>
            </w:r>
          </w:p>
        </w:tc>
        <w:tc>
          <w:tcPr>
            <w:tcW w:w="993"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5</w:t>
            </w:r>
          </w:p>
        </w:tc>
      </w:tr>
      <w:tr w:rsidR="007C45EE" w:rsidRPr="00C118F6" w:rsidTr="00445952">
        <w:trPr>
          <w:trHeight w:val="315"/>
        </w:trPr>
        <w:tc>
          <w:tcPr>
            <w:tcW w:w="2405" w:type="dxa"/>
            <w:gridSpan w:val="2"/>
            <w:vMerge/>
            <w:vAlign w:val="center"/>
            <w:hideMark/>
          </w:tcPr>
          <w:p w:rsidR="007C45EE" w:rsidRPr="00C118F6" w:rsidRDefault="007C45EE" w:rsidP="00174E38">
            <w:pPr>
              <w:widowControl/>
              <w:wordWrap/>
              <w:jc w:val="center"/>
              <w:rPr>
                <w:b/>
                <w:bCs/>
                <w:color w:val="000000"/>
                <w:kern w:val="0"/>
                <w:sz w:val="21"/>
                <w:szCs w:val="21"/>
              </w:rPr>
            </w:pPr>
          </w:p>
        </w:tc>
        <w:tc>
          <w:tcPr>
            <w:tcW w:w="2467" w:type="dxa"/>
            <w:shd w:val="clear" w:color="auto" w:fill="auto"/>
            <w:hideMark/>
          </w:tcPr>
          <w:p w:rsidR="007C45EE" w:rsidRPr="00C118F6" w:rsidRDefault="007C45EE" w:rsidP="00174E38">
            <w:pPr>
              <w:widowControl/>
              <w:wordWrap/>
              <w:jc w:val="left"/>
              <w:rPr>
                <w:b/>
                <w:bCs/>
                <w:color w:val="000000"/>
                <w:kern w:val="0"/>
                <w:sz w:val="21"/>
                <w:szCs w:val="21"/>
              </w:rPr>
            </w:pPr>
            <w:r w:rsidRPr="00C118F6">
              <w:rPr>
                <w:b/>
                <w:bCs/>
                <w:color w:val="000000"/>
                <w:kern w:val="0"/>
                <w:sz w:val="21"/>
                <w:szCs w:val="21"/>
              </w:rPr>
              <w:t>Сумма затрат, в том числе</w:t>
            </w:r>
          </w:p>
        </w:tc>
        <w:tc>
          <w:tcPr>
            <w:tcW w:w="1502" w:type="dxa"/>
            <w:shd w:val="clear" w:color="auto" w:fill="auto"/>
            <w:hideMark/>
          </w:tcPr>
          <w:p w:rsidR="007C45EE" w:rsidRPr="00C118F6" w:rsidRDefault="007C45EE" w:rsidP="00174E38">
            <w:pPr>
              <w:widowControl/>
              <w:wordWrap/>
              <w:jc w:val="left"/>
              <w:rPr>
                <w:b/>
                <w:bCs/>
                <w:color w:val="000000"/>
                <w:kern w:val="0"/>
                <w:sz w:val="21"/>
                <w:szCs w:val="21"/>
              </w:rPr>
            </w:pPr>
            <w:r w:rsidRPr="00C118F6">
              <w:rPr>
                <w:b/>
                <w:bCs/>
                <w:color w:val="000000"/>
                <w:kern w:val="0"/>
                <w:sz w:val="21"/>
                <w:szCs w:val="21"/>
              </w:rPr>
              <w:t>млн. рублей</w:t>
            </w:r>
          </w:p>
        </w:tc>
        <w:tc>
          <w:tcPr>
            <w:tcW w:w="992" w:type="dxa"/>
            <w:shd w:val="clear" w:color="auto" w:fill="auto"/>
            <w:hideMark/>
          </w:tcPr>
          <w:p w:rsidR="007C45EE" w:rsidRPr="00C118F6" w:rsidRDefault="007C45EE" w:rsidP="00445952">
            <w:pPr>
              <w:jc w:val="center"/>
              <w:rPr>
                <w:b/>
                <w:sz w:val="21"/>
                <w:szCs w:val="21"/>
              </w:rPr>
            </w:pPr>
            <w:r w:rsidRPr="00C118F6">
              <w:rPr>
                <w:b/>
                <w:sz w:val="21"/>
                <w:szCs w:val="21"/>
              </w:rPr>
              <w:t>148,63</w:t>
            </w:r>
          </w:p>
        </w:tc>
        <w:tc>
          <w:tcPr>
            <w:tcW w:w="992" w:type="dxa"/>
            <w:shd w:val="clear" w:color="auto" w:fill="auto"/>
            <w:hideMark/>
          </w:tcPr>
          <w:p w:rsidR="007C45EE" w:rsidRPr="00C118F6" w:rsidRDefault="007C45EE" w:rsidP="00445952">
            <w:pPr>
              <w:jc w:val="center"/>
              <w:rPr>
                <w:b/>
                <w:sz w:val="21"/>
                <w:szCs w:val="21"/>
              </w:rPr>
            </w:pPr>
            <w:r w:rsidRPr="00C118F6">
              <w:rPr>
                <w:b/>
                <w:sz w:val="21"/>
                <w:szCs w:val="21"/>
              </w:rPr>
              <w:t>121,01</w:t>
            </w:r>
          </w:p>
        </w:tc>
        <w:tc>
          <w:tcPr>
            <w:tcW w:w="993" w:type="dxa"/>
            <w:shd w:val="clear" w:color="auto" w:fill="auto"/>
            <w:hideMark/>
          </w:tcPr>
          <w:p w:rsidR="007C45EE" w:rsidRPr="00C118F6" w:rsidRDefault="007C45EE" w:rsidP="00445952">
            <w:pPr>
              <w:widowControl/>
              <w:wordWrap/>
              <w:jc w:val="center"/>
              <w:rPr>
                <w:b/>
                <w:bCs/>
                <w:color w:val="000000"/>
                <w:kern w:val="0"/>
                <w:sz w:val="21"/>
                <w:szCs w:val="21"/>
              </w:rPr>
            </w:pPr>
          </w:p>
        </w:tc>
        <w:tc>
          <w:tcPr>
            <w:tcW w:w="993" w:type="dxa"/>
            <w:shd w:val="clear" w:color="auto" w:fill="auto"/>
            <w:hideMark/>
          </w:tcPr>
          <w:p w:rsidR="007C45EE" w:rsidRPr="00C118F6" w:rsidRDefault="007C45EE" w:rsidP="00445952">
            <w:pPr>
              <w:widowControl/>
              <w:wordWrap/>
              <w:jc w:val="center"/>
              <w:rPr>
                <w:b/>
                <w:bCs/>
                <w:color w:val="000000"/>
                <w:kern w:val="0"/>
                <w:sz w:val="21"/>
                <w:szCs w:val="21"/>
              </w:rPr>
            </w:pPr>
          </w:p>
        </w:tc>
        <w:tc>
          <w:tcPr>
            <w:tcW w:w="992" w:type="dxa"/>
            <w:shd w:val="clear" w:color="auto" w:fill="auto"/>
            <w:hideMark/>
          </w:tcPr>
          <w:p w:rsidR="007C45EE" w:rsidRPr="00C118F6" w:rsidRDefault="007C45EE" w:rsidP="00445952">
            <w:pPr>
              <w:widowControl/>
              <w:wordWrap/>
              <w:jc w:val="center"/>
              <w:rPr>
                <w:b/>
                <w:bCs/>
                <w:color w:val="000000"/>
                <w:kern w:val="0"/>
                <w:sz w:val="21"/>
                <w:szCs w:val="21"/>
              </w:rPr>
            </w:pPr>
          </w:p>
        </w:tc>
        <w:tc>
          <w:tcPr>
            <w:tcW w:w="992" w:type="dxa"/>
            <w:shd w:val="clear" w:color="auto" w:fill="auto"/>
            <w:hideMark/>
          </w:tcPr>
          <w:p w:rsidR="007C45EE" w:rsidRPr="00C118F6" w:rsidRDefault="007C45EE" w:rsidP="00445952">
            <w:pPr>
              <w:widowControl/>
              <w:wordWrap/>
              <w:jc w:val="center"/>
              <w:rPr>
                <w:b/>
                <w:bCs/>
                <w:color w:val="000000"/>
                <w:kern w:val="0"/>
                <w:sz w:val="21"/>
                <w:szCs w:val="21"/>
              </w:rPr>
            </w:pPr>
          </w:p>
        </w:tc>
        <w:tc>
          <w:tcPr>
            <w:tcW w:w="992" w:type="dxa"/>
            <w:shd w:val="clear" w:color="auto" w:fill="auto"/>
            <w:hideMark/>
          </w:tcPr>
          <w:p w:rsidR="007C45EE" w:rsidRPr="00C118F6" w:rsidRDefault="007C45EE" w:rsidP="00445952">
            <w:pPr>
              <w:widowControl/>
              <w:wordWrap/>
              <w:jc w:val="center"/>
              <w:rPr>
                <w:b/>
                <w:bCs/>
                <w:color w:val="000000"/>
                <w:kern w:val="0"/>
                <w:sz w:val="21"/>
                <w:szCs w:val="21"/>
              </w:rPr>
            </w:pPr>
          </w:p>
        </w:tc>
        <w:tc>
          <w:tcPr>
            <w:tcW w:w="992" w:type="dxa"/>
            <w:shd w:val="clear" w:color="auto" w:fill="auto"/>
            <w:hideMark/>
          </w:tcPr>
          <w:p w:rsidR="007C45EE" w:rsidRPr="00C118F6" w:rsidRDefault="007C45EE" w:rsidP="00445952">
            <w:pPr>
              <w:widowControl/>
              <w:wordWrap/>
              <w:jc w:val="center"/>
              <w:rPr>
                <w:b/>
                <w:bCs/>
                <w:color w:val="000000"/>
                <w:kern w:val="0"/>
                <w:sz w:val="21"/>
                <w:szCs w:val="21"/>
              </w:rPr>
            </w:pPr>
          </w:p>
        </w:tc>
        <w:tc>
          <w:tcPr>
            <w:tcW w:w="992" w:type="dxa"/>
            <w:shd w:val="clear" w:color="auto" w:fill="auto"/>
            <w:hideMark/>
          </w:tcPr>
          <w:p w:rsidR="007C45EE" w:rsidRPr="00C118F6" w:rsidRDefault="007C45EE" w:rsidP="00445952">
            <w:pPr>
              <w:widowControl/>
              <w:wordWrap/>
              <w:jc w:val="center"/>
              <w:rPr>
                <w:b/>
                <w:bCs/>
                <w:color w:val="000000"/>
                <w:kern w:val="0"/>
                <w:sz w:val="21"/>
                <w:szCs w:val="21"/>
              </w:rPr>
            </w:pPr>
          </w:p>
        </w:tc>
        <w:tc>
          <w:tcPr>
            <w:tcW w:w="992" w:type="dxa"/>
            <w:shd w:val="clear" w:color="auto" w:fill="auto"/>
            <w:hideMark/>
          </w:tcPr>
          <w:p w:rsidR="007C45EE" w:rsidRPr="00C118F6" w:rsidRDefault="007C45EE" w:rsidP="00445952">
            <w:pPr>
              <w:jc w:val="center"/>
              <w:rPr>
                <w:b/>
                <w:sz w:val="21"/>
                <w:szCs w:val="21"/>
              </w:rPr>
            </w:pPr>
            <w:r w:rsidRPr="00C118F6">
              <w:rPr>
                <w:b/>
                <w:sz w:val="21"/>
                <w:szCs w:val="21"/>
              </w:rPr>
              <w:t>269,64</w:t>
            </w:r>
          </w:p>
        </w:tc>
      </w:tr>
      <w:tr w:rsidR="007C45EE" w:rsidRPr="00C118F6" w:rsidTr="00445952">
        <w:trPr>
          <w:trHeight w:val="186"/>
        </w:trPr>
        <w:tc>
          <w:tcPr>
            <w:tcW w:w="2405" w:type="dxa"/>
            <w:gridSpan w:val="2"/>
            <w:vMerge/>
            <w:vAlign w:val="center"/>
            <w:hideMark/>
          </w:tcPr>
          <w:p w:rsidR="007C45EE" w:rsidRPr="00C118F6" w:rsidRDefault="007C45EE" w:rsidP="00174E38">
            <w:pPr>
              <w:widowControl/>
              <w:wordWrap/>
              <w:jc w:val="center"/>
              <w:rPr>
                <w:b/>
                <w:bCs/>
                <w:color w:val="000000"/>
                <w:kern w:val="0"/>
                <w:sz w:val="21"/>
                <w:szCs w:val="21"/>
              </w:rPr>
            </w:pPr>
          </w:p>
        </w:tc>
        <w:tc>
          <w:tcPr>
            <w:tcW w:w="2467" w:type="dxa"/>
            <w:shd w:val="clear" w:color="auto" w:fill="auto"/>
            <w:hideMark/>
          </w:tcPr>
          <w:p w:rsidR="007C45EE" w:rsidRPr="00C118F6" w:rsidRDefault="007C45EE" w:rsidP="00174E38">
            <w:pPr>
              <w:widowControl/>
              <w:wordWrap/>
              <w:jc w:val="left"/>
              <w:rPr>
                <w:b/>
                <w:bCs/>
                <w:color w:val="000000"/>
                <w:kern w:val="0"/>
                <w:sz w:val="21"/>
                <w:szCs w:val="21"/>
              </w:rPr>
            </w:pPr>
            <w:r w:rsidRPr="00C118F6">
              <w:rPr>
                <w:b/>
                <w:bCs/>
                <w:color w:val="000000"/>
                <w:kern w:val="0"/>
                <w:sz w:val="21"/>
                <w:szCs w:val="21"/>
              </w:rPr>
              <w:t>федеральный бюджет</w:t>
            </w:r>
          </w:p>
        </w:tc>
        <w:tc>
          <w:tcPr>
            <w:tcW w:w="1502" w:type="dxa"/>
            <w:shd w:val="clear" w:color="auto" w:fill="auto"/>
            <w:hideMark/>
          </w:tcPr>
          <w:p w:rsidR="007C45EE" w:rsidRPr="00C118F6" w:rsidRDefault="007C45EE" w:rsidP="00174E38">
            <w:pPr>
              <w:widowControl/>
              <w:wordWrap/>
              <w:jc w:val="left"/>
              <w:rPr>
                <w:b/>
                <w:bCs/>
                <w:color w:val="000000"/>
                <w:kern w:val="0"/>
                <w:sz w:val="21"/>
                <w:szCs w:val="21"/>
              </w:rPr>
            </w:pPr>
            <w:r w:rsidRPr="00C118F6">
              <w:rPr>
                <w:b/>
                <w:bCs/>
                <w:color w:val="000000"/>
                <w:kern w:val="0"/>
                <w:sz w:val="21"/>
                <w:szCs w:val="21"/>
              </w:rPr>
              <w:t>млн. рублей</w:t>
            </w:r>
          </w:p>
        </w:tc>
        <w:tc>
          <w:tcPr>
            <w:tcW w:w="992" w:type="dxa"/>
            <w:shd w:val="clear" w:color="auto" w:fill="auto"/>
            <w:hideMark/>
          </w:tcPr>
          <w:p w:rsidR="007C45EE" w:rsidRPr="00C118F6" w:rsidRDefault="007C45EE" w:rsidP="00445952">
            <w:pPr>
              <w:jc w:val="center"/>
              <w:rPr>
                <w:b/>
                <w:sz w:val="21"/>
                <w:szCs w:val="21"/>
              </w:rPr>
            </w:pPr>
            <w:r w:rsidRPr="00C118F6">
              <w:rPr>
                <w:b/>
                <w:sz w:val="21"/>
                <w:szCs w:val="21"/>
              </w:rPr>
              <w:t>47,53</w:t>
            </w:r>
          </w:p>
        </w:tc>
        <w:tc>
          <w:tcPr>
            <w:tcW w:w="992" w:type="dxa"/>
            <w:shd w:val="clear" w:color="auto" w:fill="auto"/>
            <w:hideMark/>
          </w:tcPr>
          <w:p w:rsidR="007C45EE" w:rsidRPr="00C118F6" w:rsidRDefault="007C45EE" w:rsidP="00445952">
            <w:pPr>
              <w:jc w:val="center"/>
              <w:rPr>
                <w:b/>
                <w:sz w:val="21"/>
                <w:szCs w:val="21"/>
              </w:rPr>
            </w:pPr>
            <w:r w:rsidRPr="00C118F6">
              <w:rPr>
                <w:b/>
                <w:sz w:val="21"/>
                <w:szCs w:val="21"/>
              </w:rPr>
              <w:t>25,00</w:t>
            </w:r>
          </w:p>
        </w:tc>
        <w:tc>
          <w:tcPr>
            <w:tcW w:w="993" w:type="dxa"/>
            <w:shd w:val="clear" w:color="auto" w:fill="auto"/>
            <w:hideMark/>
          </w:tcPr>
          <w:p w:rsidR="007C45EE" w:rsidRPr="00C118F6" w:rsidRDefault="007C45EE" w:rsidP="00445952">
            <w:pPr>
              <w:widowControl/>
              <w:wordWrap/>
              <w:jc w:val="center"/>
              <w:rPr>
                <w:b/>
                <w:bCs/>
                <w:color w:val="000000"/>
                <w:kern w:val="0"/>
                <w:sz w:val="21"/>
                <w:szCs w:val="21"/>
              </w:rPr>
            </w:pPr>
          </w:p>
        </w:tc>
        <w:tc>
          <w:tcPr>
            <w:tcW w:w="993" w:type="dxa"/>
            <w:shd w:val="clear" w:color="auto" w:fill="auto"/>
            <w:hideMark/>
          </w:tcPr>
          <w:p w:rsidR="007C45EE" w:rsidRPr="00C118F6" w:rsidRDefault="007C45EE" w:rsidP="00445952">
            <w:pPr>
              <w:widowControl/>
              <w:wordWrap/>
              <w:jc w:val="center"/>
              <w:rPr>
                <w:b/>
                <w:bCs/>
                <w:color w:val="000000"/>
                <w:kern w:val="0"/>
                <w:sz w:val="21"/>
                <w:szCs w:val="21"/>
              </w:rPr>
            </w:pPr>
          </w:p>
        </w:tc>
        <w:tc>
          <w:tcPr>
            <w:tcW w:w="992" w:type="dxa"/>
            <w:shd w:val="clear" w:color="auto" w:fill="auto"/>
            <w:hideMark/>
          </w:tcPr>
          <w:p w:rsidR="007C45EE" w:rsidRPr="00C118F6" w:rsidRDefault="007C45EE" w:rsidP="00445952">
            <w:pPr>
              <w:widowControl/>
              <w:wordWrap/>
              <w:jc w:val="center"/>
              <w:rPr>
                <w:b/>
                <w:bCs/>
                <w:color w:val="000000"/>
                <w:kern w:val="0"/>
                <w:sz w:val="21"/>
                <w:szCs w:val="21"/>
              </w:rPr>
            </w:pPr>
          </w:p>
        </w:tc>
        <w:tc>
          <w:tcPr>
            <w:tcW w:w="992" w:type="dxa"/>
            <w:shd w:val="clear" w:color="auto" w:fill="auto"/>
            <w:hideMark/>
          </w:tcPr>
          <w:p w:rsidR="007C45EE" w:rsidRPr="00C118F6" w:rsidRDefault="007C45EE" w:rsidP="00445952">
            <w:pPr>
              <w:widowControl/>
              <w:wordWrap/>
              <w:jc w:val="center"/>
              <w:rPr>
                <w:b/>
                <w:bCs/>
                <w:color w:val="000000"/>
                <w:kern w:val="0"/>
                <w:sz w:val="21"/>
                <w:szCs w:val="21"/>
              </w:rPr>
            </w:pPr>
          </w:p>
        </w:tc>
        <w:tc>
          <w:tcPr>
            <w:tcW w:w="992" w:type="dxa"/>
            <w:shd w:val="clear" w:color="auto" w:fill="auto"/>
            <w:hideMark/>
          </w:tcPr>
          <w:p w:rsidR="007C45EE" w:rsidRPr="00C118F6" w:rsidRDefault="007C45EE" w:rsidP="00445952">
            <w:pPr>
              <w:widowControl/>
              <w:wordWrap/>
              <w:jc w:val="center"/>
              <w:rPr>
                <w:b/>
                <w:bCs/>
                <w:color w:val="000000"/>
                <w:kern w:val="0"/>
                <w:sz w:val="21"/>
                <w:szCs w:val="21"/>
              </w:rPr>
            </w:pPr>
          </w:p>
        </w:tc>
        <w:tc>
          <w:tcPr>
            <w:tcW w:w="992" w:type="dxa"/>
            <w:shd w:val="clear" w:color="auto" w:fill="auto"/>
            <w:hideMark/>
          </w:tcPr>
          <w:p w:rsidR="007C45EE" w:rsidRPr="00C118F6" w:rsidRDefault="007C45EE" w:rsidP="00445952">
            <w:pPr>
              <w:widowControl/>
              <w:wordWrap/>
              <w:jc w:val="center"/>
              <w:rPr>
                <w:b/>
                <w:bCs/>
                <w:color w:val="000000"/>
                <w:kern w:val="0"/>
                <w:sz w:val="21"/>
                <w:szCs w:val="21"/>
              </w:rPr>
            </w:pPr>
          </w:p>
        </w:tc>
        <w:tc>
          <w:tcPr>
            <w:tcW w:w="992" w:type="dxa"/>
            <w:shd w:val="clear" w:color="auto" w:fill="auto"/>
            <w:hideMark/>
          </w:tcPr>
          <w:p w:rsidR="007C45EE" w:rsidRPr="00C118F6" w:rsidRDefault="007C45EE" w:rsidP="00445952">
            <w:pPr>
              <w:widowControl/>
              <w:wordWrap/>
              <w:jc w:val="center"/>
              <w:rPr>
                <w:b/>
                <w:bCs/>
                <w:color w:val="000000"/>
                <w:kern w:val="0"/>
                <w:sz w:val="21"/>
                <w:szCs w:val="21"/>
              </w:rPr>
            </w:pPr>
          </w:p>
        </w:tc>
        <w:tc>
          <w:tcPr>
            <w:tcW w:w="992" w:type="dxa"/>
            <w:shd w:val="clear" w:color="auto" w:fill="auto"/>
            <w:hideMark/>
          </w:tcPr>
          <w:p w:rsidR="007C45EE" w:rsidRPr="00C118F6" w:rsidRDefault="007C45EE" w:rsidP="00445952">
            <w:pPr>
              <w:jc w:val="center"/>
              <w:rPr>
                <w:b/>
                <w:sz w:val="21"/>
                <w:szCs w:val="21"/>
              </w:rPr>
            </w:pPr>
            <w:r w:rsidRPr="00C118F6">
              <w:rPr>
                <w:b/>
                <w:sz w:val="21"/>
                <w:szCs w:val="21"/>
              </w:rPr>
              <w:t>72,53</w:t>
            </w:r>
          </w:p>
        </w:tc>
      </w:tr>
      <w:tr w:rsidR="007C45EE" w:rsidRPr="00C118F6" w:rsidTr="00445952">
        <w:trPr>
          <w:trHeight w:val="62"/>
        </w:trPr>
        <w:tc>
          <w:tcPr>
            <w:tcW w:w="2405" w:type="dxa"/>
            <w:gridSpan w:val="2"/>
            <w:vMerge/>
            <w:vAlign w:val="center"/>
            <w:hideMark/>
          </w:tcPr>
          <w:p w:rsidR="007C45EE" w:rsidRPr="00C118F6" w:rsidRDefault="007C45EE" w:rsidP="00174E38">
            <w:pPr>
              <w:widowControl/>
              <w:wordWrap/>
              <w:jc w:val="center"/>
              <w:rPr>
                <w:b/>
                <w:bCs/>
                <w:color w:val="000000"/>
                <w:kern w:val="0"/>
                <w:sz w:val="21"/>
                <w:szCs w:val="21"/>
              </w:rPr>
            </w:pPr>
          </w:p>
        </w:tc>
        <w:tc>
          <w:tcPr>
            <w:tcW w:w="2467" w:type="dxa"/>
            <w:shd w:val="clear" w:color="auto" w:fill="auto"/>
            <w:hideMark/>
          </w:tcPr>
          <w:p w:rsidR="007C45EE" w:rsidRPr="00C118F6" w:rsidRDefault="007C45EE" w:rsidP="00174E38">
            <w:pPr>
              <w:widowControl/>
              <w:wordWrap/>
              <w:jc w:val="left"/>
              <w:rPr>
                <w:b/>
                <w:bCs/>
                <w:color w:val="000000"/>
                <w:kern w:val="0"/>
                <w:sz w:val="21"/>
                <w:szCs w:val="21"/>
              </w:rPr>
            </w:pPr>
            <w:r w:rsidRPr="00C118F6">
              <w:rPr>
                <w:b/>
                <w:bCs/>
                <w:color w:val="000000"/>
                <w:kern w:val="0"/>
                <w:sz w:val="21"/>
                <w:szCs w:val="21"/>
              </w:rPr>
              <w:t>областной бюджет</w:t>
            </w:r>
          </w:p>
        </w:tc>
        <w:tc>
          <w:tcPr>
            <w:tcW w:w="1502" w:type="dxa"/>
            <w:shd w:val="clear" w:color="auto" w:fill="auto"/>
            <w:hideMark/>
          </w:tcPr>
          <w:p w:rsidR="007C45EE" w:rsidRPr="00C118F6" w:rsidRDefault="007C45EE" w:rsidP="00174E38">
            <w:pPr>
              <w:widowControl/>
              <w:wordWrap/>
              <w:jc w:val="left"/>
              <w:rPr>
                <w:b/>
                <w:bCs/>
                <w:color w:val="000000"/>
                <w:kern w:val="0"/>
                <w:sz w:val="21"/>
                <w:szCs w:val="21"/>
              </w:rPr>
            </w:pPr>
            <w:r w:rsidRPr="00C118F6">
              <w:rPr>
                <w:b/>
                <w:bCs/>
                <w:color w:val="000000"/>
                <w:kern w:val="0"/>
                <w:sz w:val="21"/>
                <w:szCs w:val="21"/>
              </w:rPr>
              <w:t>млн. рублей</w:t>
            </w:r>
          </w:p>
        </w:tc>
        <w:tc>
          <w:tcPr>
            <w:tcW w:w="992" w:type="dxa"/>
            <w:shd w:val="clear" w:color="auto" w:fill="auto"/>
            <w:hideMark/>
          </w:tcPr>
          <w:p w:rsidR="007C45EE" w:rsidRPr="00C118F6" w:rsidRDefault="007C45EE" w:rsidP="00445952">
            <w:pPr>
              <w:jc w:val="center"/>
              <w:rPr>
                <w:b/>
                <w:sz w:val="21"/>
                <w:szCs w:val="21"/>
              </w:rPr>
            </w:pPr>
            <w:r w:rsidRPr="00C118F6">
              <w:rPr>
                <w:b/>
                <w:sz w:val="21"/>
                <w:szCs w:val="21"/>
              </w:rPr>
              <w:t>101,10</w:t>
            </w:r>
          </w:p>
        </w:tc>
        <w:tc>
          <w:tcPr>
            <w:tcW w:w="992" w:type="dxa"/>
            <w:shd w:val="clear" w:color="auto" w:fill="auto"/>
            <w:hideMark/>
          </w:tcPr>
          <w:p w:rsidR="007C45EE" w:rsidRPr="00C118F6" w:rsidRDefault="007C45EE" w:rsidP="00445952">
            <w:pPr>
              <w:jc w:val="center"/>
              <w:rPr>
                <w:b/>
                <w:sz w:val="21"/>
                <w:szCs w:val="21"/>
              </w:rPr>
            </w:pPr>
            <w:r w:rsidRPr="00C118F6">
              <w:rPr>
                <w:b/>
                <w:sz w:val="21"/>
                <w:szCs w:val="21"/>
              </w:rPr>
              <w:t>96,01</w:t>
            </w:r>
          </w:p>
        </w:tc>
        <w:tc>
          <w:tcPr>
            <w:tcW w:w="993" w:type="dxa"/>
            <w:shd w:val="clear" w:color="auto" w:fill="auto"/>
            <w:hideMark/>
          </w:tcPr>
          <w:p w:rsidR="007C45EE" w:rsidRPr="00C118F6" w:rsidRDefault="007C45EE" w:rsidP="00445952">
            <w:pPr>
              <w:widowControl/>
              <w:wordWrap/>
              <w:jc w:val="center"/>
              <w:rPr>
                <w:b/>
                <w:bCs/>
                <w:color w:val="000000"/>
                <w:kern w:val="0"/>
                <w:sz w:val="21"/>
                <w:szCs w:val="21"/>
              </w:rPr>
            </w:pPr>
          </w:p>
        </w:tc>
        <w:tc>
          <w:tcPr>
            <w:tcW w:w="993" w:type="dxa"/>
            <w:shd w:val="clear" w:color="auto" w:fill="auto"/>
            <w:hideMark/>
          </w:tcPr>
          <w:p w:rsidR="007C45EE" w:rsidRPr="00C118F6" w:rsidRDefault="007C45EE" w:rsidP="00445952">
            <w:pPr>
              <w:widowControl/>
              <w:wordWrap/>
              <w:jc w:val="center"/>
              <w:rPr>
                <w:b/>
                <w:bCs/>
                <w:color w:val="000000"/>
                <w:kern w:val="0"/>
                <w:sz w:val="21"/>
                <w:szCs w:val="21"/>
              </w:rPr>
            </w:pPr>
          </w:p>
        </w:tc>
        <w:tc>
          <w:tcPr>
            <w:tcW w:w="992" w:type="dxa"/>
            <w:shd w:val="clear" w:color="auto" w:fill="auto"/>
            <w:hideMark/>
          </w:tcPr>
          <w:p w:rsidR="007C45EE" w:rsidRPr="00C118F6" w:rsidRDefault="007C45EE" w:rsidP="00445952">
            <w:pPr>
              <w:widowControl/>
              <w:wordWrap/>
              <w:jc w:val="center"/>
              <w:rPr>
                <w:b/>
                <w:bCs/>
                <w:color w:val="000000"/>
                <w:kern w:val="0"/>
                <w:sz w:val="21"/>
                <w:szCs w:val="21"/>
              </w:rPr>
            </w:pPr>
          </w:p>
        </w:tc>
        <w:tc>
          <w:tcPr>
            <w:tcW w:w="992" w:type="dxa"/>
            <w:shd w:val="clear" w:color="auto" w:fill="auto"/>
            <w:hideMark/>
          </w:tcPr>
          <w:p w:rsidR="007C45EE" w:rsidRPr="00C118F6" w:rsidRDefault="007C45EE" w:rsidP="00445952">
            <w:pPr>
              <w:widowControl/>
              <w:wordWrap/>
              <w:jc w:val="center"/>
              <w:rPr>
                <w:b/>
                <w:bCs/>
                <w:color w:val="000000"/>
                <w:kern w:val="0"/>
                <w:sz w:val="21"/>
                <w:szCs w:val="21"/>
              </w:rPr>
            </w:pPr>
          </w:p>
        </w:tc>
        <w:tc>
          <w:tcPr>
            <w:tcW w:w="992" w:type="dxa"/>
            <w:shd w:val="clear" w:color="auto" w:fill="auto"/>
            <w:hideMark/>
          </w:tcPr>
          <w:p w:rsidR="007C45EE" w:rsidRPr="00C118F6" w:rsidRDefault="007C45EE" w:rsidP="00445952">
            <w:pPr>
              <w:widowControl/>
              <w:wordWrap/>
              <w:jc w:val="center"/>
              <w:rPr>
                <w:b/>
                <w:bCs/>
                <w:color w:val="000000"/>
                <w:kern w:val="0"/>
                <w:sz w:val="21"/>
                <w:szCs w:val="21"/>
              </w:rPr>
            </w:pPr>
          </w:p>
        </w:tc>
        <w:tc>
          <w:tcPr>
            <w:tcW w:w="992" w:type="dxa"/>
            <w:shd w:val="clear" w:color="auto" w:fill="auto"/>
            <w:hideMark/>
          </w:tcPr>
          <w:p w:rsidR="007C45EE" w:rsidRPr="00C118F6" w:rsidRDefault="007C45EE" w:rsidP="00445952">
            <w:pPr>
              <w:widowControl/>
              <w:wordWrap/>
              <w:jc w:val="center"/>
              <w:rPr>
                <w:b/>
                <w:bCs/>
                <w:color w:val="000000"/>
                <w:kern w:val="0"/>
                <w:sz w:val="21"/>
                <w:szCs w:val="21"/>
              </w:rPr>
            </w:pPr>
          </w:p>
        </w:tc>
        <w:tc>
          <w:tcPr>
            <w:tcW w:w="992" w:type="dxa"/>
            <w:shd w:val="clear" w:color="auto" w:fill="auto"/>
            <w:hideMark/>
          </w:tcPr>
          <w:p w:rsidR="007C45EE" w:rsidRPr="00C118F6" w:rsidRDefault="007C45EE" w:rsidP="00445952">
            <w:pPr>
              <w:widowControl/>
              <w:wordWrap/>
              <w:jc w:val="center"/>
              <w:rPr>
                <w:b/>
                <w:bCs/>
                <w:color w:val="000000"/>
                <w:kern w:val="0"/>
                <w:sz w:val="21"/>
                <w:szCs w:val="21"/>
              </w:rPr>
            </w:pPr>
          </w:p>
        </w:tc>
        <w:tc>
          <w:tcPr>
            <w:tcW w:w="992" w:type="dxa"/>
            <w:shd w:val="clear" w:color="auto" w:fill="auto"/>
            <w:hideMark/>
          </w:tcPr>
          <w:p w:rsidR="007C45EE" w:rsidRPr="00C118F6" w:rsidRDefault="007C45EE" w:rsidP="00445952">
            <w:pPr>
              <w:jc w:val="center"/>
              <w:rPr>
                <w:b/>
                <w:sz w:val="21"/>
                <w:szCs w:val="21"/>
              </w:rPr>
            </w:pPr>
            <w:r w:rsidRPr="00C118F6">
              <w:rPr>
                <w:b/>
                <w:sz w:val="21"/>
                <w:szCs w:val="21"/>
              </w:rPr>
              <w:t>197,11</w:t>
            </w:r>
          </w:p>
        </w:tc>
      </w:tr>
      <w:tr w:rsidR="00174E38" w:rsidRPr="00C118F6" w:rsidTr="00C86F36">
        <w:trPr>
          <w:trHeight w:val="236"/>
        </w:trPr>
        <w:tc>
          <w:tcPr>
            <w:tcW w:w="2405" w:type="dxa"/>
            <w:gridSpan w:val="2"/>
            <w:vMerge/>
            <w:vAlign w:val="center"/>
            <w:hideMark/>
          </w:tcPr>
          <w:p w:rsidR="00174E38" w:rsidRPr="00C118F6" w:rsidRDefault="00174E38" w:rsidP="00174E38">
            <w:pPr>
              <w:widowControl/>
              <w:wordWrap/>
              <w:jc w:val="center"/>
              <w:rPr>
                <w:b/>
                <w:bCs/>
                <w:color w:val="000000"/>
                <w:kern w:val="0"/>
                <w:sz w:val="21"/>
                <w:szCs w:val="21"/>
              </w:rPr>
            </w:pP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местные бюджеты</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млн. рублей</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3"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 </w:t>
            </w:r>
          </w:p>
        </w:tc>
      </w:tr>
      <w:tr w:rsidR="00174E38" w:rsidRPr="00C118F6" w:rsidTr="00174E38">
        <w:trPr>
          <w:trHeight w:val="315"/>
        </w:trPr>
        <w:tc>
          <w:tcPr>
            <w:tcW w:w="2405" w:type="dxa"/>
            <w:gridSpan w:val="2"/>
            <w:vMerge w:val="restart"/>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Итого мест конце</w:t>
            </w:r>
            <w:r w:rsidRPr="00C118F6">
              <w:rPr>
                <w:b/>
                <w:bCs/>
                <w:color w:val="000000"/>
                <w:kern w:val="0"/>
                <w:sz w:val="21"/>
                <w:szCs w:val="21"/>
              </w:rPr>
              <w:t>н</w:t>
            </w:r>
            <w:r w:rsidRPr="00C118F6">
              <w:rPr>
                <w:b/>
                <w:bCs/>
                <w:color w:val="000000"/>
                <w:kern w:val="0"/>
                <w:sz w:val="21"/>
                <w:szCs w:val="21"/>
              </w:rPr>
              <w:t xml:space="preserve">трации ДТП по </w:t>
            </w:r>
            <w:r w:rsidR="004F4B61" w:rsidRPr="00C118F6">
              <w:rPr>
                <w:b/>
                <w:bCs/>
                <w:color w:val="000000"/>
                <w:kern w:val="0"/>
                <w:sz w:val="21"/>
                <w:szCs w:val="21"/>
              </w:rPr>
              <w:br/>
            </w:r>
            <w:r w:rsidRPr="00C118F6">
              <w:rPr>
                <w:b/>
                <w:bCs/>
                <w:color w:val="000000"/>
                <w:kern w:val="0"/>
                <w:sz w:val="21"/>
                <w:szCs w:val="21"/>
              </w:rPr>
              <w:t>Новосибирской агл</w:t>
            </w:r>
            <w:r w:rsidRPr="00C118F6">
              <w:rPr>
                <w:b/>
                <w:bCs/>
                <w:color w:val="000000"/>
                <w:kern w:val="0"/>
                <w:sz w:val="21"/>
                <w:szCs w:val="21"/>
              </w:rPr>
              <w:t>о</w:t>
            </w:r>
            <w:r w:rsidRPr="00C118F6">
              <w:rPr>
                <w:b/>
                <w:bCs/>
                <w:color w:val="000000"/>
                <w:kern w:val="0"/>
                <w:sz w:val="21"/>
                <w:szCs w:val="21"/>
              </w:rPr>
              <w:t>мерации</w:t>
            </w: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мест концентраций ДТП</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шт.</w:t>
            </w:r>
          </w:p>
        </w:tc>
        <w:tc>
          <w:tcPr>
            <w:tcW w:w="992" w:type="dxa"/>
            <w:shd w:val="clear" w:color="auto" w:fill="auto"/>
            <w:hideMark/>
          </w:tcPr>
          <w:p w:rsidR="00174E38" w:rsidRPr="00C118F6" w:rsidRDefault="00174E38" w:rsidP="00E83931">
            <w:pPr>
              <w:widowControl/>
              <w:wordWrap/>
              <w:jc w:val="center"/>
              <w:rPr>
                <w:b/>
                <w:bCs/>
                <w:color w:val="000000"/>
                <w:kern w:val="0"/>
                <w:sz w:val="21"/>
                <w:szCs w:val="21"/>
              </w:rPr>
            </w:pPr>
            <w:r w:rsidRPr="00C118F6">
              <w:rPr>
                <w:b/>
                <w:bCs/>
                <w:color w:val="000000"/>
                <w:kern w:val="0"/>
                <w:sz w:val="21"/>
                <w:szCs w:val="21"/>
              </w:rPr>
              <w:t>3</w:t>
            </w:r>
            <w:r w:rsidR="00E83931" w:rsidRPr="00C118F6">
              <w:rPr>
                <w:b/>
                <w:bCs/>
                <w:color w:val="000000"/>
                <w:kern w:val="0"/>
                <w:sz w:val="21"/>
                <w:szCs w:val="21"/>
              </w:rPr>
              <w:t>3</w:t>
            </w:r>
          </w:p>
        </w:tc>
        <w:tc>
          <w:tcPr>
            <w:tcW w:w="992" w:type="dxa"/>
            <w:shd w:val="clear" w:color="auto" w:fill="auto"/>
            <w:hideMark/>
          </w:tcPr>
          <w:p w:rsidR="00174E38" w:rsidRPr="00C118F6" w:rsidRDefault="00E83931" w:rsidP="00E83931">
            <w:pPr>
              <w:widowControl/>
              <w:wordWrap/>
              <w:jc w:val="center"/>
              <w:rPr>
                <w:b/>
                <w:bCs/>
                <w:color w:val="000000"/>
                <w:kern w:val="0"/>
                <w:sz w:val="21"/>
                <w:szCs w:val="21"/>
              </w:rPr>
            </w:pPr>
            <w:r w:rsidRPr="00C118F6">
              <w:rPr>
                <w:b/>
                <w:bCs/>
                <w:color w:val="000000"/>
                <w:kern w:val="0"/>
                <w:sz w:val="21"/>
                <w:szCs w:val="21"/>
              </w:rPr>
              <w:t>19</w:t>
            </w:r>
          </w:p>
        </w:tc>
        <w:tc>
          <w:tcPr>
            <w:tcW w:w="993"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7</w:t>
            </w:r>
          </w:p>
        </w:tc>
        <w:tc>
          <w:tcPr>
            <w:tcW w:w="993"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7</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5</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0</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0</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0</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0</w:t>
            </w:r>
          </w:p>
        </w:tc>
        <w:tc>
          <w:tcPr>
            <w:tcW w:w="992" w:type="dxa"/>
            <w:shd w:val="clear" w:color="auto" w:fill="auto"/>
            <w:hideMark/>
          </w:tcPr>
          <w:p w:rsidR="00174E38" w:rsidRPr="00C118F6" w:rsidRDefault="00E83931" w:rsidP="00174E38">
            <w:pPr>
              <w:widowControl/>
              <w:wordWrap/>
              <w:jc w:val="center"/>
              <w:rPr>
                <w:b/>
                <w:bCs/>
                <w:color w:val="000000"/>
                <w:kern w:val="0"/>
                <w:sz w:val="21"/>
                <w:szCs w:val="21"/>
              </w:rPr>
            </w:pPr>
            <w:r w:rsidRPr="00C118F6">
              <w:rPr>
                <w:b/>
                <w:bCs/>
                <w:color w:val="000000"/>
                <w:kern w:val="0"/>
                <w:sz w:val="21"/>
                <w:szCs w:val="21"/>
              </w:rPr>
              <w:t>71</w:t>
            </w:r>
          </w:p>
        </w:tc>
      </w:tr>
      <w:tr w:rsidR="00817107" w:rsidRPr="00C118F6" w:rsidTr="00817107">
        <w:trPr>
          <w:trHeight w:val="315"/>
        </w:trPr>
        <w:tc>
          <w:tcPr>
            <w:tcW w:w="2405" w:type="dxa"/>
            <w:gridSpan w:val="2"/>
            <w:vMerge/>
            <w:vAlign w:val="center"/>
            <w:hideMark/>
          </w:tcPr>
          <w:p w:rsidR="00817107" w:rsidRPr="00C118F6" w:rsidRDefault="00817107" w:rsidP="00174E38">
            <w:pPr>
              <w:widowControl/>
              <w:wordWrap/>
              <w:jc w:val="center"/>
              <w:rPr>
                <w:b/>
                <w:bCs/>
                <w:color w:val="000000"/>
                <w:kern w:val="0"/>
                <w:sz w:val="21"/>
                <w:szCs w:val="21"/>
              </w:rPr>
            </w:pPr>
          </w:p>
        </w:tc>
        <w:tc>
          <w:tcPr>
            <w:tcW w:w="2467" w:type="dxa"/>
            <w:shd w:val="clear" w:color="auto" w:fill="auto"/>
            <w:hideMark/>
          </w:tcPr>
          <w:p w:rsidR="00817107" w:rsidRPr="00C118F6" w:rsidRDefault="00817107" w:rsidP="00174E38">
            <w:pPr>
              <w:widowControl/>
              <w:wordWrap/>
              <w:jc w:val="left"/>
              <w:rPr>
                <w:b/>
                <w:bCs/>
                <w:color w:val="000000"/>
                <w:kern w:val="0"/>
                <w:sz w:val="21"/>
                <w:szCs w:val="21"/>
              </w:rPr>
            </w:pPr>
            <w:r w:rsidRPr="00C118F6">
              <w:rPr>
                <w:b/>
                <w:bCs/>
                <w:color w:val="000000"/>
                <w:kern w:val="0"/>
                <w:sz w:val="21"/>
                <w:szCs w:val="21"/>
              </w:rPr>
              <w:t>Сумма затрат, в том числе</w:t>
            </w:r>
          </w:p>
        </w:tc>
        <w:tc>
          <w:tcPr>
            <w:tcW w:w="1502" w:type="dxa"/>
            <w:shd w:val="clear" w:color="auto" w:fill="auto"/>
            <w:hideMark/>
          </w:tcPr>
          <w:p w:rsidR="00817107" w:rsidRPr="00C118F6" w:rsidRDefault="00817107" w:rsidP="00174E38">
            <w:pPr>
              <w:widowControl/>
              <w:wordWrap/>
              <w:jc w:val="left"/>
              <w:rPr>
                <w:b/>
                <w:bCs/>
                <w:color w:val="000000"/>
                <w:kern w:val="0"/>
                <w:sz w:val="21"/>
                <w:szCs w:val="21"/>
              </w:rPr>
            </w:pPr>
            <w:r w:rsidRPr="00C118F6">
              <w:rPr>
                <w:b/>
                <w:bCs/>
                <w:color w:val="000000"/>
                <w:kern w:val="0"/>
                <w:sz w:val="21"/>
                <w:szCs w:val="21"/>
              </w:rPr>
              <w:t>млн. рублей</w:t>
            </w:r>
          </w:p>
        </w:tc>
        <w:tc>
          <w:tcPr>
            <w:tcW w:w="992" w:type="dxa"/>
            <w:shd w:val="clear" w:color="auto" w:fill="auto"/>
            <w:hideMark/>
          </w:tcPr>
          <w:p w:rsidR="00817107" w:rsidRPr="00C118F6" w:rsidRDefault="00817107" w:rsidP="00817107">
            <w:pPr>
              <w:jc w:val="center"/>
              <w:rPr>
                <w:b/>
                <w:bCs/>
                <w:color w:val="000000"/>
                <w:sz w:val="22"/>
                <w:szCs w:val="22"/>
              </w:rPr>
            </w:pPr>
            <w:r w:rsidRPr="00C118F6">
              <w:rPr>
                <w:b/>
                <w:bCs/>
                <w:color w:val="000000"/>
                <w:sz w:val="22"/>
                <w:szCs w:val="22"/>
              </w:rPr>
              <w:t>565,58</w:t>
            </w:r>
          </w:p>
        </w:tc>
        <w:tc>
          <w:tcPr>
            <w:tcW w:w="992" w:type="dxa"/>
            <w:shd w:val="clear" w:color="auto" w:fill="auto"/>
            <w:hideMark/>
          </w:tcPr>
          <w:p w:rsidR="00817107" w:rsidRPr="00C118F6" w:rsidRDefault="00817107" w:rsidP="00174E38">
            <w:pPr>
              <w:widowControl/>
              <w:wordWrap/>
              <w:jc w:val="center"/>
              <w:rPr>
                <w:b/>
                <w:bCs/>
                <w:color w:val="000000"/>
                <w:kern w:val="0"/>
                <w:sz w:val="21"/>
                <w:szCs w:val="21"/>
              </w:rPr>
            </w:pPr>
            <w:r w:rsidRPr="00C118F6">
              <w:rPr>
                <w:b/>
                <w:bCs/>
                <w:color w:val="000000"/>
                <w:kern w:val="0"/>
                <w:sz w:val="21"/>
                <w:szCs w:val="21"/>
              </w:rPr>
              <w:t>441,33</w:t>
            </w:r>
          </w:p>
        </w:tc>
        <w:tc>
          <w:tcPr>
            <w:tcW w:w="993" w:type="dxa"/>
            <w:shd w:val="clear" w:color="auto" w:fill="auto"/>
            <w:hideMark/>
          </w:tcPr>
          <w:p w:rsidR="00817107" w:rsidRPr="00C118F6" w:rsidRDefault="00817107" w:rsidP="00174E38">
            <w:pPr>
              <w:widowControl/>
              <w:wordWrap/>
              <w:jc w:val="center"/>
              <w:rPr>
                <w:b/>
                <w:bCs/>
                <w:color w:val="000000"/>
                <w:kern w:val="0"/>
                <w:sz w:val="21"/>
                <w:szCs w:val="21"/>
              </w:rPr>
            </w:pPr>
            <w:r w:rsidRPr="00C118F6">
              <w:rPr>
                <w:b/>
                <w:bCs/>
                <w:color w:val="000000"/>
                <w:kern w:val="0"/>
                <w:sz w:val="21"/>
                <w:szCs w:val="21"/>
              </w:rPr>
              <w:t>139,00</w:t>
            </w:r>
          </w:p>
        </w:tc>
        <w:tc>
          <w:tcPr>
            <w:tcW w:w="993" w:type="dxa"/>
            <w:shd w:val="clear" w:color="auto" w:fill="auto"/>
            <w:hideMark/>
          </w:tcPr>
          <w:p w:rsidR="00817107" w:rsidRPr="00C118F6" w:rsidRDefault="00817107" w:rsidP="00174E38">
            <w:pPr>
              <w:widowControl/>
              <w:wordWrap/>
              <w:jc w:val="center"/>
              <w:rPr>
                <w:b/>
                <w:bCs/>
                <w:color w:val="000000"/>
                <w:kern w:val="0"/>
                <w:sz w:val="21"/>
                <w:szCs w:val="21"/>
              </w:rPr>
            </w:pPr>
            <w:r w:rsidRPr="00C118F6">
              <w:rPr>
                <w:b/>
                <w:bCs/>
                <w:color w:val="000000"/>
                <w:kern w:val="0"/>
                <w:sz w:val="21"/>
                <w:szCs w:val="21"/>
              </w:rPr>
              <w:t>169,00</w:t>
            </w:r>
          </w:p>
        </w:tc>
        <w:tc>
          <w:tcPr>
            <w:tcW w:w="992" w:type="dxa"/>
            <w:shd w:val="clear" w:color="auto" w:fill="auto"/>
            <w:hideMark/>
          </w:tcPr>
          <w:p w:rsidR="00817107" w:rsidRPr="00C118F6" w:rsidRDefault="00817107" w:rsidP="00174E38">
            <w:pPr>
              <w:widowControl/>
              <w:wordWrap/>
              <w:jc w:val="center"/>
              <w:rPr>
                <w:b/>
                <w:bCs/>
                <w:color w:val="000000"/>
                <w:kern w:val="0"/>
                <w:sz w:val="21"/>
                <w:szCs w:val="21"/>
              </w:rPr>
            </w:pPr>
            <w:r w:rsidRPr="00C118F6">
              <w:rPr>
                <w:b/>
                <w:bCs/>
                <w:color w:val="000000"/>
                <w:kern w:val="0"/>
                <w:sz w:val="21"/>
                <w:szCs w:val="21"/>
              </w:rPr>
              <w:t>193,03</w:t>
            </w:r>
          </w:p>
        </w:tc>
        <w:tc>
          <w:tcPr>
            <w:tcW w:w="992" w:type="dxa"/>
            <w:shd w:val="clear" w:color="auto" w:fill="auto"/>
            <w:hideMark/>
          </w:tcPr>
          <w:p w:rsidR="00817107" w:rsidRPr="00C118F6" w:rsidRDefault="00817107" w:rsidP="00174E38">
            <w:pPr>
              <w:widowControl/>
              <w:wordWrap/>
              <w:jc w:val="center"/>
              <w:rPr>
                <w:b/>
                <w:bCs/>
                <w:color w:val="000000"/>
                <w:kern w:val="0"/>
                <w:sz w:val="21"/>
                <w:szCs w:val="21"/>
              </w:rPr>
            </w:pPr>
            <w:r w:rsidRPr="00C118F6">
              <w:rPr>
                <w:b/>
                <w:bCs/>
                <w:color w:val="000000"/>
                <w:kern w:val="0"/>
                <w:sz w:val="21"/>
                <w:szCs w:val="21"/>
              </w:rPr>
              <w:t>0,00</w:t>
            </w:r>
          </w:p>
        </w:tc>
        <w:tc>
          <w:tcPr>
            <w:tcW w:w="992" w:type="dxa"/>
            <w:shd w:val="clear" w:color="auto" w:fill="auto"/>
            <w:hideMark/>
          </w:tcPr>
          <w:p w:rsidR="00817107" w:rsidRPr="00C118F6" w:rsidRDefault="00817107" w:rsidP="00174E38">
            <w:pPr>
              <w:widowControl/>
              <w:wordWrap/>
              <w:jc w:val="center"/>
              <w:rPr>
                <w:b/>
                <w:bCs/>
                <w:color w:val="000000"/>
                <w:kern w:val="0"/>
                <w:sz w:val="21"/>
                <w:szCs w:val="21"/>
              </w:rPr>
            </w:pPr>
            <w:r w:rsidRPr="00C118F6">
              <w:rPr>
                <w:b/>
                <w:bCs/>
                <w:color w:val="000000"/>
                <w:kern w:val="0"/>
                <w:sz w:val="21"/>
                <w:szCs w:val="21"/>
              </w:rPr>
              <w:t>0,00</w:t>
            </w:r>
          </w:p>
        </w:tc>
        <w:tc>
          <w:tcPr>
            <w:tcW w:w="992" w:type="dxa"/>
            <w:shd w:val="clear" w:color="auto" w:fill="auto"/>
            <w:hideMark/>
          </w:tcPr>
          <w:p w:rsidR="00817107" w:rsidRPr="00C118F6" w:rsidRDefault="00817107" w:rsidP="00174E38">
            <w:pPr>
              <w:widowControl/>
              <w:wordWrap/>
              <w:jc w:val="center"/>
              <w:rPr>
                <w:b/>
                <w:bCs/>
                <w:color w:val="000000"/>
                <w:kern w:val="0"/>
                <w:sz w:val="21"/>
                <w:szCs w:val="21"/>
              </w:rPr>
            </w:pPr>
            <w:r w:rsidRPr="00C118F6">
              <w:rPr>
                <w:b/>
                <w:bCs/>
                <w:color w:val="000000"/>
                <w:kern w:val="0"/>
                <w:sz w:val="21"/>
                <w:szCs w:val="21"/>
              </w:rPr>
              <w:t>0,00</w:t>
            </w:r>
          </w:p>
        </w:tc>
        <w:tc>
          <w:tcPr>
            <w:tcW w:w="992" w:type="dxa"/>
            <w:shd w:val="clear" w:color="auto" w:fill="auto"/>
            <w:hideMark/>
          </w:tcPr>
          <w:p w:rsidR="00817107" w:rsidRPr="00C118F6" w:rsidRDefault="00817107" w:rsidP="00174E38">
            <w:pPr>
              <w:widowControl/>
              <w:wordWrap/>
              <w:jc w:val="center"/>
              <w:rPr>
                <w:b/>
                <w:bCs/>
                <w:color w:val="000000"/>
                <w:kern w:val="0"/>
                <w:sz w:val="21"/>
                <w:szCs w:val="21"/>
              </w:rPr>
            </w:pPr>
            <w:r w:rsidRPr="00C118F6">
              <w:rPr>
                <w:b/>
                <w:bCs/>
                <w:color w:val="000000"/>
                <w:kern w:val="0"/>
                <w:sz w:val="21"/>
                <w:szCs w:val="21"/>
              </w:rPr>
              <w:t>0,00</w:t>
            </w:r>
          </w:p>
        </w:tc>
        <w:tc>
          <w:tcPr>
            <w:tcW w:w="992" w:type="dxa"/>
            <w:shd w:val="clear" w:color="auto" w:fill="auto"/>
            <w:hideMark/>
          </w:tcPr>
          <w:p w:rsidR="00817107" w:rsidRPr="00C118F6" w:rsidRDefault="00817107" w:rsidP="00445952">
            <w:pPr>
              <w:jc w:val="center"/>
              <w:rPr>
                <w:b/>
                <w:bCs/>
                <w:color w:val="000000"/>
                <w:sz w:val="21"/>
                <w:szCs w:val="21"/>
              </w:rPr>
            </w:pPr>
            <w:r w:rsidRPr="00C118F6">
              <w:rPr>
                <w:b/>
                <w:bCs/>
                <w:color w:val="000000"/>
                <w:sz w:val="21"/>
                <w:szCs w:val="21"/>
              </w:rPr>
              <w:t>1507,94</w:t>
            </w:r>
          </w:p>
        </w:tc>
      </w:tr>
      <w:tr w:rsidR="00817107" w:rsidRPr="00C118F6" w:rsidTr="00817107">
        <w:trPr>
          <w:trHeight w:val="315"/>
        </w:trPr>
        <w:tc>
          <w:tcPr>
            <w:tcW w:w="2405" w:type="dxa"/>
            <w:gridSpan w:val="2"/>
            <w:vMerge/>
            <w:vAlign w:val="center"/>
            <w:hideMark/>
          </w:tcPr>
          <w:p w:rsidR="00817107" w:rsidRPr="00C118F6" w:rsidRDefault="00817107" w:rsidP="00174E38">
            <w:pPr>
              <w:widowControl/>
              <w:wordWrap/>
              <w:jc w:val="center"/>
              <w:rPr>
                <w:b/>
                <w:bCs/>
                <w:color w:val="000000"/>
                <w:kern w:val="0"/>
                <w:sz w:val="21"/>
                <w:szCs w:val="21"/>
              </w:rPr>
            </w:pPr>
          </w:p>
        </w:tc>
        <w:tc>
          <w:tcPr>
            <w:tcW w:w="2467" w:type="dxa"/>
            <w:shd w:val="clear" w:color="auto" w:fill="auto"/>
            <w:hideMark/>
          </w:tcPr>
          <w:p w:rsidR="00817107" w:rsidRPr="00C118F6" w:rsidRDefault="00817107" w:rsidP="00174E38">
            <w:pPr>
              <w:widowControl/>
              <w:wordWrap/>
              <w:jc w:val="left"/>
              <w:rPr>
                <w:b/>
                <w:bCs/>
                <w:color w:val="000000"/>
                <w:kern w:val="0"/>
                <w:sz w:val="21"/>
                <w:szCs w:val="21"/>
              </w:rPr>
            </w:pPr>
            <w:r w:rsidRPr="00C118F6">
              <w:rPr>
                <w:b/>
                <w:bCs/>
                <w:color w:val="000000"/>
                <w:kern w:val="0"/>
                <w:sz w:val="21"/>
                <w:szCs w:val="21"/>
              </w:rPr>
              <w:t>федеральный бюджет</w:t>
            </w:r>
          </w:p>
        </w:tc>
        <w:tc>
          <w:tcPr>
            <w:tcW w:w="1502" w:type="dxa"/>
            <w:shd w:val="clear" w:color="auto" w:fill="auto"/>
            <w:hideMark/>
          </w:tcPr>
          <w:p w:rsidR="00817107" w:rsidRPr="00C118F6" w:rsidRDefault="00817107" w:rsidP="00174E38">
            <w:pPr>
              <w:widowControl/>
              <w:wordWrap/>
              <w:jc w:val="left"/>
              <w:rPr>
                <w:b/>
                <w:bCs/>
                <w:color w:val="000000"/>
                <w:kern w:val="0"/>
                <w:sz w:val="21"/>
                <w:szCs w:val="21"/>
              </w:rPr>
            </w:pPr>
            <w:r w:rsidRPr="00C118F6">
              <w:rPr>
                <w:b/>
                <w:bCs/>
                <w:color w:val="000000"/>
                <w:kern w:val="0"/>
                <w:sz w:val="21"/>
                <w:szCs w:val="21"/>
              </w:rPr>
              <w:t>млн. рублей</w:t>
            </w:r>
          </w:p>
        </w:tc>
        <w:tc>
          <w:tcPr>
            <w:tcW w:w="992" w:type="dxa"/>
            <w:shd w:val="clear" w:color="auto" w:fill="auto"/>
            <w:hideMark/>
          </w:tcPr>
          <w:p w:rsidR="00817107" w:rsidRPr="00C118F6" w:rsidRDefault="00817107" w:rsidP="00817107">
            <w:pPr>
              <w:jc w:val="center"/>
              <w:rPr>
                <w:b/>
                <w:bCs/>
                <w:color w:val="000000"/>
                <w:sz w:val="22"/>
                <w:szCs w:val="22"/>
              </w:rPr>
            </w:pPr>
            <w:r w:rsidRPr="00C118F6">
              <w:rPr>
                <w:b/>
                <w:bCs/>
                <w:color w:val="000000"/>
                <w:sz w:val="22"/>
                <w:szCs w:val="22"/>
              </w:rPr>
              <w:t>254,93</w:t>
            </w:r>
          </w:p>
        </w:tc>
        <w:tc>
          <w:tcPr>
            <w:tcW w:w="992" w:type="dxa"/>
            <w:shd w:val="clear" w:color="auto" w:fill="auto"/>
            <w:hideMark/>
          </w:tcPr>
          <w:p w:rsidR="00817107" w:rsidRPr="00C118F6" w:rsidRDefault="00817107" w:rsidP="00445952">
            <w:pPr>
              <w:widowControl/>
              <w:wordWrap/>
              <w:jc w:val="center"/>
              <w:rPr>
                <w:b/>
                <w:bCs/>
                <w:color w:val="000000"/>
                <w:kern w:val="0"/>
                <w:sz w:val="21"/>
                <w:szCs w:val="21"/>
              </w:rPr>
            </w:pPr>
            <w:r w:rsidRPr="00C118F6">
              <w:rPr>
                <w:b/>
                <w:bCs/>
                <w:color w:val="000000"/>
                <w:kern w:val="0"/>
                <w:sz w:val="21"/>
                <w:szCs w:val="21"/>
              </w:rPr>
              <w:t>168,15</w:t>
            </w:r>
          </w:p>
        </w:tc>
        <w:tc>
          <w:tcPr>
            <w:tcW w:w="993" w:type="dxa"/>
            <w:shd w:val="clear" w:color="auto" w:fill="auto"/>
            <w:hideMark/>
          </w:tcPr>
          <w:p w:rsidR="00817107" w:rsidRPr="00C118F6" w:rsidRDefault="00817107" w:rsidP="00174E38">
            <w:pPr>
              <w:widowControl/>
              <w:wordWrap/>
              <w:jc w:val="center"/>
              <w:rPr>
                <w:b/>
                <w:bCs/>
                <w:color w:val="000000"/>
                <w:kern w:val="0"/>
                <w:sz w:val="21"/>
                <w:szCs w:val="21"/>
              </w:rPr>
            </w:pPr>
            <w:r w:rsidRPr="00C118F6">
              <w:rPr>
                <w:b/>
                <w:bCs/>
                <w:color w:val="000000"/>
                <w:kern w:val="0"/>
                <w:sz w:val="21"/>
                <w:szCs w:val="21"/>
              </w:rPr>
              <w:t>69,50</w:t>
            </w:r>
          </w:p>
        </w:tc>
        <w:tc>
          <w:tcPr>
            <w:tcW w:w="993" w:type="dxa"/>
            <w:shd w:val="clear" w:color="auto" w:fill="auto"/>
            <w:hideMark/>
          </w:tcPr>
          <w:p w:rsidR="00817107" w:rsidRPr="00C118F6" w:rsidRDefault="00817107" w:rsidP="00174E38">
            <w:pPr>
              <w:widowControl/>
              <w:wordWrap/>
              <w:jc w:val="center"/>
              <w:rPr>
                <w:b/>
                <w:bCs/>
                <w:color w:val="000000"/>
                <w:kern w:val="0"/>
                <w:sz w:val="21"/>
                <w:szCs w:val="21"/>
              </w:rPr>
            </w:pPr>
            <w:r w:rsidRPr="00C118F6">
              <w:rPr>
                <w:b/>
                <w:bCs/>
                <w:color w:val="000000"/>
                <w:kern w:val="0"/>
                <w:sz w:val="21"/>
                <w:szCs w:val="21"/>
              </w:rPr>
              <w:t>84,50</w:t>
            </w:r>
          </w:p>
        </w:tc>
        <w:tc>
          <w:tcPr>
            <w:tcW w:w="992" w:type="dxa"/>
            <w:shd w:val="clear" w:color="auto" w:fill="auto"/>
            <w:hideMark/>
          </w:tcPr>
          <w:p w:rsidR="00817107" w:rsidRPr="00C118F6" w:rsidRDefault="00817107" w:rsidP="00174E38">
            <w:pPr>
              <w:widowControl/>
              <w:wordWrap/>
              <w:jc w:val="center"/>
              <w:rPr>
                <w:b/>
                <w:bCs/>
                <w:color w:val="000000"/>
                <w:kern w:val="0"/>
                <w:sz w:val="21"/>
                <w:szCs w:val="21"/>
              </w:rPr>
            </w:pPr>
            <w:r w:rsidRPr="00C118F6">
              <w:rPr>
                <w:b/>
                <w:bCs/>
                <w:color w:val="000000"/>
                <w:kern w:val="0"/>
                <w:sz w:val="21"/>
                <w:szCs w:val="21"/>
              </w:rPr>
              <w:t>95,85</w:t>
            </w:r>
          </w:p>
        </w:tc>
        <w:tc>
          <w:tcPr>
            <w:tcW w:w="992" w:type="dxa"/>
            <w:shd w:val="clear" w:color="auto" w:fill="auto"/>
            <w:hideMark/>
          </w:tcPr>
          <w:p w:rsidR="00817107" w:rsidRPr="00C118F6" w:rsidRDefault="00817107" w:rsidP="00174E38">
            <w:pPr>
              <w:widowControl/>
              <w:wordWrap/>
              <w:jc w:val="center"/>
              <w:rPr>
                <w:b/>
                <w:bCs/>
                <w:color w:val="000000"/>
                <w:kern w:val="0"/>
                <w:sz w:val="21"/>
                <w:szCs w:val="21"/>
              </w:rPr>
            </w:pPr>
            <w:r w:rsidRPr="00C118F6">
              <w:rPr>
                <w:b/>
                <w:bCs/>
                <w:color w:val="000000"/>
                <w:kern w:val="0"/>
                <w:sz w:val="21"/>
                <w:szCs w:val="21"/>
              </w:rPr>
              <w:t>0,00</w:t>
            </w:r>
          </w:p>
        </w:tc>
        <w:tc>
          <w:tcPr>
            <w:tcW w:w="992" w:type="dxa"/>
            <w:shd w:val="clear" w:color="auto" w:fill="auto"/>
            <w:hideMark/>
          </w:tcPr>
          <w:p w:rsidR="00817107" w:rsidRPr="00C118F6" w:rsidRDefault="00817107" w:rsidP="00174E38">
            <w:pPr>
              <w:widowControl/>
              <w:wordWrap/>
              <w:jc w:val="center"/>
              <w:rPr>
                <w:b/>
                <w:bCs/>
                <w:color w:val="000000"/>
                <w:kern w:val="0"/>
                <w:sz w:val="21"/>
                <w:szCs w:val="21"/>
              </w:rPr>
            </w:pPr>
            <w:r w:rsidRPr="00C118F6">
              <w:rPr>
                <w:b/>
                <w:bCs/>
                <w:color w:val="000000"/>
                <w:kern w:val="0"/>
                <w:sz w:val="21"/>
                <w:szCs w:val="21"/>
              </w:rPr>
              <w:t>0,00</w:t>
            </w:r>
          </w:p>
        </w:tc>
        <w:tc>
          <w:tcPr>
            <w:tcW w:w="992" w:type="dxa"/>
            <w:shd w:val="clear" w:color="auto" w:fill="auto"/>
            <w:hideMark/>
          </w:tcPr>
          <w:p w:rsidR="00817107" w:rsidRPr="00C118F6" w:rsidRDefault="00817107" w:rsidP="00174E38">
            <w:pPr>
              <w:widowControl/>
              <w:wordWrap/>
              <w:jc w:val="center"/>
              <w:rPr>
                <w:b/>
                <w:bCs/>
                <w:color w:val="000000"/>
                <w:kern w:val="0"/>
                <w:sz w:val="21"/>
                <w:szCs w:val="21"/>
              </w:rPr>
            </w:pPr>
            <w:r w:rsidRPr="00C118F6">
              <w:rPr>
                <w:b/>
                <w:bCs/>
                <w:color w:val="000000"/>
                <w:kern w:val="0"/>
                <w:sz w:val="21"/>
                <w:szCs w:val="21"/>
              </w:rPr>
              <w:t>0,00</w:t>
            </w:r>
          </w:p>
        </w:tc>
        <w:tc>
          <w:tcPr>
            <w:tcW w:w="992" w:type="dxa"/>
            <w:shd w:val="clear" w:color="auto" w:fill="auto"/>
            <w:hideMark/>
          </w:tcPr>
          <w:p w:rsidR="00817107" w:rsidRPr="00C118F6" w:rsidRDefault="00817107" w:rsidP="00174E38">
            <w:pPr>
              <w:widowControl/>
              <w:wordWrap/>
              <w:jc w:val="center"/>
              <w:rPr>
                <w:b/>
                <w:bCs/>
                <w:color w:val="000000"/>
                <w:kern w:val="0"/>
                <w:sz w:val="21"/>
                <w:szCs w:val="21"/>
              </w:rPr>
            </w:pPr>
            <w:r w:rsidRPr="00C118F6">
              <w:rPr>
                <w:b/>
                <w:bCs/>
                <w:color w:val="000000"/>
                <w:kern w:val="0"/>
                <w:sz w:val="21"/>
                <w:szCs w:val="21"/>
              </w:rPr>
              <w:t>0,00</w:t>
            </w:r>
          </w:p>
        </w:tc>
        <w:tc>
          <w:tcPr>
            <w:tcW w:w="992" w:type="dxa"/>
            <w:shd w:val="clear" w:color="auto" w:fill="auto"/>
            <w:hideMark/>
          </w:tcPr>
          <w:p w:rsidR="00817107" w:rsidRPr="00C118F6" w:rsidRDefault="00817107" w:rsidP="00445952">
            <w:pPr>
              <w:jc w:val="center"/>
              <w:rPr>
                <w:b/>
                <w:bCs/>
                <w:color w:val="000000"/>
                <w:sz w:val="21"/>
                <w:szCs w:val="21"/>
              </w:rPr>
            </w:pPr>
            <w:r w:rsidRPr="00C118F6">
              <w:rPr>
                <w:b/>
                <w:bCs/>
                <w:color w:val="000000"/>
                <w:sz w:val="21"/>
                <w:szCs w:val="21"/>
              </w:rPr>
              <w:t>672,93</w:t>
            </w:r>
          </w:p>
        </w:tc>
      </w:tr>
      <w:tr w:rsidR="00817107" w:rsidRPr="00C118F6" w:rsidTr="00817107">
        <w:trPr>
          <w:trHeight w:val="315"/>
        </w:trPr>
        <w:tc>
          <w:tcPr>
            <w:tcW w:w="2405" w:type="dxa"/>
            <w:gridSpan w:val="2"/>
            <w:vMerge/>
            <w:vAlign w:val="center"/>
            <w:hideMark/>
          </w:tcPr>
          <w:p w:rsidR="00817107" w:rsidRPr="00C118F6" w:rsidRDefault="00817107" w:rsidP="00174E38">
            <w:pPr>
              <w:widowControl/>
              <w:wordWrap/>
              <w:jc w:val="center"/>
              <w:rPr>
                <w:b/>
                <w:bCs/>
                <w:color w:val="000000"/>
                <w:kern w:val="0"/>
                <w:sz w:val="21"/>
                <w:szCs w:val="21"/>
              </w:rPr>
            </w:pPr>
          </w:p>
        </w:tc>
        <w:tc>
          <w:tcPr>
            <w:tcW w:w="2467" w:type="dxa"/>
            <w:shd w:val="clear" w:color="auto" w:fill="auto"/>
            <w:hideMark/>
          </w:tcPr>
          <w:p w:rsidR="00817107" w:rsidRPr="00C118F6" w:rsidRDefault="00817107" w:rsidP="00174E38">
            <w:pPr>
              <w:widowControl/>
              <w:wordWrap/>
              <w:jc w:val="left"/>
              <w:rPr>
                <w:b/>
                <w:bCs/>
                <w:color w:val="000000"/>
                <w:kern w:val="0"/>
                <w:sz w:val="21"/>
                <w:szCs w:val="21"/>
              </w:rPr>
            </w:pPr>
            <w:r w:rsidRPr="00C118F6">
              <w:rPr>
                <w:b/>
                <w:bCs/>
                <w:color w:val="000000"/>
                <w:kern w:val="0"/>
                <w:sz w:val="21"/>
                <w:szCs w:val="21"/>
              </w:rPr>
              <w:t>областной бюджет</w:t>
            </w:r>
          </w:p>
        </w:tc>
        <w:tc>
          <w:tcPr>
            <w:tcW w:w="1502" w:type="dxa"/>
            <w:shd w:val="clear" w:color="auto" w:fill="auto"/>
            <w:hideMark/>
          </w:tcPr>
          <w:p w:rsidR="00817107" w:rsidRPr="00C118F6" w:rsidRDefault="00817107" w:rsidP="00174E38">
            <w:pPr>
              <w:widowControl/>
              <w:wordWrap/>
              <w:jc w:val="left"/>
              <w:rPr>
                <w:b/>
                <w:bCs/>
                <w:color w:val="000000"/>
                <w:kern w:val="0"/>
                <w:sz w:val="21"/>
                <w:szCs w:val="21"/>
              </w:rPr>
            </w:pPr>
            <w:r w:rsidRPr="00C118F6">
              <w:rPr>
                <w:b/>
                <w:bCs/>
                <w:color w:val="000000"/>
                <w:kern w:val="0"/>
                <w:sz w:val="21"/>
                <w:szCs w:val="21"/>
              </w:rPr>
              <w:t>млн. рублей</w:t>
            </w:r>
          </w:p>
        </w:tc>
        <w:tc>
          <w:tcPr>
            <w:tcW w:w="992" w:type="dxa"/>
            <w:shd w:val="clear" w:color="auto" w:fill="auto"/>
            <w:hideMark/>
          </w:tcPr>
          <w:p w:rsidR="00817107" w:rsidRPr="00C118F6" w:rsidRDefault="00817107" w:rsidP="00817107">
            <w:pPr>
              <w:jc w:val="center"/>
              <w:rPr>
                <w:b/>
                <w:bCs/>
                <w:color w:val="000000"/>
                <w:sz w:val="22"/>
                <w:szCs w:val="22"/>
              </w:rPr>
            </w:pPr>
            <w:r w:rsidRPr="00C118F6">
              <w:rPr>
                <w:b/>
                <w:bCs/>
                <w:color w:val="000000"/>
                <w:sz w:val="22"/>
                <w:szCs w:val="22"/>
              </w:rPr>
              <w:t>153,45</w:t>
            </w:r>
          </w:p>
        </w:tc>
        <w:tc>
          <w:tcPr>
            <w:tcW w:w="992" w:type="dxa"/>
            <w:shd w:val="clear" w:color="auto" w:fill="auto"/>
            <w:hideMark/>
          </w:tcPr>
          <w:p w:rsidR="00817107" w:rsidRPr="00C118F6" w:rsidRDefault="00817107" w:rsidP="00174E38">
            <w:pPr>
              <w:widowControl/>
              <w:wordWrap/>
              <w:jc w:val="center"/>
              <w:rPr>
                <w:b/>
                <w:bCs/>
                <w:color w:val="000000"/>
                <w:kern w:val="0"/>
                <w:sz w:val="21"/>
                <w:szCs w:val="21"/>
              </w:rPr>
            </w:pPr>
            <w:r w:rsidRPr="00C118F6">
              <w:rPr>
                <w:b/>
                <w:bCs/>
                <w:color w:val="000000"/>
                <w:kern w:val="0"/>
                <w:sz w:val="21"/>
                <w:szCs w:val="21"/>
              </w:rPr>
              <w:t>154,76</w:t>
            </w:r>
          </w:p>
        </w:tc>
        <w:tc>
          <w:tcPr>
            <w:tcW w:w="993" w:type="dxa"/>
            <w:shd w:val="clear" w:color="auto" w:fill="auto"/>
            <w:hideMark/>
          </w:tcPr>
          <w:p w:rsidR="00817107" w:rsidRPr="00C118F6" w:rsidRDefault="00817107" w:rsidP="00174E38">
            <w:pPr>
              <w:widowControl/>
              <w:wordWrap/>
              <w:jc w:val="center"/>
              <w:rPr>
                <w:b/>
                <w:bCs/>
                <w:color w:val="000000"/>
                <w:kern w:val="0"/>
                <w:sz w:val="21"/>
                <w:szCs w:val="21"/>
              </w:rPr>
            </w:pPr>
            <w:r w:rsidRPr="00C118F6">
              <w:rPr>
                <w:b/>
                <w:bCs/>
                <w:color w:val="000000"/>
                <w:kern w:val="0"/>
                <w:sz w:val="21"/>
                <w:szCs w:val="21"/>
              </w:rPr>
              <w:t>69,50</w:t>
            </w:r>
          </w:p>
        </w:tc>
        <w:tc>
          <w:tcPr>
            <w:tcW w:w="993" w:type="dxa"/>
            <w:shd w:val="clear" w:color="auto" w:fill="auto"/>
            <w:hideMark/>
          </w:tcPr>
          <w:p w:rsidR="00817107" w:rsidRPr="00C118F6" w:rsidRDefault="00817107" w:rsidP="00174E38">
            <w:pPr>
              <w:widowControl/>
              <w:wordWrap/>
              <w:jc w:val="center"/>
              <w:rPr>
                <w:b/>
                <w:bCs/>
                <w:color w:val="000000"/>
                <w:kern w:val="0"/>
                <w:sz w:val="21"/>
                <w:szCs w:val="21"/>
              </w:rPr>
            </w:pPr>
            <w:r w:rsidRPr="00C118F6">
              <w:rPr>
                <w:b/>
                <w:bCs/>
                <w:color w:val="000000"/>
                <w:kern w:val="0"/>
                <w:sz w:val="21"/>
                <w:szCs w:val="21"/>
              </w:rPr>
              <w:t>84,50</w:t>
            </w:r>
          </w:p>
        </w:tc>
        <w:tc>
          <w:tcPr>
            <w:tcW w:w="992" w:type="dxa"/>
            <w:shd w:val="clear" w:color="auto" w:fill="auto"/>
            <w:hideMark/>
          </w:tcPr>
          <w:p w:rsidR="00817107" w:rsidRPr="00C118F6" w:rsidRDefault="00817107" w:rsidP="00174E38">
            <w:pPr>
              <w:widowControl/>
              <w:wordWrap/>
              <w:jc w:val="center"/>
              <w:rPr>
                <w:b/>
                <w:bCs/>
                <w:color w:val="000000"/>
                <w:kern w:val="0"/>
                <w:sz w:val="21"/>
                <w:szCs w:val="21"/>
              </w:rPr>
            </w:pPr>
            <w:r w:rsidRPr="00C118F6">
              <w:rPr>
                <w:b/>
                <w:bCs/>
                <w:color w:val="000000"/>
                <w:kern w:val="0"/>
                <w:sz w:val="21"/>
                <w:szCs w:val="21"/>
              </w:rPr>
              <w:t>95,85</w:t>
            </w:r>
          </w:p>
        </w:tc>
        <w:tc>
          <w:tcPr>
            <w:tcW w:w="992" w:type="dxa"/>
            <w:shd w:val="clear" w:color="auto" w:fill="auto"/>
            <w:hideMark/>
          </w:tcPr>
          <w:p w:rsidR="00817107" w:rsidRPr="00C118F6" w:rsidRDefault="00817107" w:rsidP="00174E38">
            <w:pPr>
              <w:widowControl/>
              <w:wordWrap/>
              <w:jc w:val="center"/>
              <w:rPr>
                <w:b/>
                <w:bCs/>
                <w:color w:val="000000"/>
                <w:kern w:val="0"/>
                <w:sz w:val="21"/>
                <w:szCs w:val="21"/>
              </w:rPr>
            </w:pPr>
            <w:r w:rsidRPr="00C118F6">
              <w:rPr>
                <w:b/>
                <w:bCs/>
                <w:color w:val="000000"/>
                <w:kern w:val="0"/>
                <w:sz w:val="21"/>
                <w:szCs w:val="21"/>
              </w:rPr>
              <w:t>0,00</w:t>
            </w:r>
          </w:p>
        </w:tc>
        <w:tc>
          <w:tcPr>
            <w:tcW w:w="992" w:type="dxa"/>
            <w:shd w:val="clear" w:color="auto" w:fill="auto"/>
            <w:hideMark/>
          </w:tcPr>
          <w:p w:rsidR="00817107" w:rsidRPr="00C118F6" w:rsidRDefault="00817107" w:rsidP="00174E38">
            <w:pPr>
              <w:widowControl/>
              <w:wordWrap/>
              <w:jc w:val="center"/>
              <w:rPr>
                <w:b/>
                <w:bCs/>
                <w:color w:val="000000"/>
                <w:kern w:val="0"/>
                <w:sz w:val="21"/>
                <w:szCs w:val="21"/>
              </w:rPr>
            </w:pPr>
            <w:r w:rsidRPr="00C118F6">
              <w:rPr>
                <w:b/>
                <w:bCs/>
                <w:color w:val="000000"/>
                <w:kern w:val="0"/>
                <w:sz w:val="21"/>
                <w:szCs w:val="21"/>
              </w:rPr>
              <w:t>0,00</w:t>
            </w:r>
          </w:p>
        </w:tc>
        <w:tc>
          <w:tcPr>
            <w:tcW w:w="992" w:type="dxa"/>
            <w:shd w:val="clear" w:color="auto" w:fill="auto"/>
            <w:hideMark/>
          </w:tcPr>
          <w:p w:rsidR="00817107" w:rsidRPr="00C118F6" w:rsidRDefault="00817107" w:rsidP="00174E38">
            <w:pPr>
              <w:widowControl/>
              <w:wordWrap/>
              <w:jc w:val="center"/>
              <w:rPr>
                <w:b/>
                <w:bCs/>
                <w:color w:val="000000"/>
                <w:kern w:val="0"/>
                <w:sz w:val="21"/>
                <w:szCs w:val="21"/>
              </w:rPr>
            </w:pPr>
            <w:r w:rsidRPr="00C118F6">
              <w:rPr>
                <w:b/>
                <w:bCs/>
                <w:color w:val="000000"/>
                <w:kern w:val="0"/>
                <w:sz w:val="21"/>
                <w:szCs w:val="21"/>
              </w:rPr>
              <w:t>0,00</w:t>
            </w:r>
          </w:p>
        </w:tc>
        <w:tc>
          <w:tcPr>
            <w:tcW w:w="992" w:type="dxa"/>
            <w:shd w:val="clear" w:color="auto" w:fill="auto"/>
            <w:hideMark/>
          </w:tcPr>
          <w:p w:rsidR="00817107" w:rsidRPr="00C118F6" w:rsidRDefault="00817107" w:rsidP="00174E38">
            <w:pPr>
              <w:widowControl/>
              <w:wordWrap/>
              <w:jc w:val="center"/>
              <w:rPr>
                <w:b/>
                <w:bCs/>
                <w:color w:val="000000"/>
                <w:kern w:val="0"/>
                <w:sz w:val="21"/>
                <w:szCs w:val="21"/>
              </w:rPr>
            </w:pPr>
            <w:r w:rsidRPr="00C118F6">
              <w:rPr>
                <w:b/>
                <w:bCs/>
                <w:color w:val="000000"/>
                <w:kern w:val="0"/>
                <w:sz w:val="21"/>
                <w:szCs w:val="21"/>
              </w:rPr>
              <w:t>0,00</w:t>
            </w:r>
          </w:p>
        </w:tc>
        <w:tc>
          <w:tcPr>
            <w:tcW w:w="992" w:type="dxa"/>
            <w:shd w:val="clear" w:color="auto" w:fill="auto"/>
            <w:hideMark/>
          </w:tcPr>
          <w:p w:rsidR="00817107" w:rsidRPr="00C118F6" w:rsidRDefault="00817107" w:rsidP="00445952">
            <w:pPr>
              <w:jc w:val="center"/>
              <w:rPr>
                <w:b/>
                <w:bCs/>
                <w:color w:val="000000"/>
                <w:sz w:val="21"/>
                <w:szCs w:val="21"/>
              </w:rPr>
            </w:pPr>
            <w:r w:rsidRPr="00C118F6">
              <w:rPr>
                <w:b/>
                <w:bCs/>
                <w:color w:val="000000"/>
                <w:sz w:val="21"/>
                <w:szCs w:val="21"/>
              </w:rPr>
              <w:t>558,06</w:t>
            </w:r>
          </w:p>
        </w:tc>
      </w:tr>
      <w:tr w:rsidR="00174E38" w:rsidRPr="00174E38" w:rsidTr="00174E38">
        <w:trPr>
          <w:trHeight w:val="330"/>
        </w:trPr>
        <w:tc>
          <w:tcPr>
            <w:tcW w:w="2405" w:type="dxa"/>
            <w:gridSpan w:val="2"/>
            <w:vMerge/>
            <w:vAlign w:val="center"/>
            <w:hideMark/>
          </w:tcPr>
          <w:p w:rsidR="00174E38" w:rsidRPr="00C118F6" w:rsidRDefault="00174E38" w:rsidP="00174E38">
            <w:pPr>
              <w:widowControl/>
              <w:wordWrap/>
              <w:jc w:val="center"/>
              <w:rPr>
                <w:b/>
                <w:bCs/>
                <w:color w:val="000000"/>
                <w:kern w:val="0"/>
                <w:sz w:val="21"/>
                <w:szCs w:val="21"/>
              </w:rPr>
            </w:pPr>
          </w:p>
        </w:tc>
        <w:tc>
          <w:tcPr>
            <w:tcW w:w="2467"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местные бюджеты</w:t>
            </w:r>
          </w:p>
        </w:tc>
        <w:tc>
          <w:tcPr>
            <w:tcW w:w="1502" w:type="dxa"/>
            <w:shd w:val="clear" w:color="auto" w:fill="auto"/>
            <w:hideMark/>
          </w:tcPr>
          <w:p w:rsidR="00174E38" w:rsidRPr="00C118F6" w:rsidRDefault="00174E38" w:rsidP="00174E38">
            <w:pPr>
              <w:widowControl/>
              <w:wordWrap/>
              <w:jc w:val="left"/>
              <w:rPr>
                <w:b/>
                <w:bCs/>
                <w:color w:val="000000"/>
                <w:kern w:val="0"/>
                <w:sz w:val="21"/>
                <w:szCs w:val="21"/>
              </w:rPr>
            </w:pPr>
            <w:r w:rsidRPr="00C118F6">
              <w:rPr>
                <w:b/>
                <w:bCs/>
                <w:color w:val="000000"/>
                <w:kern w:val="0"/>
                <w:sz w:val="21"/>
                <w:szCs w:val="21"/>
              </w:rPr>
              <w:t>млн. рублей</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157,20</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118,42</w:t>
            </w:r>
          </w:p>
        </w:tc>
        <w:tc>
          <w:tcPr>
            <w:tcW w:w="993"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0,00</w:t>
            </w:r>
          </w:p>
        </w:tc>
        <w:tc>
          <w:tcPr>
            <w:tcW w:w="993"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0,00</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1,33</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0,00</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0,00</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0,00</w:t>
            </w:r>
          </w:p>
        </w:tc>
        <w:tc>
          <w:tcPr>
            <w:tcW w:w="992" w:type="dxa"/>
            <w:shd w:val="clear" w:color="auto" w:fill="auto"/>
            <w:hideMark/>
          </w:tcPr>
          <w:p w:rsidR="00174E38" w:rsidRPr="00C118F6" w:rsidRDefault="00174E38" w:rsidP="00174E38">
            <w:pPr>
              <w:widowControl/>
              <w:wordWrap/>
              <w:jc w:val="center"/>
              <w:rPr>
                <w:b/>
                <w:bCs/>
                <w:color w:val="000000"/>
                <w:kern w:val="0"/>
                <w:sz w:val="21"/>
                <w:szCs w:val="21"/>
              </w:rPr>
            </w:pPr>
            <w:r w:rsidRPr="00C118F6">
              <w:rPr>
                <w:b/>
                <w:bCs/>
                <w:color w:val="000000"/>
                <w:kern w:val="0"/>
                <w:sz w:val="21"/>
                <w:szCs w:val="21"/>
              </w:rPr>
              <w:t>0,00</w:t>
            </w:r>
          </w:p>
        </w:tc>
        <w:tc>
          <w:tcPr>
            <w:tcW w:w="992" w:type="dxa"/>
            <w:shd w:val="clear" w:color="auto" w:fill="auto"/>
            <w:hideMark/>
          </w:tcPr>
          <w:p w:rsidR="00174E38" w:rsidRPr="00174E38" w:rsidRDefault="00174E38" w:rsidP="00174E38">
            <w:pPr>
              <w:widowControl/>
              <w:wordWrap/>
              <w:jc w:val="center"/>
              <w:rPr>
                <w:b/>
                <w:bCs/>
                <w:color w:val="000000"/>
                <w:kern w:val="0"/>
                <w:sz w:val="21"/>
                <w:szCs w:val="21"/>
              </w:rPr>
            </w:pPr>
            <w:r w:rsidRPr="00C118F6">
              <w:rPr>
                <w:b/>
                <w:bCs/>
                <w:color w:val="000000"/>
                <w:kern w:val="0"/>
                <w:sz w:val="21"/>
                <w:szCs w:val="21"/>
              </w:rPr>
              <w:t>276,95</w:t>
            </w:r>
          </w:p>
        </w:tc>
      </w:tr>
    </w:tbl>
    <w:p w:rsidR="00166B8A" w:rsidRPr="00166B8A" w:rsidRDefault="00166B8A" w:rsidP="00166B8A">
      <w:pPr>
        <w:widowControl/>
        <w:wordWrap/>
        <w:autoSpaceDE w:val="0"/>
        <w:autoSpaceDN w:val="0"/>
        <w:adjustRightInd w:val="0"/>
        <w:ind w:firstLine="540"/>
        <w:jc w:val="center"/>
        <w:rPr>
          <w:rFonts w:eastAsia="Calibri"/>
          <w:b/>
          <w:kern w:val="0"/>
          <w:sz w:val="26"/>
          <w:szCs w:val="26"/>
        </w:rPr>
        <w:sectPr w:rsidR="00166B8A" w:rsidRPr="00166B8A" w:rsidSect="00844C0C">
          <w:pgSz w:w="16840" w:h="11900" w:orient="landscape"/>
          <w:pgMar w:top="1134" w:right="284" w:bottom="993" w:left="284" w:header="709" w:footer="709" w:gutter="0"/>
          <w:cols w:space="720"/>
          <w:titlePg/>
          <w:docGrid w:linePitch="272"/>
        </w:sectPr>
      </w:pPr>
    </w:p>
    <w:p w:rsidR="00166B8A" w:rsidRDefault="00D87FDA" w:rsidP="00166B8A">
      <w:pPr>
        <w:widowControl/>
        <w:wordWrap/>
        <w:autoSpaceDE w:val="0"/>
        <w:autoSpaceDN w:val="0"/>
        <w:adjustRightInd w:val="0"/>
        <w:ind w:firstLine="540"/>
        <w:jc w:val="right"/>
        <w:rPr>
          <w:rFonts w:eastAsia="Calibri"/>
          <w:kern w:val="0"/>
          <w:sz w:val="26"/>
          <w:szCs w:val="26"/>
        </w:rPr>
      </w:pPr>
      <w:r>
        <w:rPr>
          <w:rFonts w:eastAsia="Calibri"/>
          <w:kern w:val="0"/>
          <w:sz w:val="26"/>
          <w:szCs w:val="26"/>
        </w:rPr>
        <w:lastRenderedPageBreak/>
        <w:t>Приложения №</w:t>
      </w:r>
      <w:r w:rsidR="00166B8A">
        <w:rPr>
          <w:rFonts w:eastAsia="Calibri"/>
          <w:kern w:val="0"/>
          <w:sz w:val="26"/>
          <w:szCs w:val="26"/>
        </w:rPr>
        <w:t xml:space="preserve"> 4</w:t>
      </w:r>
      <w:r>
        <w:rPr>
          <w:rFonts w:eastAsia="Calibri"/>
          <w:kern w:val="0"/>
          <w:sz w:val="26"/>
          <w:szCs w:val="26"/>
        </w:rPr>
        <w:t>, 5</w:t>
      </w:r>
    </w:p>
    <w:p w:rsidR="00166B8A" w:rsidRDefault="00166B8A" w:rsidP="00166B8A">
      <w:pPr>
        <w:widowControl/>
        <w:wordWrap/>
        <w:autoSpaceDE w:val="0"/>
        <w:autoSpaceDN w:val="0"/>
        <w:adjustRightInd w:val="0"/>
        <w:ind w:firstLine="540"/>
        <w:jc w:val="right"/>
        <w:rPr>
          <w:rFonts w:eastAsia="Calibri"/>
          <w:kern w:val="0"/>
          <w:sz w:val="26"/>
          <w:szCs w:val="26"/>
        </w:rPr>
      </w:pPr>
    </w:p>
    <w:p w:rsidR="00F843E4" w:rsidRDefault="00F843E4" w:rsidP="00F843E4">
      <w:pPr>
        <w:widowControl/>
        <w:wordWrap/>
        <w:autoSpaceDE w:val="0"/>
        <w:autoSpaceDN w:val="0"/>
        <w:adjustRightInd w:val="0"/>
        <w:jc w:val="center"/>
        <w:rPr>
          <w:b/>
          <w:sz w:val="26"/>
          <w:szCs w:val="26"/>
        </w:rPr>
      </w:pPr>
      <w:r w:rsidRPr="00F843E4">
        <w:rPr>
          <w:b/>
          <w:sz w:val="26"/>
          <w:szCs w:val="26"/>
        </w:rPr>
        <w:t xml:space="preserve">МЕРОПРИЯТИЯ ПО ПРОФИЛАКТИКЕ ДТП НА УЧАСТКАХ ДОРОГ И УЛИЦ </w:t>
      </w:r>
      <w:proofErr w:type="gramStart"/>
      <w:r w:rsidRPr="00F843E4">
        <w:rPr>
          <w:b/>
          <w:sz w:val="26"/>
          <w:szCs w:val="26"/>
        </w:rPr>
        <w:t>С</w:t>
      </w:r>
      <w:proofErr w:type="gramEnd"/>
      <w:r w:rsidRPr="00F843E4">
        <w:rPr>
          <w:b/>
          <w:sz w:val="26"/>
          <w:szCs w:val="26"/>
        </w:rPr>
        <w:t xml:space="preserve"> НЕУДОВЛЕТВОРИТЕЛЬНЫМИ </w:t>
      </w:r>
    </w:p>
    <w:p w:rsidR="00F843E4" w:rsidRDefault="00F843E4" w:rsidP="00F843E4">
      <w:pPr>
        <w:widowControl/>
        <w:wordWrap/>
        <w:autoSpaceDE w:val="0"/>
        <w:autoSpaceDN w:val="0"/>
        <w:adjustRightInd w:val="0"/>
        <w:jc w:val="center"/>
        <w:rPr>
          <w:b/>
          <w:sz w:val="26"/>
          <w:szCs w:val="26"/>
        </w:rPr>
      </w:pPr>
      <w:r w:rsidRPr="00F843E4">
        <w:rPr>
          <w:b/>
          <w:sz w:val="26"/>
          <w:szCs w:val="26"/>
        </w:rPr>
        <w:t xml:space="preserve">ДОРОЖНЫМИ УСЛОВИЯМИ И МЕРОПРИЯТИЯ ПО СОВЕРШЕНСТВОВАНИЮ СИСТЕМЫ УПРАВЛЕНИЯ </w:t>
      </w:r>
    </w:p>
    <w:p w:rsidR="00166B8A" w:rsidRDefault="00F843E4" w:rsidP="00F843E4">
      <w:pPr>
        <w:widowControl/>
        <w:wordWrap/>
        <w:autoSpaceDE w:val="0"/>
        <w:autoSpaceDN w:val="0"/>
        <w:adjustRightInd w:val="0"/>
        <w:jc w:val="center"/>
        <w:rPr>
          <w:b/>
          <w:sz w:val="26"/>
          <w:szCs w:val="26"/>
        </w:rPr>
      </w:pPr>
      <w:r w:rsidRPr="00F843E4">
        <w:rPr>
          <w:b/>
          <w:sz w:val="26"/>
          <w:szCs w:val="26"/>
        </w:rPr>
        <w:t>ДОРОЖНЫМ ДВИЖЕНИЕМ В ГОРОДСКИХ АГЛОМЕРАЦИЯХ</w:t>
      </w:r>
    </w:p>
    <w:tbl>
      <w:tblPr>
        <w:tblW w:w="15904" w:type="dxa"/>
        <w:tblInd w:w="-229" w:type="dxa"/>
        <w:tblLayout w:type="fixed"/>
        <w:tblLook w:val="04A0" w:firstRow="1" w:lastRow="0" w:firstColumn="1" w:lastColumn="0" w:noHBand="0" w:noVBand="1"/>
      </w:tblPr>
      <w:tblGrid>
        <w:gridCol w:w="486"/>
        <w:gridCol w:w="2575"/>
        <w:gridCol w:w="1465"/>
        <w:gridCol w:w="1113"/>
        <w:gridCol w:w="1051"/>
        <w:gridCol w:w="992"/>
        <w:gridCol w:w="992"/>
        <w:gridCol w:w="993"/>
        <w:gridCol w:w="992"/>
        <w:gridCol w:w="992"/>
        <w:gridCol w:w="992"/>
        <w:gridCol w:w="993"/>
        <w:gridCol w:w="992"/>
        <w:gridCol w:w="1276"/>
      </w:tblGrid>
      <w:tr w:rsidR="00FC136B" w:rsidRPr="00FC136B" w:rsidTr="00381BEC">
        <w:trPr>
          <w:trHeight w:val="1395"/>
        </w:trPr>
        <w:tc>
          <w:tcPr>
            <w:tcW w:w="15904" w:type="dxa"/>
            <w:gridSpan w:val="14"/>
            <w:tcBorders>
              <w:top w:val="nil"/>
              <w:left w:val="nil"/>
              <w:bottom w:val="nil"/>
              <w:right w:val="nil"/>
            </w:tcBorders>
            <w:shd w:val="clear" w:color="auto" w:fill="auto"/>
            <w:vAlign w:val="bottom"/>
            <w:hideMark/>
          </w:tcPr>
          <w:p w:rsidR="00646C5E" w:rsidRDefault="00FC136B" w:rsidP="00646C5E">
            <w:pPr>
              <w:widowControl/>
              <w:wordWrap/>
              <w:rPr>
                <w:color w:val="000000"/>
                <w:kern w:val="0"/>
                <w:sz w:val="24"/>
                <w:szCs w:val="24"/>
              </w:rPr>
            </w:pPr>
            <w:proofErr w:type="gramStart"/>
            <w:r w:rsidRPr="00FC136B">
              <w:rPr>
                <w:color w:val="000000"/>
                <w:kern w:val="0"/>
                <w:sz w:val="24"/>
                <w:szCs w:val="24"/>
              </w:rPr>
              <w:t>Так как мероприятия по приведению улично-дорожной сети к нормативным требованиям и  мероприятия по улучшению дорожных условий на авари</w:t>
            </w:r>
            <w:r w:rsidRPr="00FC136B">
              <w:rPr>
                <w:color w:val="000000"/>
                <w:kern w:val="0"/>
                <w:sz w:val="24"/>
                <w:szCs w:val="24"/>
              </w:rPr>
              <w:t>й</w:t>
            </w:r>
            <w:r w:rsidRPr="00FC136B">
              <w:rPr>
                <w:color w:val="000000"/>
                <w:kern w:val="0"/>
                <w:sz w:val="24"/>
                <w:szCs w:val="24"/>
              </w:rPr>
              <w:t>но-опасных участках отражают перечень мероприятий по профилактике ДТП на дорогах с неудовлетворительными дорожными условиями, то связа</w:t>
            </w:r>
            <w:r w:rsidRPr="00FC136B">
              <w:rPr>
                <w:color w:val="000000"/>
                <w:kern w:val="0"/>
                <w:sz w:val="24"/>
                <w:szCs w:val="24"/>
              </w:rPr>
              <w:t>н</w:t>
            </w:r>
            <w:r w:rsidRPr="00FC136B">
              <w:rPr>
                <w:color w:val="000000"/>
                <w:kern w:val="0"/>
                <w:sz w:val="24"/>
                <w:szCs w:val="24"/>
              </w:rPr>
              <w:t>ные адресные (</w:t>
            </w:r>
            <w:proofErr w:type="spellStart"/>
            <w:r w:rsidRPr="00FC136B">
              <w:rPr>
                <w:color w:val="000000"/>
                <w:kern w:val="0"/>
                <w:sz w:val="24"/>
                <w:szCs w:val="24"/>
              </w:rPr>
              <w:t>пообъектные</w:t>
            </w:r>
            <w:proofErr w:type="spellEnd"/>
            <w:r w:rsidRPr="00FC136B">
              <w:rPr>
                <w:color w:val="000000"/>
                <w:kern w:val="0"/>
                <w:sz w:val="24"/>
                <w:szCs w:val="24"/>
              </w:rPr>
              <w:t>) перечни дорожных работ с указанием объемов работ в физических единицах, объемы финансирования, в том числе по г</w:t>
            </w:r>
            <w:r w:rsidRPr="00FC136B">
              <w:rPr>
                <w:color w:val="000000"/>
                <w:kern w:val="0"/>
                <w:sz w:val="24"/>
                <w:szCs w:val="24"/>
              </w:rPr>
              <w:t>о</w:t>
            </w:r>
            <w:r w:rsidRPr="00FC136B">
              <w:rPr>
                <w:color w:val="000000"/>
                <w:kern w:val="0"/>
                <w:sz w:val="24"/>
                <w:szCs w:val="24"/>
              </w:rPr>
              <w:t>дам и источникам финансирования представлены в приложениях №2 и</w:t>
            </w:r>
            <w:proofErr w:type="gramEnd"/>
            <w:r w:rsidRPr="00FC136B">
              <w:rPr>
                <w:color w:val="000000"/>
                <w:kern w:val="0"/>
                <w:sz w:val="24"/>
                <w:szCs w:val="24"/>
              </w:rPr>
              <w:t xml:space="preserve"> №3.</w:t>
            </w:r>
          </w:p>
          <w:p w:rsidR="00FC136B" w:rsidRPr="00FC136B" w:rsidRDefault="00FC136B" w:rsidP="00646C5E">
            <w:pPr>
              <w:widowControl/>
              <w:wordWrap/>
              <w:rPr>
                <w:color w:val="000000"/>
                <w:kern w:val="0"/>
                <w:sz w:val="24"/>
                <w:szCs w:val="24"/>
              </w:rPr>
            </w:pPr>
            <w:r w:rsidRPr="00FC136B">
              <w:rPr>
                <w:color w:val="000000"/>
                <w:kern w:val="0"/>
                <w:sz w:val="24"/>
                <w:szCs w:val="24"/>
              </w:rPr>
              <w:t xml:space="preserve">Прочие мероприятия по профилактике ДТП и совершенствованию системы управления дорожным движением </w:t>
            </w:r>
            <w:proofErr w:type="gramStart"/>
            <w:r w:rsidRPr="00FC136B">
              <w:rPr>
                <w:color w:val="000000"/>
                <w:kern w:val="0"/>
                <w:sz w:val="24"/>
                <w:szCs w:val="24"/>
              </w:rPr>
              <w:t>представлена</w:t>
            </w:r>
            <w:proofErr w:type="gramEnd"/>
            <w:r w:rsidRPr="00FC136B">
              <w:rPr>
                <w:color w:val="000000"/>
                <w:kern w:val="0"/>
                <w:sz w:val="24"/>
                <w:szCs w:val="24"/>
              </w:rPr>
              <w:t xml:space="preserve"> ниже.</w:t>
            </w:r>
          </w:p>
        </w:tc>
      </w:tr>
      <w:tr w:rsidR="00FC136B" w:rsidRPr="00FC136B" w:rsidTr="00381BEC">
        <w:trPr>
          <w:trHeight w:val="315"/>
        </w:trPr>
        <w:tc>
          <w:tcPr>
            <w:tcW w:w="486" w:type="dxa"/>
            <w:tcBorders>
              <w:top w:val="nil"/>
              <w:left w:val="nil"/>
              <w:bottom w:val="single" w:sz="4" w:space="0" w:color="auto"/>
              <w:right w:val="nil"/>
            </w:tcBorders>
            <w:shd w:val="clear" w:color="auto" w:fill="auto"/>
            <w:vAlign w:val="bottom"/>
            <w:hideMark/>
          </w:tcPr>
          <w:p w:rsidR="00FC136B" w:rsidRPr="00FC136B" w:rsidRDefault="00FC136B" w:rsidP="00FC136B">
            <w:pPr>
              <w:widowControl/>
              <w:wordWrap/>
              <w:jc w:val="left"/>
              <w:rPr>
                <w:color w:val="000000"/>
                <w:kern w:val="0"/>
                <w:sz w:val="24"/>
                <w:szCs w:val="24"/>
              </w:rPr>
            </w:pPr>
          </w:p>
        </w:tc>
        <w:tc>
          <w:tcPr>
            <w:tcW w:w="2575" w:type="dxa"/>
            <w:tcBorders>
              <w:top w:val="nil"/>
              <w:left w:val="nil"/>
              <w:bottom w:val="single" w:sz="4" w:space="0" w:color="auto"/>
              <w:right w:val="nil"/>
            </w:tcBorders>
            <w:shd w:val="clear" w:color="auto" w:fill="auto"/>
            <w:vAlign w:val="bottom"/>
            <w:hideMark/>
          </w:tcPr>
          <w:p w:rsidR="00FC136B" w:rsidRPr="00FC136B" w:rsidRDefault="00FC136B" w:rsidP="00FC136B">
            <w:pPr>
              <w:widowControl/>
              <w:wordWrap/>
              <w:jc w:val="left"/>
              <w:rPr>
                <w:kern w:val="0"/>
              </w:rPr>
            </w:pPr>
          </w:p>
        </w:tc>
        <w:tc>
          <w:tcPr>
            <w:tcW w:w="1465" w:type="dxa"/>
            <w:tcBorders>
              <w:top w:val="nil"/>
              <w:left w:val="nil"/>
              <w:bottom w:val="single" w:sz="4" w:space="0" w:color="auto"/>
              <w:right w:val="nil"/>
            </w:tcBorders>
            <w:shd w:val="clear" w:color="auto" w:fill="auto"/>
            <w:vAlign w:val="bottom"/>
            <w:hideMark/>
          </w:tcPr>
          <w:p w:rsidR="00FC136B" w:rsidRPr="00FC136B" w:rsidRDefault="00FC136B" w:rsidP="00FC136B">
            <w:pPr>
              <w:widowControl/>
              <w:wordWrap/>
              <w:jc w:val="left"/>
              <w:rPr>
                <w:kern w:val="0"/>
              </w:rPr>
            </w:pPr>
          </w:p>
        </w:tc>
        <w:tc>
          <w:tcPr>
            <w:tcW w:w="1113" w:type="dxa"/>
            <w:tcBorders>
              <w:top w:val="nil"/>
              <w:left w:val="nil"/>
              <w:bottom w:val="single" w:sz="4" w:space="0" w:color="auto"/>
              <w:right w:val="nil"/>
            </w:tcBorders>
            <w:shd w:val="clear" w:color="auto" w:fill="auto"/>
            <w:vAlign w:val="bottom"/>
            <w:hideMark/>
          </w:tcPr>
          <w:p w:rsidR="00FC136B" w:rsidRPr="00FC136B" w:rsidRDefault="00FC136B" w:rsidP="00FC136B">
            <w:pPr>
              <w:widowControl/>
              <w:wordWrap/>
              <w:jc w:val="left"/>
              <w:rPr>
                <w:kern w:val="0"/>
              </w:rPr>
            </w:pPr>
          </w:p>
        </w:tc>
        <w:tc>
          <w:tcPr>
            <w:tcW w:w="1051" w:type="dxa"/>
            <w:tcBorders>
              <w:top w:val="nil"/>
              <w:left w:val="nil"/>
              <w:bottom w:val="single" w:sz="4" w:space="0" w:color="auto"/>
              <w:right w:val="nil"/>
            </w:tcBorders>
            <w:shd w:val="clear" w:color="auto" w:fill="auto"/>
            <w:vAlign w:val="bottom"/>
            <w:hideMark/>
          </w:tcPr>
          <w:p w:rsidR="00FC136B" w:rsidRPr="00FC136B" w:rsidRDefault="00FC136B" w:rsidP="00FC136B">
            <w:pPr>
              <w:widowControl/>
              <w:wordWrap/>
              <w:jc w:val="left"/>
              <w:rPr>
                <w:kern w:val="0"/>
              </w:rPr>
            </w:pPr>
          </w:p>
        </w:tc>
        <w:tc>
          <w:tcPr>
            <w:tcW w:w="992" w:type="dxa"/>
            <w:tcBorders>
              <w:top w:val="nil"/>
              <w:left w:val="nil"/>
              <w:bottom w:val="single" w:sz="4" w:space="0" w:color="auto"/>
              <w:right w:val="nil"/>
            </w:tcBorders>
            <w:shd w:val="clear" w:color="auto" w:fill="auto"/>
            <w:vAlign w:val="bottom"/>
            <w:hideMark/>
          </w:tcPr>
          <w:p w:rsidR="00FC136B" w:rsidRPr="00FC136B" w:rsidRDefault="00FC136B" w:rsidP="00FC136B">
            <w:pPr>
              <w:widowControl/>
              <w:wordWrap/>
              <w:jc w:val="center"/>
              <w:rPr>
                <w:kern w:val="0"/>
              </w:rPr>
            </w:pPr>
          </w:p>
        </w:tc>
        <w:tc>
          <w:tcPr>
            <w:tcW w:w="992" w:type="dxa"/>
            <w:tcBorders>
              <w:top w:val="nil"/>
              <w:left w:val="nil"/>
              <w:bottom w:val="single" w:sz="4" w:space="0" w:color="auto"/>
              <w:right w:val="nil"/>
            </w:tcBorders>
            <w:shd w:val="clear" w:color="auto" w:fill="auto"/>
            <w:vAlign w:val="bottom"/>
            <w:hideMark/>
          </w:tcPr>
          <w:p w:rsidR="00FC136B" w:rsidRPr="00FC136B" w:rsidRDefault="00FC136B" w:rsidP="00FC136B">
            <w:pPr>
              <w:widowControl/>
              <w:wordWrap/>
              <w:jc w:val="center"/>
              <w:rPr>
                <w:kern w:val="0"/>
              </w:rPr>
            </w:pPr>
          </w:p>
        </w:tc>
        <w:tc>
          <w:tcPr>
            <w:tcW w:w="993" w:type="dxa"/>
            <w:tcBorders>
              <w:top w:val="nil"/>
              <w:left w:val="nil"/>
              <w:bottom w:val="single" w:sz="4" w:space="0" w:color="auto"/>
              <w:right w:val="nil"/>
            </w:tcBorders>
            <w:shd w:val="clear" w:color="auto" w:fill="auto"/>
            <w:vAlign w:val="bottom"/>
            <w:hideMark/>
          </w:tcPr>
          <w:p w:rsidR="00FC136B" w:rsidRPr="00FC136B" w:rsidRDefault="00FC136B" w:rsidP="00FC136B">
            <w:pPr>
              <w:widowControl/>
              <w:wordWrap/>
              <w:jc w:val="center"/>
              <w:rPr>
                <w:kern w:val="0"/>
              </w:rPr>
            </w:pPr>
          </w:p>
        </w:tc>
        <w:tc>
          <w:tcPr>
            <w:tcW w:w="992" w:type="dxa"/>
            <w:tcBorders>
              <w:top w:val="nil"/>
              <w:left w:val="nil"/>
              <w:bottom w:val="single" w:sz="4" w:space="0" w:color="auto"/>
              <w:right w:val="nil"/>
            </w:tcBorders>
            <w:shd w:val="clear" w:color="auto" w:fill="auto"/>
            <w:vAlign w:val="bottom"/>
            <w:hideMark/>
          </w:tcPr>
          <w:p w:rsidR="00FC136B" w:rsidRPr="00FC136B" w:rsidRDefault="00FC136B" w:rsidP="00FC136B">
            <w:pPr>
              <w:widowControl/>
              <w:wordWrap/>
              <w:jc w:val="center"/>
              <w:rPr>
                <w:kern w:val="0"/>
              </w:rPr>
            </w:pPr>
          </w:p>
        </w:tc>
        <w:tc>
          <w:tcPr>
            <w:tcW w:w="992" w:type="dxa"/>
            <w:tcBorders>
              <w:top w:val="nil"/>
              <w:left w:val="nil"/>
              <w:bottom w:val="single" w:sz="4" w:space="0" w:color="auto"/>
              <w:right w:val="nil"/>
            </w:tcBorders>
            <w:shd w:val="clear" w:color="auto" w:fill="auto"/>
            <w:vAlign w:val="bottom"/>
            <w:hideMark/>
          </w:tcPr>
          <w:p w:rsidR="00FC136B" w:rsidRPr="00FC136B" w:rsidRDefault="00FC136B" w:rsidP="00FC136B">
            <w:pPr>
              <w:widowControl/>
              <w:wordWrap/>
              <w:jc w:val="center"/>
              <w:rPr>
                <w:kern w:val="0"/>
              </w:rPr>
            </w:pPr>
          </w:p>
        </w:tc>
        <w:tc>
          <w:tcPr>
            <w:tcW w:w="992" w:type="dxa"/>
            <w:tcBorders>
              <w:top w:val="nil"/>
              <w:left w:val="nil"/>
              <w:bottom w:val="single" w:sz="4" w:space="0" w:color="auto"/>
              <w:right w:val="nil"/>
            </w:tcBorders>
            <w:shd w:val="clear" w:color="auto" w:fill="auto"/>
            <w:vAlign w:val="bottom"/>
            <w:hideMark/>
          </w:tcPr>
          <w:p w:rsidR="00FC136B" w:rsidRPr="00FC136B" w:rsidRDefault="00FC136B" w:rsidP="00FC136B">
            <w:pPr>
              <w:widowControl/>
              <w:wordWrap/>
              <w:jc w:val="center"/>
              <w:rPr>
                <w:kern w:val="0"/>
              </w:rPr>
            </w:pPr>
          </w:p>
        </w:tc>
        <w:tc>
          <w:tcPr>
            <w:tcW w:w="993" w:type="dxa"/>
            <w:tcBorders>
              <w:top w:val="nil"/>
              <w:left w:val="nil"/>
              <w:bottom w:val="single" w:sz="4" w:space="0" w:color="auto"/>
              <w:right w:val="nil"/>
            </w:tcBorders>
            <w:shd w:val="clear" w:color="auto" w:fill="auto"/>
            <w:vAlign w:val="bottom"/>
            <w:hideMark/>
          </w:tcPr>
          <w:p w:rsidR="00FC136B" w:rsidRPr="00FC136B" w:rsidRDefault="00FC136B" w:rsidP="00FC136B">
            <w:pPr>
              <w:widowControl/>
              <w:wordWrap/>
              <w:jc w:val="center"/>
              <w:rPr>
                <w:kern w:val="0"/>
              </w:rPr>
            </w:pPr>
          </w:p>
        </w:tc>
        <w:tc>
          <w:tcPr>
            <w:tcW w:w="992" w:type="dxa"/>
            <w:tcBorders>
              <w:top w:val="nil"/>
              <w:left w:val="nil"/>
              <w:bottom w:val="single" w:sz="4" w:space="0" w:color="auto"/>
              <w:right w:val="nil"/>
            </w:tcBorders>
            <w:shd w:val="clear" w:color="auto" w:fill="auto"/>
            <w:vAlign w:val="bottom"/>
            <w:hideMark/>
          </w:tcPr>
          <w:p w:rsidR="00FC136B" w:rsidRPr="00FC136B" w:rsidRDefault="00FC136B" w:rsidP="00FC136B">
            <w:pPr>
              <w:widowControl/>
              <w:wordWrap/>
              <w:jc w:val="center"/>
              <w:rPr>
                <w:kern w:val="0"/>
              </w:rPr>
            </w:pPr>
          </w:p>
        </w:tc>
        <w:tc>
          <w:tcPr>
            <w:tcW w:w="1276" w:type="dxa"/>
            <w:tcBorders>
              <w:top w:val="nil"/>
              <w:left w:val="nil"/>
              <w:bottom w:val="single" w:sz="4" w:space="0" w:color="auto"/>
              <w:right w:val="nil"/>
            </w:tcBorders>
            <w:shd w:val="clear" w:color="auto" w:fill="auto"/>
            <w:vAlign w:val="bottom"/>
            <w:hideMark/>
          </w:tcPr>
          <w:p w:rsidR="00FC136B" w:rsidRPr="00FC136B" w:rsidRDefault="00FC136B" w:rsidP="00FC136B">
            <w:pPr>
              <w:widowControl/>
              <w:wordWrap/>
              <w:jc w:val="center"/>
              <w:rPr>
                <w:kern w:val="0"/>
              </w:rPr>
            </w:pPr>
          </w:p>
        </w:tc>
      </w:tr>
      <w:tr w:rsidR="00FC136B" w:rsidRPr="00646C5E" w:rsidTr="00381BEC">
        <w:trPr>
          <w:trHeight w:val="57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136B" w:rsidRPr="00646C5E" w:rsidRDefault="00FC136B" w:rsidP="00FC136B">
            <w:pPr>
              <w:widowControl/>
              <w:wordWrap/>
              <w:jc w:val="center"/>
              <w:rPr>
                <w:color w:val="000000"/>
                <w:kern w:val="0"/>
              </w:rPr>
            </w:pPr>
            <w:r w:rsidRPr="00646C5E">
              <w:rPr>
                <w:color w:val="000000"/>
                <w:kern w:val="0"/>
              </w:rPr>
              <w:t xml:space="preserve">№ </w:t>
            </w:r>
            <w:proofErr w:type="gramStart"/>
            <w:r w:rsidRPr="00646C5E">
              <w:rPr>
                <w:color w:val="000000"/>
                <w:kern w:val="0"/>
              </w:rPr>
              <w:t>п</w:t>
            </w:r>
            <w:proofErr w:type="gramEnd"/>
            <w:r w:rsidRPr="00646C5E">
              <w:rPr>
                <w:color w:val="000000"/>
                <w:kern w:val="0"/>
              </w:rPr>
              <w:t>/п</w:t>
            </w:r>
          </w:p>
        </w:tc>
        <w:tc>
          <w:tcPr>
            <w:tcW w:w="25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136B" w:rsidRPr="00646C5E" w:rsidRDefault="00FC136B" w:rsidP="00FC136B">
            <w:pPr>
              <w:widowControl/>
              <w:wordWrap/>
              <w:jc w:val="center"/>
              <w:rPr>
                <w:color w:val="000000"/>
                <w:kern w:val="0"/>
              </w:rPr>
            </w:pPr>
            <w:r w:rsidRPr="00646C5E">
              <w:rPr>
                <w:color w:val="000000"/>
                <w:kern w:val="0"/>
              </w:rPr>
              <w:t>Наименование меропри</w:t>
            </w:r>
            <w:r w:rsidRPr="00646C5E">
              <w:rPr>
                <w:color w:val="000000"/>
                <w:kern w:val="0"/>
              </w:rPr>
              <w:t>я</w:t>
            </w:r>
            <w:r w:rsidRPr="00646C5E">
              <w:rPr>
                <w:color w:val="000000"/>
                <w:kern w:val="0"/>
              </w:rPr>
              <w:t>тия по профилактике ДТП</w:t>
            </w:r>
          </w:p>
        </w:tc>
        <w:tc>
          <w:tcPr>
            <w:tcW w:w="14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136B" w:rsidRPr="00646C5E" w:rsidRDefault="00FC136B" w:rsidP="00FC136B">
            <w:pPr>
              <w:widowControl/>
              <w:wordWrap/>
              <w:jc w:val="center"/>
              <w:rPr>
                <w:color w:val="000000"/>
                <w:kern w:val="0"/>
              </w:rPr>
            </w:pPr>
            <w:r w:rsidRPr="00646C5E">
              <w:rPr>
                <w:color w:val="000000"/>
                <w:kern w:val="0"/>
              </w:rPr>
              <w:t>Наименование показателя</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136B" w:rsidRPr="00646C5E" w:rsidRDefault="00FC136B" w:rsidP="00FC136B">
            <w:pPr>
              <w:widowControl/>
              <w:wordWrap/>
              <w:jc w:val="center"/>
              <w:rPr>
                <w:color w:val="000000"/>
                <w:kern w:val="0"/>
              </w:rPr>
            </w:pPr>
            <w:r w:rsidRPr="00646C5E">
              <w:rPr>
                <w:color w:val="000000"/>
                <w:kern w:val="0"/>
              </w:rPr>
              <w:t>Единица измерения</w:t>
            </w:r>
          </w:p>
        </w:tc>
        <w:tc>
          <w:tcPr>
            <w:tcW w:w="10265" w:type="dxa"/>
            <w:gridSpan w:val="10"/>
            <w:tcBorders>
              <w:top w:val="single" w:sz="4" w:space="0" w:color="auto"/>
              <w:left w:val="nil"/>
              <w:bottom w:val="single" w:sz="4" w:space="0" w:color="auto"/>
              <w:right w:val="single" w:sz="4" w:space="0" w:color="auto"/>
            </w:tcBorders>
            <w:shd w:val="clear" w:color="auto" w:fill="auto"/>
            <w:vAlign w:val="center"/>
            <w:hideMark/>
          </w:tcPr>
          <w:p w:rsidR="00FC136B" w:rsidRPr="00646C5E" w:rsidRDefault="00FC136B" w:rsidP="00FC136B">
            <w:pPr>
              <w:widowControl/>
              <w:wordWrap/>
              <w:jc w:val="center"/>
              <w:rPr>
                <w:color w:val="000000"/>
                <w:kern w:val="0"/>
              </w:rPr>
            </w:pPr>
            <w:r w:rsidRPr="00646C5E">
              <w:rPr>
                <w:color w:val="000000"/>
                <w:kern w:val="0"/>
              </w:rPr>
              <w:t>Значение показателя, в том числе по годам</w:t>
            </w:r>
          </w:p>
        </w:tc>
      </w:tr>
      <w:tr w:rsidR="00FC136B" w:rsidRPr="00646C5E" w:rsidTr="00381BEC">
        <w:trPr>
          <w:trHeight w:val="57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FC136B" w:rsidRPr="00646C5E" w:rsidRDefault="00FC136B" w:rsidP="00FC136B">
            <w:pPr>
              <w:widowControl/>
              <w:wordWrap/>
              <w:jc w:val="left"/>
              <w:rPr>
                <w:color w:val="000000"/>
                <w:kern w:val="0"/>
              </w:rPr>
            </w:pPr>
          </w:p>
        </w:tc>
        <w:tc>
          <w:tcPr>
            <w:tcW w:w="2575" w:type="dxa"/>
            <w:vMerge/>
            <w:tcBorders>
              <w:top w:val="single" w:sz="4" w:space="0" w:color="auto"/>
              <w:left w:val="single" w:sz="4" w:space="0" w:color="auto"/>
              <w:bottom w:val="single" w:sz="4" w:space="0" w:color="auto"/>
              <w:right w:val="single" w:sz="4" w:space="0" w:color="auto"/>
            </w:tcBorders>
            <w:vAlign w:val="center"/>
            <w:hideMark/>
          </w:tcPr>
          <w:p w:rsidR="00FC136B" w:rsidRPr="00646C5E" w:rsidRDefault="00FC136B" w:rsidP="00FC136B">
            <w:pPr>
              <w:widowControl/>
              <w:wordWrap/>
              <w:jc w:val="left"/>
              <w:rPr>
                <w:color w:val="000000"/>
                <w:kern w:val="0"/>
              </w:rPr>
            </w:pPr>
          </w:p>
        </w:tc>
        <w:tc>
          <w:tcPr>
            <w:tcW w:w="1465" w:type="dxa"/>
            <w:vMerge/>
            <w:tcBorders>
              <w:top w:val="single" w:sz="4" w:space="0" w:color="auto"/>
              <w:left w:val="single" w:sz="4" w:space="0" w:color="auto"/>
              <w:bottom w:val="single" w:sz="4" w:space="0" w:color="auto"/>
              <w:right w:val="single" w:sz="4" w:space="0" w:color="auto"/>
            </w:tcBorders>
            <w:vAlign w:val="center"/>
            <w:hideMark/>
          </w:tcPr>
          <w:p w:rsidR="00FC136B" w:rsidRPr="00646C5E" w:rsidRDefault="00FC136B" w:rsidP="00FC136B">
            <w:pPr>
              <w:widowControl/>
              <w:wordWrap/>
              <w:jc w:val="left"/>
              <w:rPr>
                <w:color w:val="000000"/>
                <w:kern w:val="0"/>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FC136B" w:rsidRPr="00646C5E" w:rsidRDefault="00FC136B" w:rsidP="00FC136B">
            <w:pPr>
              <w:widowControl/>
              <w:wordWrap/>
              <w:jc w:val="left"/>
              <w:rPr>
                <w:color w:val="000000"/>
                <w:kern w:val="0"/>
              </w:rPr>
            </w:pPr>
          </w:p>
        </w:tc>
        <w:tc>
          <w:tcPr>
            <w:tcW w:w="1051" w:type="dxa"/>
            <w:tcBorders>
              <w:top w:val="single" w:sz="4" w:space="0" w:color="auto"/>
              <w:left w:val="nil"/>
              <w:bottom w:val="single" w:sz="4" w:space="0" w:color="auto"/>
              <w:right w:val="single" w:sz="4" w:space="0" w:color="auto"/>
            </w:tcBorders>
            <w:shd w:val="clear" w:color="auto" w:fill="auto"/>
            <w:vAlign w:val="center"/>
            <w:hideMark/>
          </w:tcPr>
          <w:p w:rsidR="00FC136B" w:rsidRPr="00646C5E" w:rsidRDefault="00FC136B" w:rsidP="00FC136B">
            <w:pPr>
              <w:widowControl/>
              <w:wordWrap/>
              <w:jc w:val="center"/>
              <w:rPr>
                <w:color w:val="000000"/>
                <w:kern w:val="0"/>
              </w:rPr>
            </w:pPr>
            <w:r w:rsidRPr="00646C5E">
              <w:rPr>
                <w:color w:val="000000"/>
                <w:kern w:val="0"/>
              </w:rPr>
              <w:t>2017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C136B" w:rsidRPr="00646C5E" w:rsidRDefault="00FC136B" w:rsidP="00FC136B">
            <w:pPr>
              <w:widowControl/>
              <w:wordWrap/>
              <w:jc w:val="center"/>
              <w:rPr>
                <w:color w:val="000000"/>
                <w:kern w:val="0"/>
              </w:rPr>
            </w:pPr>
            <w:r w:rsidRPr="00646C5E">
              <w:rPr>
                <w:color w:val="000000"/>
                <w:kern w:val="0"/>
              </w:rPr>
              <w:t>2018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C136B" w:rsidRPr="00646C5E" w:rsidRDefault="00FC136B" w:rsidP="00FC136B">
            <w:pPr>
              <w:widowControl/>
              <w:wordWrap/>
              <w:jc w:val="center"/>
              <w:rPr>
                <w:color w:val="000000"/>
                <w:kern w:val="0"/>
              </w:rPr>
            </w:pPr>
            <w:r w:rsidRPr="00646C5E">
              <w:rPr>
                <w:color w:val="000000"/>
                <w:kern w:val="0"/>
              </w:rPr>
              <w:t>2019</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C136B" w:rsidRPr="00646C5E" w:rsidRDefault="00FC136B" w:rsidP="00FC136B">
            <w:pPr>
              <w:widowControl/>
              <w:wordWrap/>
              <w:jc w:val="center"/>
              <w:rPr>
                <w:color w:val="000000"/>
                <w:kern w:val="0"/>
              </w:rPr>
            </w:pPr>
            <w:r w:rsidRPr="00646C5E">
              <w:rPr>
                <w:color w:val="000000"/>
                <w:kern w:val="0"/>
              </w:rPr>
              <w:t>2020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C136B" w:rsidRPr="00646C5E" w:rsidRDefault="00FC136B" w:rsidP="00FC136B">
            <w:pPr>
              <w:widowControl/>
              <w:wordWrap/>
              <w:jc w:val="center"/>
              <w:rPr>
                <w:color w:val="000000"/>
                <w:kern w:val="0"/>
              </w:rPr>
            </w:pPr>
            <w:r w:rsidRPr="00646C5E">
              <w:rPr>
                <w:color w:val="000000"/>
                <w:kern w:val="0"/>
              </w:rPr>
              <w:t>2021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C136B" w:rsidRPr="00646C5E" w:rsidRDefault="00FC136B" w:rsidP="00FC136B">
            <w:pPr>
              <w:widowControl/>
              <w:wordWrap/>
              <w:jc w:val="center"/>
              <w:rPr>
                <w:color w:val="000000"/>
                <w:kern w:val="0"/>
              </w:rPr>
            </w:pPr>
            <w:r w:rsidRPr="00646C5E">
              <w:rPr>
                <w:color w:val="000000"/>
                <w:kern w:val="0"/>
              </w:rPr>
              <w:t>2022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C136B" w:rsidRPr="00646C5E" w:rsidRDefault="00FC136B" w:rsidP="00FC136B">
            <w:pPr>
              <w:widowControl/>
              <w:wordWrap/>
              <w:jc w:val="center"/>
              <w:rPr>
                <w:color w:val="000000"/>
                <w:kern w:val="0"/>
              </w:rPr>
            </w:pPr>
            <w:r w:rsidRPr="00646C5E">
              <w:rPr>
                <w:color w:val="000000"/>
                <w:kern w:val="0"/>
              </w:rPr>
              <w:t>2023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C136B" w:rsidRPr="00646C5E" w:rsidRDefault="00FC136B" w:rsidP="00FC136B">
            <w:pPr>
              <w:widowControl/>
              <w:wordWrap/>
              <w:jc w:val="center"/>
              <w:rPr>
                <w:color w:val="000000"/>
                <w:kern w:val="0"/>
              </w:rPr>
            </w:pPr>
            <w:r w:rsidRPr="00646C5E">
              <w:rPr>
                <w:color w:val="000000"/>
                <w:kern w:val="0"/>
              </w:rPr>
              <w:t>2024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C136B" w:rsidRPr="00646C5E" w:rsidRDefault="00FC136B" w:rsidP="00FC136B">
            <w:pPr>
              <w:widowControl/>
              <w:wordWrap/>
              <w:jc w:val="center"/>
              <w:rPr>
                <w:color w:val="000000"/>
                <w:kern w:val="0"/>
              </w:rPr>
            </w:pPr>
            <w:r w:rsidRPr="00646C5E">
              <w:rPr>
                <w:color w:val="000000"/>
                <w:kern w:val="0"/>
              </w:rPr>
              <w:t>2025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C136B" w:rsidRPr="00646C5E" w:rsidRDefault="00FC136B" w:rsidP="00FC136B">
            <w:pPr>
              <w:widowControl/>
              <w:wordWrap/>
              <w:jc w:val="center"/>
              <w:rPr>
                <w:color w:val="000000"/>
                <w:kern w:val="0"/>
              </w:rPr>
            </w:pPr>
            <w:r w:rsidRPr="00646C5E">
              <w:rPr>
                <w:color w:val="000000"/>
                <w:kern w:val="0"/>
              </w:rPr>
              <w:t>Итого</w:t>
            </w:r>
          </w:p>
        </w:tc>
      </w:tr>
      <w:tr w:rsidR="00381BEC" w:rsidRPr="00646C5E" w:rsidTr="00381BEC">
        <w:trPr>
          <w:trHeight w:val="31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1</w:t>
            </w:r>
          </w:p>
        </w:tc>
        <w:tc>
          <w:tcPr>
            <w:tcW w:w="25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1BEC" w:rsidRPr="00646C5E" w:rsidRDefault="00381BEC" w:rsidP="00381BEC">
            <w:pPr>
              <w:widowControl/>
              <w:wordWrap/>
              <w:jc w:val="left"/>
              <w:rPr>
                <w:color w:val="000000"/>
                <w:kern w:val="0"/>
              </w:rPr>
            </w:pPr>
            <w:r w:rsidRPr="00646C5E">
              <w:rPr>
                <w:color w:val="000000"/>
                <w:kern w:val="0"/>
              </w:rPr>
              <w:t>Организация и проведение телевизионных передач, информирования насел</w:t>
            </w:r>
            <w:r w:rsidRPr="00646C5E">
              <w:rPr>
                <w:color w:val="000000"/>
                <w:kern w:val="0"/>
              </w:rPr>
              <w:t>е</w:t>
            </w:r>
            <w:r w:rsidRPr="00646C5E">
              <w:rPr>
                <w:color w:val="000000"/>
                <w:kern w:val="0"/>
              </w:rPr>
              <w:t>ния</w:t>
            </w:r>
            <w:r>
              <w:rPr>
                <w:color w:val="000000"/>
                <w:kern w:val="0"/>
              </w:rPr>
              <w:t xml:space="preserve"> </w:t>
            </w:r>
            <w:r w:rsidRPr="00646C5E">
              <w:rPr>
                <w:color w:val="000000"/>
                <w:kern w:val="0"/>
              </w:rPr>
              <w:t>через СМИ правилам дорожного движения, м</w:t>
            </w:r>
            <w:r w:rsidRPr="00646C5E">
              <w:rPr>
                <w:color w:val="000000"/>
                <w:kern w:val="0"/>
              </w:rPr>
              <w:t>е</w:t>
            </w:r>
            <w:r w:rsidRPr="00646C5E">
              <w:rPr>
                <w:color w:val="000000"/>
                <w:kern w:val="0"/>
              </w:rPr>
              <w:t>тодам оказания  первой помощи пострадавшим в ДТП</w:t>
            </w:r>
          </w:p>
        </w:tc>
        <w:tc>
          <w:tcPr>
            <w:tcW w:w="1465"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left"/>
              <w:rPr>
                <w:color w:val="000000"/>
                <w:kern w:val="0"/>
              </w:rPr>
            </w:pPr>
            <w:r w:rsidRPr="00646C5E">
              <w:rPr>
                <w:color w:val="000000"/>
                <w:kern w:val="0"/>
              </w:rPr>
              <w:t>Количество</w:t>
            </w:r>
          </w:p>
        </w:tc>
        <w:tc>
          <w:tcPr>
            <w:tcW w:w="111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left"/>
              <w:rPr>
                <w:color w:val="000000"/>
                <w:kern w:val="0"/>
              </w:rPr>
            </w:pPr>
            <w:r w:rsidRPr="00646C5E">
              <w:rPr>
                <w:color w:val="000000"/>
                <w:kern w:val="0"/>
              </w:rPr>
              <w:t>ед.</w:t>
            </w:r>
          </w:p>
        </w:tc>
        <w:tc>
          <w:tcPr>
            <w:tcW w:w="1051" w:type="dxa"/>
            <w:tcBorders>
              <w:top w:val="single" w:sz="4" w:space="0" w:color="auto"/>
              <w:left w:val="nil"/>
              <w:bottom w:val="single" w:sz="4" w:space="0" w:color="auto"/>
              <w:right w:val="single" w:sz="4" w:space="0" w:color="auto"/>
            </w:tcBorders>
            <w:shd w:val="clear" w:color="auto" w:fill="auto"/>
            <w:vAlign w:val="bottom"/>
            <w:hideMark/>
          </w:tcPr>
          <w:p w:rsidR="00381BEC" w:rsidRDefault="00381BEC" w:rsidP="00381BEC">
            <w:pPr>
              <w:wordWrap/>
              <w:jc w:val="center"/>
              <w:rPr>
                <w:color w:val="000000"/>
                <w:kern w:val="0"/>
              </w:rPr>
            </w:pPr>
            <w:r>
              <w:rPr>
                <w:color w:val="000000"/>
              </w:rPr>
              <w:t>1 (24 п</w:t>
            </w:r>
            <w:r>
              <w:rPr>
                <w:color w:val="000000"/>
              </w:rPr>
              <w:t>о</w:t>
            </w:r>
            <w:r>
              <w:rPr>
                <w:color w:val="000000"/>
              </w:rPr>
              <w:t>втора)</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81BEC" w:rsidRDefault="00381BEC" w:rsidP="00381BEC">
            <w:pPr>
              <w:wordWrap/>
              <w:jc w:val="center"/>
              <w:rPr>
                <w:color w:val="000000"/>
              </w:rPr>
            </w:pPr>
            <w:r>
              <w:rPr>
                <w:color w:val="000000"/>
              </w:rPr>
              <w:t>1 (24 повтора)</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81BEC" w:rsidRDefault="00381BEC" w:rsidP="00381BEC">
            <w:pPr>
              <w:wordWrap/>
              <w:jc w:val="center"/>
              <w:rPr>
                <w:color w:val="000000"/>
              </w:rPr>
            </w:pPr>
            <w:r>
              <w:rPr>
                <w:color w:val="000000"/>
              </w:rPr>
              <w:t>1 (24 повтора)</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381BEC" w:rsidRDefault="00381BEC" w:rsidP="00381BEC">
            <w:pPr>
              <w:wordWrap/>
              <w:jc w:val="center"/>
              <w:rPr>
                <w:color w:val="000000"/>
              </w:rPr>
            </w:pPr>
            <w:r>
              <w:rPr>
                <w:color w:val="000000"/>
              </w:rPr>
              <w:t>1 (24 повтора)</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81BEC" w:rsidRDefault="00381BEC" w:rsidP="00381BEC">
            <w:pPr>
              <w:wordWrap/>
              <w:jc w:val="center"/>
              <w:rPr>
                <w:color w:val="000000"/>
              </w:rPr>
            </w:pPr>
            <w:r>
              <w:rPr>
                <w:color w:val="000000"/>
              </w:rPr>
              <w:t>1 (24 повтора)</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81BEC" w:rsidRDefault="00381BEC" w:rsidP="00381BEC">
            <w:pPr>
              <w:wordWrap/>
              <w:jc w:val="center"/>
              <w:rPr>
                <w:color w:val="000000"/>
              </w:rPr>
            </w:pPr>
            <w:r>
              <w:rPr>
                <w:color w:val="000000"/>
              </w:rPr>
              <w:t>1 (24 повтора)</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81BEC" w:rsidRDefault="00381BEC" w:rsidP="00381BEC">
            <w:pPr>
              <w:wordWrap/>
              <w:jc w:val="center"/>
              <w:rPr>
                <w:color w:val="000000"/>
              </w:rPr>
            </w:pPr>
            <w:r>
              <w:rPr>
                <w:color w:val="000000"/>
              </w:rPr>
              <w:t>1 (24 повтора)</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381BEC" w:rsidRDefault="00381BEC" w:rsidP="00381BEC">
            <w:pPr>
              <w:wordWrap/>
              <w:jc w:val="center"/>
              <w:rPr>
                <w:color w:val="000000"/>
              </w:rPr>
            </w:pPr>
            <w:r>
              <w:rPr>
                <w:color w:val="000000"/>
              </w:rPr>
              <w:t>1 (24 повтора)</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81BEC" w:rsidRDefault="00381BEC" w:rsidP="00381BEC">
            <w:pPr>
              <w:wordWrap/>
              <w:jc w:val="center"/>
              <w:rPr>
                <w:color w:val="000000"/>
              </w:rPr>
            </w:pPr>
            <w:r>
              <w:rPr>
                <w:color w:val="000000"/>
              </w:rPr>
              <w:t>1 (24 повтора)</w:t>
            </w:r>
          </w:p>
        </w:tc>
        <w:tc>
          <w:tcPr>
            <w:tcW w:w="1276" w:type="dxa"/>
            <w:tcBorders>
              <w:top w:val="single" w:sz="4" w:space="0" w:color="auto"/>
              <w:left w:val="nil"/>
              <w:bottom w:val="single" w:sz="4" w:space="0" w:color="auto"/>
              <w:right w:val="single" w:sz="4" w:space="0" w:color="auto"/>
            </w:tcBorders>
            <w:shd w:val="clear" w:color="auto" w:fill="auto"/>
            <w:hideMark/>
          </w:tcPr>
          <w:p w:rsidR="00381BEC" w:rsidRDefault="00381BEC" w:rsidP="00381BEC">
            <w:pPr>
              <w:wordWrap/>
              <w:jc w:val="center"/>
              <w:rPr>
                <w:color w:val="000000"/>
              </w:rPr>
            </w:pPr>
            <w:r>
              <w:rPr>
                <w:color w:val="000000"/>
              </w:rPr>
              <w:t>9</w:t>
            </w:r>
          </w:p>
        </w:tc>
      </w:tr>
      <w:tr w:rsidR="00FC136B" w:rsidRPr="00646C5E" w:rsidTr="00381BEC">
        <w:trPr>
          <w:trHeight w:val="705"/>
        </w:trPr>
        <w:tc>
          <w:tcPr>
            <w:tcW w:w="486" w:type="dxa"/>
            <w:vMerge/>
            <w:tcBorders>
              <w:top w:val="single" w:sz="4" w:space="0" w:color="auto"/>
              <w:left w:val="single" w:sz="4" w:space="0" w:color="auto"/>
              <w:bottom w:val="single" w:sz="4" w:space="0" w:color="auto"/>
              <w:right w:val="single" w:sz="4" w:space="0" w:color="auto"/>
            </w:tcBorders>
            <w:hideMark/>
          </w:tcPr>
          <w:p w:rsidR="00FC136B" w:rsidRPr="00646C5E" w:rsidRDefault="00FC136B" w:rsidP="00FC136B">
            <w:pPr>
              <w:widowControl/>
              <w:wordWrap/>
              <w:jc w:val="left"/>
              <w:rPr>
                <w:color w:val="000000"/>
                <w:kern w:val="0"/>
              </w:rPr>
            </w:pPr>
          </w:p>
        </w:tc>
        <w:tc>
          <w:tcPr>
            <w:tcW w:w="2575" w:type="dxa"/>
            <w:vMerge/>
            <w:tcBorders>
              <w:top w:val="single" w:sz="4" w:space="0" w:color="auto"/>
              <w:left w:val="single" w:sz="4" w:space="0" w:color="auto"/>
              <w:bottom w:val="single" w:sz="4" w:space="0" w:color="auto"/>
              <w:right w:val="single" w:sz="4" w:space="0" w:color="auto"/>
            </w:tcBorders>
            <w:hideMark/>
          </w:tcPr>
          <w:p w:rsidR="00FC136B" w:rsidRPr="00646C5E" w:rsidRDefault="00FC136B" w:rsidP="00FC136B">
            <w:pPr>
              <w:widowControl/>
              <w:wordWrap/>
              <w:jc w:val="left"/>
              <w:rPr>
                <w:color w:val="000000"/>
                <w:kern w:val="0"/>
              </w:rPr>
            </w:pPr>
          </w:p>
        </w:tc>
        <w:tc>
          <w:tcPr>
            <w:tcW w:w="1465"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left"/>
              <w:rPr>
                <w:color w:val="000000"/>
                <w:kern w:val="0"/>
              </w:rPr>
            </w:pPr>
            <w:r w:rsidRPr="00646C5E">
              <w:rPr>
                <w:color w:val="000000"/>
                <w:kern w:val="0"/>
              </w:rPr>
              <w:t>Сумма затрат, в том числе</w:t>
            </w:r>
          </w:p>
        </w:tc>
        <w:tc>
          <w:tcPr>
            <w:tcW w:w="1113" w:type="dxa"/>
            <w:tcBorders>
              <w:top w:val="single" w:sz="4" w:space="0" w:color="auto"/>
              <w:left w:val="nil"/>
              <w:bottom w:val="single" w:sz="4" w:space="0" w:color="auto"/>
              <w:right w:val="single" w:sz="4" w:space="0" w:color="auto"/>
            </w:tcBorders>
            <w:shd w:val="clear" w:color="auto" w:fill="auto"/>
            <w:hideMark/>
          </w:tcPr>
          <w:p w:rsidR="00381BEC" w:rsidRDefault="00FC136B" w:rsidP="00381BEC">
            <w:pPr>
              <w:widowControl/>
              <w:wordWrap/>
              <w:jc w:val="left"/>
              <w:rPr>
                <w:color w:val="000000"/>
                <w:kern w:val="0"/>
              </w:rPr>
            </w:pPr>
            <w:r w:rsidRPr="00646C5E">
              <w:rPr>
                <w:color w:val="000000"/>
                <w:kern w:val="0"/>
              </w:rPr>
              <w:t>млн.</w:t>
            </w:r>
          </w:p>
          <w:p w:rsidR="00FC136B" w:rsidRPr="00646C5E" w:rsidRDefault="00FC136B" w:rsidP="00381BEC">
            <w:pPr>
              <w:widowControl/>
              <w:wordWrap/>
              <w:jc w:val="left"/>
              <w:rPr>
                <w:color w:val="000000"/>
                <w:kern w:val="0"/>
              </w:rPr>
            </w:pPr>
            <w:r w:rsidRPr="00646C5E">
              <w:rPr>
                <w:color w:val="000000"/>
                <w:kern w:val="0"/>
              </w:rPr>
              <w:t>рублей</w:t>
            </w:r>
          </w:p>
        </w:tc>
        <w:tc>
          <w:tcPr>
            <w:tcW w:w="1051"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1,30</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1,30</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1,30</w:t>
            </w:r>
          </w:p>
        </w:tc>
        <w:tc>
          <w:tcPr>
            <w:tcW w:w="993"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1,50</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1,50</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1,50</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1,80</w:t>
            </w:r>
          </w:p>
        </w:tc>
        <w:tc>
          <w:tcPr>
            <w:tcW w:w="993"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1,80</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1,80</w:t>
            </w:r>
          </w:p>
        </w:tc>
        <w:tc>
          <w:tcPr>
            <w:tcW w:w="1276"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13,80</w:t>
            </w:r>
          </w:p>
        </w:tc>
      </w:tr>
      <w:tr w:rsidR="00381BEC" w:rsidRPr="00646C5E" w:rsidTr="00381BEC">
        <w:trPr>
          <w:trHeight w:val="555"/>
        </w:trPr>
        <w:tc>
          <w:tcPr>
            <w:tcW w:w="486"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2575"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1465"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left"/>
              <w:rPr>
                <w:color w:val="000000"/>
                <w:kern w:val="0"/>
              </w:rPr>
            </w:pPr>
            <w:r w:rsidRPr="00646C5E">
              <w:rPr>
                <w:color w:val="000000"/>
                <w:kern w:val="0"/>
              </w:rPr>
              <w:t>федеральный бюджет</w:t>
            </w:r>
          </w:p>
        </w:tc>
        <w:tc>
          <w:tcPr>
            <w:tcW w:w="1113" w:type="dxa"/>
            <w:tcBorders>
              <w:top w:val="single" w:sz="4" w:space="0" w:color="auto"/>
              <w:left w:val="nil"/>
              <w:bottom w:val="single" w:sz="4" w:space="0" w:color="auto"/>
              <w:right w:val="single" w:sz="4" w:space="0" w:color="auto"/>
            </w:tcBorders>
            <w:shd w:val="clear" w:color="auto" w:fill="auto"/>
            <w:hideMark/>
          </w:tcPr>
          <w:p w:rsidR="00381BEC" w:rsidRDefault="00381BEC" w:rsidP="00381BEC">
            <w:pPr>
              <w:widowControl/>
              <w:wordWrap/>
              <w:jc w:val="left"/>
              <w:rPr>
                <w:color w:val="000000"/>
                <w:kern w:val="0"/>
              </w:rPr>
            </w:pPr>
            <w:r w:rsidRPr="00646C5E">
              <w:rPr>
                <w:color w:val="000000"/>
                <w:kern w:val="0"/>
              </w:rPr>
              <w:t>млн.</w:t>
            </w:r>
          </w:p>
          <w:p w:rsidR="00381BEC" w:rsidRPr="00646C5E" w:rsidRDefault="00381BEC" w:rsidP="00381BEC">
            <w:pPr>
              <w:widowControl/>
              <w:wordWrap/>
              <w:jc w:val="left"/>
              <w:rPr>
                <w:color w:val="000000"/>
                <w:kern w:val="0"/>
              </w:rPr>
            </w:pPr>
            <w:r w:rsidRPr="00646C5E">
              <w:rPr>
                <w:color w:val="000000"/>
                <w:kern w:val="0"/>
              </w:rPr>
              <w:t>рублей</w:t>
            </w:r>
          </w:p>
        </w:tc>
        <w:tc>
          <w:tcPr>
            <w:tcW w:w="1051"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1276"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r>
      <w:tr w:rsidR="00381BEC" w:rsidRPr="00646C5E" w:rsidTr="00381BEC">
        <w:trPr>
          <w:trHeight w:val="600"/>
        </w:trPr>
        <w:tc>
          <w:tcPr>
            <w:tcW w:w="486"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2575"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1465" w:type="dxa"/>
            <w:tcBorders>
              <w:top w:val="single" w:sz="4" w:space="0" w:color="auto"/>
              <w:left w:val="nil"/>
              <w:bottom w:val="single" w:sz="4" w:space="0" w:color="auto"/>
              <w:right w:val="single" w:sz="4" w:space="0" w:color="auto"/>
            </w:tcBorders>
            <w:shd w:val="clear" w:color="auto" w:fill="auto"/>
            <w:hideMark/>
          </w:tcPr>
          <w:p w:rsidR="00381BEC" w:rsidRDefault="00381BEC" w:rsidP="00381BEC">
            <w:pPr>
              <w:widowControl/>
              <w:wordWrap/>
              <w:jc w:val="left"/>
              <w:rPr>
                <w:color w:val="000000"/>
                <w:kern w:val="0"/>
              </w:rPr>
            </w:pPr>
            <w:r w:rsidRPr="00646C5E">
              <w:rPr>
                <w:color w:val="000000"/>
                <w:kern w:val="0"/>
              </w:rPr>
              <w:t xml:space="preserve">областной </w:t>
            </w:r>
          </w:p>
          <w:p w:rsidR="00381BEC" w:rsidRPr="00646C5E" w:rsidRDefault="00381BEC" w:rsidP="00381BEC">
            <w:pPr>
              <w:widowControl/>
              <w:wordWrap/>
              <w:jc w:val="left"/>
              <w:rPr>
                <w:color w:val="000000"/>
                <w:kern w:val="0"/>
              </w:rPr>
            </w:pPr>
            <w:r w:rsidRPr="00646C5E">
              <w:rPr>
                <w:color w:val="000000"/>
                <w:kern w:val="0"/>
              </w:rPr>
              <w:t>бюджет</w:t>
            </w:r>
          </w:p>
        </w:tc>
        <w:tc>
          <w:tcPr>
            <w:tcW w:w="1113" w:type="dxa"/>
            <w:tcBorders>
              <w:top w:val="single" w:sz="4" w:space="0" w:color="auto"/>
              <w:left w:val="nil"/>
              <w:bottom w:val="single" w:sz="4" w:space="0" w:color="auto"/>
              <w:right w:val="single" w:sz="4" w:space="0" w:color="auto"/>
            </w:tcBorders>
            <w:shd w:val="clear" w:color="auto" w:fill="auto"/>
            <w:hideMark/>
          </w:tcPr>
          <w:p w:rsidR="00381BEC" w:rsidRDefault="00381BEC" w:rsidP="00381BEC">
            <w:pPr>
              <w:widowControl/>
              <w:wordWrap/>
              <w:jc w:val="left"/>
              <w:rPr>
                <w:color w:val="000000"/>
                <w:kern w:val="0"/>
              </w:rPr>
            </w:pPr>
            <w:r w:rsidRPr="00646C5E">
              <w:rPr>
                <w:color w:val="000000"/>
                <w:kern w:val="0"/>
              </w:rPr>
              <w:t>млн.</w:t>
            </w:r>
          </w:p>
          <w:p w:rsidR="00381BEC" w:rsidRPr="00646C5E" w:rsidRDefault="00381BEC" w:rsidP="00381BEC">
            <w:pPr>
              <w:widowControl/>
              <w:wordWrap/>
              <w:jc w:val="left"/>
              <w:rPr>
                <w:color w:val="000000"/>
                <w:kern w:val="0"/>
              </w:rPr>
            </w:pPr>
            <w:r w:rsidRPr="00646C5E">
              <w:rPr>
                <w:color w:val="000000"/>
                <w:kern w:val="0"/>
              </w:rPr>
              <w:t>рублей</w:t>
            </w:r>
          </w:p>
        </w:tc>
        <w:tc>
          <w:tcPr>
            <w:tcW w:w="1051"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1,30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1,30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1,30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1,50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1,50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1,50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1,80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1,80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1,80</w:t>
            </w:r>
          </w:p>
        </w:tc>
        <w:tc>
          <w:tcPr>
            <w:tcW w:w="1276"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13,80</w:t>
            </w:r>
          </w:p>
        </w:tc>
      </w:tr>
      <w:tr w:rsidR="00381BEC" w:rsidRPr="00646C5E" w:rsidTr="00381BEC">
        <w:trPr>
          <w:trHeight w:val="540"/>
        </w:trPr>
        <w:tc>
          <w:tcPr>
            <w:tcW w:w="486"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2575"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1465" w:type="dxa"/>
            <w:tcBorders>
              <w:top w:val="single" w:sz="4" w:space="0" w:color="auto"/>
              <w:left w:val="nil"/>
              <w:bottom w:val="single" w:sz="4" w:space="0" w:color="auto"/>
              <w:right w:val="single" w:sz="4" w:space="0" w:color="auto"/>
            </w:tcBorders>
            <w:shd w:val="clear" w:color="auto" w:fill="auto"/>
            <w:hideMark/>
          </w:tcPr>
          <w:p w:rsidR="00381BEC" w:rsidRDefault="00381BEC" w:rsidP="00381BEC">
            <w:pPr>
              <w:widowControl/>
              <w:wordWrap/>
              <w:jc w:val="left"/>
              <w:rPr>
                <w:color w:val="000000"/>
                <w:kern w:val="0"/>
              </w:rPr>
            </w:pPr>
            <w:r w:rsidRPr="00646C5E">
              <w:rPr>
                <w:color w:val="000000"/>
                <w:kern w:val="0"/>
              </w:rPr>
              <w:t>местные</w:t>
            </w:r>
          </w:p>
          <w:p w:rsidR="00381BEC" w:rsidRPr="00646C5E" w:rsidRDefault="00381BEC" w:rsidP="00381BEC">
            <w:pPr>
              <w:widowControl/>
              <w:wordWrap/>
              <w:jc w:val="left"/>
              <w:rPr>
                <w:color w:val="000000"/>
                <w:kern w:val="0"/>
              </w:rPr>
            </w:pPr>
            <w:r w:rsidRPr="00646C5E">
              <w:rPr>
                <w:color w:val="000000"/>
                <w:kern w:val="0"/>
              </w:rPr>
              <w:t>бюджеты</w:t>
            </w:r>
          </w:p>
        </w:tc>
        <w:tc>
          <w:tcPr>
            <w:tcW w:w="1113" w:type="dxa"/>
            <w:tcBorders>
              <w:top w:val="single" w:sz="4" w:space="0" w:color="auto"/>
              <w:left w:val="nil"/>
              <w:bottom w:val="single" w:sz="4" w:space="0" w:color="auto"/>
              <w:right w:val="single" w:sz="4" w:space="0" w:color="auto"/>
            </w:tcBorders>
            <w:shd w:val="clear" w:color="auto" w:fill="auto"/>
            <w:hideMark/>
          </w:tcPr>
          <w:p w:rsidR="00381BEC" w:rsidRDefault="00381BEC" w:rsidP="00381BEC">
            <w:pPr>
              <w:widowControl/>
              <w:wordWrap/>
              <w:jc w:val="left"/>
              <w:rPr>
                <w:color w:val="000000"/>
                <w:kern w:val="0"/>
              </w:rPr>
            </w:pPr>
            <w:r w:rsidRPr="00646C5E">
              <w:rPr>
                <w:color w:val="000000"/>
                <w:kern w:val="0"/>
              </w:rPr>
              <w:t>млн.</w:t>
            </w:r>
          </w:p>
          <w:p w:rsidR="00381BEC" w:rsidRPr="00646C5E" w:rsidRDefault="00381BEC" w:rsidP="00381BEC">
            <w:pPr>
              <w:widowControl/>
              <w:wordWrap/>
              <w:jc w:val="left"/>
              <w:rPr>
                <w:color w:val="000000"/>
                <w:kern w:val="0"/>
              </w:rPr>
            </w:pPr>
            <w:r w:rsidRPr="00646C5E">
              <w:rPr>
                <w:color w:val="000000"/>
                <w:kern w:val="0"/>
              </w:rPr>
              <w:t>рублей</w:t>
            </w:r>
          </w:p>
        </w:tc>
        <w:tc>
          <w:tcPr>
            <w:tcW w:w="1051"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1276"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r>
      <w:tr w:rsidR="00FC136B" w:rsidRPr="00646C5E" w:rsidTr="00381BEC">
        <w:trPr>
          <w:trHeight w:val="54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2</w:t>
            </w:r>
          </w:p>
        </w:tc>
        <w:tc>
          <w:tcPr>
            <w:tcW w:w="25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C136B" w:rsidRPr="00646C5E" w:rsidRDefault="00FC136B" w:rsidP="00FC136B">
            <w:pPr>
              <w:widowControl/>
              <w:wordWrap/>
              <w:jc w:val="left"/>
              <w:rPr>
                <w:color w:val="000000"/>
                <w:kern w:val="0"/>
              </w:rPr>
            </w:pPr>
            <w:r w:rsidRPr="00646C5E">
              <w:rPr>
                <w:color w:val="000000"/>
                <w:kern w:val="0"/>
              </w:rPr>
              <w:t>Организация социальной рекламы безопасности д</w:t>
            </w:r>
            <w:r w:rsidRPr="00646C5E">
              <w:rPr>
                <w:color w:val="000000"/>
                <w:kern w:val="0"/>
              </w:rPr>
              <w:t>о</w:t>
            </w:r>
            <w:r w:rsidRPr="00646C5E">
              <w:rPr>
                <w:color w:val="000000"/>
                <w:kern w:val="0"/>
              </w:rPr>
              <w:t>рожного движения</w:t>
            </w:r>
          </w:p>
        </w:tc>
        <w:tc>
          <w:tcPr>
            <w:tcW w:w="1465"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left"/>
              <w:rPr>
                <w:color w:val="000000"/>
                <w:kern w:val="0"/>
              </w:rPr>
            </w:pPr>
            <w:r w:rsidRPr="00646C5E">
              <w:rPr>
                <w:color w:val="000000"/>
                <w:kern w:val="0"/>
              </w:rPr>
              <w:t>Количество</w:t>
            </w:r>
          </w:p>
        </w:tc>
        <w:tc>
          <w:tcPr>
            <w:tcW w:w="1113"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left"/>
              <w:rPr>
                <w:color w:val="000000"/>
                <w:kern w:val="0"/>
              </w:rPr>
            </w:pPr>
            <w:r w:rsidRPr="00646C5E">
              <w:rPr>
                <w:color w:val="000000"/>
                <w:kern w:val="0"/>
              </w:rPr>
              <w:t>ед.</w:t>
            </w:r>
          </w:p>
        </w:tc>
        <w:tc>
          <w:tcPr>
            <w:tcW w:w="1051"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постоя</w:t>
            </w:r>
            <w:r w:rsidRPr="00646C5E">
              <w:rPr>
                <w:color w:val="000000"/>
                <w:kern w:val="0"/>
              </w:rPr>
              <w:t>н</w:t>
            </w:r>
            <w:r w:rsidRPr="00646C5E">
              <w:rPr>
                <w:color w:val="000000"/>
                <w:kern w:val="0"/>
              </w:rPr>
              <w:t>но</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w:t>
            </w:r>
            <w:r w:rsidRPr="00646C5E">
              <w:rPr>
                <w:color w:val="000000"/>
                <w:kern w:val="0"/>
              </w:rPr>
              <w:t>о</w:t>
            </w:r>
            <w:r w:rsidRPr="00646C5E">
              <w:rPr>
                <w:color w:val="000000"/>
                <w:kern w:val="0"/>
              </w:rPr>
              <w:t>янно</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w:t>
            </w:r>
            <w:r w:rsidRPr="00646C5E">
              <w:rPr>
                <w:color w:val="000000"/>
                <w:kern w:val="0"/>
              </w:rPr>
              <w:t>о</w:t>
            </w:r>
            <w:r w:rsidRPr="00646C5E">
              <w:rPr>
                <w:color w:val="000000"/>
                <w:kern w:val="0"/>
              </w:rPr>
              <w:t>янно</w:t>
            </w:r>
          </w:p>
        </w:tc>
        <w:tc>
          <w:tcPr>
            <w:tcW w:w="993"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w:t>
            </w:r>
            <w:r w:rsidRPr="00646C5E">
              <w:rPr>
                <w:color w:val="000000"/>
                <w:kern w:val="0"/>
              </w:rPr>
              <w:t>о</w:t>
            </w:r>
            <w:r w:rsidRPr="00646C5E">
              <w:rPr>
                <w:color w:val="000000"/>
                <w:kern w:val="0"/>
              </w:rPr>
              <w:t>янно</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w:t>
            </w:r>
            <w:r w:rsidRPr="00646C5E">
              <w:rPr>
                <w:color w:val="000000"/>
                <w:kern w:val="0"/>
              </w:rPr>
              <w:t>о</w:t>
            </w:r>
            <w:r w:rsidRPr="00646C5E">
              <w:rPr>
                <w:color w:val="000000"/>
                <w:kern w:val="0"/>
              </w:rPr>
              <w:t>янно</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w:t>
            </w:r>
            <w:r w:rsidRPr="00646C5E">
              <w:rPr>
                <w:color w:val="000000"/>
                <w:kern w:val="0"/>
              </w:rPr>
              <w:t>о</w:t>
            </w:r>
            <w:r w:rsidRPr="00646C5E">
              <w:rPr>
                <w:color w:val="000000"/>
                <w:kern w:val="0"/>
              </w:rPr>
              <w:t>янно</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w:t>
            </w:r>
            <w:r w:rsidRPr="00646C5E">
              <w:rPr>
                <w:color w:val="000000"/>
                <w:kern w:val="0"/>
              </w:rPr>
              <w:t>о</w:t>
            </w:r>
            <w:r w:rsidRPr="00646C5E">
              <w:rPr>
                <w:color w:val="000000"/>
                <w:kern w:val="0"/>
              </w:rPr>
              <w:t>янно</w:t>
            </w:r>
          </w:p>
        </w:tc>
        <w:tc>
          <w:tcPr>
            <w:tcW w:w="993"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w:t>
            </w:r>
            <w:r w:rsidRPr="00646C5E">
              <w:rPr>
                <w:color w:val="000000"/>
                <w:kern w:val="0"/>
              </w:rPr>
              <w:t>о</w:t>
            </w:r>
            <w:r w:rsidRPr="00646C5E">
              <w:rPr>
                <w:color w:val="000000"/>
                <w:kern w:val="0"/>
              </w:rPr>
              <w:t>янно</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w:t>
            </w:r>
            <w:r w:rsidRPr="00646C5E">
              <w:rPr>
                <w:color w:val="000000"/>
                <w:kern w:val="0"/>
              </w:rPr>
              <w:t>о</w:t>
            </w:r>
            <w:r w:rsidRPr="00646C5E">
              <w:rPr>
                <w:color w:val="000000"/>
                <w:kern w:val="0"/>
              </w:rPr>
              <w:t>янно</w:t>
            </w:r>
          </w:p>
        </w:tc>
        <w:tc>
          <w:tcPr>
            <w:tcW w:w="1276"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 </w:t>
            </w:r>
          </w:p>
        </w:tc>
      </w:tr>
      <w:tr w:rsidR="00381BEC" w:rsidRPr="00646C5E" w:rsidTr="00381BEC">
        <w:trPr>
          <w:trHeight w:val="525"/>
        </w:trPr>
        <w:tc>
          <w:tcPr>
            <w:tcW w:w="486"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2575"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1465"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left"/>
              <w:rPr>
                <w:color w:val="000000"/>
                <w:kern w:val="0"/>
              </w:rPr>
            </w:pPr>
            <w:r w:rsidRPr="00646C5E">
              <w:rPr>
                <w:color w:val="000000"/>
                <w:kern w:val="0"/>
              </w:rPr>
              <w:t>Сумма затрат, в том числе</w:t>
            </w:r>
          </w:p>
        </w:tc>
        <w:tc>
          <w:tcPr>
            <w:tcW w:w="1113" w:type="dxa"/>
            <w:tcBorders>
              <w:top w:val="single" w:sz="4" w:space="0" w:color="auto"/>
              <w:left w:val="nil"/>
              <w:bottom w:val="single" w:sz="4" w:space="0" w:color="auto"/>
              <w:right w:val="single" w:sz="4" w:space="0" w:color="auto"/>
            </w:tcBorders>
            <w:shd w:val="clear" w:color="auto" w:fill="auto"/>
            <w:hideMark/>
          </w:tcPr>
          <w:p w:rsidR="00381BEC" w:rsidRDefault="00381BEC" w:rsidP="00381BEC">
            <w:pPr>
              <w:widowControl/>
              <w:wordWrap/>
              <w:jc w:val="left"/>
              <w:rPr>
                <w:color w:val="000000"/>
                <w:kern w:val="0"/>
              </w:rPr>
            </w:pPr>
            <w:r w:rsidRPr="00646C5E">
              <w:rPr>
                <w:color w:val="000000"/>
                <w:kern w:val="0"/>
              </w:rPr>
              <w:t>млн.</w:t>
            </w:r>
          </w:p>
          <w:p w:rsidR="00381BEC" w:rsidRPr="00646C5E" w:rsidRDefault="00381BEC" w:rsidP="00381BEC">
            <w:pPr>
              <w:widowControl/>
              <w:wordWrap/>
              <w:jc w:val="left"/>
              <w:rPr>
                <w:color w:val="000000"/>
                <w:kern w:val="0"/>
              </w:rPr>
            </w:pPr>
            <w:r w:rsidRPr="00646C5E">
              <w:rPr>
                <w:color w:val="000000"/>
                <w:kern w:val="0"/>
              </w:rPr>
              <w:t>рублей</w:t>
            </w:r>
          </w:p>
        </w:tc>
        <w:tc>
          <w:tcPr>
            <w:tcW w:w="1051"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1276"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r>
      <w:tr w:rsidR="00381BEC" w:rsidRPr="00646C5E" w:rsidTr="00381BEC">
        <w:trPr>
          <w:trHeight w:val="561"/>
        </w:trPr>
        <w:tc>
          <w:tcPr>
            <w:tcW w:w="486"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2575"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1465"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left"/>
              <w:rPr>
                <w:color w:val="000000"/>
                <w:kern w:val="0"/>
              </w:rPr>
            </w:pPr>
            <w:r w:rsidRPr="00646C5E">
              <w:rPr>
                <w:color w:val="000000"/>
                <w:kern w:val="0"/>
              </w:rPr>
              <w:t>федеральный бюджет</w:t>
            </w:r>
          </w:p>
        </w:tc>
        <w:tc>
          <w:tcPr>
            <w:tcW w:w="1113" w:type="dxa"/>
            <w:tcBorders>
              <w:top w:val="single" w:sz="4" w:space="0" w:color="auto"/>
              <w:left w:val="nil"/>
              <w:bottom w:val="single" w:sz="4" w:space="0" w:color="auto"/>
              <w:right w:val="single" w:sz="4" w:space="0" w:color="auto"/>
            </w:tcBorders>
            <w:shd w:val="clear" w:color="auto" w:fill="auto"/>
            <w:hideMark/>
          </w:tcPr>
          <w:p w:rsidR="00381BEC" w:rsidRDefault="00381BEC" w:rsidP="00381BEC">
            <w:pPr>
              <w:widowControl/>
              <w:wordWrap/>
              <w:jc w:val="left"/>
              <w:rPr>
                <w:color w:val="000000"/>
                <w:kern w:val="0"/>
              </w:rPr>
            </w:pPr>
            <w:r w:rsidRPr="00646C5E">
              <w:rPr>
                <w:color w:val="000000"/>
                <w:kern w:val="0"/>
              </w:rPr>
              <w:t>млн.</w:t>
            </w:r>
          </w:p>
          <w:p w:rsidR="00381BEC" w:rsidRPr="00646C5E" w:rsidRDefault="00381BEC" w:rsidP="00381BEC">
            <w:pPr>
              <w:widowControl/>
              <w:wordWrap/>
              <w:jc w:val="left"/>
              <w:rPr>
                <w:color w:val="000000"/>
                <w:kern w:val="0"/>
              </w:rPr>
            </w:pPr>
            <w:r w:rsidRPr="00646C5E">
              <w:rPr>
                <w:color w:val="000000"/>
                <w:kern w:val="0"/>
              </w:rPr>
              <w:t>рублей</w:t>
            </w:r>
          </w:p>
        </w:tc>
        <w:tc>
          <w:tcPr>
            <w:tcW w:w="1051"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1276"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r>
      <w:tr w:rsidR="00381BEC" w:rsidRPr="00646C5E" w:rsidTr="00381BEC">
        <w:trPr>
          <w:trHeight w:val="555"/>
        </w:trPr>
        <w:tc>
          <w:tcPr>
            <w:tcW w:w="486"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2575"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1465" w:type="dxa"/>
            <w:tcBorders>
              <w:top w:val="single" w:sz="4" w:space="0" w:color="auto"/>
              <w:left w:val="nil"/>
              <w:bottom w:val="single" w:sz="4" w:space="0" w:color="auto"/>
              <w:right w:val="single" w:sz="4" w:space="0" w:color="auto"/>
            </w:tcBorders>
            <w:shd w:val="clear" w:color="auto" w:fill="auto"/>
            <w:hideMark/>
          </w:tcPr>
          <w:p w:rsidR="00381BEC" w:rsidRDefault="00381BEC" w:rsidP="00381BEC">
            <w:pPr>
              <w:widowControl/>
              <w:wordWrap/>
              <w:jc w:val="left"/>
              <w:rPr>
                <w:color w:val="000000"/>
                <w:kern w:val="0"/>
              </w:rPr>
            </w:pPr>
            <w:r w:rsidRPr="00646C5E">
              <w:rPr>
                <w:color w:val="000000"/>
                <w:kern w:val="0"/>
              </w:rPr>
              <w:t xml:space="preserve">областной </w:t>
            </w:r>
          </w:p>
          <w:p w:rsidR="00381BEC" w:rsidRPr="00646C5E" w:rsidRDefault="00381BEC" w:rsidP="00381BEC">
            <w:pPr>
              <w:widowControl/>
              <w:wordWrap/>
              <w:jc w:val="left"/>
              <w:rPr>
                <w:color w:val="000000"/>
                <w:kern w:val="0"/>
              </w:rPr>
            </w:pPr>
            <w:r w:rsidRPr="00646C5E">
              <w:rPr>
                <w:color w:val="000000"/>
                <w:kern w:val="0"/>
              </w:rPr>
              <w:t>бюджет</w:t>
            </w:r>
          </w:p>
        </w:tc>
        <w:tc>
          <w:tcPr>
            <w:tcW w:w="1113" w:type="dxa"/>
            <w:tcBorders>
              <w:top w:val="single" w:sz="4" w:space="0" w:color="auto"/>
              <w:left w:val="nil"/>
              <w:bottom w:val="single" w:sz="4" w:space="0" w:color="auto"/>
              <w:right w:val="single" w:sz="4" w:space="0" w:color="auto"/>
            </w:tcBorders>
            <w:shd w:val="clear" w:color="auto" w:fill="auto"/>
            <w:hideMark/>
          </w:tcPr>
          <w:p w:rsidR="00381BEC" w:rsidRDefault="00381BEC" w:rsidP="00381BEC">
            <w:pPr>
              <w:widowControl/>
              <w:wordWrap/>
              <w:jc w:val="left"/>
              <w:rPr>
                <w:color w:val="000000"/>
                <w:kern w:val="0"/>
              </w:rPr>
            </w:pPr>
            <w:r w:rsidRPr="00646C5E">
              <w:rPr>
                <w:color w:val="000000"/>
                <w:kern w:val="0"/>
              </w:rPr>
              <w:t>млн.</w:t>
            </w:r>
          </w:p>
          <w:p w:rsidR="00381BEC" w:rsidRPr="00646C5E" w:rsidRDefault="00381BEC" w:rsidP="00381BEC">
            <w:pPr>
              <w:widowControl/>
              <w:wordWrap/>
              <w:jc w:val="left"/>
              <w:rPr>
                <w:color w:val="000000"/>
                <w:kern w:val="0"/>
              </w:rPr>
            </w:pPr>
            <w:r w:rsidRPr="00646C5E">
              <w:rPr>
                <w:color w:val="000000"/>
                <w:kern w:val="0"/>
              </w:rPr>
              <w:t>рублей</w:t>
            </w:r>
          </w:p>
        </w:tc>
        <w:tc>
          <w:tcPr>
            <w:tcW w:w="1051"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1276"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r>
      <w:tr w:rsidR="00381BEC" w:rsidRPr="00646C5E" w:rsidTr="00381BEC">
        <w:trPr>
          <w:trHeight w:val="662"/>
        </w:trPr>
        <w:tc>
          <w:tcPr>
            <w:tcW w:w="486"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2575"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1465" w:type="dxa"/>
            <w:tcBorders>
              <w:top w:val="single" w:sz="4" w:space="0" w:color="auto"/>
              <w:left w:val="nil"/>
              <w:bottom w:val="single" w:sz="4" w:space="0" w:color="auto"/>
              <w:right w:val="single" w:sz="4" w:space="0" w:color="auto"/>
            </w:tcBorders>
            <w:shd w:val="clear" w:color="auto" w:fill="auto"/>
            <w:hideMark/>
          </w:tcPr>
          <w:p w:rsidR="00381BEC" w:rsidRDefault="00381BEC" w:rsidP="00381BEC">
            <w:pPr>
              <w:widowControl/>
              <w:wordWrap/>
              <w:jc w:val="left"/>
              <w:rPr>
                <w:color w:val="000000"/>
                <w:kern w:val="0"/>
              </w:rPr>
            </w:pPr>
            <w:r w:rsidRPr="00646C5E">
              <w:rPr>
                <w:color w:val="000000"/>
                <w:kern w:val="0"/>
              </w:rPr>
              <w:t>местные</w:t>
            </w:r>
          </w:p>
          <w:p w:rsidR="00381BEC" w:rsidRPr="00646C5E" w:rsidRDefault="00381BEC" w:rsidP="00381BEC">
            <w:pPr>
              <w:widowControl/>
              <w:wordWrap/>
              <w:jc w:val="left"/>
              <w:rPr>
                <w:color w:val="000000"/>
                <w:kern w:val="0"/>
              </w:rPr>
            </w:pPr>
            <w:r w:rsidRPr="00646C5E">
              <w:rPr>
                <w:color w:val="000000"/>
                <w:kern w:val="0"/>
              </w:rPr>
              <w:t>бюджеты</w:t>
            </w:r>
          </w:p>
        </w:tc>
        <w:tc>
          <w:tcPr>
            <w:tcW w:w="1113" w:type="dxa"/>
            <w:tcBorders>
              <w:top w:val="single" w:sz="4" w:space="0" w:color="auto"/>
              <w:left w:val="nil"/>
              <w:bottom w:val="single" w:sz="4" w:space="0" w:color="auto"/>
              <w:right w:val="single" w:sz="4" w:space="0" w:color="auto"/>
            </w:tcBorders>
            <w:shd w:val="clear" w:color="auto" w:fill="auto"/>
            <w:hideMark/>
          </w:tcPr>
          <w:p w:rsidR="00381BEC" w:rsidRDefault="00381BEC" w:rsidP="00381BEC">
            <w:pPr>
              <w:widowControl/>
              <w:wordWrap/>
              <w:jc w:val="left"/>
              <w:rPr>
                <w:color w:val="000000"/>
                <w:kern w:val="0"/>
              </w:rPr>
            </w:pPr>
            <w:r w:rsidRPr="00646C5E">
              <w:rPr>
                <w:color w:val="000000"/>
                <w:kern w:val="0"/>
              </w:rPr>
              <w:t>млн.</w:t>
            </w:r>
          </w:p>
          <w:p w:rsidR="00381BEC" w:rsidRPr="00646C5E" w:rsidRDefault="00381BEC" w:rsidP="00381BEC">
            <w:pPr>
              <w:widowControl/>
              <w:wordWrap/>
              <w:jc w:val="left"/>
              <w:rPr>
                <w:color w:val="000000"/>
                <w:kern w:val="0"/>
              </w:rPr>
            </w:pPr>
            <w:r w:rsidRPr="00646C5E">
              <w:rPr>
                <w:color w:val="000000"/>
                <w:kern w:val="0"/>
              </w:rPr>
              <w:t>рублей</w:t>
            </w:r>
          </w:p>
        </w:tc>
        <w:tc>
          <w:tcPr>
            <w:tcW w:w="1051"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1276"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r>
      <w:tr w:rsidR="00FC136B" w:rsidRPr="00646C5E" w:rsidTr="00381BEC">
        <w:trPr>
          <w:trHeight w:val="31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lastRenderedPageBreak/>
              <w:t>3</w:t>
            </w:r>
          </w:p>
        </w:tc>
        <w:tc>
          <w:tcPr>
            <w:tcW w:w="25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C136B" w:rsidRPr="00646C5E" w:rsidRDefault="00FC136B" w:rsidP="00381BEC">
            <w:pPr>
              <w:widowControl/>
              <w:wordWrap/>
              <w:jc w:val="left"/>
              <w:rPr>
                <w:color w:val="000000"/>
                <w:kern w:val="0"/>
              </w:rPr>
            </w:pPr>
            <w:r w:rsidRPr="00646C5E">
              <w:rPr>
                <w:color w:val="000000"/>
                <w:kern w:val="0"/>
              </w:rPr>
              <w:t xml:space="preserve">Проведение и участие в городских мероприятиях детей по изучению правил дорожного движения и </w:t>
            </w:r>
            <w:r w:rsidR="00381BEC">
              <w:rPr>
                <w:color w:val="000000"/>
                <w:kern w:val="0"/>
              </w:rPr>
              <w:t xml:space="preserve">вопросам профилактики детского </w:t>
            </w:r>
            <w:r w:rsidRPr="00646C5E">
              <w:rPr>
                <w:color w:val="000000"/>
                <w:kern w:val="0"/>
              </w:rPr>
              <w:t>дорожно-транспортного</w:t>
            </w:r>
            <w:r w:rsidR="00381BEC">
              <w:rPr>
                <w:color w:val="000000"/>
                <w:kern w:val="0"/>
              </w:rPr>
              <w:t xml:space="preserve"> </w:t>
            </w:r>
            <w:r w:rsidRPr="00646C5E">
              <w:rPr>
                <w:color w:val="000000"/>
                <w:kern w:val="0"/>
              </w:rPr>
              <w:t>травмати</w:t>
            </w:r>
            <w:r w:rsidRPr="00646C5E">
              <w:rPr>
                <w:color w:val="000000"/>
                <w:kern w:val="0"/>
              </w:rPr>
              <w:t>з</w:t>
            </w:r>
            <w:r w:rsidRPr="00646C5E">
              <w:rPr>
                <w:color w:val="000000"/>
                <w:kern w:val="0"/>
              </w:rPr>
              <w:t>ма</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FC136B" w:rsidRPr="00646C5E" w:rsidRDefault="00FC136B" w:rsidP="00FC136B">
            <w:pPr>
              <w:widowControl/>
              <w:wordWrap/>
              <w:jc w:val="left"/>
              <w:rPr>
                <w:color w:val="000000"/>
                <w:kern w:val="0"/>
              </w:rPr>
            </w:pPr>
            <w:r w:rsidRPr="00646C5E">
              <w:rPr>
                <w:color w:val="000000"/>
                <w:kern w:val="0"/>
              </w:rPr>
              <w:t>Количество</w:t>
            </w: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FC136B" w:rsidRPr="00646C5E" w:rsidRDefault="00FC136B" w:rsidP="00FC136B">
            <w:pPr>
              <w:widowControl/>
              <w:wordWrap/>
              <w:jc w:val="left"/>
              <w:rPr>
                <w:color w:val="000000"/>
                <w:kern w:val="0"/>
              </w:rPr>
            </w:pPr>
            <w:r w:rsidRPr="00646C5E">
              <w:rPr>
                <w:color w:val="000000"/>
                <w:kern w:val="0"/>
              </w:rPr>
              <w:t>ед.</w:t>
            </w:r>
          </w:p>
        </w:tc>
        <w:tc>
          <w:tcPr>
            <w:tcW w:w="1051" w:type="dxa"/>
            <w:tcBorders>
              <w:top w:val="single" w:sz="4" w:space="0" w:color="auto"/>
              <w:left w:val="single" w:sz="4" w:space="0" w:color="auto"/>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постоя</w:t>
            </w:r>
            <w:r w:rsidRPr="00646C5E">
              <w:rPr>
                <w:color w:val="000000"/>
                <w:kern w:val="0"/>
              </w:rPr>
              <w:t>н</w:t>
            </w:r>
            <w:r w:rsidRPr="00646C5E">
              <w:rPr>
                <w:color w:val="000000"/>
                <w:kern w:val="0"/>
              </w:rPr>
              <w:t>но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w:t>
            </w:r>
            <w:r w:rsidRPr="00646C5E">
              <w:rPr>
                <w:color w:val="000000"/>
                <w:kern w:val="0"/>
              </w:rPr>
              <w:t>о</w:t>
            </w:r>
            <w:r w:rsidRPr="00646C5E">
              <w:rPr>
                <w:color w:val="000000"/>
                <w:kern w:val="0"/>
              </w:rPr>
              <w:t>янно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w:t>
            </w:r>
            <w:r w:rsidRPr="00646C5E">
              <w:rPr>
                <w:color w:val="000000"/>
                <w:kern w:val="0"/>
              </w:rPr>
              <w:t>о</w:t>
            </w:r>
            <w:r w:rsidRPr="00646C5E">
              <w:rPr>
                <w:color w:val="000000"/>
                <w:kern w:val="0"/>
              </w:rPr>
              <w:t>янно</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w:t>
            </w:r>
            <w:r w:rsidRPr="00646C5E">
              <w:rPr>
                <w:color w:val="000000"/>
                <w:kern w:val="0"/>
              </w:rPr>
              <w:t>о</w:t>
            </w:r>
            <w:r w:rsidRPr="00646C5E">
              <w:rPr>
                <w:color w:val="000000"/>
                <w:kern w:val="0"/>
              </w:rPr>
              <w:t>янно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w:t>
            </w:r>
            <w:r w:rsidRPr="00646C5E">
              <w:rPr>
                <w:color w:val="000000"/>
                <w:kern w:val="0"/>
              </w:rPr>
              <w:t>о</w:t>
            </w:r>
            <w:r w:rsidRPr="00646C5E">
              <w:rPr>
                <w:color w:val="000000"/>
                <w:kern w:val="0"/>
              </w:rPr>
              <w:t>янно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w:t>
            </w:r>
            <w:r w:rsidRPr="00646C5E">
              <w:rPr>
                <w:color w:val="000000"/>
                <w:kern w:val="0"/>
              </w:rPr>
              <w:t>о</w:t>
            </w:r>
            <w:r w:rsidRPr="00646C5E">
              <w:rPr>
                <w:color w:val="000000"/>
                <w:kern w:val="0"/>
              </w:rPr>
              <w:t>янно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w:t>
            </w:r>
            <w:r w:rsidRPr="00646C5E">
              <w:rPr>
                <w:color w:val="000000"/>
                <w:kern w:val="0"/>
              </w:rPr>
              <w:t>о</w:t>
            </w:r>
            <w:r w:rsidRPr="00646C5E">
              <w:rPr>
                <w:color w:val="000000"/>
                <w:kern w:val="0"/>
              </w:rPr>
              <w:t>янно</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w:t>
            </w:r>
            <w:r w:rsidRPr="00646C5E">
              <w:rPr>
                <w:color w:val="000000"/>
                <w:kern w:val="0"/>
              </w:rPr>
              <w:t>о</w:t>
            </w:r>
            <w:r w:rsidRPr="00646C5E">
              <w:rPr>
                <w:color w:val="000000"/>
                <w:kern w:val="0"/>
              </w:rPr>
              <w:t>янно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w:t>
            </w:r>
            <w:r w:rsidRPr="00646C5E">
              <w:rPr>
                <w:color w:val="000000"/>
                <w:kern w:val="0"/>
              </w:rPr>
              <w:t>о</w:t>
            </w:r>
            <w:r w:rsidRPr="00646C5E">
              <w:rPr>
                <w:color w:val="000000"/>
                <w:kern w:val="0"/>
              </w:rPr>
              <w:t>янно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 </w:t>
            </w:r>
          </w:p>
        </w:tc>
      </w:tr>
      <w:tr w:rsidR="00381BEC" w:rsidRPr="00646C5E" w:rsidTr="00381BEC">
        <w:trPr>
          <w:trHeight w:val="510"/>
        </w:trPr>
        <w:tc>
          <w:tcPr>
            <w:tcW w:w="486"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2575"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1465"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left"/>
              <w:rPr>
                <w:color w:val="000000"/>
                <w:kern w:val="0"/>
              </w:rPr>
            </w:pPr>
            <w:r w:rsidRPr="00646C5E">
              <w:rPr>
                <w:color w:val="000000"/>
                <w:kern w:val="0"/>
              </w:rPr>
              <w:t>Сумма затрат, в том числе</w:t>
            </w:r>
          </w:p>
        </w:tc>
        <w:tc>
          <w:tcPr>
            <w:tcW w:w="1113" w:type="dxa"/>
            <w:tcBorders>
              <w:top w:val="single" w:sz="4" w:space="0" w:color="auto"/>
              <w:left w:val="nil"/>
              <w:bottom w:val="single" w:sz="4" w:space="0" w:color="auto"/>
              <w:right w:val="single" w:sz="4" w:space="0" w:color="auto"/>
            </w:tcBorders>
            <w:shd w:val="clear" w:color="auto" w:fill="auto"/>
            <w:hideMark/>
          </w:tcPr>
          <w:p w:rsidR="00381BEC" w:rsidRDefault="00381BEC" w:rsidP="00381BEC">
            <w:pPr>
              <w:widowControl/>
              <w:wordWrap/>
              <w:jc w:val="left"/>
              <w:rPr>
                <w:color w:val="000000"/>
                <w:kern w:val="0"/>
              </w:rPr>
            </w:pPr>
            <w:r w:rsidRPr="00646C5E">
              <w:rPr>
                <w:color w:val="000000"/>
                <w:kern w:val="0"/>
              </w:rPr>
              <w:t>млн.</w:t>
            </w:r>
          </w:p>
          <w:p w:rsidR="00381BEC" w:rsidRPr="00646C5E" w:rsidRDefault="00381BEC" w:rsidP="00381BEC">
            <w:pPr>
              <w:widowControl/>
              <w:wordWrap/>
              <w:jc w:val="left"/>
              <w:rPr>
                <w:color w:val="000000"/>
                <w:kern w:val="0"/>
              </w:rPr>
            </w:pPr>
            <w:r w:rsidRPr="00646C5E">
              <w:rPr>
                <w:color w:val="000000"/>
                <w:kern w:val="0"/>
              </w:rPr>
              <w:t>рублей</w:t>
            </w:r>
          </w:p>
        </w:tc>
        <w:tc>
          <w:tcPr>
            <w:tcW w:w="1051"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2,20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2,20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2,20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2,50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2,50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2,50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2,80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2,80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2,80</w:t>
            </w:r>
          </w:p>
        </w:tc>
        <w:tc>
          <w:tcPr>
            <w:tcW w:w="1276"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22,50</w:t>
            </w:r>
          </w:p>
        </w:tc>
      </w:tr>
      <w:tr w:rsidR="00381BEC" w:rsidRPr="00646C5E" w:rsidTr="00381BEC">
        <w:trPr>
          <w:trHeight w:val="525"/>
        </w:trPr>
        <w:tc>
          <w:tcPr>
            <w:tcW w:w="486"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2575"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1465"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left"/>
              <w:rPr>
                <w:color w:val="000000"/>
                <w:kern w:val="0"/>
              </w:rPr>
            </w:pPr>
            <w:r w:rsidRPr="00646C5E">
              <w:rPr>
                <w:color w:val="000000"/>
                <w:kern w:val="0"/>
              </w:rPr>
              <w:t>федеральный бюджет</w:t>
            </w:r>
          </w:p>
        </w:tc>
        <w:tc>
          <w:tcPr>
            <w:tcW w:w="1113" w:type="dxa"/>
            <w:tcBorders>
              <w:top w:val="single" w:sz="4" w:space="0" w:color="auto"/>
              <w:left w:val="nil"/>
              <w:bottom w:val="single" w:sz="4" w:space="0" w:color="auto"/>
              <w:right w:val="single" w:sz="4" w:space="0" w:color="auto"/>
            </w:tcBorders>
            <w:shd w:val="clear" w:color="auto" w:fill="auto"/>
            <w:hideMark/>
          </w:tcPr>
          <w:p w:rsidR="00381BEC" w:rsidRDefault="00381BEC" w:rsidP="00381BEC">
            <w:pPr>
              <w:widowControl/>
              <w:wordWrap/>
              <w:jc w:val="left"/>
              <w:rPr>
                <w:color w:val="000000"/>
                <w:kern w:val="0"/>
              </w:rPr>
            </w:pPr>
            <w:r w:rsidRPr="00646C5E">
              <w:rPr>
                <w:color w:val="000000"/>
                <w:kern w:val="0"/>
              </w:rPr>
              <w:t>млн.</w:t>
            </w:r>
          </w:p>
          <w:p w:rsidR="00381BEC" w:rsidRPr="00646C5E" w:rsidRDefault="00381BEC" w:rsidP="00381BEC">
            <w:pPr>
              <w:widowControl/>
              <w:wordWrap/>
              <w:jc w:val="left"/>
              <w:rPr>
                <w:color w:val="000000"/>
                <w:kern w:val="0"/>
              </w:rPr>
            </w:pPr>
            <w:r w:rsidRPr="00646C5E">
              <w:rPr>
                <w:color w:val="000000"/>
                <w:kern w:val="0"/>
              </w:rPr>
              <w:t>рублей</w:t>
            </w:r>
          </w:p>
        </w:tc>
        <w:tc>
          <w:tcPr>
            <w:tcW w:w="1051"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1276"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r>
      <w:tr w:rsidR="00381BEC" w:rsidRPr="00646C5E" w:rsidTr="00381BEC">
        <w:trPr>
          <w:trHeight w:val="450"/>
        </w:trPr>
        <w:tc>
          <w:tcPr>
            <w:tcW w:w="486"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2575"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1465" w:type="dxa"/>
            <w:tcBorders>
              <w:top w:val="single" w:sz="4" w:space="0" w:color="auto"/>
              <w:left w:val="nil"/>
              <w:bottom w:val="single" w:sz="4" w:space="0" w:color="auto"/>
              <w:right w:val="single" w:sz="4" w:space="0" w:color="auto"/>
            </w:tcBorders>
            <w:shd w:val="clear" w:color="auto" w:fill="auto"/>
            <w:hideMark/>
          </w:tcPr>
          <w:p w:rsidR="00381BEC" w:rsidRDefault="00381BEC" w:rsidP="00381BEC">
            <w:pPr>
              <w:widowControl/>
              <w:wordWrap/>
              <w:jc w:val="left"/>
              <w:rPr>
                <w:color w:val="000000"/>
                <w:kern w:val="0"/>
              </w:rPr>
            </w:pPr>
            <w:r w:rsidRPr="00646C5E">
              <w:rPr>
                <w:color w:val="000000"/>
                <w:kern w:val="0"/>
              </w:rPr>
              <w:t xml:space="preserve">областной </w:t>
            </w:r>
          </w:p>
          <w:p w:rsidR="00381BEC" w:rsidRPr="00646C5E" w:rsidRDefault="00381BEC" w:rsidP="00381BEC">
            <w:pPr>
              <w:widowControl/>
              <w:wordWrap/>
              <w:jc w:val="left"/>
              <w:rPr>
                <w:color w:val="000000"/>
                <w:kern w:val="0"/>
              </w:rPr>
            </w:pPr>
            <w:r w:rsidRPr="00646C5E">
              <w:rPr>
                <w:color w:val="000000"/>
                <w:kern w:val="0"/>
              </w:rPr>
              <w:t>бюджет</w:t>
            </w:r>
          </w:p>
        </w:tc>
        <w:tc>
          <w:tcPr>
            <w:tcW w:w="1113" w:type="dxa"/>
            <w:tcBorders>
              <w:top w:val="single" w:sz="4" w:space="0" w:color="auto"/>
              <w:left w:val="nil"/>
              <w:bottom w:val="single" w:sz="4" w:space="0" w:color="auto"/>
              <w:right w:val="single" w:sz="4" w:space="0" w:color="auto"/>
            </w:tcBorders>
            <w:shd w:val="clear" w:color="auto" w:fill="auto"/>
            <w:hideMark/>
          </w:tcPr>
          <w:p w:rsidR="00381BEC" w:rsidRDefault="00381BEC" w:rsidP="00381BEC">
            <w:pPr>
              <w:widowControl/>
              <w:wordWrap/>
              <w:jc w:val="left"/>
              <w:rPr>
                <w:color w:val="000000"/>
                <w:kern w:val="0"/>
              </w:rPr>
            </w:pPr>
            <w:r w:rsidRPr="00646C5E">
              <w:rPr>
                <w:color w:val="000000"/>
                <w:kern w:val="0"/>
              </w:rPr>
              <w:t>млн.</w:t>
            </w:r>
          </w:p>
          <w:p w:rsidR="00381BEC" w:rsidRPr="00646C5E" w:rsidRDefault="00381BEC" w:rsidP="00381BEC">
            <w:pPr>
              <w:widowControl/>
              <w:wordWrap/>
              <w:jc w:val="left"/>
              <w:rPr>
                <w:color w:val="000000"/>
                <w:kern w:val="0"/>
              </w:rPr>
            </w:pPr>
            <w:r w:rsidRPr="00646C5E">
              <w:rPr>
                <w:color w:val="000000"/>
                <w:kern w:val="0"/>
              </w:rPr>
              <w:t>рублей</w:t>
            </w:r>
          </w:p>
        </w:tc>
        <w:tc>
          <w:tcPr>
            <w:tcW w:w="1051"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2,20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2,20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2,20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2,50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2,50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2,50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2,80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2,80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2,80</w:t>
            </w:r>
          </w:p>
        </w:tc>
        <w:tc>
          <w:tcPr>
            <w:tcW w:w="1276"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22,50</w:t>
            </w:r>
          </w:p>
        </w:tc>
      </w:tr>
      <w:tr w:rsidR="00381BEC" w:rsidRPr="00646C5E" w:rsidTr="00381BEC">
        <w:trPr>
          <w:trHeight w:val="540"/>
        </w:trPr>
        <w:tc>
          <w:tcPr>
            <w:tcW w:w="486"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2575"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1465" w:type="dxa"/>
            <w:tcBorders>
              <w:top w:val="single" w:sz="4" w:space="0" w:color="auto"/>
              <w:left w:val="nil"/>
              <w:bottom w:val="single" w:sz="4" w:space="0" w:color="auto"/>
              <w:right w:val="single" w:sz="4" w:space="0" w:color="auto"/>
            </w:tcBorders>
            <w:shd w:val="clear" w:color="auto" w:fill="auto"/>
            <w:hideMark/>
          </w:tcPr>
          <w:p w:rsidR="00381BEC" w:rsidRDefault="00381BEC" w:rsidP="00381BEC">
            <w:pPr>
              <w:widowControl/>
              <w:wordWrap/>
              <w:jc w:val="left"/>
              <w:rPr>
                <w:color w:val="000000"/>
                <w:kern w:val="0"/>
              </w:rPr>
            </w:pPr>
            <w:r w:rsidRPr="00646C5E">
              <w:rPr>
                <w:color w:val="000000"/>
                <w:kern w:val="0"/>
              </w:rPr>
              <w:t>местные</w:t>
            </w:r>
          </w:p>
          <w:p w:rsidR="00381BEC" w:rsidRPr="00646C5E" w:rsidRDefault="00381BEC" w:rsidP="00381BEC">
            <w:pPr>
              <w:widowControl/>
              <w:wordWrap/>
              <w:jc w:val="left"/>
              <w:rPr>
                <w:color w:val="000000"/>
                <w:kern w:val="0"/>
              </w:rPr>
            </w:pPr>
            <w:r w:rsidRPr="00646C5E">
              <w:rPr>
                <w:color w:val="000000"/>
                <w:kern w:val="0"/>
              </w:rPr>
              <w:t>бюджеты</w:t>
            </w:r>
          </w:p>
        </w:tc>
        <w:tc>
          <w:tcPr>
            <w:tcW w:w="1113" w:type="dxa"/>
            <w:tcBorders>
              <w:top w:val="single" w:sz="4" w:space="0" w:color="auto"/>
              <w:left w:val="nil"/>
              <w:bottom w:val="single" w:sz="4" w:space="0" w:color="auto"/>
              <w:right w:val="single" w:sz="4" w:space="0" w:color="auto"/>
            </w:tcBorders>
            <w:shd w:val="clear" w:color="auto" w:fill="auto"/>
            <w:hideMark/>
          </w:tcPr>
          <w:p w:rsidR="00381BEC" w:rsidRDefault="00381BEC" w:rsidP="00381BEC">
            <w:pPr>
              <w:widowControl/>
              <w:wordWrap/>
              <w:jc w:val="left"/>
              <w:rPr>
                <w:color w:val="000000"/>
                <w:kern w:val="0"/>
              </w:rPr>
            </w:pPr>
            <w:r w:rsidRPr="00646C5E">
              <w:rPr>
                <w:color w:val="000000"/>
                <w:kern w:val="0"/>
              </w:rPr>
              <w:t>млн.</w:t>
            </w:r>
          </w:p>
          <w:p w:rsidR="00381BEC" w:rsidRPr="00646C5E" w:rsidRDefault="00381BEC" w:rsidP="00381BEC">
            <w:pPr>
              <w:widowControl/>
              <w:wordWrap/>
              <w:jc w:val="left"/>
              <w:rPr>
                <w:color w:val="000000"/>
                <w:kern w:val="0"/>
              </w:rPr>
            </w:pPr>
            <w:r w:rsidRPr="00646C5E">
              <w:rPr>
                <w:color w:val="000000"/>
                <w:kern w:val="0"/>
              </w:rPr>
              <w:t>рублей</w:t>
            </w:r>
          </w:p>
        </w:tc>
        <w:tc>
          <w:tcPr>
            <w:tcW w:w="1051"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1276"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r>
      <w:tr w:rsidR="00FC136B" w:rsidRPr="00646C5E" w:rsidTr="00381BEC">
        <w:trPr>
          <w:trHeight w:val="31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4</w:t>
            </w:r>
          </w:p>
        </w:tc>
        <w:tc>
          <w:tcPr>
            <w:tcW w:w="25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C136B" w:rsidRPr="00646C5E" w:rsidRDefault="00FC136B" w:rsidP="00381BEC">
            <w:pPr>
              <w:widowControl/>
              <w:wordWrap/>
              <w:jc w:val="left"/>
              <w:rPr>
                <w:color w:val="000000"/>
                <w:kern w:val="0"/>
              </w:rPr>
            </w:pPr>
            <w:r w:rsidRPr="00646C5E">
              <w:rPr>
                <w:color w:val="000000"/>
                <w:kern w:val="0"/>
              </w:rPr>
              <w:t>Проведение тематических</w:t>
            </w:r>
            <w:r w:rsidRPr="00646C5E">
              <w:rPr>
                <w:color w:val="000000"/>
                <w:kern w:val="0"/>
              </w:rPr>
              <w:br/>
              <w:t>круглых столов, конф</w:t>
            </w:r>
            <w:r w:rsidRPr="00646C5E">
              <w:rPr>
                <w:color w:val="000000"/>
                <w:kern w:val="0"/>
              </w:rPr>
              <w:t>е</w:t>
            </w:r>
            <w:r w:rsidRPr="00646C5E">
              <w:rPr>
                <w:color w:val="000000"/>
                <w:kern w:val="0"/>
              </w:rPr>
              <w:t>ренций, семинаров для работников системы обр</w:t>
            </w:r>
            <w:r w:rsidRPr="00646C5E">
              <w:rPr>
                <w:color w:val="000000"/>
                <w:kern w:val="0"/>
              </w:rPr>
              <w:t>а</w:t>
            </w:r>
            <w:r w:rsidRPr="00646C5E">
              <w:rPr>
                <w:color w:val="000000"/>
                <w:kern w:val="0"/>
              </w:rPr>
              <w:t>зования,</w:t>
            </w:r>
            <w:r w:rsidR="00381BEC">
              <w:rPr>
                <w:color w:val="000000"/>
                <w:kern w:val="0"/>
              </w:rPr>
              <w:t xml:space="preserve"> </w:t>
            </w:r>
            <w:r w:rsidRPr="00646C5E">
              <w:rPr>
                <w:color w:val="000000"/>
                <w:kern w:val="0"/>
              </w:rPr>
              <w:t>родителей по в</w:t>
            </w:r>
            <w:r w:rsidRPr="00646C5E">
              <w:rPr>
                <w:color w:val="000000"/>
                <w:kern w:val="0"/>
              </w:rPr>
              <w:t>о</w:t>
            </w:r>
            <w:r w:rsidRPr="00646C5E">
              <w:rPr>
                <w:color w:val="000000"/>
                <w:kern w:val="0"/>
              </w:rPr>
              <w:t>просам профилактики де</w:t>
            </w:r>
            <w:r w:rsidRPr="00646C5E">
              <w:rPr>
                <w:color w:val="000000"/>
                <w:kern w:val="0"/>
              </w:rPr>
              <w:t>т</w:t>
            </w:r>
            <w:r w:rsidRPr="00646C5E">
              <w:rPr>
                <w:color w:val="000000"/>
                <w:kern w:val="0"/>
              </w:rPr>
              <w:t>ского дорожно-транспортного травмати</w:t>
            </w:r>
            <w:r w:rsidRPr="00646C5E">
              <w:rPr>
                <w:color w:val="000000"/>
                <w:kern w:val="0"/>
              </w:rPr>
              <w:t>з</w:t>
            </w:r>
            <w:r w:rsidRPr="00646C5E">
              <w:rPr>
                <w:color w:val="000000"/>
                <w:kern w:val="0"/>
              </w:rPr>
              <w:t>ма</w:t>
            </w:r>
          </w:p>
        </w:tc>
        <w:tc>
          <w:tcPr>
            <w:tcW w:w="1465"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left"/>
              <w:rPr>
                <w:color w:val="000000"/>
                <w:kern w:val="0"/>
              </w:rPr>
            </w:pPr>
            <w:r w:rsidRPr="00646C5E">
              <w:rPr>
                <w:color w:val="000000"/>
                <w:kern w:val="0"/>
              </w:rPr>
              <w:t>Количество</w:t>
            </w:r>
          </w:p>
        </w:tc>
        <w:tc>
          <w:tcPr>
            <w:tcW w:w="1113"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left"/>
              <w:rPr>
                <w:color w:val="000000"/>
                <w:kern w:val="0"/>
              </w:rPr>
            </w:pPr>
            <w:r w:rsidRPr="00646C5E">
              <w:rPr>
                <w:color w:val="000000"/>
                <w:kern w:val="0"/>
              </w:rPr>
              <w:t>ед.</w:t>
            </w:r>
          </w:p>
        </w:tc>
        <w:tc>
          <w:tcPr>
            <w:tcW w:w="1051"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постоя</w:t>
            </w:r>
            <w:r w:rsidRPr="00646C5E">
              <w:rPr>
                <w:color w:val="000000"/>
                <w:kern w:val="0"/>
              </w:rPr>
              <w:t>н</w:t>
            </w:r>
            <w:r w:rsidRPr="00646C5E">
              <w:rPr>
                <w:color w:val="000000"/>
                <w:kern w:val="0"/>
              </w:rPr>
              <w:t>но</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w:t>
            </w:r>
            <w:r w:rsidRPr="00646C5E">
              <w:rPr>
                <w:color w:val="000000"/>
                <w:kern w:val="0"/>
              </w:rPr>
              <w:t>о</w:t>
            </w:r>
            <w:r w:rsidRPr="00646C5E">
              <w:rPr>
                <w:color w:val="000000"/>
                <w:kern w:val="0"/>
              </w:rPr>
              <w:t>янно</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w:t>
            </w:r>
            <w:r w:rsidRPr="00646C5E">
              <w:rPr>
                <w:color w:val="000000"/>
                <w:kern w:val="0"/>
              </w:rPr>
              <w:t>о</w:t>
            </w:r>
            <w:r w:rsidRPr="00646C5E">
              <w:rPr>
                <w:color w:val="000000"/>
                <w:kern w:val="0"/>
              </w:rPr>
              <w:t>янно</w:t>
            </w:r>
          </w:p>
        </w:tc>
        <w:tc>
          <w:tcPr>
            <w:tcW w:w="993"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w:t>
            </w:r>
            <w:r w:rsidRPr="00646C5E">
              <w:rPr>
                <w:color w:val="000000"/>
                <w:kern w:val="0"/>
              </w:rPr>
              <w:t>о</w:t>
            </w:r>
            <w:r w:rsidRPr="00646C5E">
              <w:rPr>
                <w:color w:val="000000"/>
                <w:kern w:val="0"/>
              </w:rPr>
              <w:t>янно</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w:t>
            </w:r>
            <w:r w:rsidRPr="00646C5E">
              <w:rPr>
                <w:color w:val="000000"/>
                <w:kern w:val="0"/>
              </w:rPr>
              <w:t>о</w:t>
            </w:r>
            <w:r w:rsidRPr="00646C5E">
              <w:rPr>
                <w:color w:val="000000"/>
                <w:kern w:val="0"/>
              </w:rPr>
              <w:t>янно</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w:t>
            </w:r>
            <w:r w:rsidRPr="00646C5E">
              <w:rPr>
                <w:color w:val="000000"/>
                <w:kern w:val="0"/>
              </w:rPr>
              <w:t>о</w:t>
            </w:r>
            <w:r w:rsidRPr="00646C5E">
              <w:rPr>
                <w:color w:val="000000"/>
                <w:kern w:val="0"/>
              </w:rPr>
              <w:t>янно</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w:t>
            </w:r>
            <w:r w:rsidRPr="00646C5E">
              <w:rPr>
                <w:color w:val="000000"/>
                <w:kern w:val="0"/>
              </w:rPr>
              <w:t>о</w:t>
            </w:r>
            <w:r w:rsidRPr="00646C5E">
              <w:rPr>
                <w:color w:val="000000"/>
                <w:kern w:val="0"/>
              </w:rPr>
              <w:t>янно</w:t>
            </w:r>
          </w:p>
        </w:tc>
        <w:tc>
          <w:tcPr>
            <w:tcW w:w="993"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w:t>
            </w:r>
            <w:r w:rsidRPr="00646C5E">
              <w:rPr>
                <w:color w:val="000000"/>
                <w:kern w:val="0"/>
              </w:rPr>
              <w:t>о</w:t>
            </w:r>
            <w:r w:rsidRPr="00646C5E">
              <w:rPr>
                <w:color w:val="000000"/>
                <w:kern w:val="0"/>
              </w:rPr>
              <w:t>янно</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w:t>
            </w:r>
            <w:r w:rsidRPr="00646C5E">
              <w:rPr>
                <w:color w:val="000000"/>
                <w:kern w:val="0"/>
              </w:rPr>
              <w:t>о</w:t>
            </w:r>
            <w:r w:rsidRPr="00646C5E">
              <w:rPr>
                <w:color w:val="000000"/>
                <w:kern w:val="0"/>
              </w:rPr>
              <w:t>янно</w:t>
            </w:r>
          </w:p>
        </w:tc>
        <w:tc>
          <w:tcPr>
            <w:tcW w:w="1276"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 </w:t>
            </w:r>
          </w:p>
        </w:tc>
      </w:tr>
      <w:tr w:rsidR="00381BEC" w:rsidRPr="00646C5E" w:rsidTr="00381BEC">
        <w:trPr>
          <w:trHeight w:val="315"/>
        </w:trPr>
        <w:tc>
          <w:tcPr>
            <w:tcW w:w="486"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2575"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1465"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left"/>
              <w:rPr>
                <w:color w:val="000000"/>
                <w:kern w:val="0"/>
              </w:rPr>
            </w:pPr>
            <w:r w:rsidRPr="00646C5E">
              <w:rPr>
                <w:color w:val="000000"/>
                <w:kern w:val="0"/>
              </w:rPr>
              <w:t>Сумма затрат, в том числе</w:t>
            </w:r>
          </w:p>
        </w:tc>
        <w:tc>
          <w:tcPr>
            <w:tcW w:w="1113" w:type="dxa"/>
            <w:tcBorders>
              <w:top w:val="single" w:sz="4" w:space="0" w:color="auto"/>
              <w:left w:val="nil"/>
              <w:bottom w:val="single" w:sz="4" w:space="0" w:color="auto"/>
              <w:right w:val="single" w:sz="4" w:space="0" w:color="auto"/>
            </w:tcBorders>
            <w:shd w:val="clear" w:color="auto" w:fill="auto"/>
            <w:hideMark/>
          </w:tcPr>
          <w:p w:rsidR="00381BEC" w:rsidRDefault="00381BEC" w:rsidP="00381BEC">
            <w:pPr>
              <w:widowControl/>
              <w:wordWrap/>
              <w:jc w:val="left"/>
              <w:rPr>
                <w:color w:val="000000"/>
                <w:kern w:val="0"/>
              </w:rPr>
            </w:pPr>
            <w:r w:rsidRPr="00646C5E">
              <w:rPr>
                <w:color w:val="000000"/>
                <w:kern w:val="0"/>
              </w:rPr>
              <w:t>млн.</w:t>
            </w:r>
          </w:p>
          <w:p w:rsidR="00381BEC" w:rsidRPr="00646C5E" w:rsidRDefault="00381BEC" w:rsidP="00381BEC">
            <w:pPr>
              <w:widowControl/>
              <w:wordWrap/>
              <w:jc w:val="left"/>
              <w:rPr>
                <w:color w:val="000000"/>
                <w:kern w:val="0"/>
              </w:rPr>
            </w:pPr>
            <w:r w:rsidRPr="00646C5E">
              <w:rPr>
                <w:color w:val="000000"/>
                <w:kern w:val="0"/>
              </w:rPr>
              <w:t>рублей</w:t>
            </w:r>
          </w:p>
        </w:tc>
        <w:tc>
          <w:tcPr>
            <w:tcW w:w="1051"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1276"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r>
      <w:tr w:rsidR="00381BEC" w:rsidRPr="00646C5E" w:rsidTr="00381BEC">
        <w:trPr>
          <w:trHeight w:val="315"/>
        </w:trPr>
        <w:tc>
          <w:tcPr>
            <w:tcW w:w="486"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2575"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1465"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left"/>
              <w:rPr>
                <w:color w:val="000000"/>
                <w:kern w:val="0"/>
              </w:rPr>
            </w:pPr>
            <w:r w:rsidRPr="00646C5E">
              <w:rPr>
                <w:color w:val="000000"/>
                <w:kern w:val="0"/>
              </w:rPr>
              <w:t>федеральный бюджет</w:t>
            </w:r>
          </w:p>
        </w:tc>
        <w:tc>
          <w:tcPr>
            <w:tcW w:w="1113" w:type="dxa"/>
            <w:tcBorders>
              <w:top w:val="single" w:sz="4" w:space="0" w:color="auto"/>
              <w:left w:val="nil"/>
              <w:bottom w:val="single" w:sz="4" w:space="0" w:color="auto"/>
              <w:right w:val="single" w:sz="4" w:space="0" w:color="auto"/>
            </w:tcBorders>
            <w:shd w:val="clear" w:color="auto" w:fill="auto"/>
            <w:hideMark/>
          </w:tcPr>
          <w:p w:rsidR="00381BEC" w:rsidRDefault="00381BEC" w:rsidP="00381BEC">
            <w:pPr>
              <w:widowControl/>
              <w:wordWrap/>
              <w:jc w:val="left"/>
              <w:rPr>
                <w:color w:val="000000"/>
                <w:kern w:val="0"/>
              </w:rPr>
            </w:pPr>
            <w:r w:rsidRPr="00646C5E">
              <w:rPr>
                <w:color w:val="000000"/>
                <w:kern w:val="0"/>
              </w:rPr>
              <w:t>млн.</w:t>
            </w:r>
          </w:p>
          <w:p w:rsidR="00381BEC" w:rsidRPr="00646C5E" w:rsidRDefault="00381BEC" w:rsidP="00381BEC">
            <w:pPr>
              <w:widowControl/>
              <w:wordWrap/>
              <w:jc w:val="left"/>
              <w:rPr>
                <w:color w:val="000000"/>
                <w:kern w:val="0"/>
              </w:rPr>
            </w:pPr>
            <w:r w:rsidRPr="00646C5E">
              <w:rPr>
                <w:color w:val="000000"/>
                <w:kern w:val="0"/>
              </w:rPr>
              <w:t>рублей</w:t>
            </w:r>
          </w:p>
        </w:tc>
        <w:tc>
          <w:tcPr>
            <w:tcW w:w="1051"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1276"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r>
      <w:tr w:rsidR="00381BEC" w:rsidRPr="00646C5E" w:rsidTr="00381BEC">
        <w:trPr>
          <w:trHeight w:val="315"/>
        </w:trPr>
        <w:tc>
          <w:tcPr>
            <w:tcW w:w="486"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2575"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1465" w:type="dxa"/>
            <w:tcBorders>
              <w:top w:val="single" w:sz="4" w:space="0" w:color="auto"/>
              <w:left w:val="nil"/>
              <w:bottom w:val="single" w:sz="4" w:space="0" w:color="auto"/>
              <w:right w:val="single" w:sz="4" w:space="0" w:color="auto"/>
            </w:tcBorders>
            <w:shd w:val="clear" w:color="auto" w:fill="auto"/>
            <w:hideMark/>
          </w:tcPr>
          <w:p w:rsidR="00381BEC" w:rsidRDefault="00381BEC" w:rsidP="00381BEC">
            <w:pPr>
              <w:widowControl/>
              <w:wordWrap/>
              <w:jc w:val="left"/>
              <w:rPr>
                <w:color w:val="000000"/>
                <w:kern w:val="0"/>
              </w:rPr>
            </w:pPr>
            <w:r w:rsidRPr="00646C5E">
              <w:rPr>
                <w:color w:val="000000"/>
                <w:kern w:val="0"/>
              </w:rPr>
              <w:t xml:space="preserve">областной </w:t>
            </w:r>
          </w:p>
          <w:p w:rsidR="00381BEC" w:rsidRPr="00646C5E" w:rsidRDefault="00381BEC" w:rsidP="00381BEC">
            <w:pPr>
              <w:widowControl/>
              <w:wordWrap/>
              <w:jc w:val="left"/>
              <w:rPr>
                <w:color w:val="000000"/>
                <w:kern w:val="0"/>
              </w:rPr>
            </w:pPr>
            <w:r w:rsidRPr="00646C5E">
              <w:rPr>
                <w:color w:val="000000"/>
                <w:kern w:val="0"/>
              </w:rPr>
              <w:t>бюджет</w:t>
            </w:r>
          </w:p>
        </w:tc>
        <w:tc>
          <w:tcPr>
            <w:tcW w:w="1113" w:type="dxa"/>
            <w:tcBorders>
              <w:top w:val="single" w:sz="4" w:space="0" w:color="auto"/>
              <w:left w:val="nil"/>
              <w:bottom w:val="single" w:sz="4" w:space="0" w:color="auto"/>
              <w:right w:val="single" w:sz="4" w:space="0" w:color="auto"/>
            </w:tcBorders>
            <w:shd w:val="clear" w:color="auto" w:fill="auto"/>
            <w:hideMark/>
          </w:tcPr>
          <w:p w:rsidR="00381BEC" w:rsidRDefault="00381BEC" w:rsidP="00381BEC">
            <w:pPr>
              <w:widowControl/>
              <w:wordWrap/>
              <w:jc w:val="left"/>
              <w:rPr>
                <w:color w:val="000000"/>
                <w:kern w:val="0"/>
              </w:rPr>
            </w:pPr>
            <w:r w:rsidRPr="00646C5E">
              <w:rPr>
                <w:color w:val="000000"/>
                <w:kern w:val="0"/>
              </w:rPr>
              <w:t>млн.</w:t>
            </w:r>
          </w:p>
          <w:p w:rsidR="00381BEC" w:rsidRPr="00646C5E" w:rsidRDefault="00381BEC" w:rsidP="00381BEC">
            <w:pPr>
              <w:widowControl/>
              <w:wordWrap/>
              <w:jc w:val="left"/>
              <w:rPr>
                <w:color w:val="000000"/>
                <w:kern w:val="0"/>
              </w:rPr>
            </w:pPr>
            <w:r w:rsidRPr="00646C5E">
              <w:rPr>
                <w:color w:val="000000"/>
                <w:kern w:val="0"/>
              </w:rPr>
              <w:t>рублей</w:t>
            </w:r>
          </w:p>
        </w:tc>
        <w:tc>
          <w:tcPr>
            <w:tcW w:w="1051"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1276"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r>
      <w:tr w:rsidR="00381BEC" w:rsidRPr="00646C5E" w:rsidTr="00381BEC">
        <w:trPr>
          <w:trHeight w:val="60"/>
        </w:trPr>
        <w:tc>
          <w:tcPr>
            <w:tcW w:w="486"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2575"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1465" w:type="dxa"/>
            <w:tcBorders>
              <w:top w:val="single" w:sz="4" w:space="0" w:color="auto"/>
              <w:left w:val="nil"/>
              <w:bottom w:val="single" w:sz="4" w:space="0" w:color="auto"/>
              <w:right w:val="single" w:sz="4" w:space="0" w:color="auto"/>
            </w:tcBorders>
            <w:shd w:val="clear" w:color="auto" w:fill="auto"/>
            <w:hideMark/>
          </w:tcPr>
          <w:p w:rsidR="00381BEC" w:rsidRDefault="00381BEC" w:rsidP="00381BEC">
            <w:pPr>
              <w:widowControl/>
              <w:wordWrap/>
              <w:jc w:val="left"/>
              <w:rPr>
                <w:color w:val="000000"/>
                <w:kern w:val="0"/>
              </w:rPr>
            </w:pPr>
            <w:r w:rsidRPr="00646C5E">
              <w:rPr>
                <w:color w:val="000000"/>
                <w:kern w:val="0"/>
              </w:rPr>
              <w:t>местные</w:t>
            </w:r>
          </w:p>
          <w:p w:rsidR="00381BEC" w:rsidRPr="00646C5E" w:rsidRDefault="00381BEC" w:rsidP="00381BEC">
            <w:pPr>
              <w:widowControl/>
              <w:wordWrap/>
              <w:jc w:val="left"/>
              <w:rPr>
                <w:color w:val="000000"/>
                <w:kern w:val="0"/>
              </w:rPr>
            </w:pPr>
            <w:r w:rsidRPr="00646C5E">
              <w:rPr>
                <w:color w:val="000000"/>
                <w:kern w:val="0"/>
              </w:rPr>
              <w:t>бюджеты</w:t>
            </w:r>
          </w:p>
        </w:tc>
        <w:tc>
          <w:tcPr>
            <w:tcW w:w="1113" w:type="dxa"/>
            <w:tcBorders>
              <w:top w:val="single" w:sz="4" w:space="0" w:color="auto"/>
              <w:left w:val="nil"/>
              <w:bottom w:val="single" w:sz="4" w:space="0" w:color="auto"/>
              <w:right w:val="single" w:sz="4" w:space="0" w:color="auto"/>
            </w:tcBorders>
            <w:shd w:val="clear" w:color="auto" w:fill="auto"/>
            <w:hideMark/>
          </w:tcPr>
          <w:p w:rsidR="00381BEC" w:rsidRDefault="00381BEC" w:rsidP="00381BEC">
            <w:pPr>
              <w:widowControl/>
              <w:wordWrap/>
              <w:jc w:val="left"/>
              <w:rPr>
                <w:color w:val="000000"/>
                <w:kern w:val="0"/>
              </w:rPr>
            </w:pPr>
            <w:r w:rsidRPr="00646C5E">
              <w:rPr>
                <w:color w:val="000000"/>
                <w:kern w:val="0"/>
              </w:rPr>
              <w:t>млн.</w:t>
            </w:r>
          </w:p>
          <w:p w:rsidR="00381BEC" w:rsidRPr="00646C5E" w:rsidRDefault="00381BEC" w:rsidP="00381BEC">
            <w:pPr>
              <w:widowControl/>
              <w:wordWrap/>
              <w:jc w:val="left"/>
              <w:rPr>
                <w:color w:val="000000"/>
                <w:kern w:val="0"/>
              </w:rPr>
            </w:pPr>
            <w:r w:rsidRPr="00646C5E">
              <w:rPr>
                <w:color w:val="000000"/>
                <w:kern w:val="0"/>
              </w:rPr>
              <w:t>рублей</w:t>
            </w:r>
          </w:p>
        </w:tc>
        <w:tc>
          <w:tcPr>
            <w:tcW w:w="1051"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1276"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r>
      <w:tr w:rsidR="00FC136B" w:rsidRPr="00646C5E" w:rsidTr="00381BEC">
        <w:trPr>
          <w:trHeight w:val="31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5</w:t>
            </w:r>
          </w:p>
        </w:tc>
        <w:tc>
          <w:tcPr>
            <w:tcW w:w="25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C136B" w:rsidRPr="00646C5E" w:rsidRDefault="00FC136B" w:rsidP="00FC136B">
            <w:pPr>
              <w:widowControl/>
              <w:wordWrap/>
              <w:jc w:val="left"/>
              <w:rPr>
                <w:color w:val="000000"/>
                <w:kern w:val="0"/>
              </w:rPr>
            </w:pPr>
            <w:r w:rsidRPr="00646C5E">
              <w:rPr>
                <w:color w:val="000000"/>
                <w:kern w:val="0"/>
              </w:rPr>
              <w:t>Проведение мероприятий по популяризации практ</w:t>
            </w:r>
            <w:r w:rsidRPr="00646C5E">
              <w:rPr>
                <w:color w:val="000000"/>
                <w:kern w:val="0"/>
              </w:rPr>
              <w:t>и</w:t>
            </w:r>
            <w:r w:rsidRPr="00646C5E">
              <w:rPr>
                <w:color w:val="000000"/>
                <w:kern w:val="0"/>
              </w:rPr>
              <w:t xml:space="preserve">ки применения </w:t>
            </w:r>
            <w:proofErr w:type="spellStart"/>
            <w:r w:rsidR="00381BEC" w:rsidRPr="00646C5E">
              <w:rPr>
                <w:color w:val="000000"/>
                <w:kern w:val="0"/>
              </w:rPr>
              <w:t>свет</w:t>
            </w:r>
            <w:r w:rsidR="00381BEC">
              <w:rPr>
                <w:color w:val="000000"/>
                <w:kern w:val="0"/>
              </w:rPr>
              <w:t>о</w:t>
            </w:r>
            <w:r w:rsidR="00381BEC" w:rsidRPr="00646C5E">
              <w:rPr>
                <w:color w:val="000000"/>
                <w:kern w:val="0"/>
              </w:rPr>
              <w:t>во</w:t>
            </w:r>
            <w:r w:rsidR="00381BEC" w:rsidRPr="00646C5E">
              <w:rPr>
                <w:color w:val="000000"/>
                <w:kern w:val="0"/>
              </w:rPr>
              <w:t>з</w:t>
            </w:r>
            <w:r w:rsidR="00381BEC" w:rsidRPr="00646C5E">
              <w:rPr>
                <w:color w:val="000000"/>
                <w:kern w:val="0"/>
              </w:rPr>
              <w:t>вращающих</w:t>
            </w:r>
            <w:proofErr w:type="spellEnd"/>
            <w:r w:rsidRPr="00646C5E">
              <w:rPr>
                <w:color w:val="000000"/>
                <w:kern w:val="0"/>
              </w:rPr>
              <w:t xml:space="preserve"> элементов в общеобразовательных о</w:t>
            </w:r>
            <w:r w:rsidRPr="00646C5E">
              <w:rPr>
                <w:color w:val="000000"/>
                <w:kern w:val="0"/>
              </w:rPr>
              <w:t>р</w:t>
            </w:r>
            <w:r w:rsidRPr="00646C5E">
              <w:rPr>
                <w:color w:val="000000"/>
                <w:kern w:val="0"/>
              </w:rPr>
              <w:t xml:space="preserve">ганизациях и дошкольных образовательных </w:t>
            </w:r>
            <w:r w:rsidR="00381BEC" w:rsidRPr="00646C5E">
              <w:rPr>
                <w:color w:val="000000"/>
                <w:kern w:val="0"/>
              </w:rPr>
              <w:t>орган</w:t>
            </w:r>
            <w:r w:rsidR="00381BEC" w:rsidRPr="00646C5E">
              <w:rPr>
                <w:color w:val="000000"/>
                <w:kern w:val="0"/>
              </w:rPr>
              <w:t>и</w:t>
            </w:r>
            <w:r w:rsidR="00381BEC" w:rsidRPr="00646C5E">
              <w:rPr>
                <w:color w:val="000000"/>
                <w:kern w:val="0"/>
              </w:rPr>
              <w:t>зациях</w:t>
            </w:r>
          </w:p>
        </w:tc>
        <w:tc>
          <w:tcPr>
            <w:tcW w:w="1465"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left"/>
              <w:rPr>
                <w:color w:val="000000"/>
                <w:kern w:val="0"/>
              </w:rPr>
            </w:pPr>
            <w:r w:rsidRPr="00646C5E">
              <w:rPr>
                <w:color w:val="000000"/>
                <w:kern w:val="0"/>
              </w:rPr>
              <w:t>Количество</w:t>
            </w:r>
          </w:p>
        </w:tc>
        <w:tc>
          <w:tcPr>
            <w:tcW w:w="1113"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left"/>
              <w:rPr>
                <w:color w:val="000000"/>
                <w:kern w:val="0"/>
              </w:rPr>
            </w:pPr>
            <w:r w:rsidRPr="00646C5E">
              <w:rPr>
                <w:color w:val="000000"/>
                <w:kern w:val="0"/>
              </w:rPr>
              <w:t>ед.</w:t>
            </w:r>
          </w:p>
        </w:tc>
        <w:tc>
          <w:tcPr>
            <w:tcW w:w="1051"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постоя</w:t>
            </w:r>
            <w:r w:rsidRPr="00646C5E">
              <w:rPr>
                <w:color w:val="000000"/>
                <w:kern w:val="0"/>
              </w:rPr>
              <w:t>н</w:t>
            </w:r>
            <w:r w:rsidRPr="00646C5E">
              <w:rPr>
                <w:color w:val="000000"/>
                <w:kern w:val="0"/>
              </w:rPr>
              <w:t>но</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w:t>
            </w:r>
            <w:r w:rsidRPr="00646C5E">
              <w:rPr>
                <w:color w:val="000000"/>
                <w:kern w:val="0"/>
              </w:rPr>
              <w:t>о</w:t>
            </w:r>
            <w:r w:rsidRPr="00646C5E">
              <w:rPr>
                <w:color w:val="000000"/>
                <w:kern w:val="0"/>
              </w:rPr>
              <w:t>янно</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w:t>
            </w:r>
            <w:r w:rsidRPr="00646C5E">
              <w:rPr>
                <w:color w:val="000000"/>
                <w:kern w:val="0"/>
              </w:rPr>
              <w:t>о</w:t>
            </w:r>
            <w:r w:rsidRPr="00646C5E">
              <w:rPr>
                <w:color w:val="000000"/>
                <w:kern w:val="0"/>
              </w:rPr>
              <w:t>янно</w:t>
            </w:r>
          </w:p>
        </w:tc>
        <w:tc>
          <w:tcPr>
            <w:tcW w:w="993"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w:t>
            </w:r>
            <w:r w:rsidRPr="00646C5E">
              <w:rPr>
                <w:color w:val="000000"/>
                <w:kern w:val="0"/>
              </w:rPr>
              <w:t>о</w:t>
            </w:r>
            <w:r w:rsidRPr="00646C5E">
              <w:rPr>
                <w:color w:val="000000"/>
                <w:kern w:val="0"/>
              </w:rPr>
              <w:t>янно</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w:t>
            </w:r>
            <w:r w:rsidRPr="00646C5E">
              <w:rPr>
                <w:color w:val="000000"/>
                <w:kern w:val="0"/>
              </w:rPr>
              <w:t>о</w:t>
            </w:r>
            <w:r w:rsidRPr="00646C5E">
              <w:rPr>
                <w:color w:val="000000"/>
                <w:kern w:val="0"/>
              </w:rPr>
              <w:t>янно</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w:t>
            </w:r>
            <w:r w:rsidRPr="00646C5E">
              <w:rPr>
                <w:color w:val="000000"/>
                <w:kern w:val="0"/>
              </w:rPr>
              <w:t>о</w:t>
            </w:r>
            <w:r w:rsidRPr="00646C5E">
              <w:rPr>
                <w:color w:val="000000"/>
                <w:kern w:val="0"/>
              </w:rPr>
              <w:t>янно</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w:t>
            </w:r>
            <w:r w:rsidRPr="00646C5E">
              <w:rPr>
                <w:color w:val="000000"/>
                <w:kern w:val="0"/>
              </w:rPr>
              <w:t>о</w:t>
            </w:r>
            <w:r w:rsidRPr="00646C5E">
              <w:rPr>
                <w:color w:val="000000"/>
                <w:kern w:val="0"/>
              </w:rPr>
              <w:t>янно</w:t>
            </w:r>
          </w:p>
        </w:tc>
        <w:tc>
          <w:tcPr>
            <w:tcW w:w="993"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w:t>
            </w:r>
            <w:r w:rsidRPr="00646C5E">
              <w:rPr>
                <w:color w:val="000000"/>
                <w:kern w:val="0"/>
              </w:rPr>
              <w:t>о</w:t>
            </w:r>
            <w:r w:rsidRPr="00646C5E">
              <w:rPr>
                <w:color w:val="000000"/>
                <w:kern w:val="0"/>
              </w:rPr>
              <w:t>янно</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пост</w:t>
            </w:r>
            <w:r w:rsidRPr="00646C5E">
              <w:rPr>
                <w:color w:val="000000"/>
                <w:kern w:val="0"/>
              </w:rPr>
              <w:t>о</w:t>
            </w:r>
            <w:r w:rsidRPr="00646C5E">
              <w:rPr>
                <w:color w:val="000000"/>
                <w:kern w:val="0"/>
              </w:rPr>
              <w:t>янно</w:t>
            </w:r>
          </w:p>
        </w:tc>
        <w:tc>
          <w:tcPr>
            <w:tcW w:w="1276"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color w:val="000000"/>
                <w:kern w:val="0"/>
              </w:rPr>
            </w:pPr>
            <w:r w:rsidRPr="00646C5E">
              <w:rPr>
                <w:color w:val="000000"/>
                <w:kern w:val="0"/>
              </w:rPr>
              <w:t> </w:t>
            </w:r>
          </w:p>
        </w:tc>
      </w:tr>
      <w:tr w:rsidR="00381BEC" w:rsidRPr="00646C5E" w:rsidTr="00381BEC">
        <w:trPr>
          <w:trHeight w:val="315"/>
        </w:trPr>
        <w:tc>
          <w:tcPr>
            <w:tcW w:w="486"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2575"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1465"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left"/>
              <w:rPr>
                <w:color w:val="000000"/>
                <w:kern w:val="0"/>
              </w:rPr>
            </w:pPr>
            <w:r w:rsidRPr="00646C5E">
              <w:rPr>
                <w:color w:val="000000"/>
                <w:kern w:val="0"/>
              </w:rPr>
              <w:t>Сумма затрат, в том числе</w:t>
            </w:r>
          </w:p>
        </w:tc>
        <w:tc>
          <w:tcPr>
            <w:tcW w:w="1113" w:type="dxa"/>
            <w:tcBorders>
              <w:top w:val="single" w:sz="4" w:space="0" w:color="auto"/>
              <w:left w:val="nil"/>
              <w:bottom w:val="single" w:sz="4" w:space="0" w:color="auto"/>
              <w:right w:val="single" w:sz="4" w:space="0" w:color="auto"/>
            </w:tcBorders>
            <w:shd w:val="clear" w:color="auto" w:fill="auto"/>
            <w:hideMark/>
          </w:tcPr>
          <w:p w:rsidR="00381BEC" w:rsidRDefault="00381BEC" w:rsidP="00381BEC">
            <w:pPr>
              <w:widowControl/>
              <w:wordWrap/>
              <w:jc w:val="left"/>
              <w:rPr>
                <w:color w:val="000000"/>
                <w:kern w:val="0"/>
              </w:rPr>
            </w:pPr>
            <w:r w:rsidRPr="00646C5E">
              <w:rPr>
                <w:color w:val="000000"/>
                <w:kern w:val="0"/>
              </w:rPr>
              <w:t>млн.</w:t>
            </w:r>
          </w:p>
          <w:p w:rsidR="00381BEC" w:rsidRPr="00646C5E" w:rsidRDefault="00381BEC" w:rsidP="00381BEC">
            <w:pPr>
              <w:widowControl/>
              <w:wordWrap/>
              <w:jc w:val="left"/>
              <w:rPr>
                <w:color w:val="000000"/>
                <w:kern w:val="0"/>
              </w:rPr>
            </w:pPr>
            <w:r w:rsidRPr="00646C5E">
              <w:rPr>
                <w:color w:val="000000"/>
                <w:kern w:val="0"/>
              </w:rPr>
              <w:t>рублей</w:t>
            </w:r>
          </w:p>
        </w:tc>
        <w:tc>
          <w:tcPr>
            <w:tcW w:w="1051"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1276"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r>
      <w:tr w:rsidR="00381BEC" w:rsidRPr="00646C5E" w:rsidTr="00381BEC">
        <w:trPr>
          <w:trHeight w:val="315"/>
        </w:trPr>
        <w:tc>
          <w:tcPr>
            <w:tcW w:w="486"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2575"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1465"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left"/>
              <w:rPr>
                <w:color w:val="000000"/>
                <w:kern w:val="0"/>
              </w:rPr>
            </w:pPr>
            <w:r w:rsidRPr="00646C5E">
              <w:rPr>
                <w:color w:val="000000"/>
                <w:kern w:val="0"/>
              </w:rPr>
              <w:t>федеральный бюджет</w:t>
            </w:r>
          </w:p>
        </w:tc>
        <w:tc>
          <w:tcPr>
            <w:tcW w:w="1113" w:type="dxa"/>
            <w:tcBorders>
              <w:top w:val="single" w:sz="4" w:space="0" w:color="auto"/>
              <w:left w:val="nil"/>
              <w:bottom w:val="single" w:sz="4" w:space="0" w:color="auto"/>
              <w:right w:val="single" w:sz="4" w:space="0" w:color="auto"/>
            </w:tcBorders>
            <w:shd w:val="clear" w:color="auto" w:fill="auto"/>
            <w:hideMark/>
          </w:tcPr>
          <w:p w:rsidR="00381BEC" w:rsidRDefault="00381BEC" w:rsidP="00381BEC">
            <w:pPr>
              <w:widowControl/>
              <w:wordWrap/>
              <w:jc w:val="left"/>
              <w:rPr>
                <w:color w:val="000000"/>
                <w:kern w:val="0"/>
              </w:rPr>
            </w:pPr>
            <w:r w:rsidRPr="00646C5E">
              <w:rPr>
                <w:color w:val="000000"/>
                <w:kern w:val="0"/>
              </w:rPr>
              <w:t>млн.</w:t>
            </w:r>
          </w:p>
          <w:p w:rsidR="00381BEC" w:rsidRPr="00646C5E" w:rsidRDefault="00381BEC" w:rsidP="00381BEC">
            <w:pPr>
              <w:widowControl/>
              <w:wordWrap/>
              <w:jc w:val="left"/>
              <w:rPr>
                <w:color w:val="000000"/>
                <w:kern w:val="0"/>
              </w:rPr>
            </w:pPr>
            <w:r w:rsidRPr="00646C5E">
              <w:rPr>
                <w:color w:val="000000"/>
                <w:kern w:val="0"/>
              </w:rPr>
              <w:t>рублей</w:t>
            </w:r>
          </w:p>
        </w:tc>
        <w:tc>
          <w:tcPr>
            <w:tcW w:w="1051"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1276"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r>
      <w:tr w:rsidR="00381BEC" w:rsidRPr="00646C5E" w:rsidTr="00381BEC">
        <w:trPr>
          <w:trHeight w:val="315"/>
        </w:trPr>
        <w:tc>
          <w:tcPr>
            <w:tcW w:w="486"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2575"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1465" w:type="dxa"/>
            <w:tcBorders>
              <w:top w:val="single" w:sz="4" w:space="0" w:color="auto"/>
              <w:left w:val="nil"/>
              <w:bottom w:val="single" w:sz="4" w:space="0" w:color="auto"/>
              <w:right w:val="single" w:sz="4" w:space="0" w:color="auto"/>
            </w:tcBorders>
            <w:shd w:val="clear" w:color="auto" w:fill="auto"/>
            <w:hideMark/>
          </w:tcPr>
          <w:p w:rsidR="00381BEC" w:rsidRDefault="00381BEC" w:rsidP="00381BEC">
            <w:pPr>
              <w:widowControl/>
              <w:wordWrap/>
              <w:jc w:val="left"/>
              <w:rPr>
                <w:color w:val="000000"/>
                <w:kern w:val="0"/>
              </w:rPr>
            </w:pPr>
            <w:r w:rsidRPr="00646C5E">
              <w:rPr>
                <w:color w:val="000000"/>
                <w:kern w:val="0"/>
              </w:rPr>
              <w:t xml:space="preserve">областной </w:t>
            </w:r>
          </w:p>
          <w:p w:rsidR="00381BEC" w:rsidRPr="00646C5E" w:rsidRDefault="00381BEC" w:rsidP="00381BEC">
            <w:pPr>
              <w:widowControl/>
              <w:wordWrap/>
              <w:jc w:val="left"/>
              <w:rPr>
                <w:color w:val="000000"/>
                <w:kern w:val="0"/>
              </w:rPr>
            </w:pPr>
            <w:r w:rsidRPr="00646C5E">
              <w:rPr>
                <w:color w:val="000000"/>
                <w:kern w:val="0"/>
              </w:rPr>
              <w:t>бюджет</w:t>
            </w:r>
          </w:p>
        </w:tc>
        <w:tc>
          <w:tcPr>
            <w:tcW w:w="1113" w:type="dxa"/>
            <w:tcBorders>
              <w:top w:val="single" w:sz="4" w:space="0" w:color="auto"/>
              <w:left w:val="nil"/>
              <w:bottom w:val="single" w:sz="4" w:space="0" w:color="auto"/>
              <w:right w:val="single" w:sz="4" w:space="0" w:color="auto"/>
            </w:tcBorders>
            <w:shd w:val="clear" w:color="auto" w:fill="auto"/>
            <w:hideMark/>
          </w:tcPr>
          <w:p w:rsidR="00381BEC" w:rsidRDefault="00381BEC" w:rsidP="00381BEC">
            <w:pPr>
              <w:widowControl/>
              <w:wordWrap/>
              <w:jc w:val="left"/>
              <w:rPr>
                <w:color w:val="000000"/>
                <w:kern w:val="0"/>
              </w:rPr>
            </w:pPr>
            <w:r w:rsidRPr="00646C5E">
              <w:rPr>
                <w:color w:val="000000"/>
                <w:kern w:val="0"/>
              </w:rPr>
              <w:t>млн.</w:t>
            </w:r>
          </w:p>
          <w:p w:rsidR="00381BEC" w:rsidRPr="00646C5E" w:rsidRDefault="00381BEC" w:rsidP="00381BEC">
            <w:pPr>
              <w:widowControl/>
              <w:wordWrap/>
              <w:jc w:val="left"/>
              <w:rPr>
                <w:color w:val="000000"/>
                <w:kern w:val="0"/>
              </w:rPr>
            </w:pPr>
            <w:r w:rsidRPr="00646C5E">
              <w:rPr>
                <w:color w:val="000000"/>
                <w:kern w:val="0"/>
              </w:rPr>
              <w:t>рублей</w:t>
            </w:r>
          </w:p>
        </w:tc>
        <w:tc>
          <w:tcPr>
            <w:tcW w:w="1051"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1276"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r>
      <w:tr w:rsidR="00381BEC" w:rsidRPr="00646C5E" w:rsidTr="00381BEC">
        <w:trPr>
          <w:trHeight w:val="60"/>
        </w:trPr>
        <w:tc>
          <w:tcPr>
            <w:tcW w:w="486"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2575" w:type="dxa"/>
            <w:vMerge/>
            <w:tcBorders>
              <w:top w:val="single" w:sz="4" w:space="0" w:color="auto"/>
              <w:left w:val="single" w:sz="4" w:space="0" w:color="auto"/>
              <w:bottom w:val="single" w:sz="4" w:space="0" w:color="auto"/>
              <w:right w:val="single" w:sz="4" w:space="0" w:color="auto"/>
            </w:tcBorders>
            <w:hideMark/>
          </w:tcPr>
          <w:p w:rsidR="00381BEC" w:rsidRPr="00646C5E" w:rsidRDefault="00381BEC" w:rsidP="00381BEC">
            <w:pPr>
              <w:widowControl/>
              <w:wordWrap/>
              <w:jc w:val="left"/>
              <w:rPr>
                <w:color w:val="000000"/>
                <w:kern w:val="0"/>
              </w:rPr>
            </w:pPr>
          </w:p>
        </w:tc>
        <w:tc>
          <w:tcPr>
            <w:tcW w:w="1465" w:type="dxa"/>
            <w:tcBorders>
              <w:top w:val="single" w:sz="4" w:space="0" w:color="auto"/>
              <w:left w:val="nil"/>
              <w:bottom w:val="single" w:sz="4" w:space="0" w:color="auto"/>
              <w:right w:val="single" w:sz="4" w:space="0" w:color="auto"/>
            </w:tcBorders>
            <w:shd w:val="clear" w:color="auto" w:fill="auto"/>
            <w:hideMark/>
          </w:tcPr>
          <w:p w:rsidR="00381BEC" w:rsidRDefault="00381BEC" w:rsidP="00381BEC">
            <w:pPr>
              <w:widowControl/>
              <w:wordWrap/>
              <w:jc w:val="left"/>
              <w:rPr>
                <w:color w:val="000000"/>
                <w:kern w:val="0"/>
              </w:rPr>
            </w:pPr>
            <w:r w:rsidRPr="00646C5E">
              <w:rPr>
                <w:color w:val="000000"/>
                <w:kern w:val="0"/>
              </w:rPr>
              <w:t>местные</w:t>
            </w:r>
          </w:p>
          <w:p w:rsidR="00381BEC" w:rsidRPr="00646C5E" w:rsidRDefault="00381BEC" w:rsidP="00381BEC">
            <w:pPr>
              <w:widowControl/>
              <w:wordWrap/>
              <w:jc w:val="left"/>
              <w:rPr>
                <w:color w:val="000000"/>
                <w:kern w:val="0"/>
              </w:rPr>
            </w:pPr>
            <w:r w:rsidRPr="00646C5E">
              <w:rPr>
                <w:color w:val="000000"/>
                <w:kern w:val="0"/>
              </w:rPr>
              <w:t>бюджеты</w:t>
            </w:r>
          </w:p>
        </w:tc>
        <w:tc>
          <w:tcPr>
            <w:tcW w:w="1113" w:type="dxa"/>
            <w:tcBorders>
              <w:top w:val="single" w:sz="4" w:space="0" w:color="auto"/>
              <w:left w:val="nil"/>
              <w:bottom w:val="single" w:sz="4" w:space="0" w:color="auto"/>
              <w:right w:val="single" w:sz="4" w:space="0" w:color="auto"/>
            </w:tcBorders>
            <w:shd w:val="clear" w:color="auto" w:fill="auto"/>
            <w:hideMark/>
          </w:tcPr>
          <w:p w:rsidR="00381BEC" w:rsidRDefault="00381BEC" w:rsidP="00381BEC">
            <w:pPr>
              <w:widowControl/>
              <w:wordWrap/>
              <w:jc w:val="left"/>
              <w:rPr>
                <w:color w:val="000000"/>
                <w:kern w:val="0"/>
              </w:rPr>
            </w:pPr>
            <w:r w:rsidRPr="00646C5E">
              <w:rPr>
                <w:color w:val="000000"/>
                <w:kern w:val="0"/>
              </w:rPr>
              <w:t>млн.</w:t>
            </w:r>
          </w:p>
          <w:p w:rsidR="00381BEC" w:rsidRPr="00646C5E" w:rsidRDefault="00381BEC" w:rsidP="00381BEC">
            <w:pPr>
              <w:widowControl/>
              <w:wordWrap/>
              <w:jc w:val="left"/>
              <w:rPr>
                <w:color w:val="000000"/>
                <w:kern w:val="0"/>
              </w:rPr>
            </w:pPr>
            <w:r w:rsidRPr="00646C5E">
              <w:rPr>
                <w:color w:val="000000"/>
                <w:kern w:val="0"/>
              </w:rPr>
              <w:t>рублей</w:t>
            </w:r>
          </w:p>
        </w:tc>
        <w:tc>
          <w:tcPr>
            <w:tcW w:w="1051"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c>
          <w:tcPr>
            <w:tcW w:w="1276" w:type="dxa"/>
            <w:tcBorders>
              <w:top w:val="single" w:sz="4" w:space="0" w:color="auto"/>
              <w:left w:val="nil"/>
              <w:bottom w:val="single" w:sz="4" w:space="0" w:color="auto"/>
              <w:right w:val="single" w:sz="4" w:space="0" w:color="auto"/>
            </w:tcBorders>
            <w:shd w:val="clear" w:color="auto" w:fill="auto"/>
            <w:hideMark/>
          </w:tcPr>
          <w:p w:rsidR="00381BEC" w:rsidRPr="00646C5E" w:rsidRDefault="00381BEC" w:rsidP="00381BEC">
            <w:pPr>
              <w:widowControl/>
              <w:wordWrap/>
              <w:jc w:val="center"/>
              <w:rPr>
                <w:color w:val="000000"/>
                <w:kern w:val="0"/>
              </w:rPr>
            </w:pPr>
            <w:r w:rsidRPr="00646C5E">
              <w:rPr>
                <w:color w:val="000000"/>
                <w:kern w:val="0"/>
              </w:rPr>
              <w:t>0,00</w:t>
            </w:r>
          </w:p>
        </w:tc>
      </w:tr>
      <w:tr w:rsidR="00FC136B" w:rsidRPr="00646C5E" w:rsidTr="00381BEC">
        <w:trPr>
          <w:trHeight w:val="31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 </w:t>
            </w:r>
          </w:p>
        </w:tc>
        <w:tc>
          <w:tcPr>
            <w:tcW w:w="25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C136B" w:rsidRPr="00646C5E" w:rsidRDefault="00FC136B" w:rsidP="00FC136B">
            <w:pPr>
              <w:widowControl/>
              <w:wordWrap/>
              <w:rPr>
                <w:b/>
                <w:bCs/>
                <w:i/>
                <w:iCs/>
                <w:color w:val="000000"/>
                <w:kern w:val="0"/>
              </w:rPr>
            </w:pPr>
            <w:r w:rsidRPr="00646C5E">
              <w:rPr>
                <w:b/>
                <w:bCs/>
                <w:i/>
                <w:iCs/>
                <w:color w:val="000000"/>
                <w:kern w:val="0"/>
              </w:rPr>
              <w:t>ВСЕГО:</w:t>
            </w:r>
          </w:p>
        </w:tc>
        <w:tc>
          <w:tcPr>
            <w:tcW w:w="1465"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left"/>
              <w:rPr>
                <w:b/>
                <w:bCs/>
                <w:i/>
                <w:iCs/>
                <w:color w:val="000000"/>
                <w:kern w:val="0"/>
              </w:rPr>
            </w:pPr>
            <w:r w:rsidRPr="00646C5E">
              <w:rPr>
                <w:b/>
                <w:bCs/>
                <w:i/>
                <w:iCs/>
                <w:color w:val="000000"/>
                <w:kern w:val="0"/>
              </w:rPr>
              <w:t>Количество</w:t>
            </w:r>
          </w:p>
        </w:tc>
        <w:tc>
          <w:tcPr>
            <w:tcW w:w="1113"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left"/>
              <w:rPr>
                <w:b/>
                <w:bCs/>
                <w:i/>
                <w:iCs/>
                <w:color w:val="000000"/>
                <w:kern w:val="0"/>
              </w:rPr>
            </w:pPr>
            <w:r w:rsidRPr="00646C5E">
              <w:rPr>
                <w:b/>
                <w:bCs/>
                <w:i/>
                <w:iCs/>
                <w:color w:val="000000"/>
                <w:kern w:val="0"/>
              </w:rPr>
              <w:t>ед.</w:t>
            </w:r>
          </w:p>
        </w:tc>
        <w:tc>
          <w:tcPr>
            <w:tcW w:w="1051"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пост</w:t>
            </w:r>
            <w:r w:rsidRPr="00646C5E">
              <w:rPr>
                <w:b/>
                <w:bCs/>
                <w:i/>
                <w:iCs/>
                <w:color w:val="000000"/>
                <w:kern w:val="0"/>
              </w:rPr>
              <w:t>о</w:t>
            </w:r>
            <w:r w:rsidRPr="00646C5E">
              <w:rPr>
                <w:b/>
                <w:bCs/>
                <w:i/>
                <w:iCs/>
                <w:color w:val="000000"/>
                <w:kern w:val="0"/>
              </w:rPr>
              <w:t>янно</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пост</w:t>
            </w:r>
            <w:r w:rsidRPr="00646C5E">
              <w:rPr>
                <w:b/>
                <w:bCs/>
                <w:i/>
                <w:iCs/>
                <w:color w:val="000000"/>
                <w:kern w:val="0"/>
              </w:rPr>
              <w:t>о</w:t>
            </w:r>
            <w:r w:rsidRPr="00646C5E">
              <w:rPr>
                <w:b/>
                <w:bCs/>
                <w:i/>
                <w:iCs/>
                <w:color w:val="000000"/>
                <w:kern w:val="0"/>
              </w:rPr>
              <w:t>янно</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пост</w:t>
            </w:r>
            <w:r w:rsidRPr="00646C5E">
              <w:rPr>
                <w:b/>
                <w:bCs/>
                <w:i/>
                <w:iCs/>
                <w:color w:val="000000"/>
                <w:kern w:val="0"/>
              </w:rPr>
              <w:t>о</w:t>
            </w:r>
            <w:r w:rsidRPr="00646C5E">
              <w:rPr>
                <w:b/>
                <w:bCs/>
                <w:i/>
                <w:iCs/>
                <w:color w:val="000000"/>
                <w:kern w:val="0"/>
              </w:rPr>
              <w:t>янно</w:t>
            </w:r>
          </w:p>
        </w:tc>
        <w:tc>
          <w:tcPr>
            <w:tcW w:w="993"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пост</w:t>
            </w:r>
            <w:r w:rsidRPr="00646C5E">
              <w:rPr>
                <w:b/>
                <w:bCs/>
                <w:i/>
                <w:iCs/>
                <w:color w:val="000000"/>
                <w:kern w:val="0"/>
              </w:rPr>
              <w:t>о</w:t>
            </w:r>
            <w:r w:rsidRPr="00646C5E">
              <w:rPr>
                <w:b/>
                <w:bCs/>
                <w:i/>
                <w:iCs/>
                <w:color w:val="000000"/>
                <w:kern w:val="0"/>
              </w:rPr>
              <w:t>янно</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пост</w:t>
            </w:r>
            <w:r w:rsidRPr="00646C5E">
              <w:rPr>
                <w:b/>
                <w:bCs/>
                <w:i/>
                <w:iCs/>
                <w:color w:val="000000"/>
                <w:kern w:val="0"/>
              </w:rPr>
              <w:t>о</w:t>
            </w:r>
            <w:r w:rsidRPr="00646C5E">
              <w:rPr>
                <w:b/>
                <w:bCs/>
                <w:i/>
                <w:iCs/>
                <w:color w:val="000000"/>
                <w:kern w:val="0"/>
              </w:rPr>
              <w:t>янно</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пост</w:t>
            </w:r>
            <w:r w:rsidRPr="00646C5E">
              <w:rPr>
                <w:b/>
                <w:bCs/>
                <w:i/>
                <w:iCs/>
                <w:color w:val="000000"/>
                <w:kern w:val="0"/>
              </w:rPr>
              <w:t>о</w:t>
            </w:r>
            <w:r w:rsidRPr="00646C5E">
              <w:rPr>
                <w:b/>
                <w:bCs/>
                <w:i/>
                <w:iCs/>
                <w:color w:val="000000"/>
                <w:kern w:val="0"/>
              </w:rPr>
              <w:t>янно</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пост</w:t>
            </w:r>
            <w:r w:rsidRPr="00646C5E">
              <w:rPr>
                <w:b/>
                <w:bCs/>
                <w:i/>
                <w:iCs/>
                <w:color w:val="000000"/>
                <w:kern w:val="0"/>
              </w:rPr>
              <w:t>о</w:t>
            </w:r>
            <w:r w:rsidRPr="00646C5E">
              <w:rPr>
                <w:b/>
                <w:bCs/>
                <w:i/>
                <w:iCs/>
                <w:color w:val="000000"/>
                <w:kern w:val="0"/>
              </w:rPr>
              <w:t>янно</w:t>
            </w:r>
          </w:p>
        </w:tc>
        <w:tc>
          <w:tcPr>
            <w:tcW w:w="993"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пост</w:t>
            </w:r>
            <w:r w:rsidRPr="00646C5E">
              <w:rPr>
                <w:b/>
                <w:bCs/>
                <w:i/>
                <w:iCs/>
                <w:color w:val="000000"/>
                <w:kern w:val="0"/>
              </w:rPr>
              <w:t>о</w:t>
            </w:r>
            <w:r w:rsidRPr="00646C5E">
              <w:rPr>
                <w:b/>
                <w:bCs/>
                <w:i/>
                <w:iCs/>
                <w:color w:val="000000"/>
                <w:kern w:val="0"/>
              </w:rPr>
              <w:t>янно</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пост</w:t>
            </w:r>
            <w:r w:rsidRPr="00646C5E">
              <w:rPr>
                <w:b/>
                <w:bCs/>
                <w:i/>
                <w:iCs/>
                <w:color w:val="000000"/>
                <w:kern w:val="0"/>
              </w:rPr>
              <w:t>о</w:t>
            </w:r>
            <w:r w:rsidRPr="00646C5E">
              <w:rPr>
                <w:b/>
                <w:bCs/>
                <w:i/>
                <w:iCs/>
                <w:color w:val="000000"/>
                <w:kern w:val="0"/>
              </w:rPr>
              <w:t>янно</w:t>
            </w:r>
          </w:p>
        </w:tc>
        <w:tc>
          <w:tcPr>
            <w:tcW w:w="1276"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 </w:t>
            </w:r>
          </w:p>
        </w:tc>
      </w:tr>
      <w:tr w:rsidR="00FC136B" w:rsidRPr="00646C5E" w:rsidTr="00381BEC">
        <w:trPr>
          <w:trHeight w:val="249"/>
        </w:trPr>
        <w:tc>
          <w:tcPr>
            <w:tcW w:w="486" w:type="dxa"/>
            <w:vMerge/>
            <w:tcBorders>
              <w:top w:val="single" w:sz="4" w:space="0" w:color="auto"/>
              <w:left w:val="single" w:sz="4" w:space="0" w:color="auto"/>
              <w:bottom w:val="single" w:sz="4" w:space="0" w:color="auto"/>
              <w:right w:val="single" w:sz="4" w:space="0" w:color="auto"/>
            </w:tcBorders>
            <w:hideMark/>
          </w:tcPr>
          <w:p w:rsidR="00FC136B" w:rsidRPr="00646C5E" w:rsidRDefault="00FC136B" w:rsidP="00FC136B">
            <w:pPr>
              <w:widowControl/>
              <w:wordWrap/>
              <w:jc w:val="left"/>
              <w:rPr>
                <w:b/>
                <w:bCs/>
                <w:i/>
                <w:iCs/>
                <w:color w:val="000000"/>
                <w:kern w:val="0"/>
              </w:rPr>
            </w:pPr>
          </w:p>
        </w:tc>
        <w:tc>
          <w:tcPr>
            <w:tcW w:w="2575" w:type="dxa"/>
            <w:vMerge/>
            <w:tcBorders>
              <w:top w:val="single" w:sz="4" w:space="0" w:color="auto"/>
              <w:left w:val="single" w:sz="4" w:space="0" w:color="auto"/>
              <w:bottom w:val="single" w:sz="4" w:space="0" w:color="auto"/>
              <w:right w:val="single" w:sz="4" w:space="0" w:color="auto"/>
            </w:tcBorders>
            <w:hideMark/>
          </w:tcPr>
          <w:p w:rsidR="00FC136B" w:rsidRPr="00646C5E" w:rsidRDefault="00FC136B" w:rsidP="00FC136B">
            <w:pPr>
              <w:widowControl/>
              <w:wordWrap/>
              <w:jc w:val="left"/>
              <w:rPr>
                <w:b/>
                <w:bCs/>
                <w:i/>
                <w:iCs/>
                <w:color w:val="000000"/>
                <w:kern w:val="0"/>
              </w:rPr>
            </w:pPr>
          </w:p>
        </w:tc>
        <w:tc>
          <w:tcPr>
            <w:tcW w:w="1465"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646C5E">
            <w:pPr>
              <w:widowControl/>
              <w:wordWrap/>
              <w:jc w:val="left"/>
              <w:rPr>
                <w:b/>
                <w:bCs/>
                <w:i/>
                <w:iCs/>
                <w:color w:val="000000"/>
                <w:kern w:val="0"/>
              </w:rPr>
            </w:pPr>
            <w:r w:rsidRPr="00646C5E">
              <w:rPr>
                <w:b/>
                <w:bCs/>
                <w:i/>
                <w:iCs/>
                <w:color w:val="000000"/>
                <w:kern w:val="0"/>
              </w:rPr>
              <w:t>Сумма</w:t>
            </w:r>
            <w:r w:rsidR="00646C5E">
              <w:rPr>
                <w:b/>
                <w:bCs/>
                <w:i/>
                <w:iCs/>
                <w:color w:val="000000"/>
                <w:kern w:val="0"/>
              </w:rPr>
              <w:t xml:space="preserve"> </w:t>
            </w:r>
            <w:r w:rsidRPr="00646C5E">
              <w:rPr>
                <w:b/>
                <w:bCs/>
                <w:i/>
                <w:iCs/>
                <w:color w:val="000000"/>
                <w:kern w:val="0"/>
              </w:rPr>
              <w:t>з</w:t>
            </w:r>
            <w:r w:rsidRPr="00646C5E">
              <w:rPr>
                <w:b/>
                <w:bCs/>
                <w:i/>
                <w:iCs/>
                <w:color w:val="000000"/>
                <w:kern w:val="0"/>
              </w:rPr>
              <w:t>а</w:t>
            </w:r>
            <w:r w:rsidRPr="00646C5E">
              <w:rPr>
                <w:b/>
                <w:bCs/>
                <w:i/>
                <w:iCs/>
                <w:color w:val="000000"/>
                <w:kern w:val="0"/>
              </w:rPr>
              <w:t>трат, в том числе</w:t>
            </w:r>
          </w:p>
        </w:tc>
        <w:tc>
          <w:tcPr>
            <w:tcW w:w="1113" w:type="dxa"/>
            <w:tcBorders>
              <w:top w:val="single" w:sz="4" w:space="0" w:color="auto"/>
              <w:left w:val="nil"/>
              <w:bottom w:val="single" w:sz="4" w:space="0" w:color="auto"/>
              <w:right w:val="single" w:sz="4" w:space="0" w:color="auto"/>
            </w:tcBorders>
            <w:shd w:val="clear" w:color="auto" w:fill="auto"/>
            <w:hideMark/>
          </w:tcPr>
          <w:p w:rsidR="00381BEC" w:rsidRDefault="00FC136B" w:rsidP="00FC136B">
            <w:pPr>
              <w:widowControl/>
              <w:wordWrap/>
              <w:jc w:val="left"/>
              <w:rPr>
                <w:b/>
                <w:bCs/>
                <w:i/>
                <w:iCs/>
                <w:color w:val="000000"/>
                <w:kern w:val="0"/>
              </w:rPr>
            </w:pPr>
            <w:r w:rsidRPr="00646C5E">
              <w:rPr>
                <w:b/>
                <w:bCs/>
                <w:i/>
                <w:iCs/>
                <w:color w:val="000000"/>
                <w:kern w:val="0"/>
              </w:rPr>
              <w:t xml:space="preserve">млн. </w:t>
            </w:r>
          </w:p>
          <w:p w:rsidR="00FC136B" w:rsidRPr="00646C5E" w:rsidRDefault="00FC136B" w:rsidP="00FC136B">
            <w:pPr>
              <w:widowControl/>
              <w:wordWrap/>
              <w:jc w:val="left"/>
              <w:rPr>
                <w:b/>
                <w:bCs/>
                <w:i/>
                <w:iCs/>
                <w:color w:val="000000"/>
                <w:kern w:val="0"/>
              </w:rPr>
            </w:pPr>
            <w:r w:rsidRPr="00646C5E">
              <w:rPr>
                <w:b/>
                <w:bCs/>
                <w:i/>
                <w:iCs/>
                <w:color w:val="000000"/>
                <w:kern w:val="0"/>
              </w:rPr>
              <w:t>рублей</w:t>
            </w:r>
          </w:p>
        </w:tc>
        <w:tc>
          <w:tcPr>
            <w:tcW w:w="1051"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3,50</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3,50</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3,50</w:t>
            </w:r>
          </w:p>
        </w:tc>
        <w:tc>
          <w:tcPr>
            <w:tcW w:w="993"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4,00</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4,00</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4,00</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4,60</w:t>
            </w:r>
          </w:p>
        </w:tc>
        <w:tc>
          <w:tcPr>
            <w:tcW w:w="993"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4,60</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4,60</w:t>
            </w:r>
          </w:p>
        </w:tc>
        <w:tc>
          <w:tcPr>
            <w:tcW w:w="1276"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36,30</w:t>
            </w:r>
          </w:p>
        </w:tc>
      </w:tr>
      <w:tr w:rsidR="00FC136B" w:rsidRPr="00646C5E" w:rsidTr="00381BEC">
        <w:trPr>
          <w:trHeight w:val="315"/>
        </w:trPr>
        <w:tc>
          <w:tcPr>
            <w:tcW w:w="486" w:type="dxa"/>
            <w:vMerge/>
            <w:tcBorders>
              <w:top w:val="single" w:sz="4" w:space="0" w:color="auto"/>
              <w:left w:val="single" w:sz="4" w:space="0" w:color="auto"/>
              <w:bottom w:val="single" w:sz="4" w:space="0" w:color="auto"/>
              <w:right w:val="single" w:sz="4" w:space="0" w:color="auto"/>
            </w:tcBorders>
            <w:hideMark/>
          </w:tcPr>
          <w:p w:rsidR="00FC136B" w:rsidRPr="00646C5E" w:rsidRDefault="00FC136B" w:rsidP="00FC136B">
            <w:pPr>
              <w:widowControl/>
              <w:wordWrap/>
              <w:jc w:val="left"/>
              <w:rPr>
                <w:b/>
                <w:bCs/>
                <w:i/>
                <w:iCs/>
                <w:color w:val="000000"/>
                <w:kern w:val="0"/>
              </w:rPr>
            </w:pPr>
          </w:p>
        </w:tc>
        <w:tc>
          <w:tcPr>
            <w:tcW w:w="2575" w:type="dxa"/>
            <w:vMerge/>
            <w:tcBorders>
              <w:top w:val="single" w:sz="4" w:space="0" w:color="auto"/>
              <w:left w:val="single" w:sz="4" w:space="0" w:color="auto"/>
              <w:bottom w:val="single" w:sz="4" w:space="0" w:color="auto"/>
              <w:right w:val="single" w:sz="4" w:space="0" w:color="auto"/>
            </w:tcBorders>
            <w:hideMark/>
          </w:tcPr>
          <w:p w:rsidR="00FC136B" w:rsidRPr="00646C5E" w:rsidRDefault="00FC136B" w:rsidP="00FC136B">
            <w:pPr>
              <w:widowControl/>
              <w:wordWrap/>
              <w:jc w:val="left"/>
              <w:rPr>
                <w:b/>
                <w:bCs/>
                <w:i/>
                <w:iCs/>
                <w:color w:val="000000"/>
                <w:kern w:val="0"/>
              </w:rPr>
            </w:pPr>
          </w:p>
        </w:tc>
        <w:tc>
          <w:tcPr>
            <w:tcW w:w="1465"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left"/>
              <w:rPr>
                <w:b/>
                <w:bCs/>
                <w:i/>
                <w:iCs/>
                <w:color w:val="000000"/>
                <w:kern w:val="0"/>
              </w:rPr>
            </w:pPr>
            <w:r w:rsidRPr="00646C5E">
              <w:rPr>
                <w:b/>
                <w:bCs/>
                <w:i/>
                <w:iCs/>
                <w:color w:val="000000"/>
                <w:kern w:val="0"/>
              </w:rPr>
              <w:t>федеральный бюджет</w:t>
            </w:r>
          </w:p>
        </w:tc>
        <w:tc>
          <w:tcPr>
            <w:tcW w:w="1113" w:type="dxa"/>
            <w:tcBorders>
              <w:top w:val="single" w:sz="4" w:space="0" w:color="auto"/>
              <w:left w:val="nil"/>
              <w:bottom w:val="single" w:sz="4" w:space="0" w:color="auto"/>
              <w:right w:val="single" w:sz="4" w:space="0" w:color="auto"/>
            </w:tcBorders>
            <w:shd w:val="clear" w:color="auto" w:fill="auto"/>
            <w:hideMark/>
          </w:tcPr>
          <w:p w:rsidR="00381BEC" w:rsidRDefault="00FC136B" w:rsidP="00FC136B">
            <w:pPr>
              <w:widowControl/>
              <w:wordWrap/>
              <w:jc w:val="left"/>
              <w:rPr>
                <w:b/>
                <w:bCs/>
                <w:i/>
                <w:iCs/>
                <w:color w:val="000000"/>
                <w:kern w:val="0"/>
              </w:rPr>
            </w:pPr>
            <w:r w:rsidRPr="00646C5E">
              <w:rPr>
                <w:b/>
                <w:bCs/>
                <w:i/>
                <w:iCs/>
                <w:color w:val="000000"/>
                <w:kern w:val="0"/>
              </w:rPr>
              <w:t xml:space="preserve">млн. </w:t>
            </w:r>
          </w:p>
          <w:p w:rsidR="00FC136B" w:rsidRPr="00646C5E" w:rsidRDefault="00FC136B" w:rsidP="00FC136B">
            <w:pPr>
              <w:widowControl/>
              <w:wordWrap/>
              <w:jc w:val="left"/>
              <w:rPr>
                <w:b/>
                <w:bCs/>
                <w:i/>
                <w:iCs/>
                <w:color w:val="000000"/>
                <w:kern w:val="0"/>
              </w:rPr>
            </w:pPr>
            <w:r w:rsidRPr="00646C5E">
              <w:rPr>
                <w:b/>
                <w:bCs/>
                <w:i/>
                <w:iCs/>
                <w:color w:val="000000"/>
                <w:kern w:val="0"/>
              </w:rPr>
              <w:t>рублей</w:t>
            </w:r>
          </w:p>
        </w:tc>
        <w:tc>
          <w:tcPr>
            <w:tcW w:w="1051"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0,00</w:t>
            </w:r>
          </w:p>
        </w:tc>
        <w:tc>
          <w:tcPr>
            <w:tcW w:w="1276"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0,00</w:t>
            </w:r>
          </w:p>
        </w:tc>
      </w:tr>
      <w:tr w:rsidR="00FC136B" w:rsidRPr="00646C5E" w:rsidTr="00381BEC">
        <w:trPr>
          <w:trHeight w:val="315"/>
        </w:trPr>
        <w:tc>
          <w:tcPr>
            <w:tcW w:w="486" w:type="dxa"/>
            <w:vMerge/>
            <w:tcBorders>
              <w:top w:val="single" w:sz="4" w:space="0" w:color="auto"/>
              <w:left w:val="single" w:sz="4" w:space="0" w:color="auto"/>
              <w:bottom w:val="single" w:sz="4" w:space="0" w:color="auto"/>
              <w:right w:val="single" w:sz="4" w:space="0" w:color="auto"/>
            </w:tcBorders>
            <w:hideMark/>
          </w:tcPr>
          <w:p w:rsidR="00FC136B" w:rsidRPr="00646C5E" w:rsidRDefault="00FC136B" w:rsidP="00FC136B">
            <w:pPr>
              <w:widowControl/>
              <w:wordWrap/>
              <w:jc w:val="left"/>
              <w:rPr>
                <w:b/>
                <w:bCs/>
                <w:i/>
                <w:iCs/>
                <w:color w:val="000000"/>
                <w:kern w:val="0"/>
              </w:rPr>
            </w:pPr>
          </w:p>
        </w:tc>
        <w:tc>
          <w:tcPr>
            <w:tcW w:w="2575" w:type="dxa"/>
            <w:vMerge/>
            <w:tcBorders>
              <w:top w:val="single" w:sz="4" w:space="0" w:color="auto"/>
              <w:left w:val="single" w:sz="4" w:space="0" w:color="auto"/>
              <w:bottom w:val="single" w:sz="4" w:space="0" w:color="auto"/>
              <w:right w:val="single" w:sz="4" w:space="0" w:color="auto"/>
            </w:tcBorders>
            <w:hideMark/>
          </w:tcPr>
          <w:p w:rsidR="00FC136B" w:rsidRPr="00646C5E" w:rsidRDefault="00FC136B" w:rsidP="00FC136B">
            <w:pPr>
              <w:widowControl/>
              <w:wordWrap/>
              <w:jc w:val="left"/>
              <w:rPr>
                <w:b/>
                <w:bCs/>
                <w:i/>
                <w:iCs/>
                <w:color w:val="000000"/>
                <w:kern w:val="0"/>
              </w:rPr>
            </w:pPr>
          </w:p>
        </w:tc>
        <w:tc>
          <w:tcPr>
            <w:tcW w:w="1465"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left"/>
              <w:rPr>
                <w:b/>
                <w:bCs/>
                <w:i/>
                <w:iCs/>
                <w:color w:val="000000"/>
                <w:kern w:val="0"/>
              </w:rPr>
            </w:pPr>
            <w:r w:rsidRPr="00646C5E">
              <w:rPr>
                <w:b/>
                <w:bCs/>
                <w:i/>
                <w:iCs/>
                <w:color w:val="000000"/>
                <w:kern w:val="0"/>
              </w:rPr>
              <w:t>областной бюджет</w:t>
            </w:r>
          </w:p>
        </w:tc>
        <w:tc>
          <w:tcPr>
            <w:tcW w:w="1113" w:type="dxa"/>
            <w:tcBorders>
              <w:top w:val="single" w:sz="4" w:space="0" w:color="auto"/>
              <w:left w:val="nil"/>
              <w:bottom w:val="single" w:sz="4" w:space="0" w:color="auto"/>
              <w:right w:val="single" w:sz="4" w:space="0" w:color="auto"/>
            </w:tcBorders>
            <w:shd w:val="clear" w:color="auto" w:fill="auto"/>
            <w:hideMark/>
          </w:tcPr>
          <w:p w:rsidR="00381BEC" w:rsidRDefault="00FC136B" w:rsidP="00FC136B">
            <w:pPr>
              <w:widowControl/>
              <w:wordWrap/>
              <w:jc w:val="left"/>
              <w:rPr>
                <w:b/>
                <w:bCs/>
                <w:i/>
                <w:iCs/>
                <w:color w:val="000000"/>
                <w:kern w:val="0"/>
              </w:rPr>
            </w:pPr>
            <w:r w:rsidRPr="00646C5E">
              <w:rPr>
                <w:b/>
                <w:bCs/>
                <w:i/>
                <w:iCs/>
                <w:color w:val="000000"/>
                <w:kern w:val="0"/>
              </w:rPr>
              <w:t>млн.</w:t>
            </w:r>
          </w:p>
          <w:p w:rsidR="00FC136B" w:rsidRPr="00646C5E" w:rsidRDefault="00FC136B" w:rsidP="00FC136B">
            <w:pPr>
              <w:widowControl/>
              <w:wordWrap/>
              <w:jc w:val="left"/>
              <w:rPr>
                <w:b/>
                <w:bCs/>
                <w:i/>
                <w:iCs/>
                <w:color w:val="000000"/>
                <w:kern w:val="0"/>
              </w:rPr>
            </w:pPr>
            <w:r w:rsidRPr="00646C5E">
              <w:rPr>
                <w:b/>
                <w:bCs/>
                <w:i/>
                <w:iCs/>
                <w:color w:val="000000"/>
                <w:kern w:val="0"/>
              </w:rPr>
              <w:t>рублей</w:t>
            </w:r>
          </w:p>
        </w:tc>
        <w:tc>
          <w:tcPr>
            <w:tcW w:w="1051"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3,50</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3,50</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3,50</w:t>
            </w:r>
          </w:p>
        </w:tc>
        <w:tc>
          <w:tcPr>
            <w:tcW w:w="993"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4,00</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4,00</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4,00</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4,60</w:t>
            </w:r>
          </w:p>
        </w:tc>
        <w:tc>
          <w:tcPr>
            <w:tcW w:w="993"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4,60</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4,60</w:t>
            </w:r>
          </w:p>
        </w:tc>
        <w:tc>
          <w:tcPr>
            <w:tcW w:w="1276"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36,30</w:t>
            </w:r>
          </w:p>
        </w:tc>
      </w:tr>
      <w:tr w:rsidR="00FC136B" w:rsidRPr="00646C5E" w:rsidTr="00381BEC">
        <w:trPr>
          <w:trHeight w:val="315"/>
        </w:trPr>
        <w:tc>
          <w:tcPr>
            <w:tcW w:w="486" w:type="dxa"/>
            <w:vMerge/>
            <w:tcBorders>
              <w:top w:val="single" w:sz="4" w:space="0" w:color="auto"/>
              <w:left w:val="single" w:sz="4" w:space="0" w:color="auto"/>
              <w:bottom w:val="single" w:sz="4" w:space="0" w:color="auto"/>
              <w:right w:val="single" w:sz="4" w:space="0" w:color="auto"/>
            </w:tcBorders>
            <w:hideMark/>
          </w:tcPr>
          <w:p w:rsidR="00FC136B" w:rsidRPr="00646C5E" w:rsidRDefault="00FC136B" w:rsidP="00FC136B">
            <w:pPr>
              <w:widowControl/>
              <w:wordWrap/>
              <w:jc w:val="left"/>
              <w:rPr>
                <w:b/>
                <w:bCs/>
                <w:i/>
                <w:iCs/>
                <w:color w:val="000000"/>
                <w:kern w:val="0"/>
              </w:rPr>
            </w:pPr>
          </w:p>
        </w:tc>
        <w:tc>
          <w:tcPr>
            <w:tcW w:w="2575" w:type="dxa"/>
            <w:vMerge/>
            <w:tcBorders>
              <w:top w:val="single" w:sz="4" w:space="0" w:color="auto"/>
              <w:left w:val="single" w:sz="4" w:space="0" w:color="auto"/>
              <w:bottom w:val="single" w:sz="4" w:space="0" w:color="auto"/>
              <w:right w:val="single" w:sz="4" w:space="0" w:color="auto"/>
            </w:tcBorders>
            <w:hideMark/>
          </w:tcPr>
          <w:p w:rsidR="00FC136B" w:rsidRPr="00646C5E" w:rsidRDefault="00FC136B" w:rsidP="00FC136B">
            <w:pPr>
              <w:widowControl/>
              <w:wordWrap/>
              <w:jc w:val="left"/>
              <w:rPr>
                <w:b/>
                <w:bCs/>
                <w:i/>
                <w:iCs/>
                <w:color w:val="000000"/>
                <w:kern w:val="0"/>
              </w:rPr>
            </w:pPr>
          </w:p>
        </w:tc>
        <w:tc>
          <w:tcPr>
            <w:tcW w:w="1465" w:type="dxa"/>
            <w:tcBorders>
              <w:top w:val="single" w:sz="4" w:space="0" w:color="auto"/>
              <w:left w:val="nil"/>
              <w:bottom w:val="single" w:sz="4" w:space="0" w:color="auto"/>
              <w:right w:val="single" w:sz="4" w:space="0" w:color="auto"/>
            </w:tcBorders>
            <w:shd w:val="clear" w:color="auto" w:fill="auto"/>
            <w:hideMark/>
          </w:tcPr>
          <w:p w:rsidR="00646C5E" w:rsidRDefault="00FC136B" w:rsidP="00646C5E">
            <w:pPr>
              <w:widowControl/>
              <w:wordWrap/>
              <w:jc w:val="left"/>
              <w:rPr>
                <w:b/>
                <w:bCs/>
                <w:i/>
                <w:iCs/>
                <w:color w:val="000000"/>
                <w:kern w:val="0"/>
              </w:rPr>
            </w:pPr>
            <w:r w:rsidRPr="00646C5E">
              <w:rPr>
                <w:b/>
                <w:bCs/>
                <w:i/>
                <w:iCs/>
                <w:color w:val="000000"/>
                <w:kern w:val="0"/>
              </w:rPr>
              <w:t>местные</w:t>
            </w:r>
          </w:p>
          <w:p w:rsidR="00FC136B" w:rsidRPr="00646C5E" w:rsidRDefault="00FC136B" w:rsidP="00646C5E">
            <w:pPr>
              <w:widowControl/>
              <w:wordWrap/>
              <w:jc w:val="left"/>
              <w:rPr>
                <w:b/>
                <w:bCs/>
                <w:i/>
                <w:iCs/>
                <w:color w:val="000000"/>
                <w:kern w:val="0"/>
              </w:rPr>
            </w:pPr>
            <w:r w:rsidRPr="00646C5E">
              <w:rPr>
                <w:b/>
                <w:bCs/>
                <w:i/>
                <w:iCs/>
                <w:color w:val="000000"/>
                <w:kern w:val="0"/>
              </w:rPr>
              <w:t>бюджеты</w:t>
            </w:r>
          </w:p>
        </w:tc>
        <w:tc>
          <w:tcPr>
            <w:tcW w:w="1113" w:type="dxa"/>
            <w:tcBorders>
              <w:top w:val="single" w:sz="4" w:space="0" w:color="auto"/>
              <w:left w:val="nil"/>
              <w:bottom w:val="single" w:sz="4" w:space="0" w:color="auto"/>
              <w:right w:val="single" w:sz="4" w:space="0" w:color="auto"/>
            </w:tcBorders>
            <w:shd w:val="clear" w:color="auto" w:fill="auto"/>
            <w:hideMark/>
          </w:tcPr>
          <w:p w:rsidR="00381BEC" w:rsidRDefault="00FC136B" w:rsidP="00FC136B">
            <w:pPr>
              <w:widowControl/>
              <w:wordWrap/>
              <w:jc w:val="left"/>
              <w:rPr>
                <w:b/>
                <w:bCs/>
                <w:i/>
                <w:iCs/>
                <w:color w:val="000000"/>
                <w:kern w:val="0"/>
              </w:rPr>
            </w:pPr>
            <w:r w:rsidRPr="00646C5E">
              <w:rPr>
                <w:b/>
                <w:bCs/>
                <w:i/>
                <w:iCs/>
                <w:color w:val="000000"/>
                <w:kern w:val="0"/>
              </w:rPr>
              <w:t xml:space="preserve">млн. </w:t>
            </w:r>
          </w:p>
          <w:p w:rsidR="00FC136B" w:rsidRPr="00646C5E" w:rsidRDefault="00FC136B" w:rsidP="00FC136B">
            <w:pPr>
              <w:widowControl/>
              <w:wordWrap/>
              <w:jc w:val="left"/>
              <w:rPr>
                <w:b/>
                <w:bCs/>
                <w:i/>
                <w:iCs/>
                <w:color w:val="000000"/>
                <w:kern w:val="0"/>
              </w:rPr>
            </w:pPr>
            <w:r w:rsidRPr="00646C5E">
              <w:rPr>
                <w:b/>
                <w:bCs/>
                <w:i/>
                <w:iCs/>
                <w:color w:val="000000"/>
                <w:kern w:val="0"/>
              </w:rPr>
              <w:t>рублей</w:t>
            </w:r>
          </w:p>
        </w:tc>
        <w:tc>
          <w:tcPr>
            <w:tcW w:w="1051"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0,00</w:t>
            </w:r>
          </w:p>
        </w:tc>
        <w:tc>
          <w:tcPr>
            <w:tcW w:w="993"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0,00</w:t>
            </w:r>
          </w:p>
        </w:tc>
        <w:tc>
          <w:tcPr>
            <w:tcW w:w="992"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0,00</w:t>
            </w:r>
          </w:p>
        </w:tc>
        <w:tc>
          <w:tcPr>
            <w:tcW w:w="1276" w:type="dxa"/>
            <w:tcBorders>
              <w:top w:val="single" w:sz="4" w:space="0" w:color="auto"/>
              <w:left w:val="nil"/>
              <w:bottom w:val="single" w:sz="4" w:space="0" w:color="auto"/>
              <w:right w:val="single" w:sz="4" w:space="0" w:color="auto"/>
            </w:tcBorders>
            <w:shd w:val="clear" w:color="auto" w:fill="auto"/>
            <w:hideMark/>
          </w:tcPr>
          <w:p w:rsidR="00FC136B" w:rsidRPr="00646C5E" w:rsidRDefault="00FC136B" w:rsidP="00FC136B">
            <w:pPr>
              <w:widowControl/>
              <w:wordWrap/>
              <w:jc w:val="center"/>
              <w:rPr>
                <w:b/>
                <w:bCs/>
                <w:i/>
                <w:iCs/>
                <w:color w:val="000000"/>
                <w:kern w:val="0"/>
              </w:rPr>
            </w:pPr>
            <w:r w:rsidRPr="00646C5E">
              <w:rPr>
                <w:b/>
                <w:bCs/>
                <w:i/>
                <w:iCs/>
                <w:color w:val="000000"/>
                <w:kern w:val="0"/>
              </w:rPr>
              <w:t>0,00</w:t>
            </w:r>
          </w:p>
        </w:tc>
      </w:tr>
    </w:tbl>
    <w:p w:rsidR="00166B8A" w:rsidRDefault="00166B8A" w:rsidP="00166B8A">
      <w:pPr>
        <w:widowControl/>
        <w:wordWrap/>
        <w:autoSpaceDE w:val="0"/>
        <w:autoSpaceDN w:val="0"/>
        <w:adjustRightInd w:val="0"/>
        <w:ind w:firstLine="540"/>
        <w:jc w:val="center"/>
        <w:rPr>
          <w:b/>
          <w:sz w:val="26"/>
          <w:szCs w:val="26"/>
        </w:rPr>
      </w:pPr>
    </w:p>
    <w:p w:rsidR="00166B8A" w:rsidRDefault="00166B8A" w:rsidP="00166B8A">
      <w:pPr>
        <w:widowControl/>
        <w:wordWrap/>
        <w:autoSpaceDE w:val="0"/>
        <w:autoSpaceDN w:val="0"/>
        <w:adjustRightInd w:val="0"/>
        <w:ind w:firstLine="540"/>
        <w:jc w:val="center"/>
        <w:rPr>
          <w:rFonts w:eastAsia="Calibri"/>
          <w:b/>
          <w:kern w:val="0"/>
          <w:sz w:val="26"/>
          <w:szCs w:val="26"/>
        </w:rPr>
        <w:sectPr w:rsidR="00166B8A" w:rsidSect="00646C5E">
          <w:pgSz w:w="16840" w:h="11900" w:orient="landscape"/>
          <w:pgMar w:top="1134" w:right="851" w:bottom="284" w:left="851" w:header="709" w:footer="709" w:gutter="0"/>
          <w:cols w:space="720"/>
          <w:titlePg/>
          <w:docGrid w:linePitch="272"/>
        </w:sectPr>
      </w:pPr>
    </w:p>
    <w:p w:rsidR="00166B8A" w:rsidRDefault="00166B8A" w:rsidP="00166B8A">
      <w:pPr>
        <w:widowControl/>
        <w:wordWrap/>
        <w:autoSpaceDE w:val="0"/>
        <w:autoSpaceDN w:val="0"/>
        <w:adjustRightInd w:val="0"/>
        <w:ind w:firstLine="540"/>
        <w:jc w:val="right"/>
        <w:rPr>
          <w:rFonts w:eastAsia="Calibri"/>
          <w:kern w:val="0"/>
          <w:sz w:val="26"/>
          <w:szCs w:val="26"/>
        </w:rPr>
      </w:pPr>
      <w:r w:rsidRPr="00166B8A">
        <w:rPr>
          <w:rFonts w:eastAsia="Calibri"/>
          <w:kern w:val="0"/>
          <w:sz w:val="26"/>
          <w:szCs w:val="26"/>
        </w:rPr>
        <w:lastRenderedPageBreak/>
        <w:t xml:space="preserve">Приложение </w:t>
      </w:r>
      <w:r w:rsidR="00F843E4">
        <w:rPr>
          <w:rFonts w:eastAsia="Calibri"/>
          <w:kern w:val="0"/>
          <w:sz w:val="26"/>
          <w:szCs w:val="26"/>
        </w:rPr>
        <w:t>№</w:t>
      </w:r>
      <w:r w:rsidRPr="00166B8A">
        <w:rPr>
          <w:rFonts w:eastAsia="Calibri"/>
          <w:kern w:val="0"/>
          <w:sz w:val="26"/>
          <w:szCs w:val="26"/>
        </w:rPr>
        <w:t>6</w:t>
      </w:r>
    </w:p>
    <w:p w:rsidR="00166B8A" w:rsidRDefault="00166B8A" w:rsidP="00166B8A">
      <w:pPr>
        <w:widowControl/>
        <w:wordWrap/>
        <w:autoSpaceDE w:val="0"/>
        <w:autoSpaceDN w:val="0"/>
        <w:adjustRightInd w:val="0"/>
        <w:ind w:firstLine="540"/>
        <w:jc w:val="center"/>
        <w:rPr>
          <w:b/>
          <w:sz w:val="26"/>
          <w:szCs w:val="26"/>
        </w:rPr>
      </w:pPr>
      <w:r w:rsidRPr="00166B8A">
        <w:rPr>
          <w:b/>
          <w:sz w:val="26"/>
          <w:szCs w:val="26"/>
        </w:rPr>
        <w:t>ПОЯСНИТЕЛЬНАЯ ЗАПИСКА</w:t>
      </w:r>
    </w:p>
    <w:p w:rsidR="00624964" w:rsidRPr="00624964" w:rsidRDefault="00624964" w:rsidP="00624964">
      <w:pPr>
        <w:widowControl/>
        <w:wordWrap/>
        <w:autoSpaceDE w:val="0"/>
        <w:autoSpaceDN w:val="0"/>
        <w:adjustRightInd w:val="0"/>
        <w:ind w:firstLine="540"/>
        <w:rPr>
          <w:sz w:val="26"/>
          <w:szCs w:val="26"/>
        </w:rPr>
      </w:pPr>
    </w:p>
    <w:p w:rsidR="002A48BB" w:rsidRPr="00DE7844" w:rsidRDefault="002A48BB" w:rsidP="002F7D95">
      <w:pPr>
        <w:widowControl/>
        <w:wordWrap/>
        <w:autoSpaceDE w:val="0"/>
        <w:autoSpaceDN w:val="0"/>
        <w:adjustRightInd w:val="0"/>
        <w:ind w:firstLine="540"/>
        <w:rPr>
          <w:rFonts w:eastAsia="Calibri"/>
          <w:kern w:val="0"/>
          <w:sz w:val="25"/>
          <w:szCs w:val="25"/>
        </w:rPr>
      </w:pPr>
      <w:r w:rsidRPr="00DE7844">
        <w:rPr>
          <w:rFonts w:eastAsia="Calibri"/>
          <w:kern w:val="0"/>
          <w:sz w:val="25"/>
          <w:szCs w:val="25"/>
        </w:rPr>
        <w:t>Новосибирская агломерация</w:t>
      </w:r>
      <w:r w:rsidR="002F7D95" w:rsidRPr="00DE7844">
        <w:rPr>
          <w:rFonts w:eastAsia="Calibri"/>
          <w:kern w:val="0"/>
          <w:sz w:val="25"/>
          <w:szCs w:val="25"/>
        </w:rPr>
        <w:t xml:space="preserve"> расположен</w:t>
      </w:r>
      <w:r w:rsidR="00DE7844" w:rsidRPr="00DE7844">
        <w:rPr>
          <w:rFonts w:eastAsia="Calibri"/>
          <w:kern w:val="0"/>
          <w:sz w:val="25"/>
          <w:szCs w:val="25"/>
        </w:rPr>
        <w:t>а</w:t>
      </w:r>
      <w:r w:rsidRPr="00DE7844">
        <w:rPr>
          <w:rFonts w:eastAsia="Calibri"/>
          <w:kern w:val="0"/>
          <w:sz w:val="25"/>
          <w:szCs w:val="25"/>
        </w:rPr>
        <w:t xml:space="preserve"> в Сибирском федеральном округе.</w:t>
      </w:r>
    </w:p>
    <w:p w:rsidR="002F7D95" w:rsidRPr="00DE7844" w:rsidRDefault="002A48BB" w:rsidP="002F7D95">
      <w:pPr>
        <w:widowControl/>
        <w:wordWrap/>
        <w:autoSpaceDE w:val="0"/>
        <w:autoSpaceDN w:val="0"/>
        <w:adjustRightInd w:val="0"/>
        <w:ind w:firstLine="540"/>
        <w:rPr>
          <w:rFonts w:eastAsia="Calibri"/>
          <w:kern w:val="0"/>
          <w:sz w:val="25"/>
          <w:szCs w:val="25"/>
        </w:rPr>
      </w:pPr>
      <w:r w:rsidRPr="00DE7844">
        <w:rPr>
          <w:rFonts w:eastAsia="Calibri"/>
          <w:kern w:val="0"/>
          <w:sz w:val="25"/>
          <w:szCs w:val="25"/>
        </w:rPr>
        <w:t xml:space="preserve">Ядром агломерации является город </w:t>
      </w:r>
      <w:proofErr w:type="gramStart"/>
      <w:r w:rsidRPr="00DE7844">
        <w:rPr>
          <w:rFonts w:eastAsia="Calibri"/>
          <w:kern w:val="0"/>
          <w:sz w:val="25"/>
          <w:szCs w:val="25"/>
        </w:rPr>
        <w:t>Новосибирск</w:t>
      </w:r>
      <w:proofErr w:type="gramEnd"/>
      <w:r w:rsidRPr="00DE7844">
        <w:rPr>
          <w:rFonts w:eastAsia="Calibri"/>
          <w:kern w:val="0"/>
          <w:sz w:val="25"/>
          <w:szCs w:val="25"/>
        </w:rPr>
        <w:t xml:space="preserve"> расположенный </w:t>
      </w:r>
      <w:r w:rsidR="002F7D95" w:rsidRPr="00DE7844">
        <w:rPr>
          <w:rFonts w:eastAsia="Calibri"/>
          <w:kern w:val="0"/>
          <w:sz w:val="25"/>
          <w:szCs w:val="25"/>
        </w:rPr>
        <w:t>в восточной части Новос</w:t>
      </w:r>
      <w:r w:rsidR="002F7D95" w:rsidRPr="00DE7844">
        <w:rPr>
          <w:rFonts w:eastAsia="Calibri"/>
          <w:kern w:val="0"/>
          <w:sz w:val="25"/>
          <w:szCs w:val="25"/>
        </w:rPr>
        <w:t>и</w:t>
      </w:r>
      <w:r w:rsidR="002F7D95" w:rsidRPr="00DE7844">
        <w:rPr>
          <w:rFonts w:eastAsia="Calibri"/>
          <w:kern w:val="0"/>
          <w:sz w:val="25"/>
          <w:szCs w:val="25"/>
        </w:rPr>
        <w:t>бирской области в месте соединения трех железнодорожных магистралей, которые связывают город с регионами Сибири, Уралом и европейской частью России. Новосибирск является важнейшим узл</w:t>
      </w:r>
      <w:r w:rsidR="002F7D95" w:rsidRPr="00DE7844">
        <w:rPr>
          <w:rFonts w:eastAsia="Calibri"/>
          <w:kern w:val="0"/>
          <w:sz w:val="25"/>
          <w:szCs w:val="25"/>
        </w:rPr>
        <w:t>о</w:t>
      </w:r>
      <w:r w:rsidR="002F7D95" w:rsidRPr="00DE7844">
        <w:rPr>
          <w:rFonts w:eastAsia="Calibri"/>
          <w:kern w:val="0"/>
          <w:sz w:val="25"/>
          <w:szCs w:val="25"/>
        </w:rPr>
        <w:t>вым элементом структурообразующего каркаса области и сети расселения Западно-Сибирского рег</w:t>
      </w:r>
      <w:r w:rsidR="002F7D95" w:rsidRPr="00DE7844">
        <w:rPr>
          <w:rFonts w:eastAsia="Calibri"/>
          <w:kern w:val="0"/>
          <w:sz w:val="25"/>
          <w:szCs w:val="25"/>
        </w:rPr>
        <w:t>и</w:t>
      </w:r>
      <w:r w:rsidR="002F7D95" w:rsidRPr="00DE7844">
        <w:rPr>
          <w:rFonts w:eastAsia="Calibri"/>
          <w:kern w:val="0"/>
          <w:sz w:val="25"/>
          <w:szCs w:val="25"/>
        </w:rPr>
        <w:t>она. В этой сети город Новосиби</w:t>
      </w:r>
      <w:proofErr w:type="gramStart"/>
      <w:r w:rsidR="002F7D95" w:rsidRPr="00DE7844">
        <w:rPr>
          <w:rFonts w:eastAsia="Calibri"/>
          <w:kern w:val="0"/>
          <w:sz w:val="25"/>
          <w:szCs w:val="25"/>
        </w:rPr>
        <w:t>рск пр</w:t>
      </w:r>
      <w:proofErr w:type="gramEnd"/>
      <w:r w:rsidR="002F7D95" w:rsidRPr="00DE7844">
        <w:rPr>
          <w:rFonts w:eastAsia="Calibri"/>
          <w:kern w:val="0"/>
          <w:sz w:val="25"/>
          <w:szCs w:val="25"/>
        </w:rPr>
        <w:t>едставлен в качестве:</w:t>
      </w:r>
    </w:p>
    <w:p w:rsidR="002F7D95" w:rsidRPr="00DE7844" w:rsidRDefault="002F7D95" w:rsidP="002F7D95">
      <w:pPr>
        <w:widowControl/>
        <w:wordWrap/>
        <w:autoSpaceDE w:val="0"/>
        <w:autoSpaceDN w:val="0"/>
        <w:adjustRightInd w:val="0"/>
        <w:ind w:firstLine="540"/>
        <w:rPr>
          <w:rFonts w:eastAsia="Calibri"/>
          <w:kern w:val="0"/>
          <w:sz w:val="25"/>
          <w:szCs w:val="25"/>
        </w:rPr>
      </w:pPr>
      <w:r w:rsidRPr="00DE7844">
        <w:rPr>
          <w:rFonts w:eastAsia="Calibri"/>
          <w:kern w:val="0"/>
          <w:sz w:val="25"/>
          <w:szCs w:val="25"/>
        </w:rPr>
        <w:t>•</w:t>
      </w:r>
      <w:r w:rsidRPr="00DE7844">
        <w:rPr>
          <w:rFonts w:eastAsia="Calibri"/>
          <w:kern w:val="0"/>
          <w:sz w:val="25"/>
          <w:szCs w:val="25"/>
        </w:rPr>
        <w:tab/>
        <w:t>транспортного узла международного уровня, обеспечивающего важнейшие внутренние и внешние связи России в азиатском регионе;</w:t>
      </w:r>
    </w:p>
    <w:p w:rsidR="002F7D95" w:rsidRPr="00DE7844" w:rsidRDefault="002F7D95" w:rsidP="002F7D95">
      <w:pPr>
        <w:widowControl/>
        <w:wordWrap/>
        <w:autoSpaceDE w:val="0"/>
        <w:autoSpaceDN w:val="0"/>
        <w:adjustRightInd w:val="0"/>
        <w:ind w:firstLine="540"/>
        <w:rPr>
          <w:rFonts w:eastAsia="Calibri"/>
          <w:kern w:val="0"/>
          <w:sz w:val="25"/>
          <w:szCs w:val="25"/>
        </w:rPr>
      </w:pPr>
      <w:r w:rsidRPr="00DE7844">
        <w:rPr>
          <w:rFonts w:eastAsia="Calibri"/>
          <w:kern w:val="0"/>
          <w:sz w:val="25"/>
          <w:szCs w:val="25"/>
        </w:rPr>
        <w:t>•</w:t>
      </w:r>
      <w:r w:rsidRPr="00DE7844">
        <w:rPr>
          <w:rFonts w:eastAsia="Calibri"/>
          <w:kern w:val="0"/>
          <w:sz w:val="25"/>
          <w:szCs w:val="25"/>
        </w:rPr>
        <w:tab/>
        <w:t>научно-технического, социально-культурного и кредитно-финансового центра азиатской части России, осуществляющего в ее пределах делегированную часть функций федеральных органов гос</w:t>
      </w:r>
      <w:r w:rsidRPr="00DE7844">
        <w:rPr>
          <w:rFonts w:eastAsia="Calibri"/>
          <w:kern w:val="0"/>
          <w:sz w:val="25"/>
          <w:szCs w:val="25"/>
        </w:rPr>
        <w:t>у</w:t>
      </w:r>
      <w:r w:rsidRPr="00DE7844">
        <w:rPr>
          <w:rFonts w:eastAsia="Calibri"/>
          <w:kern w:val="0"/>
          <w:sz w:val="25"/>
          <w:szCs w:val="25"/>
        </w:rPr>
        <w:t>дарственной власти;</w:t>
      </w:r>
    </w:p>
    <w:p w:rsidR="002F7D95" w:rsidRPr="00DE7844" w:rsidRDefault="002F7D95" w:rsidP="002F7D95">
      <w:pPr>
        <w:widowControl/>
        <w:wordWrap/>
        <w:autoSpaceDE w:val="0"/>
        <w:autoSpaceDN w:val="0"/>
        <w:adjustRightInd w:val="0"/>
        <w:ind w:firstLine="540"/>
        <w:rPr>
          <w:rFonts w:eastAsia="Calibri"/>
          <w:kern w:val="0"/>
          <w:sz w:val="25"/>
          <w:szCs w:val="25"/>
        </w:rPr>
      </w:pPr>
      <w:r w:rsidRPr="00DE7844">
        <w:rPr>
          <w:rFonts w:eastAsia="Calibri"/>
          <w:kern w:val="0"/>
          <w:sz w:val="25"/>
          <w:szCs w:val="25"/>
        </w:rPr>
        <w:t>•</w:t>
      </w:r>
      <w:r w:rsidRPr="00DE7844">
        <w:rPr>
          <w:rFonts w:eastAsia="Calibri"/>
          <w:kern w:val="0"/>
          <w:sz w:val="25"/>
          <w:szCs w:val="25"/>
        </w:rPr>
        <w:tab/>
        <w:t>научно-технического, социально-культурного и кредитно-финансового центра южно-сибирского региона (Новосибирская, Томская, Кемеров</w:t>
      </w:r>
      <w:r w:rsidR="002A48BB" w:rsidRPr="00DE7844">
        <w:rPr>
          <w:rFonts w:eastAsia="Calibri"/>
          <w:kern w:val="0"/>
          <w:sz w:val="25"/>
          <w:szCs w:val="25"/>
        </w:rPr>
        <w:t>ская области и Алтайский край).</w:t>
      </w:r>
    </w:p>
    <w:p w:rsidR="00624964" w:rsidRPr="00DE7844" w:rsidRDefault="002F7D95" w:rsidP="002F7D95">
      <w:pPr>
        <w:widowControl/>
        <w:wordWrap/>
        <w:autoSpaceDE w:val="0"/>
        <w:autoSpaceDN w:val="0"/>
        <w:adjustRightInd w:val="0"/>
        <w:ind w:firstLine="540"/>
        <w:rPr>
          <w:rFonts w:eastAsia="Calibri"/>
          <w:kern w:val="0"/>
          <w:sz w:val="25"/>
          <w:szCs w:val="25"/>
        </w:rPr>
      </w:pPr>
      <w:r w:rsidRPr="00DE7844">
        <w:rPr>
          <w:rFonts w:eastAsia="Calibri"/>
          <w:kern w:val="0"/>
          <w:sz w:val="25"/>
          <w:szCs w:val="25"/>
        </w:rPr>
        <w:t>Город Новосибирск является крупным транспортно-транзитным узлом, входящим в состав ме</w:t>
      </w:r>
      <w:r w:rsidRPr="00DE7844">
        <w:rPr>
          <w:rFonts w:eastAsia="Calibri"/>
          <w:kern w:val="0"/>
          <w:sz w:val="25"/>
          <w:szCs w:val="25"/>
        </w:rPr>
        <w:t>ж</w:t>
      </w:r>
      <w:r w:rsidRPr="00DE7844">
        <w:rPr>
          <w:rFonts w:eastAsia="Calibri"/>
          <w:kern w:val="0"/>
          <w:sz w:val="25"/>
          <w:szCs w:val="25"/>
        </w:rPr>
        <w:t>дународного евроазиатского транспортного коридора «Транссиб» (TS). Основное направление кор</w:t>
      </w:r>
      <w:r w:rsidRPr="00DE7844">
        <w:rPr>
          <w:rFonts w:eastAsia="Calibri"/>
          <w:kern w:val="0"/>
          <w:sz w:val="25"/>
          <w:szCs w:val="25"/>
        </w:rPr>
        <w:t>и</w:t>
      </w:r>
      <w:r w:rsidRPr="00DE7844">
        <w:rPr>
          <w:rFonts w:eastAsia="Calibri"/>
          <w:kern w:val="0"/>
          <w:sz w:val="25"/>
          <w:szCs w:val="25"/>
        </w:rPr>
        <w:t xml:space="preserve">дора: </w:t>
      </w:r>
      <w:proofErr w:type="gramStart"/>
      <w:r w:rsidRPr="00DE7844">
        <w:rPr>
          <w:rFonts w:eastAsia="Calibri"/>
          <w:kern w:val="0"/>
          <w:sz w:val="25"/>
          <w:szCs w:val="25"/>
        </w:rPr>
        <w:t>Берлин (Германия) – Варшава (Польша) – Минск (Белоруссия)– Москва – Екатеринбург – Вл</w:t>
      </w:r>
      <w:r w:rsidRPr="00DE7844">
        <w:rPr>
          <w:rFonts w:eastAsia="Calibri"/>
          <w:kern w:val="0"/>
          <w:sz w:val="25"/>
          <w:szCs w:val="25"/>
        </w:rPr>
        <w:t>а</w:t>
      </w:r>
      <w:r w:rsidRPr="00DE7844">
        <w:rPr>
          <w:rFonts w:eastAsia="Calibri"/>
          <w:kern w:val="0"/>
          <w:sz w:val="25"/>
          <w:szCs w:val="25"/>
        </w:rPr>
        <w:t>дивосток – Находка; основной железнодорожный маршрут в пределах РФ (TSR):</w:t>
      </w:r>
      <w:proofErr w:type="gramEnd"/>
      <w:r w:rsidRPr="00DE7844">
        <w:rPr>
          <w:rFonts w:eastAsia="Calibri"/>
          <w:kern w:val="0"/>
          <w:sz w:val="25"/>
          <w:szCs w:val="25"/>
        </w:rPr>
        <w:t xml:space="preserve"> Красное (граница с Белоруссией) – Москва – Нижний Новгород/Казан</w:t>
      </w:r>
      <w:proofErr w:type="gramStart"/>
      <w:r w:rsidRPr="00DE7844">
        <w:rPr>
          <w:rFonts w:eastAsia="Calibri"/>
          <w:kern w:val="0"/>
          <w:sz w:val="25"/>
          <w:szCs w:val="25"/>
        </w:rPr>
        <w:t>ь–</w:t>
      </w:r>
      <w:proofErr w:type="gramEnd"/>
      <w:r w:rsidRPr="00DE7844">
        <w:rPr>
          <w:rFonts w:eastAsia="Calibri"/>
          <w:kern w:val="0"/>
          <w:sz w:val="25"/>
          <w:szCs w:val="25"/>
        </w:rPr>
        <w:t xml:space="preserve"> Екатеринбург – Тюмень/Курган – Омск – Нов</w:t>
      </w:r>
      <w:r w:rsidRPr="00DE7844">
        <w:rPr>
          <w:rFonts w:eastAsia="Calibri"/>
          <w:kern w:val="0"/>
          <w:sz w:val="25"/>
          <w:szCs w:val="25"/>
        </w:rPr>
        <w:t>о</w:t>
      </w:r>
      <w:r w:rsidRPr="00DE7844">
        <w:rPr>
          <w:rFonts w:eastAsia="Calibri"/>
          <w:kern w:val="0"/>
          <w:sz w:val="25"/>
          <w:szCs w:val="25"/>
        </w:rPr>
        <w:t>сибирск – Тайшет – Улан-Удэ – Хабаровск – Владивосток/Находка; основной автомобильный мар</w:t>
      </w:r>
      <w:r w:rsidRPr="00DE7844">
        <w:rPr>
          <w:rFonts w:eastAsia="Calibri"/>
          <w:kern w:val="0"/>
          <w:sz w:val="25"/>
          <w:szCs w:val="25"/>
        </w:rPr>
        <w:t>ш</w:t>
      </w:r>
      <w:r w:rsidRPr="00DE7844">
        <w:rPr>
          <w:rFonts w:eastAsia="Calibri"/>
          <w:kern w:val="0"/>
          <w:sz w:val="25"/>
          <w:szCs w:val="25"/>
        </w:rPr>
        <w:t xml:space="preserve">рут на территории России (TSA): </w:t>
      </w:r>
      <w:proofErr w:type="gramStart"/>
      <w:r w:rsidRPr="00DE7844">
        <w:rPr>
          <w:rFonts w:eastAsia="Calibri"/>
          <w:kern w:val="0"/>
          <w:sz w:val="25"/>
          <w:szCs w:val="25"/>
        </w:rPr>
        <w:t>Красное (граница с Белоруссией) – Смоленск - Москва - Владимир - Нижний Новгород – Чебоксары – Казань – Елабуга – Пермь – Екатеринбург – Тюмень - Ишим – Омск – Новосибирск – Красноярск - Иркутск – Улан-Удэ – Чита - Хабаровск – Владивосток/Находка; внутренние водные пути (ответвление TSW3): р. Обь (Новосибирск – Ханты-Мансийск – устье).</w:t>
      </w:r>
      <w:proofErr w:type="gramEnd"/>
    </w:p>
    <w:p w:rsidR="002A48BB" w:rsidRPr="00DE7844" w:rsidRDefault="002A48BB" w:rsidP="002F7D95">
      <w:pPr>
        <w:widowControl/>
        <w:wordWrap/>
        <w:autoSpaceDE w:val="0"/>
        <w:autoSpaceDN w:val="0"/>
        <w:adjustRightInd w:val="0"/>
        <w:ind w:firstLine="540"/>
        <w:rPr>
          <w:rFonts w:eastAsia="Calibri"/>
          <w:kern w:val="0"/>
          <w:sz w:val="25"/>
          <w:szCs w:val="25"/>
        </w:rPr>
      </w:pPr>
      <w:r w:rsidRPr="00DE7844">
        <w:rPr>
          <w:rFonts w:eastAsia="Calibri"/>
          <w:kern w:val="0"/>
          <w:sz w:val="25"/>
          <w:szCs w:val="25"/>
        </w:rPr>
        <w:t>Кроме города Новосибирска в Новосибирскую агломерацию входят города Бердск, Искитим, Обь, рабочий поселок Кольцово.</w:t>
      </w:r>
    </w:p>
    <w:p w:rsidR="002F7D95" w:rsidRPr="00DE7844" w:rsidRDefault="002F7D95" w:rsidP="002F7D95">
      <w:pPr>
        <w:widowControl/>
        <w:wordWrap/>
        <w:autoSpaceDE w:val="0"/>
        <w:autoSpaceDN w:val="0"/>
        <w:adjustRightInd w:val="0"/>
        <w:ind w:firstLine="540"/>
        <w:rPr>
          <w:rFonts w:eastAsia="Calibri"/>
          <w:kern w:val="0"/>
          <w:sz w:val="25"/>
          <w:szCs w:val="25"/>
        </w:rPr>
      </w:pPr>
      <w:r w:rsidRPr="00DE7844">
        <w:rPr>
          <w:rFonts w:eastAsia="Calibri"/>
          <w:kern w:val="0"/>
          <w:sz w:val="25"/>
          <w:szCs w:val="25"/>
        </w:rPr>
        <w:t xml:space="preserve">Внешние связи </w:t>
      </w:r>
      <w:r w:rsidR="002A48BB" w:rsidRPr="00DE7844">
        <w:rPr>
          <w:rFonts w:eastAsia="Calibri"/>
          <w:kern w:val="0"/>
          <w:sz w:val="25"/>
          <w:szCs w:val="25"/>
        </w:rPr>
        <w:t>Новосибирской агломерации</w:t>
      </w:r>
      <w:r w:rsidRPr="00DE7844">
        <w:rPr>
          <w:rFonts w:eastAsia="Calibri"/>
          <w:kern w:val="0"/>
          <w:sz w:val="25"/>
          <w:szCs w:val="25"/>
        </w:rPr>
        <w:t xml:space="preserve"> осуществляются железнодорожным, автомобил</w:t>
      </w:r>
      <w:r w:rsidRPr="00DE7844">
        <w:rPr>
          <w:rFonts w:eastAsia="Calibri"/>
          <w:kern w:val="0"/>
          <w:sz w:val="25"/>
          <w:szCs w:val="25"/>
        </w:rPr>
        <w:t>ь</w:t>
      </w:r>
      <w:r w:rsidRPr="00DE7844">
        <w:rPr>
          <w:rFonts w:eastAsia="Calibri"/>
          <w:kern w:val="0"/>
          <w:sz w:val="25"/>
          <w:szCs w:val="25"/>
        </w:rPr>
        <w:t>ным, внутренним водным и воздушным транспортом.</w:t>
      </w:r>
    </w:p>
    <w:p w:rsidR="002F7D95" w:rsidRPr="00DE7844" w:rsidRDefault="002F7D95" w:rsidP="002F7D95">
      <w:pPr>
        <w:widowControl/>
        <w:wordWrap/>
        <w:autoSpaceDE w:val="0"/>
        <w:autoSpaceDN w:val="0"/>
        <w:adjustRightInd w:val="0"/>
        <w:ind w:firstLine="540"/>
        <w:rPr>
          <w:rFonts w:eastAsia="Calibri"/>
          <w:kern w:val="0"/>
          <w:sz w:val="25"/>
          <w:szCs w:val="25"/>
        </w:rPr>
      </w:pPr>
      <w:r w:rsidRPr="00DE7844">
        <w:rPr>
          <w:rFonts w:eastAsia="Calibri"/>
          <w:kern w:val="0"/>
          <w:sz w:val="25"/>
          <w:szCs w:val="25"/>
        </w:rPr>
        <w:t xml:space="preserve">На автотранспорте транзитом через территорию </w:t>
      </w:r>
      <w:r w:rsidR="002A48BB" w:rsidRPr="00DE7844">
        <w:rPr>
          <w:rFonts w:eastAsia="Calibri"/>
          <w:kern w:val="0"/>
          <w:sz w:val="25"/>
          <w:szCs w:val="25"/>
        </w:rPr>
        <w:t>Новосибирской агломерации</w:t>
      </w:r>
      <w:r w:rsidRPr="00DE7844">
        <w:rPr>
          <w:rFonts w:eastAsia="Calibri"/>
          <w:kern w:val="0"/>
          <w:sz w:val="25"/>
          <w:szCs w:val="25"/>
        </w:rPr>
        <w:t xml:space="preserve"> проходят в осно</w:t>
      </w:r>
      <w:r w:rsidRPr="00DE7844">
        <w:rPr>
          <w:rFonts w:eastAsia="Calibri"/>
          <w:kern w:val="0"/>
          <w:sz w:val="25"/>
          <w:szCs w:val="25"/>
        </w:rPr>
        <w:t>в</w:t>
      </w:r>
      <w:r w:rsidRPr="00DE7844">
        <w:rPr>
          <w:rFonts w:eastAsia="Calibri"/>
          <w:kern w:val="0"/>
          <w:sz w:val="25"/>
          <w:szCs w:val="25"/>
        </w:rPr>
        <w:t>ном грузы межрегионального обмена близлежащих регионов – Омской, Томской, Кемеровской, А</w:t>
      </w:r>
      <w:r w:rsidRPr="00DE7844">
        <w:rPr>
          <w:rFonts w:eastAsia="Calibri"/>
          <w:kern w:val="0"/>
          <w:sz w:val="25"/>
          <w:szCs w:val="25"/>
        </w:rPr>
        <w:t>л</w:t>
      </w:r>
      <w:r w:rsidRPr="00DE7844">
        <w:rPr>
          <w:rFonts w:eastAsia="Calibri"/>
          <w:kern w:val="0"/>
          <w:sz w:val="25"/>
          <w:szCs w:val="25"/>
        </w:rPr>
        <w:t>тайского края и Республики Горный Алтай, а также Красноярского края. Транзит грузов на автом</w:t>
      </w:r>
      <w:r w:rsidRPr="00DE7844">
        <w:rPr>
          <w:rFonts w:eastAsia="Calibri"/>
          <w:kern w:val="0"/>
          <w:sz w:val="25"/>
          <w:szCs w:val="25"/>
        </w:rPr>
        <w:t>о</w:t>
      </w:r>
      <w:r w:rsidRPr="00DE7844">
        <w:rPr>
          <w:rFonts w:eastAsia="Calibri"/>
          <w:kern w:val="0"/>
          <w:sz w:val="25"/>
          <w:szCs w:val="25"/>
        </w:rPr>
        <w:t xml:space="preserve">бильном транспорте при межрегиональном обмене этих субъектов оценивается в 2,8 </w:t>
      </w:r>
      <w:proofErr w:type="gramStart"/>
      <w:r w:rsidRPr="00DE7844">
        <w:rPr>
          <w:rFonts w:eastAsia="Calibri"/>
          <w:kern w:val="0"/>
          <w:sz w:val="25"/>
          <w:szCs w:val="25"/>
        </w:rPr>
        <w:t>млн</w:t>
      </w:r>
      <w:proofErr w:type="gramEnd"/>
      <w:r w:rsidRPr="00DE7844">
        <w:rPr>
          <w:rFonts w:eastAsia="Calibri"/>
          <w:kern w:val="0"/>
          <w:sz w:val="25"/>
          <w:szCs w:val="25"/>
        </w:rPr>
        <w:t xml:space="preserve"> тонн, что объясняется как недостаточно развитой кооперацией между регионами, так и недостаточностью а</w:t>
      </w:r>
      <w:r w:rsidRPr="00DE7844">
        <w:rPr>
          <w:rFonts w:eastAsia="Calibri"/>
          <w:kern w:val="0"/>
          <w:sz w:val="25"/>
          <w:szCs w:val="25"/>
        </w:rPr>
        <w:t>в</w:t>
      </w:r>
      <w:r w:rsidRPr="00DE7844">
        <w:rPr>
          <w:rFonts w:eastAsia="Calibri"/>
          <w:kern w:val="0"/>
          <w:sz w:val="25"/>
          <w:szCs w:val="25"/>
        </w:rPr>
        <w:t>тодорожных связей.</w:t>
      </w:r>
    </w:p>
    <w:p w:rsidR="002F7D95" w:rsidRPr="00DE7844" w:rsidRDefault="002F7D95" w:rsidP="002F7D95">
      <w:pPr>
        <w:widowControl/>
        <w:wordWrap/>
        <w:autoSpaceDE w:val="0"/>
        <w:autoSpaceDN w:val="0"/>
        <w:adjustRightInd w:val="0"/>
        <w:jc w:val="center"/>
        <w:rPr>
          <w:rFonts w:eastAsia="Calibri"/>
          <w:kern w:val="0"/>
          <w:sz w:val="25"/>
          <w:szCs w:val="25"/>
        </w:rPr>
      </w:pPr>
    </w:p>
    <w:p w:rsidR="002F7D95" w:rsidRPr="00DE7844" w:rsidRDefault="002F7D95" w:rsidP="002F7D95">
      <w:pPr>
        <w:widowControl/>
        <w:wordWrap/>
        <w:autoSpaceDE w:val="0"/>
        <w:autoSpaceDN w:val="0"/>
        <w:adjustRightInd w:val="0"/>
        <w:jc w:val="center"/>
        <w:rPr>
          <w:rFonts w:eastAsia="Calibri"/>
          <w:b/>
          <w:i/>
          <w:kern w:val="0"/>
          <w:sz w:val="25"/>
          <w:szCs w:val="25"/>
        </w:rPr>
      </w:pPr>
      <w:r w:rsidRPr="00DE7844">
        <w:rPr>
          <w:rFonts w:eastAsia="Calibri"/>
          <w:b/>
          <w:i/>
          <w:kern w:val="0"/>
          <w:sz w:val="25"/>
          <w:szCs w:val="25"/>
        </w:rPr>
        <w:t xml:space="preserve">Характеристика внешней автодорожной сети </w:t>
      </w:r>
      <w:r w:rsidR="002A48BB" w:rsidRPr="00DE7844">
        <w:rPr>
          <w:rFonts w:eastAsia="Calibri"/>
          <w:b/>
          <w:i/>
          <w:kern w:val="0"/>
          <w:sz w:val="25"/>
          <w:szCs w:val="25"/>
        </w:rPr>
        <w:t>Новосибирской агломерации</w:t>
      </w:r>
    </w:p>
    <w:p w:rsidR="002F7D95" w:rsidRPr="00DE7844" w:rsidRDefault="002F7D95" w:rsidP="002F7D95">
      <w:pPr>
        <w:widowControl/>
        <w:wordWrap/>
        <w:autoSpaceDE w:val="0"/>
        <w:autoSpaceDN w:val="0"/>
        <w:adjustRightInd w:val="0"/>
        <w:ind w:firstLine="540"/>
        <w:rPr>
          <w:rFonts w:eastAsia="Calibri"/>
          <w:kern w:val="0"/>
          <w:sz w:val="25"/>
          <w:szCs w:val="25"/>
        </w:rPr>
      </w:pPr>
      <w:r w:rsidRPr="00DE7844">
        <w:rPr>
          <w:rFonts w:eastAsia="Calibri"/>
          <w:kern w:val="0"/>
          <w:sz w:val="25"/>
          <w:szCs w:val="25"/>
        </w:rPr>
        <w:t>Автотранспортные связи в рамках МТК «Транссиб» в пределах Новосибирской области реал</w:t>
      </w:r>
      <w:r w:rsidRPr="00DE7844">
        <w:rPr>
          <w:rFonts w:eastAsia="Calibri"/>
          <w:kern w:val="0"/>
          <w:sz w:val="25"/>
          <w:szCs w:val="25"/>
        </w:rPr>
        <w:t>и</w:t>
      </w:r>
      <w:r w:rsidRPr="00DE7844">
        <w:rPr>
          <w:rFonts w:eastAsia="Calibri"/>
          <w:kern w:val="0"/>
          <w:sz w:val="25"/>
          <w:szCs w:val="25"/>
        </w:rPr>
        <w:t>зуются по федеральным автодорогам М-51 «Байкал» (Челябинск – Курган – Омск</w:t>
      </w:r>
      <w:r w:rsidR="00257775" w:rsidRPr="00DE7844">
        <w:rPr>
          <w:rFonts w:eastAsia="Calibri"/>
          <w:kern w:val="0"/>
          <w:sz w:val="25"/>
          <w:szCs w:val="25"/>
        </w:rPr>
        <w:t> </w:t>
      </w:r>
      <w:r w:rsidRPr="00DE7844">
        <w:rPr>
          <w:rFonts w:eastAsia="Calibri"/>
          <w:kern w:val="0"/>
          <w:sz w:val="25"/>
          <w:szCs w:val="25"/>
        </w:rPr>
        <w:t>– Новосибирск) и М-53 (Кемерово – Красноярск – Иркутск). Дороги М-51 и М-53 входят в азиатскую сеть автодорог.</w:t>
      </w:r>
    </w:p>
    <w:p w:rsidR="002F7D95" w:rsidRPr="00DE7844" w:rsidRDefault="002F7D95" w:rsidP="002F7D95">
      <w:pPr>
        <w:widowControl/>
        <w:wordWrap/>
        <w:autoSpaceDE w:val="0"/>
        <w:autoSpaceDN w:val="0"/>
        <w:adjustRightInd w:val="0"/>
        <w:ind w:firstLine="540"/>
        <w:rPr>
          <w:rFonts w:eastAsia="Calibri"/>
          <w:kern w:val="0"/>
          <w:sz w:val="25"/>
          <w:szCs w:val="25"/>
        </w:rPr>
      </w:pPr>
      <w:r w:rsidRPr="00DE7844">
        <w:rPr>
          <w:rFonts w:eastAsia="Calibri"/>
          <w:kern w:val="0"/>
          <w:sz w:val="25"/>
          <w:szCs w:val="25"/>
        </w:rPr>
        <w:t xml:space="preserve">По перечисленным дорогам осуществляются не только </w:t>
      </w:r>
      <w:proofErr w:type="spellStart"/>
      <w:r w:rsidRPr="00DE7844">
        <w:rPr>
          <w:rFonts w:eastAsia="Calibri"/>
          <w:kern w:val="0"/>
          <w:sz w:val="25"/>
          <w:szCs w:val="25"/>
        </w:rPr>
        <w:t>мультимодальные</w:t>
      </w:r>
      <w:proofErr w:type="spellEnd"/>
      <w:r w:rsidRPr="00DE7844">
        <w:rPr>
          <w:rFonts w:eastAsia="Calibri"/>
          <w:kern w:val="0"/>
          <w:sz w:val="25"/>
          <w:szCs w:val="25"/>
        </w:rPr>
        <w:t>, но и внутриоблас</w:t>
      </w:r>
      <w:r w:rsidRPr="00DE7844">
        <w:rPr>
          <w:rFonts w:eastAsia="Calibri"/>
          <w:kern w:val="0"/>
          <w:sz w:val="25"/>
          <w:szCs w:val="25"/>
        </w:rPr>
        <w:t>т</w:t>
      </w:r>
      <w:r w:rsidRPr="00DE7844">
        <w:rPr>
          <w:rFonts w:eastAsia="Calibri"/>
          <w:kern w:val="0"/>
          <w:sz w:val="25"/>
          <w:szCs w:val="25"/>
        </w:rPr>
        <w:t xml:space="preserve">ные перевозки. </w:t>
      </w:r>
    </w:p>
    <w:p w:rsidR="002F7D95" w:rsidRPr="00DE7844" w:rsidRDefault="002F7D95" w:rsidP="002F7D95">
      <w:pPr>
        <w:widowControl/>
        <w:wordWrap/>
        <w:autoSpaceDE w:val="0"/>
        <w:autoSpaceDN w:val="0"/>
        <w:adjustRightInd w:val="0"/>
        <w:ind w:firstLine="540"/>
        <w:rPr>
          <w:rFonts w:eastAsia="Calibri"/>
          <w:kern w:val="0"/>
          <w:sz w:val="25"/>
          <w:szCs w:val="25"/>
        </w:rPr>
      </w:pPr>
      <w:r w:rsidRPr="00DE7844">
        <w:rPr>
          <w:rFonts w:eastAsia="Calibri"/>
          <w:kern w:val="0"/>
          <w:sz w:val="25"/>
          <w:szCs w:val="25"/>
        </w:rPr>
        <w:t>Кроме перечисленных дорог, существенную роль в системе связей города Новосибирска играет федеральная трасса М-52 «Чуйский тракт» (Новосибирск – Бийск – граница с Монголией), имеющая выход в сопредельные страны: Монголию (через пограничный переход «Ташанта») и Казахстан (по федеральной дороге А-349 Барнаул – Рубцовск – граница с Казахстаном через АПП «</w:t>
      </w:r>
      <w:proofErr w:type="spellStart"/>
      <w:r w:rsidRPr="00DE7844">
        <w:rPr>
          <w:rFonts w:eastAsia="Calibri"/>
          <w:kern w:val="0"/>
          <w:sz w:val="25"/>
          <w:szCs w:val="25"/>
        </w:rPr>
        <w:t>Веселоярский</w:t>
      </w:r>
      <w:proofErr w:type="spellEnd"/>
      <w:r w:rsidRPr="00DE7844">
        <w:rPr>
          <w:rFonts w:eastAsia="Calibri"/>
          <w:kern w:val="0"/>
          <w:sz w:val="25"/>
          <w:szCs w:val="25"/>
        </w:rPr>
        <w:t>» и через сеть территориальных дорог Алтайского края и АПП «Михайловка», «</w:t>
      </w:r>
      <w:proofErr w:type="spellStart"/>
      <w:r w:rsidRPr="00DE7844">
        <w:rPr>
          <w:rFonts w:eastAsia="Calibri"/>
          <w:kern w:val="0"/>
          <w:sz w:val="25"/>
          <w:szCs w:val="25"/>
        </w:rPr>
        <w:t>Кулундинский</w:t>
      </w:r>
      <w:proofErr w:type="spellEnd"/>
      <w:r w:rsidRPr="00DE7844">
        <w:rPr>
          <w:rFonts w:eastAsia="Calibri"/>
          <w:kern w:val="0"/>
          <w:sz w:val="25"/>
          <w:szCs w:val="25"/>
        </w:rPr>
        <w:t xml:space="preserve">» и др.). </w:t>
      </w:r>
    </w:p>
    <w:p w:rsidR="00C118F6" w:rsidRDefault="00C118F6" w:rsidP="00C118F6">
      <w:pPr>
        <w:widowControl/>
        <w:wordWrap/>
        <w:autoSpaceDE w:val="0"/>
        <w:autoSpaceDN w:val="0"/>
        <w:adjustRightInd w:val="0"/>
        <w:ind w:firstLine="540"/>
        <w:jc w:val="center"/>
        <w:rPr>
          <w:rFonts w:eastAsia="Calibri"/>
          <w:b/>
          <w:i/>
          <w:kern w:val="0"/>
          <w:sz w:val="25"/>
          <w:szCs w:val="25"/>
        </w:rPr>
      </w:pPr>
    </w:p>
    <w:p w:rsidR="00C118F6" w:rsidRDefault="00C118F6" w:rsidP="00C118F6">
      <w:pPr>
        <w:widowControl/>
        <w:wordWrap/>
        <w:autoSpaceDE w:val="0"/>
        <w:autoSpaceDN w:val="0"/>
        <w:adjustRightInd w:val="0"/>
        <w:ind w:firstLine="540"/>
        <w:jc w:val="center"/>
        <w:rPr>
          <w:rFonts w:eastAsia="Calibri"/>
          <w:b/>
          <w:i/>
          <w:kern w:val="0"/>
          <w:sz w:val="25"/>
          <w:szCs w:val="25"/>
        </w:rPr>
      </w:pPr>
    </w:p>
    <w:p w:rsidR="00816821" w:rsidRDefault="00816821" w:rsidP="00C118F6">
      <w:pPr>
        <w:widowControl/>
        <w:wordWrap/>
        <w:autoSpaceDE w:val="0"/>
        <w:autoSpaceDN w:val="0"/>
        <w:adjustRightInd w:val="0"/>
        <w:ind w:firstLine="540"/>
        <w:jc w:val="center"/>
        <w:rPr>
          <w:rFonts w:eastAsia="Calibri"/>
          <w:b/>
          <w:i/>
          <w:kern w:val="0"/>
          <w:sz w:val="25"/>
          <w:szCs w:val="25"/>
        </w:rPr>
      </w:pPr>
    </w:p>
    <w:p w:rsidR="00816821" w:rsidRDefault="00816821" w:rsidP="00C118F6">
      <w:pPr>
        <w:widowControl/>
        <w:wordWrap/>
        <w:autoSpaceDE w:val="0"/>
        <w:autoSpaceDN w:val="0"/>
        <w:adjustRightInd w:val="0"/>
        <w:ind w:firstLine="540"/>
        <w:jc w:val="center"/>
        <w:rPr>
          <w:rFonts w:eastAsia="Calibri"/>
          <w:b/>
          <w:i/>
          <w:kern w:val="0"/>
          <w:sz w:val="25"/>
          <w:szCs w:val="25"/>
        </w:rPr>
      </w:pPr>
    </w:p>
    <w:p w:rsidR="002F7D95" w:rsidRPr="00DE7844" w:rsidRDefault="002F7D95" w:rsidP="00C118F6">
      <w:pPr>
        <w:widowControl/>
        <w:wordWrap/>
        <w:autoSpaceDE w:val="0"/>
        <w:autoSpaceDN w:val="0"/>
        <w:adjustRightInd w:val="0"/>
        <w:ind w:firstLine="540"/>
        <w:jc w:val="center"/>
        <w:rPr>
          <w:rFonts w:eastAsia="Calibri"/>
          <w:b/>
          <w:i/>
          <w:kern w:val="0"/>
          <w:sz w:val="25"/>
          <w:szCs w:val="25"/>
        </w:rPr>
      </w:pPr>
      <w:r w:rsidRPr="00DE7844">
        <w:rPr>
          <w:rFonts w:eastAsia="Calibri"/>
          <w:b/>
          <w:i/>
          <w:kern w:val="0"/>
          <w:sz w:val="25"/>
          <w:szCs w:val="25"/>
        </w:rPr>
        <w:lastRenderedPageBreak/>
        <w:t>Автомобильные дороги регионального значения</w:t>
      </w:r>
    </w:p>
    <w:p w:rsidR="002F7D95" w:rsidRPr="00DE7844" w:rsidRDefault="002F7D95" w:rsidP="002F7D95">
      <w:pPr>
        <w:widowControl/>
        <w:wordWrap/>
        <w:autoSpaceDE w:val="0"/>
        <w:autoSpaceDN w:val="0"/>
        <w:adjustRightInd w:val="0"/>
        <w:ind w:firstLine="540"/>
        <w:rPr>
          <w:rFonts w:eastAsia="Calibri"/>
          <w:kern w:val="0"/>
          <w:sz w:val="25"/>
          <w:szCs w:val="25"/>
        </w:rPr>
      </w:pPr>
      <w:r w:rsidRPr="00DE7844">
        <w:rPr>
          <w:rFonts w:eastAsia="Calibri"/>
          <w:kern w:val="0"/>
          <w:sz w:val="25"/>
          <w:szCs w:val="25"/>
        </w:rPr>
        <w:t>Автомобильная дорога К-17р Новосибирск – Кочки – Павлодар связывает Новосибирс</w:t>
      </w:r>
      <w:proofErr w:type="gramStart"/>
      <w:r w:rsidRPr="00DE7844">
        <w:rPr>
          <w:rFonts w:eastAsia="Calibri"/>
          <w:kern w:val="0"/>
          <w:sz w:val="25"/>
          <w:szCs w:val="25"/>
        </w:rPr>
        <w:t>к–</w:t>
      </w:r>
      <w:proofErr w:type="gramEnd"/>
      <w:r w:rsidRPr="00DE7844">
        <w:rPr>
          <w:rFonts w:eastAsia="Calibri"/>
          <w:kern w:val="0"/>
          <w:sz w:val="25"/>
          <w:szCs w:val="25"/>
        </w:rPr>
        <w:t xml:space="preserve"> центр Сибирского федерального округа, с Казахстаном через МАПП «Карасукский». </w:t>
      </w:r>
    </w:p>
    <w:p w:rsidR="00010F22" w:rsidRPr="00DE7844" w:rsidRDefault="002F7D95" w:rsidP="00010F22">
      <w:pPr>
        <w:widowControl/>
        <w:wordWrap/>
        <w:autoSpaceDE w:val="0"/>
        <w:autoSpaceDN w:val="0"/>
        <w:adjustRightInd w:val="0"/>
        <w:ind w:firstLine="540"/>
        <w:rPr>
          <w:rFonts w:eastAsia="Calibri"/>
          <w:kern w:val="0"/>
          <w:sz w:val="25"/>
          <w:szCs w:val="25"/>
        </w:rPr>
      </w:pPr>
      <w:r w:rsidRPr="00DE7844">
        <w:rPr>
          <w:rFonts w:eastAsia="Calibri"/>
          <w:kern w:val="0"/>
          <w:sz w:val="25"/>
          <w:szCs w:val="25"/>
        </w:rPr>
        <w:t xml:space="preserve">По </w:t>
      </w:r>
      <w:r w:rsidR="00257775" w:rsidRPr="00DE7844">
        <w:rPr>
          <w:rFonts w:eastAsia="Calibri"/>
          <w:kern w:val="0"/>
          <w:sz w:val="25"/>
          <w:szCs w:val="25"/>
        </w:rPr>
        <w:t>автомобильной дороге</w:t>
      </w:r>
      <w:r w:rsidRPr="00DE7844">
        <w:rPr>
          <w:rFonts w:eastAsia="Calibri"/>
          <w:kern w:val="0"/>
          <w:sz w:val="25"/>
          <w:szCs w:val="25"/>
        </w:rPr>
        <w:t xml:space="preserve"> К-19р Новосибирск – </w:t>
      </w:r>
      <w:proofErr w:type="gramStart"/>
      <w:r w:rsidRPr="00DE7844">
        <w:rPr>
          <w:rFonts w:eastAsia="Calibri"/>
          <w:kern w:val="0"/>
          <w:sz w:val="25"/>
          <w:szCs w:val="25"/>
        </w:rPr>
        <w:t>Ленинск-Кузнецкий</w:t>
      </w:r>
      <w:proofErr w:type="gramEnd"/>
      <w:r w:rsidRPr="00DE7844">
        <w:rPr>
          <w:rFonts w:eastAsia="Calibri"/>
          <w:kern w:val="0"/>
          <w:sz w:val="25"/>
          <w:szCs w:val="25"/>
        </w:rPr>
        <w:t xml:space="preserve"> реализуются связи Нов</w:t>
      </w:r>
      <w:r w:rsidRPr="00DE7844">
        <w:rPr>
          <w:rFonts w:eastAsia="Calibri"/>
          <w:kern w:val="0"/>
          <w:sz w:val="25"/>
          <w:szCs w:val="25"/>
        </w:rPr>
        <w:t>о</w:t>
      </w:r>
      <w:r w:rsidRPr="00DE7844">
        <w:rPr>
          <w:rFonts w:eastAsia="Calibri"/>
          <w:kern w:val="0"/>
          <w:sz w:val="25"/>
          <w:szCs w:val="25"/>
        </w:rPr>
        <w:t xml:space="preserve">сибирской и соседней Кемеровской областей. </w:t>
      </w:r>
    </w:p>
    <w:p w:rsidR="002F7D95" w:rsidRPr="00DE7844" w:rsidRDefault="002F7D95" w:rsidP="002F7D95">
      <w:pPr>
        <w:widowControl/>
        <w:wordWrap/>
        <w:autoSpaceDE w:val="0"/>
        <w:autoSpaceDN w:val="0"/>
        <w:adjustRightInd w:val="0"/>
        <w:ind w:firstLine="540"/>
        <w:rPr>
          <w:rFonts w:eastAsia="Calibri"/>
          <w:kern w:val="0"/>
          <w:sz w:val="25"/>
          <w:szCs w:val="25"/>
        </w:rPr>
      </w:pPr>
      <w:r w:rsidRPr="00DE7844">
        <w:rPr>
          <w:rFonts w:eastAsia="Calibri"/>
          <w:kern w:val="0"/>
          <w:sz w:val="25"/>
          <w:szCs w:val="25"/>
        </w:rPr>
        <w:t>Вводы в город внешних автомобильных дорог формируют важную составную часть системы общегородских магистралей.</w:t>
      </w:r>
    </w:p>
    <w:p w:rsidR="00010F22" w:rsidRPr="00DE7844" w:rsidRDefault="00010F22" w:rsidP="00010F22">
      <w:pPr>
        <w:widowControl/>
        <w:wordWrap/>
        <w:autoSpaceDE w:val="0"/>
        <w:autoSpaceDN w:val="0"/>
        <w:adjustRightInd w:val="0"/>
        <w:ind w:firstLine="540"/>
        <w:rPr>
          <w:rFonts w:eastAsia="Calibri"/>
          <w:kern w:val="0"/>
          <w:sz w:val="25"/>
          <w:szCs w:val="25"/>
        </w:rPr>
      </w:pPr>
      <w:r w:rsidRPr="00DE7844">
        <w:rPr>
          <w:rFonts w:eastAsia="Calibri"/>
          <w:kern w:val="0"/>
          <w:sz w:val="25"/>
          <w:szCs w:val="25"/>
        </w:rPr>
        <w:t>Через город Новосибирск осуществляется движение транзитного транспорта в сообщении Омск - Иркутск, Новосибирск - Бийск - Ташанта, Павлодар - Ленинск-Кузнецкий, Омс</w:t>
      </w:r>
      <w:proofErr w:type="gramStart"/>
      <w:r w:rsidR="00DE7844" w:rsidRPr="00DE7844">
        <w:rPr>
          <w:rFonts w:eastAsia="Calibri"/>
          <w:kern w:val="0"/>
          <w:sz w:val="25"/>
          <w:szCs w:val="25"/>
        </w:rPr>
        <w:t>к</w:t>
      </w:r>
      <w:r w:rsidRPr="00DE7844">
        <w:rPr>
          <w:rFonts w:eastAsia="Calibri"/>
          <w:kern w:val="0"/>
          <w:sz w:val="25"/>
          <w:szCs w:val="25"/>
        </w:rPr>
        <w:t>-</w:t>
      </w:r>
      <w:proofErr w:type="gramEnd"/>
      <w:r w:rsidRPr="00DE7844">
        <w:rPr>
          <w:rFonts w:eastAsia="Calibri"/>
          <w:kern w:val="0"/>
          <w:sz w:val="25"/>
          <w:szCs w:val="25"/>
        </w:rPr>
        <w:t xml:space="preserve"> Барнаул и Нов</w:t>
      </w:r>
      <w:r w:rsidRPr="00DE7844">
        <w:rPr>
          <w:rFonts w:eastAsia="Calibri"/>
          <w:kern w:val="0"/>
          <w:sz w:val="25"/>
          <w:szCs w:val="25"/>
        </w:rPr>
        <w:t>о</w:t>
      </w:r>
      <w:r w:rsidRPr="00DE7844">
        <w:rPr>
          <w:rFonts w:eastAsia="Calibri"/>
          <w:kern w:val="0"/>
          <w:sz w:val="25"/>
          <w:szCs w:val="25"/>
        </w:rPr>
        <w:t xml:space="preserve">сибирск - Колывань. </w:t>
      </w:r>
    </w:p>
    <w:p w:rsidR="00010F22" w:rsidRPr="00DE7844" w:rsidRDefault="00010F22" w:rsidP="00010F22">
      <w:pPr>
        <w:widowControl/>
        <w:wordWrap/>
        <w:autoSpaceDE w:val="0"/>
        <w:autoSpaceDN w:val="0"/>
        <w:adjustRightInd w:val="0"/>
        <w:ind w:firstLine="540"/>
        <w:rPr>
          <w:rFonts w:eastAsia="Calibri"/>
          <w:kern w:val="0"/>
          <w:sz w:val="25"/>
          <w:szCs w:val="25"/>
        </w:rPr>
      </w:pPr>
      <w:r w:rsidRPr="00DE7844">
        <w:rPr>
          <w:rFonts w:eastAsia="Calibri"/>
          <w:kern w:val="0"/>
          <w:sz w:val="25"/>
          <w:szCs w:val="25"/>
        </w:rPr>
        <w:t>Непосредственно через центр города осуществляются следующие сообщения:</w:t>
      </w:r>
    </w:p>
    <w:p w:rsidR="00010F22" w:rsidRPr="00DE7844" w:rsidRDefault="00010F22" w:rsidP="00010F22">
      <w:pPr>
        <w:widowControl/>
        <w:wordWrap/>
        <w:autoSpaceDE w:val="0"/>
        <w:autoSpaceDN w:val="0"/>
        <w:adjustRightInd w:val="0"/>
        <w:ind w:firstLine="540"/>
        <w:rPr>
          <w:rFonts w:eastAsia="Calibri"/>
          <w:kern w:val="0"/>
          <w:sz w:val="25"/>
          <w:szCs w:val="25"/>
        </w:rPr>
      </w:pPr>
      <w:r w:rsidRPr="00DE7844">
        <w:rPr>
          <w:rFonts w:eastAsia="Calibri"/>
          <w:kern w:val="0"/>
          <w:sz w:val="25"/>
          <w:szCs w:val="25"/>
        </w:rPr>
        <w:t xml:space="preserve">-  Павлодар - </w:t>
      </w:r>
      <w:proofErr w:type="gramStart"/>
      <w:r w:rsidRPr="00DE7844">
        <w:rPr>
          <w:rFonts w:eastAsia="Calibri"/>
          <w:kern w:val="0"/>
          <w:sz w:val="25"/>
          <w:szCs w:val="25"/>
        </w:rPr>
        <w:t>Ленинск-Кузнецкий</w:t>
      </w:r>
      <w:proofErr w:type="gramEnd"/>
      <w:r w:rsidRPr="00DE7844">
        <w:rPr>
          <w:rFonts w:eastAsia="Calibri"/>
          <w:kern w:val="0"/>
          <w:sz w:val="25"/>
          <w:szCs w:val="25"/>
        </w:rPr>
        <w:t xml:space="preserve">. Данная корреспонденция нагружает следующие магистрали города: </w:t>
      </w:r>
      <w:proofErr w:type="gramStart"/>
      <w:r w:rsidRPr="00DE7844">
        <w:rPr>
          <w:rFonts w:eastAsia="Calibri"/>
          <w:kern w:val="0"/>
          <w:sz w:val="25"/>
          <w:szCs w:val="25"/>
        </w:rPr>
        <w:t xml:space="preserve">Ордынское шоссе, ул. </w:t>
      </w:r>
      <w:proofErr w:type="spellStart"/>
      <w:r w:rsidRPr="00DE7844">
        <w:rPr>
          <w:rFonts w:eastAsia="Calibri"/>
          <w:kern w:val="0"/>
          <w:sz w:val="25"/>
          <w:szCs w:val="25"/>
        </w:rPr>
        <w:t>Хилокская</w:t>
      </w:r>
      <w:proofErr w:type="spellEnd"/>
      <w:r w:rsidRPr="00DE7844">
        <w:rPr>
          <w:rFonts w:eastAsia="Calibri"/>
          <w:kern w:val="0"/>
          <w:sz w:val="25"/>
          <w:szCs w:val="25"/>
        </w:rPr>
        <w:t xml:space="preserve">, ул. Троллейная, ул. Станиславского, пл. Труда,  </w:t>
      </w:r>
      <w:proofErr w:type="spellStart"/>
      <w:r w:rsidRPr="00DE7844">
        <w:rPr>
          <w:rFonts w:eastAsia="Calibri"/>
          <w:kern w:val="0"/>
          <w:sz w:val="25"/>
          <w:szCs w:val="25"/>
        </w:rPr>
        <w:t>Димитро</w:t>
      </w:r>
      <w:r w:rsidRPr="00DE7844">
        <w:rPr>
          <w:rFonts w:eastAsia="Calibri"/>
          <w:kern w:val="0"/>
          <w:sz w:val="25"/>
          <w:szCs w:val="25"/>
        </w:rPr>
        <w:t>в</w:t>
      </w:r>
      <w:r w:rsidRPr="00DE7844">
        <w:rPr>
          <w:rFonts w:eastAsia="Calibri"/>
          <w:kern w:val="0"/>
          <w:sz w:val="25"/>
          <w:szCs w:val="25"/>
        </w:rPr>
        <w:t>ский</w:t>
      </w:r>
      <w:proofErr w:type="spellEnd"/>
      <w:r w:rsidRPr="00DE7844">
        <w:rPr>
          <w:rFonts w:eastAsia="Calibri"/>
          <w:kern w:val="0"/>
          <w:sz w:val="25"/>
          <w:szCs w:val="25"/>
        </w:rPr>
        <w:t xml:space="preserve"> мост, ул. Владимирская, ул. Жуковского и </w:t>
      </w:r>
      <w:proofErr w:type="spellStart"/>
      <w:r w:rsidRPr="00DE7844">
        <w:rPr>
          <w:rFonts w:eastAsia="Calibri"/>
          <w:kern w:val="0"/>
          <w:sz w:val="25"/>
          <w:szCs w:val="25"/>
        </w:rPr>
        <w:t>Мочищенское</w:t>
      </w:r>
      <w:proofErr w:type="spellEnd"/>
      <w:r w:rsidRPr="00DE7844">
        <w:rPr>
          <w:rFonts w:eastAsia="Calibri"/>
          <w:kern w:val="0"/>
          <w:sz w:val="25"/>
          <w:szCs w:val="25"/>
        </w:rPr>
        <w:t xml:space="preserve"> шоссе.</w:t>
      </w:r>
      <w:proofErr w:type="gramEnd"/>
    </w:p>
    <w:p w:rsidR="00010F22" w:rsidRPr="00DE7844" w:rsidRDefault="00010F22" w:rsidP="00010F22">
      <w:pPr>
        <w:widowControl/>
        <w:wordWrap/>
        <w:autoSpaceDE w:val="0"/>
        <w:autoSpaceDN w:val="0"/>
        <w:adjustRightInd w:val="0"/>
        <w:ind w:firstLine="540"/>
        <w:rPr>
          <w:rFonts w:eastAsia="Calibri"/>
          <w:kern w:val="0"/>
          <w:sz w:val="25"/>
          <w:szCs w:val="25"/>
        </w:rPr>
      </w:pPr>
      <w:r w:rsidRPr="00DE7844">
        <w:rPr>
          <w:rFonts w:eastAsia="Calibri"/>
          <w:kern w:val="0"/>
          <w:sz w:val="25"/>
          <w:szCs w:val="25"/>
        </w:rPr>
        <w:t xml:space="preserve">- Омск - Иркутск. </w:t>
      </w:r>
      <w:proofErr w:type="gramStart"/>
      <w:r w:rsidRPr="00DE7844">
        <w:rPr>
          <w:rFonts w:eastAsia="Calibri"/>
          <w:kern w:val="0"/>
          <w:sz w:val="25"/>
          <w:szCs w:val="25"/>
        </w:rPr>
        <w:t>Данная корреспонденция нагружает следующие магистрали города</w:t>
      </w:r>
      <w:r w:rsidR="00292839" w:rsidRPr="00DE7844">
        <w:rPr>
          <w:rFonts w:eastAsia="Calibri"/>
          <w:kern w:val="0"/>
          <w:sz w:val="25"/>
          <w:szCs w:val="25"/>
        </w:rPr>
        <w:t> </w:t>
      </w:r>
      <w:r w:rsidRPr="00DE7844">
        <w:rPr>
          <w:rFonts w:eastAsia="Calibri"/>
          <w:kern w:val="0"/>
          <w:sz w:val="25"/>
          <w:szCs w:val="25"/>
        </w:rPr>
        <w:t>- Орды</w:t>
      </w:r>
      <w:r w:rsidRPr="00DE7844">
        <w:rPr>
          <w:rFonts w:eastAsia="Calibri"/>
          <w:kern w:val="0"/>
          <w:sz w:val="25"/>
          <w:szCs w:val="25"/>
        </w:rPr>
        <w:t>н</w:t>
      </w:r>
      <w:r w:rsidRPr="00DE7844">
        <w:rPr>
          <w:rFonts w:eastAsia="Calibri"/>
          <w:kern w:val="0"/>
          <w:sz w:val="25"/>
          <w:szCs w:val="25"/>
        </w:rPr>
        <w:t xml:space="preserve">ское шоссе, ул. </w:t>
      </w:r>
      <w:proofErr w:type="spellStart"/>
      <w:r w:rsidRPr="00DE7844">
        <w:rPr>
          <w:rFonts w:eastAsia="Calibri"/>
          <w:kern w:val="0"/>
          <w:sz w:val="25"/>
          <w:szCs w:val="25"/>
        </w:rPr>
        <w:t>Хилокская</w:t>
      </w:r>
      <w:proofErr w:type="spellEnd"/>
      <w:r w:rsidRPr="00DE7844">
        <w:rPr>
          <w:rFonts w:eastAsia="Calibri"/>
          <w:kern w:val="0"/>
          <w:sz w:val="25"/>
          <w:szCs w:val="25"/>
        </w:rPr>
        <w:t>, ул. Троллейная, ул. Немировича-Данченко, Октябрьский мост, ул. Во</w:t>
      </w:r>
      <w:r w:rsidRPr="00DE7844">
        <w:rPr>
          <w:rFonts w:eastAsia="Calibri"/>
          <w:kern w:val="0"/>
          <w:sz w:val="25"/>
          <w:szCs w:val="25"/>
        </w:rPr>
        <w:t>с</w:t>
      </w:r>
      <w:r w:rsidRPr="00DE7844">
        <w:rPr>
          <w:rFonts w:eastAsia="Calibri"/>
          <w:kern w:val="0"/>
          <w:sz w:val="25"/>
          <w:szCs w:val="25"/>
        </w:rPr>
        <w:t xml:space="preserve">ход, ул. Никитина и </w:t>
      </w:r>
      <w:proofErr w:type="spellStart"/>
      <w:r w:rsidRPr="00DE7844">
        <w:rPr>
          <w:rFonts w:eastAsia="Calibri"/>
          <w:kern w:val="0"/>
          <w:sz w:val="25"/>
          <w:szCs w:val="25"/>
        </w:rPr>
        <w:t>Гусинобродский</w:t>
      </w:r>
      <w:proofErr w:type="spellEnd"/>
      <w:r w:rsidRPr="00DE7844">
        <w:rPr>
          <w:rFonts w:eastAsia="Calibri"/>
          <w:kern w:val="0"/>
          <w:sz w:val="25"/>
          <w:szCs w:val="25"/>
        </w:rPr>
        <w:t xml:space="preserve"> тракт.</w:t>
      </w:r>
      <w:proofErr w:type="gramEnd"/>
    </w:p>
    <w:p w:rsidR="00010F22" w:rsidRPr="00DE7844" w:rsidRDefault="00010F22" w:rsidP="00010F22">
      <w:pPr>
        <w:widowControl/>
        <w:wordWrap/>
        <w:autoSpaceDE w:val="0"/>
        <w:autoSpaceDN w:val="0"/>
        <w:adjustRightInd w:val="0"/>
        <w:ind w:firstLine="540"/>
        <w:rPr>
          <w:rFonts w:eastAsia="Calibri"/>
          <w:kern w:val="0"/>
          <w:sz w:val="25"/>
          <w:szCs w:val="25"/>
        </w:rPr>
      </w:pPr>
      <w:proofErr w:type="gramStart"/>
      <w:r w:rsidRPr="00DE7844">
        <w:rPr>
          <w:rFonts w:eastAsia="Calibri"/>
          <w:kern w:val="0"/>
          <w:sz w:val="25"/>
          <w:szCs w:val="25"/>
        </w:rPr>
        <w:t>В структуре транспортного потока на мостах преобладают легковые автомобили, доля которых составляет 75-80% от общего потока, доля грузовых автомобилей представлена 15-20%, а доля авт</w:t>
      </w:r>
      <w:r w:rsidRPr="00DE7844">
        <w:rPr>
          <w:rFonts w:eastAsia="Calibri"/>
          <w:kern w:val="0"/>
          <w:sz w:val="25"/>
          <w:szCs w:val="25"/>
        </w:rPr>
        <w:t>о</w:t>
      </w:r>
      <w:r w:rsidRPr="00DE7844">
        <w:rPr>
          <w:rFonts w:eastAsia="Calibri"/>
          <w:kern w:val="0"/>
          <w:sz w:val="25"/>
          <w:szCs w:val="25"/>
        </w:rPr>
        <w:t>бусов не превышает 8%. В структуре грузового потока доля автомобилей грузоподъемностью до 6 т достигает 70%, доля тяжелых машин (грузоподъемностью более 10 т) - 20-22%, а доля автомобилей грузоподъемностью 6-10 т составляет 8-10%. Присутствие машин с высокой грузоподъемностью</w:t>
      </w:r>
      <w:proofErr w:type="gramEnd"/>
      <w:r w:rsidRPr="00DE7844">
        <w:rPr>
          <w:rFonts w:eastAsia="Calibri"/>
          <w:kern w:val="0"/>
          <w:sz w:val="25"/>
          <w:szCs w:val="25"/>
        </w:rPr>
        <w:t xml:space="preserve"> объясняется разрешением использовать мостовые переходы для грузового движения и для пропуска транзитного транспорта.</w:t>
      </w:r>
    </w:p>
    <w:p w:rsidR="00010F22" w:rsidRPr="00DE7844" w:rsidRDefault="00010F22" w:rsidP="00DE7844">
      <w:pPr>
        <w:wordWrap/>
        <w:autoSpaceDE w:val="0"/>
        <w:autoSpaceDN w:val="0"/>
        <w:adjustRightInd w:val="0"/>
        <w:ind w:firstLine="540"/>
        <w:rPr>
          <w:rFonts w:eastAsia="Calibri"/>
          <w:kern w:val="0"/>
          <w:sz w:val="25"/>
          <w:szCs w:val="25"/>
        </w:rPr>
      </w:pPr>
      <w:proofErr w:type="gramStart"/>
      <w:r w:rsidRPr="00DE7844">
        <w:rPr>
          <w:rFonts w:eastAsia="Calibri"/>
          <w:kern w:val="0"/>
          <w:sz w:val="25"/>
          <w:szCs w:val="25"/>
        </w:rPr>
        <w:t>В структуре транспортного потока на улицах преобладают легковые автомобили, доля которых составляет 80-90% от общего потока, доля грузовых автомобилей - 5-10%, а доля автобусов - 6-10%. В структуре грузового потока доля автомобилей грузоподъемностью до 6 т составляет 90-95%, доля тяжелых машин (грузоподъемностью более 10 т) не превышает 1%, а доля автомобилей грузопод</w:t>
      </w:r>
      <w:r w:rsidRPr="00DE7844">
        <w:rPr>
          <w:rFonts w:eastAsia="Calibri"/>
          <w:kern w:val="0"/>
          <w:sz w:val="25"/>
          <w:szCs w:val="25"/>
        </w:rPr>
        <w:t>ъ</w:t>
      </w:r>
      <w:r w:rsidRPr="00DE7844">
        <w:rPr>
          <w:rFonts w:eastAsia="Calibri"/>
          <w:kern w:val="0"/>
          <w:sz w:val="25"/>
          <w:szCs w:val="25"/>
        </w:rPr>
        <w:t>емностью 6-10 т составляет порядка 6</w:t>
      </w:r>
      <w:r w:rsidR="00976A03" w:rsidRPr="00DE7844">
        <w:rPr>
          <w:rFonts w:eastAsia="Calibri"/>
          <w:kern w:val="0"/>
          <w:sz w:val="25"/>
          <w:szCs w:val="25"/>
        </w:rPr>
        <w:t> </w:t>
      </w:r>
      <w:r w:rsidRPr="00DE7844">
        <w:rPr>
          <w:rFonts w:eastAsia="Calibri"/>
          <w:kern w:val="0"/>
          <w:sz w:val="25"/>
          <w:szCs w:val="25"/>
        </w:rPr>
        <w:t>%.</w:t>
      </w:r>
      <w:proofErr w:type="gramEnd"/>
    </w:p>
    <w:p w:rsidR="00976A03" w:rsidRPr="00DE7844" w:rsidRDefault="00976A03" w:rsidP="00DE7844">
      <w:pPr>
        <w:tabs>
          <w:tab w:val="left" w:pos="2894"/>
        </w:tabs>
        <w:wordWrap/>
        <w:rPr>
          <w:rFonts w:eastAsia="Calibri"/>
          <w:kern w:val="0"/>
          <w:sz w:val="25"/>
          <w:szCs w:val="25"/>
        </w:rPr>
      </w:pPr>
      <w:r w:rsidRPr="00DE7844">
        <w:rPr>
          <w:rFonts w:eastAsia="Calibri"/>
          <w:kern w:val="0"/>
          <w:sz w:val="25"/>
          <w:szCs w:val="25"/>
        </w:rPr>
        <w:t xml:space="preserve">Интенсивность движения транспортных потоков на выезде из города достигает </w:t>
      </w:r>
      <w:r w:rsidR="007E0E1B" w:rsidRPr="00DE7844">
        <w:rPr>
          <w:rFonts w:eastAsia="Calibri"/>
          <w:kern w:val="0"/>
          <w:sz w:val="25"/>
          <w:szCs w:val="25"/>
        </w:rPr>
        <w:t xml:space="preserve">от </w:t>
      </w:r>
      <w:r w:rsidRPr="00DE7844">
        <w:rPr>
          <w:rFonts w:eastAsia="Calibri"/>
          <w:kern w:val="0"/>
          <w:sz w:val="25"/>
          <w:szCs w:val="25"/>
        </w:rPr>
        <w:t>3000</w:t>
      </w:r>
      <w:r w:rsidR="007E0E1B" w:rsidRPr="00DE7844">
        <w:rPr>
          <w:rFonts w:eastAsia="Calibri"/>
          <w:kern w:val="0"/>
          <w:sz w:val="25"/>
          <w:szCs w:val="25"/>
        </w:rPr>
        <w:t xml:space="preserve"> до 6000</w:t>
      </w:r>
      <w:r w:rsidRPr="00DE7844">
        <w:rPr>
          <w:rFonts w:eastAsia="Calibri"/>
          <w:kern w:val="0"/>
          <w:sz w:val="25"/>
          <w:szCs w:val="25"/>
        </w:rPr>
        <w:t xml:space="preserve"> физ. ед./час в оба направления. В структуре транспортного потока доля легковых автомобилей составляет 70-75% от общего потока, доля грузовых автомобилей - 20-25%, а доля автобусов - 5-7%. В структ</w:t>
      </w:r>
      <w:r w:rsidRPr="00DE7844">
        <w:rPr>
          <w:rFonts w:eastAsia="Calibri"/>
          <w:kern w:val="0"/>
          <w:sz w:val="25"/>
          <w:szCs w:val="25"/>
        </w:rPr>
        <w:t>у</w:t>
      </w:r>
      <w:r w:rsidRPr="00DE7844">
        <w:rPr>
          <w:rFonts w:eastAsia="Calibri"/>
          <w:kern w:val="0"/>
          <w:sz w:val="25"/>
          <w:szCs w:val="25"/>
        </w:rPr>
        <w:t>ре грузового потока доля автомобилей грузоподъемностью до 6</w:t>
      </w:r>
      <w:r w:rsidR="00DE7844" w:rsidRPr="00DE7844">
        <w:rPr>
          <w:rFonts w:eastAsia="Calibri"/>
          <w:kern w:val="0"/>
          <w:sz w:val="25"/>
          <w:szCs w:val="25"/>
        </w:rPr>
        <w:t> </w:t>
      </w:r>
      <w:r w:rsidRPr="00DE7844">
        <w:rPr>
          <w:rFonts w:eastAsia="Calibri"/>
          <w:kern w:val="0"/>
          <w:sz w:val="25"/>
          <w:szCs w:val="25"/>
        </w:rPr>
        <w:t>т достигает 65-70%, доля тяжелых машин (грузоподъемностью более 10 т)</w:t>
      </w:r>
      <w:r w:rsidR="00A575E9" w:rsidRPr="00DE7844">
        <w:rPr>
          <w:b/>
          <w:sz w:val="25"/>
          <w:szCs w:val="25"/>
        </w:rPr>
        <w:t xml:space="preserve"> </w:t>
      </w:r>
      <w:r w:rsidRPr="00DE7844">
        <w:rPr>
          <w:rFonts w:eastAsia="Calibri"/>
          <w:kern w:val="0"/>
          <w:sz w:val="25"/>
          <w:szCs w:val="25"/>
        </w:rPr>
        <w:t>- 25-30%, а доля автомобилей грузоподъемностью 6-10 т с</w:t>
      </w:r>
      <w:r w:rsidRPr="00DE7844">
        <w:rPr>
          <w:rFonts w:eastAsia="Calibri"/>
          <w:kern w:val="0"/>
          <w:sz w:val="25"/>
          <w:szCs w:val="25"/>
        </w:rPr>
        <w:t>о</w:t>
      </w:r>
      <w:r w:rsidRPr="00DE7844">
        <w:rPr>
          <w:rFonts w:eastAsia="Calibri"/>
          <w:kern w:val="0"/>
          <w:sz w:val="25"/>
          <w:szCs w:val="25"/>
        </w:rPr>
        <w:t>ставляет 5-8%.</w:t>
      </w:r>
    </w:p>
    <w:p w:rsidR="00257775" w:rsidRPr="00DE7844" w:rsidRDefault="003A6484" w:rsidP="00DE7844">
      <w:pPr>
        <w:wordWrap/>
        <w:autoSpaceDE w:val="0"/>
        <w:autoSpaceDN w:val="0"/>
        <w:adjustRightInd w:val="0"/>
        <w:ind w:firstLine="540"/>
        <w:rPr>
          <w:rFonts w:eastAsia="Calibri"/>
          <w:kern w:val="0"/>
          <w:sz w:val="25"/>
          <w:szCs w:val="25"/>
        </w:rPr>
      </w:pPr>
      <w:r w:rsidRPr="00DE7844">
        <w:rPr>
          <w:rFonts w:eastAsia="Calibri"/>
          <w:kern w:val="0"/>
          <w:sz w:val="25"/>
          <w:szCs w:val="25"/>
        </w:rPr>
        <w:t>Уровень загрузки движением дорог Новосибирской агломерации составляет от 0,8 до 1,5.</w:t>
      </w:r>
    </w:p>
    <w:p w:rsidR="003A6484" w:rsidRPr="00DE7844" w:rsidRDefault="003A6484" w:rsidP="00AD3A44">
      <w:pPr>
        <w:wordWrap/>
        <w:ind w:firstLine="540"/>
        <w:rPr>
          <w:sz w:val="25"/>
          <w:szCs w:val="25"/>
        </w:rPr>
      </w:pPr>
      <w:r w:rsidRPr="00DE7844">
        <w:rPr>
          <w:sz w:val="25"/>
          <w:szCs w:val="25"/>
        </w:rPr>
        <w:t>На многих участках и в узлах магистральная улично-дорожная сеть исчерпала свою пропускную способность и не имеет резервов для удовлетворения растущих объемов движения транспорта в силу следующих причин:</w:t>
      </w:r>
    </w:p>
    <w:p w:rsidR="003A6484" w:rsidRPr="00DE7844" w:rsidRDefault="003A6484" w:rsidP="00AD3A44">
      <w:pPr>
        <w:pStyle w:val="20"/>
        <w:widowControl w:val="0"/>
        <w:numPr>
          <w:ilvl w:val="0"/>
          <w:numId w:val="0"/>
        </w:numPr>
        <w:suppressAutoHyphens/>
        <w:spacing w:before="0" w:after="0"/>
        <w:ind w:firstLine="540"/>
        <w:rPr>
          <w:sz w:val="25"/>
          <w:szCs w:val="25"/>
        </w:rPr>
      </w:pPr>
      <w:r w:rsidRPr="00DE7844">
        <w:rPr>
          <w:sz w:val="25"/>
          <w:szCs w:val="25"/>
        </w:rPr>
        <w:t xml:space="preserve">- наличие всего 3 мостовых переходов через р. Обь при </w:t>
      </w:r>
      <w:proofErr w:type="spellStart"/>
      <w:r w:rsidRPr="00DE7844">
        <w:rPr>
          <w:sz w:val="25"/>
          <w:szCs w:val="25"/>
        </w:rPr>
        <w:t>двубережном</w:t>
      </w:r>
      <w:proofErr w:type="spellEnd"/>
      <w:r w:rsidRPr="00DE7844">
        <w:rPr>
          <w:sz w:val="25"/>
          <w:szCs w:val="25"/>
        </w:rPr>
        <w:t xml:space="preserve"> расположении районов города;</w:t>
      </w:r>
    </w:p>
    <w:p w:rsidR="003A6484" w:rsidRPr="00DE7844" w:rsidRDefault="003A6484" w:rsidP="00AD3A44">
      <w:pPr>
        <w:pStyle w:val="20"/>
        <w:widowControl w:val="0"/>
        <w:numPr>
          <w:ilvl w:val="0"/>
          <w:numId w:val="0"/>
        </w:numPr>
        <w:suppressAutoHyphens/>
        <w:spacing w:before="0" w:after="0"/>
        <w:ind w:firstLine="540"/>
        <w:rPr>
          <w:rStyle w:val="af5"/>
          <w:sz w:val="25"/>
          <w:szCs w:val="25"/>
        </w:rPr>
      </w:pPr>
      <w:r w:rsidRPr="00DE7844">
        <w:rPr>
          <w:sz w:val="25"/>
          <w:szCs w:val="25"/>
        </w:rPr>
        <w:t xml:space="preserve">- </w:t>
      </w:r>
      <w:r w:rsidRPr="00DE7844">
        <w:rPr>
          <w:rStyle w:val="af5"/>
          <w:sz w:val="25"/>
          <w:szCs w:val="25"/>
        </w:rPr>
        <w:t>сообщение между районами города происходит, в основном, через центральную часть города, что приводит к возникновению транспортных заторов на магистралях центральной части ядра агломерации;</w:t>
      </w:r>
    </w:p>
    <w:p w:rsidR="003A6484" w:rsidRPr="00DE7844" w:rsidRDefault="003A6484" w:rsidP="00AD3A44">
      <w:pPr>
        <w:pStyle w:val="20"/>
        <w:widowControl w:val="0"/>
        <w:numPr>
          <w:ilvl w:val="0"/>
          <w:numId w:val="0"/>
        </w:numPr>
        <w:suppressAutoHyphens/>
        <w:spacing w:before="0" w:after="0"/>
        <w:ind w:firstLine="540"/>
        <w:rPr>
          <w:sz w:val="25"/>
          <w:szCs w:val="25"/>
        </w:rPr>
      </w:pPr>
      <w:r w:rsidRPr="00DE7844">
        <w:rPr>
          <w:rStyle w:val="af5"/>
          <w:sz w:val="25"/>
          <w:szCs w:val="25"/>
        </w:rPr>
        <w:t xml:space="preserve">- </w:t>
      </w:r>
      <w:r w:rsidRPr="00DE7844">
        <w:rPr>
          <w:sz w:val="25"/>
          <w:szCs w:val="25"/>
        </w:rPr>
        <w:t>недостаточная ширина улиц и затрудненность их реконструкции с целью повышения пропускной способности путем расширения проезжих частей из-за наличия капитальной застройки</w:t>
      </w:r>
      <w:r w:rsidR="00E45E3B" w:rsidRPr="00DE7844">
        <w:rPr>
          <w:sz w:val="25"/>
          <w:szCs w:val="25"/>
        </w:rPr>
        <w:t>.</w:t>
      </w:r>
    </w:p>
    <w:p w:rsidR="003A6484" w:rsidRPr="00DE7844" w:rsidRDefault="003A6484" w:rsidP="00E45E3B">
      <w:pPr>
        <w:pStyle w:val="10"/>
        <w:widowControl w:val="0"/>
        <w:numPr>
          <w:ilvl w:val="0"/>
          <w:numId w:val="0"/>
        </w:numPr>
        <w:suppressAutoHyphens/>
        <w:spacing w:before="0" w:after="0"/>
        <w:ind w:firstLine="540"/>
        <w:rPr>
          <w:sz w:val="25"/>
          <w:szCs w:val="25"/>
        </w:rPr>
      </w:pPr>
      <w:r w:rsidRPr="00DE7844">
        <w:rPr>
          <w:sz w:val="25"/>
          <w:szCs w:val="25"/>
        </w:rPr>
        <w:t>Отсутствие</w:t>
      </w:r>
      <w:r w:rsidR="00E45E3B" w:rsidRPr="00DE7844">
        <w:rPr>
          <w:sz w:val="25"/>
          <w:szCs w:val="25"/>
        </w:rPr>
        <w:t xml:space="preserve"> достаточного количества </w:t>
      </w:r>
      <w:r w:rsidRPr="00DE7844">
        <w:rPr>
          <w:sz w:val="25"/>
          <w:szCs w:val="25"/>
        </w:rPr>
        <w:t>централизованных мест для временного хранения легковых автомобилей у мест приложения труда и объектов обслуживания приводит к перегрузке проезжих частей улиц автомобилями индивидуальных владельцев. Решение данной проблемы должно производиться за счет организации площадок для временного хранения транспорта (уличных или внеуличных) при наличии свободных территорий, либо за счет строительства гаражей-стоянок (многоярусных, подземных, встроенных).</w:t>
      </w:r>
    </w:p>
    <w:p w:rsidR="00D0561B" w:rsidRPr="00DE7844" w:rsidRDefault="00D0561B" w:rsidP="00D0561B">
      <w:pPr>
        <w:pStyle w:val="10"/>
        <w:widowControl w:val="0"/>
        <w:numPr>
          <w:ilvl w:val="0"/>
          <w:numId w:val="0"/>
        </w:numPr>
        <w:suppressAutoHyphens/>
        <w:spacing w:before="0" w:after="0"/>
        <w:jc w:val="center"/>
        <w:rPr>
          <w:rStyle w:val="af6"/>
          <w:rFonts w:eastAsia="Times New Roman"/>
          <w:b/>
          <w:i/>
          <w:color w:val="auto"/>
          <w:sz w:val="25"/>
          <w:szCs w:val="25"/>
          <w:highlight w:val="yellow"/>
        </w:rPr>
      </w:pPr>
      <w:r w:rsidRPr="00DE7844">
        <w:rPr>
          <w:b/>
          <w:i/>
          <w:sz w:val="25"/>
          <w:szCs w:val="25"/>
        </w:rPr>
        <w:lastRenderedPageBreak/>
        <w:t>Оценка уровня негативного воздействия транспортной инфраструктуры на окружающую среду, безопасность и здоровье населения</w:t>
      </w:r>
    </w:p>
    <w:p w:rsidR="0065266B" w:rsidRPr="00DE7844" w:rsidRDefault="0065266B" w:rsidP="0065266B">
      <w:pPr>
        <w:pStyle w:val="Default"/>
        <w:ind w:firstLine="709"/>
        <w:jc w:val="both"/>
        <w:rPr>
          <w:sz w:val="25"/>
          <w:szCs w:val="25"/>
        </w:rPr>
      </w:pPr>
      <w:r w:rsidRPr="00DE7844">
        <w:rPr>
          <w:sz w:val="25"/>
          <w:szCs w:val="25"/>
        </w:rPr>
        <w:t>Автомобильный транспорт и транспортная инфраструктура относятся к главным источникам загрязнения окружающей среды. Основной причиной высокого загрязнения воздушного бассейна выбросами автотранспорта является увеличение количества автотранспорта, его изношенность и н</w:t>
      </w:r>
      <w:r w:rsidRPr="00DE7844">
        <w:rPr>
          <w:sz w:val="25"/>
          <w:szCs w:val="25"/>
        </w:rPr>
        <w:t>е</w:t>
      </w:r>
      <w:r w:rsidRPr="00DE7844">
        <w:rPr>
          <w:sz w:val="25"/>
          <w:szCs w:val="25"/>
        </w:rPr>
        <w:t>качественное топливо.</w:t>
      </w:r>
    </w:p>
    <w:p w:rsidR="0065266B" w:rsidRPr="00DE7844" w:rsidRDefault="0065266B" w:rsidP="0065266B">
      <w:pPr>
        <w:pStyle w:val="Default"/>
        <w:ind w:firstLine="709"/>
        <w:jc w:val="both"/>
        <w:rPr>
          <w:sz w:val="25"/>
          <w:szCs w:val="25"/>
        </w:rPr>
      </w:pPr>
      <w:r w:rsidRPr="00DE7844">
        <w:rPr>
          <w:sz w:val="25"/>
          <w:szCs w:val="25"/>
        </w:rPr>
        <w:t xml:space="preserve">Отработавшие газы двигателей внутреннего сгорания содержат вредные вещества и </w:t>
      </w:r>
      <w:proofErr w:type="gramStart"/>
      <w:r w:rsidRPr="00DE7844">
        <w:rPr>
          <w:sz w:val="25"/>
          <w:szCs w:val="25"/>
        </w:rPr>
        <w:t>соедин</w:t>
      </w:r>
      <w:r w:rsidRPr="00DE7844">
        <w:rPr>
          <w:sz w:val="25"/>
          <w:szCs w:val="25"/>
        </w:rPr>
        <w:t>е</w:t>
      </w:r>
      <w:r w:rsidRPr="00DE7844">
        <w:rPr>
          <w:sz w:val="25"/>
          <w:szCs w:val="25"/>
        </w:rPr>
        <w:t>нии</w:t>
      </w:r>
      <w:proofErr w:type="gramEnd"/>
      <w:r w:rsidRPr="00DE7844">
        <w:rPr>
          <w:sz w:val="25"/>
          <w:szCs w:val="25"/>
        </w:rPr>
        <w:t>, в том числе канцерогенные. Нефтепродукты, продукты износа шин, тормозных накладок, хл</w:t>
      </w:r>
      <w:r w:rsidRPr="00DE7844">
        <w:rPr>
          <w:sz w:val="25"/>
          <w:szCs w:val="25"/>
        </w:rPr>
        <w:t>о</w:t>
      </w:r>
      <w:r w:rsidRPr="00DE7844">
        <w:rPr>
          <w:sz w:val="25"/>
          <w:szCs w:val="25"/>
        </w:rPr>
        <w:t>риды, используемые в качестве антиобледенителей дорожных покрытий, загрязняют придорожные полосы и водные объекты. Главный компонент выхлопов двигателей внутреннего сгорания - окись углерода (угарный газ) – опасен для человека, животных, вызывает отравление различной степени в зависимости от концентрации. При взаимодействии выбросов автомобилей и смесей загрязняющих веществ в воздухе могут образоваться новые вещества, более агрессивные. На прилегающих терр</w:t>
      </w:r>
      <w:r w:rsidRPr="00DE7844">
        <w:rPr>
          <w:sz w:val="25"/>
          <w:szCs w:val="25"/>
        </w:rPr>
        <w:t>и</w:t>
      </w:r>
      <w:r w:rsidRPr="00DE7844">
        <w:rPr>
          <w:sz w:val="25"/>
          <w:szCs w:val="25"/>
        </w:rPr>
        <w:t>ториях к автомобильным дорогам вода, почва и растительность является носителями ряда канцер</w:t>
      </w:r>
      <w:r w:rsidRPr="00DE7844">
        <w:rPr>
          <w:sz w:val="25"/>
          <w:szCs w:val="25"/>
        </w:rPr>
        <w:t>о</w:t>
      </w:r>
      <w:r w:rsidRPr="00DE7844">
        <w:rPr>
          <w:sz w:val="25"/>
          <w:szCs w:val="25"/>
        </w:rPr>
        <w:t>генных веществ. Недопустимо выращивание здесь овощей, фруктов и скармливание травы живо</w:t>
      </w:r>
      <w:r w:rsidRPr="00DE7844">
        <w:rPr>
          <w:sz w:val="25"/>
          <w:szCs w:val="25"/>
        </w:rPr>
        <w:t>т</w:t>
      </w:r>
      <w:r w:rsidRPr="00DE7844">
        <w:rPr>
          <w:sz w:val="25"/>
          <w:szCs w:val="25"/>
        </w:rPr>
        <w:t>ным.</w:t>
      </w:r>
    </w:p>
    <w:p w:rsidR="00D0561B" w:rsidRPr="00DE7844" w:rsidRDefault="00D0561B" w:rsidP="00D0561B">
      <w:pPr>
        <w:pStyle w:val="Default"/>
        <w:ind w:firstLine="709"/>
        <w:rPr>
          <w:sz w:val="25"/>
          <w:szCs w:val="25"/>
        </w:rPr>
      </w:pPr>
      <w:r w:rsidRPr="00DE7844">
        <w:rPr>
          <w:sz w:val="25"/>
          <w:szCs w:val="25"/>
        </w:rPr>
        <w:t xml:space="preserve">Характерные факторы, неблагоприятно влияющие на здоровье населения: </w:t>
      </w:r>
    </w:p>
    <w:p w:rsidR="00D0561B" w:rsidRPr="00DE7844" w:rsidRDefault="00D0561B" w:rsidP="00D0561B">
      <w:pPr>
        <w:pStyle w:val="Default"/>
        <w:ind w:firstLine="567"/>
        <w:rPr>
          <w:sz w:val="25"/>
          <w:szCs w:val="25"/>
        </w:rPr>
      </w:pPr>
      <w:r w:rsidRPr="00DE7844">
        <w:rPr>
          <w:iCs/>
          <w:sz w:val="25"/>
          <w:szCs w:val="25"/>
        </w:rPr>
        <w:t xml:space="preserve">- </w:t>
      </w:r>
      <w:r w:rsidR="007B4B66" w:rsidRPr="00DE7844">
        <w:rPr>
          <w:iCs/>
          <w:sz w:val="25"/>
          <w:szCs w:val="25"/>
        </w:rPr>
        <w:t>з</w:t>
      </w:r>
      <w:r w:rsidRPr="00DE7844">
        <w:rPr>
          <w:iCs/>
          <w:sz w:val="25"/>
          <w:szCs w:val="25"/>
        </w:rPr>
        <w:t>агрязнение атмосферы</w:t>
      </w:r>
    </w:p>
    <w:p w:rsidR="00D0561B" w:rsidRPr="00DE7844" w:rsidRDefault="00D0561B" w:rsidP="00D0561B">
      <w:pPr>
        <w:pStyle w:val="Default"/>
        <w:ind w:firstLine="567"/>
        <w:jc w:val="both"/>
        <w:rPr>
          <w:sz w:val="25"/>
          <w:szCs w:val="25"/>
        </w:rPr>
      </w:pPr>
      <w:r w:rsidRPr="00DE7844">
        <w:rPr>
          <w:sz w:val="25"/>
          <w:szCs w:val="25"/>
        </w:rPr>
        <w:t xml:space="preserve">Выбросы в воздух дыма и газообразных загрязняющих веществ (диоксид азота (NO2), диоксид серы (SO2) и озон (О3)) приводят вредным проявлениям для здоровья, особенно к респираторным аллергическим заболеваниям. </w:t>
      </w:r>
    </w:p>
    <w:p w:rsidR="00D0561B" w:rsidRPr="00DE7844" w:rsidRDefault="00D0561B" w:rsidP="00D0561B">
      <w:pPr>
        <w:pStyle w:val="Default"/>
        <w:ind w:firstLine="567"/>
        <w:rPr>
          <w:sz w:val="25"/>
          <w:szCs w:val="25"/>
        </w:rPr>
      </w:pPr>
      <w:r w:rsidRPr="00DE7844">
        <w:rPr>
          <w:iCs/>
          <w:sz w:val="25"/>
          <w:szCs w:val="25"/>
        </w:rPr>
        <w:t xml:space="preserve">- </w:t>
      </w:r>
      <w:r w:rsidR="007B4B66" w:rsidRPr="00DE7844">
        <w:rPr>
          <w:iCs/>
          <w:sz w:val="25"/>
          <w:szCs w:val="25"/>
        </w:rPr>
        <w:t>в</w:t>
      </w:r>
      <w:r w:rsidRPr="00DE7844">
        <w:rPr>
          <w:iCs/>
          <w:sz w:val="25"/>
          <w:szCs w:val="25"/>
        </w:rPr>
        <w:t>оздействие шума</w:t>
      </w:r>
    </w:p>
    <w:p w:rsidR="00D0561B" w:rsidRPr="00DE7844" w:rsidRDefault="00D0561B" w:rsidP="007B4B66">
      <w:pPr>
        <w:pStyle w:val="Default"/>
        <w:ind w:firstLine="567"/>
        <w:jc w:val="both"/>
        <w:rPr>
          <w:color w:val="auto"/>
          <w:sz w:val="25"/>
          <w:szCs w:val="25"/>
        </w:rPr>
      </w:pPr>
      <w:r w:rsidRPr="00DE7844">
        <w:rPr>
          <w:sz w:val="25"/>
          <w:szCs w:val="25"/>
        </w:rPr>
        <w:t>Автомобильный, железнодорожный и воздушный транспорт, служит главным источником б</w:t>
      </w:r>
      <w:r w:rsidRPr="00DE7844">
        <w:rPr>
          <w:sz w:val="25"/>
          <w:szCs w:val="25"/>
        </w:rPr>
        <w:t>ы</w:t>
      </w:r>
      <w:r w:rsidRPr="00DE7844">
        <w:rPr>
          <w:sz w:val="25"/>
          <w:szCs w:val="25"/>
        </w:rPr>
        <w:t>тового шума. Приблизительно 30 % населения России подвергается воздействию шума от автом</w:t>
      </w:r>
      <w:r w:rsidRPr="00DE7844">
        <w:rPr>
          <w:sz w:val="25"/>
          <w:szCs w:val="25"/>
        </w:rPr>
        <w:t>о</w:t>
      </w:r>
      <w:r w:rsidRPr="00DE7844">
        <w:rPr>
          <w:sz w:val="25"/>
          <w:szCs w:val="25"/>
        </w:rPr>
        <w:t xml:space="preserve">бильного транспорта с уровнем выше 55 дБ. Это приводит к росту риска </w:t>
      </w:r>
      <w:proofErr w:type="gramStart"/>
      <w:r w:rsidRPr="00DE7844">
        <w:rPr>
          <w:sz w:val="25"/>
          <w:szCs w:val="25"/>
        </w:rPr>
        <w:t>сердечно-сосудистых</w:t>
      </w:r>
      <w:proofErr w:type="gramEnd"/>
      <w:r w:rsidRPr="00DE7844">
        <w:rPr>
          <w:sz w:val="25"/>
          <w:szCs w:val="25"/>
        </w:rPr>
        <w:t xml:space="preserve"> и э</w:t>
      </w:r>
      <w:r w:rsidRPr="00DE7844">
        <w:rPr>
          <w:sz w:val="25"/>
          <w:szCs w:val="25"/>
        </w:rPr>
        <w:t>н</w:t>
      </w:r>
      <w:r w:rsidRPr="00DE7844">
        <w:rPr>
          <w:sz w:val="25"/>
          <w:szCs w:val="25"/>
        </w:rPr>
        <w:t>докринных заболеваний. Воздейст</w:t>
      </w:r>
      <w:r w:rsidRPr="00DE7844">
        <w:rPr>
          <w:color w:val="auto"/>
          <w:sz w:val="25"/>
          <w:szCs w:val="25"/>
        </w:rPr>
        <w:t>вие шума влияет на познавательные способности людей, мотив</w:t>
      </w:r>
      <w:r w:rsidRPr="00DE7844">
        <w:rPr>
          <w:color w:val="auto"/>
          <w:sz w:val="25"/>
          <w:szCs w:val="25"/>
        </w:rPr>
        <w:t>а</w:t>
      </w:r>
      <w:r w:rsidRPr="00DE7844">
        <w:rPr>
          <w:color w:val="auto"/>
          <w:sz w:val="25"/>
          <w:szCs w:val="25"/>
        </w:rPr>
        <w:t xml:space="preserve">цию, вызывает раздражительность. </w:t>
      </w:r>
    </w:p>
    <w:p w:rsidR="007B4B66" w:rsidRPr="00DE7844" w:rsidRDefault="007B4B66" w:rsidP="007B4B66">
      <w:pPr>
        <w:pStyle w:val="Default"/>
        <w:ind w:firstLine="567"/>
        <w:rPr>
          <w:iCs/>
          <w:color w:val="auto"/>
          <w:sz w:val="25"/>
          <w:szCs w:val="25"/>
        </w:rPr>
      </w:pPr>
      <w:r w:rsidRPr="00DE7844">
        <w:rPr>
          <w:iCs/>
          <w:color w:val="auto"/>
          <w:sz w:val="25"/>
          <w:szCs w:val="25"/>
        </w:rPr>
        <w:t>- с</w:t>
      </w:r>
      <w:r w:rsidR="00D0561B" w:rsidRPr="00DE7844">
        <w:rPr>
          <w:iCs/>
          <w:color w:val="auto"/>
          <w:sz w:val="25"/>
          <w:szCs w:val="25"/>
        </w:rPr>
        <w:t>нижение двигательной активности</w:t>
      </w:r>
    </w:p>
    <w:p w:rsidR="00D0561B" w:rsidRPr="00DE7844" w:rsidRDefault="00D0561B" w:rsidP="00E02076">
      <w:pPr>
        <w:pStyle w:val="Default"/>
        <w:ind w:firstLine="567"/>
        <w:jc w:val="both"/>
        <w:rPr>
          <w:color w:val="auto"/>
          <w:sz w:val="25"/>
          <w:szCs w:val="25"/>
        </w:rPr>
      </w:pPr>
      <w:r w:rsidRPr="00DE7844">
        <w:rPr>
          <w:color w:val="auto"/>
          <w:sz w:val="25"/>
          <w:szCs w:val="25"/>
        </w:rPr>
        <w:t xml:space="preserve">Исследования показывают тенденцию к снижению уровня активности у людей, в связи с тем, что все больше людей предпочитают передвигаться при помощи автотранспорта. Недостаточность двигательной активности приводит к таким проблемам со здоровьем как </w:t>
      </w:r>
      <w:proofErr w:type="gramStart"/>
      <w:r w:rsidRPr="00DE7844">
        <w:rPr>
          <w:color w:val="auto"/>
          <w:sz w:val="25"/>
          <w:szCs w:val="25"/>
        </w:rPr>
        <w:t>сердечно-сосудистые</w:t>
      </w:r>
      <w:proofErr w:type="gramEnd"/>
      <w:r w:rsidRPr="00DE7844">
        <w:rPr>
          <w:color w:val="auto"/>
          <w:sz w:val="25"/>
          <w:szCs w:val="25"/>
        </w:rPr>
        <w:t xml:space="preserve"> заб</w:t>
      </w:r>
      <w:r w:rsidRPr="00DE7844">
        <w:rPr>
          <w:color w:val="auto"/>
          <w:sz w:val="25"/>
          <w:szCs w:val="25"/>
        </w:rPr>
        <w:t>о</w:t>
      </w:r>
      <w:r w:rsidRPr="00DE7844">
        <w:rPr>
          <w:color w:val="auto"/>
          <w:sz w:val="25"/>
          <w:szCs w:val="25"/>
        </w:rPr>
        <w:t>левания, инсульт, диабет типа II, ожирение, некоторые типы рака, о</w:t>
      </w:r>
      <w:r w:rsidR="004D2437" w:rsidRPr="00DE7844">
        <w:rPr>
          <w:color w:val="auto"/>
          <w:sz w:val="25"/>
          <w:szCs w:val="25"/>
        </w:rPr>
        <w:t>стеопороз и вызывают депре</w:t>
      </w:r>
      <w:r w:rsidR="004D2437" w:rsidRPr="00DE7844">
        <w:rPr>
          <w:color w:val="auto"/>
          <w:sz w:val="25"/>
          <w:szCs w:val="25"/>
        </w:rPr>
        <w:t>с</w:t>
      </w:r>
      <w:r w:rsidR="004D2437" w:rsidRPr="00DE7844">
        <w:rPr>
          <w:color w:val="auto"/>
          <w:sz w:val="25"/>
          <w:szCs w:val="25"/>
        </w:rPr>
        <w:t>сию.</w:t>
      </w:r>
    </w:p>
    <w:p w:rsidR="004D2437" w:rsidRPr="00DE7844" w:rsidRDefault="004D2437" w:rsidP="004D2437">
      <w:pPr>
        <w:pStyle w:val="Default"/>
        <w:jc w:val="center"/>
        <w:rPr>
          <w:b/>
          <w:i/>
          <w:color w:val="auto"/>
          <w:sz w:val="25"/>
          <w:szCs w:val="25"/>
        </w:rPr>
      </w:pPr>
      <w:r w:rsidRPr="00DE7844">
        <w:rPr>
          <w:b/>
          <w:i/>
          <w:sz w:val="25"/>
          <w:szCs w:val="25"/>
        </w:rPr>
        <w:t>Оценка нормативно-правовой базы, необходимой для функционирования и развития дорожной сети городской агломерации</w:t>
      </w:r>
    </w:p>
    <w:p w:rsidR="004D2437" w:rsidRPr="00DE7844" w:rsidRDefault="004D2437" w:rsidP="004D2437">
      <w:pPr>
        <w:pStyle w:val="Default"/>
        <w:ind w:firstLine="708"/>
        <w:rPr>
          <w:sz w:val="25"/>
          <w:szCs w:val="25"/>
        </w:rPr>
      </w:pPr>
      <w:r w:rsidRPr="00DE7844">
        <w:rPr>
          <w:sz w:val="25"/>
          <w:szCs w:val="25"/>
        </w:rPr>
        <w:t>Основными документами, определяющими порядок функционирования и развития транспор</w:t>
      </w:r>
      <w:r w:rsidRPr="00DE7844">
        <w:rPr>
          <w:sz w:val="25"/>
          <w:szCs w:val="25"/>
        </w:rPr>
        <w:t>т</w:t>
      </w:r>
      <w:r w:rsidRPr="00DE7844">
        <w:rPr>
          <w:sz w:val="25"/>
          <w:szCs w:val="25"/>
        </w:rPr>
        <w:t xml:space="preserve">ной инфраструктуры, являются: </w:t>
      </w:r>
    </w:p>
    <w:p w:rsidR="004D2437" w:rsidRPr="00DE7844" w:rsidRDefault="004D2437" w:rsidP="004D2437">
      <w:pPr>
        <w:pStyle w:val="Default"/>
        <w:ind w:firstLine="708"/>
        <w:rPr>
          <w:sz w:val="25"/>
          <w:szCs w:val="25"/>
        </w:rPr>
      </w:pPr>
      <w:r w:rsidRPr="00DE7844">
        <w:rPr>
          <w:sz w:val="25"/>
          <w:szCs w:val="25"/>
        </w:rPr>
        <w:t xml:space="preserve">1. Градостроительный кодекс Российской Федерации от 29.12.2004 № 190-ФЗ; </w:t>
      </w:r>
    </w:p>
    <w:p w:rsidR="004D2437" w:rsidRPr="00DE7844" w:rsidRDefault="004D2437" w:rsidP="004D2437">
      <w:pPr>
        <w:pStyle w:val="Default"/>
        <w:ind w:firstLine="708"/>
        <w:rPr>
          <w:sz w:val="25"/>
          <w:szCs w:val="25"/>
        </w:rPr>
      </w:pPr>
      <w:r w:rsidRPr="00DE7844">
        <w:rPr>
          <w:sz w:val="25"/>
          <w:szCs w:val="25"/>
        </w:rPr>
        <w:t>2. Федеральный закон от 08.11.2007 № 257-ФЗ «Об автомобильных дорогах и о дорожной де</w:t>
      </w:r>
      <w:r w:rsidRPr="00DE7844">
        <w:rPr>
          <w:sz w:val="25"/>
          <w:szCs w:val="25"/>
        </w:rPr>
        <w:t>я</w:t>
      </w:r>
      <w:r w:rsidRPr="00DE7844">
        <w:rPr>
          <w:sz w:val="25"/>
          <w:szCs w:val="25"/>
        </w:rPr>
        <w:t>тельности в Российской Федерации и о внесении изменений в отдельные законодательные акты Ро</w:t>
      </w:r>
      <w:r w:rsidRPr="00DE7844">
        <w:rPr>
          <w:sz w:val="25"/>
          <w:szCs w:val="25"/>
        </w:rPr>
        <w:t>с</w:t>
      </w:r>
      <w:r w:rsidRPr="00DE7844">
        <w:rPr>
          <w:sz w:val="25"/>
          <w:szCs w:val="25"/>
        </w:rPr>
        <w:t xml:space="preserve">сийской Федерации»; </w:t>
      </w:r>
    </w:p>
    <w:p w:rsidR="004D2437" w:rsidRPr="00DE7844" w:rsidRDefault="004D2437" w:rsidP="004D2437">
      <w:pPr>
        <w:pStyle w:val="Default"/>
        <w:ind w:firstLine="708"/>
        <w:rPr>
          <w:sz w:val="25"/>
          <w:szCs w:val="25"/>
        </w:rPr>
      </w:pPr>
      <w:r w:rsidRPr="00DE7844">
        <w:rPr>
          <w:sz w:val="25"/>
          <w:szCs w:val="25"/>
        </w:rPr>
        <w:t>3. Федеральный закон от 10.12.1995 № 196-ФЗ «О безопасности дорожного движения»;</w:t>
      </w:r>
    </w:p>
    <w:p w:rsidR="004D2437" w:rsidRPr="00DE7844" w:rsidRDefault="004D2437" w:rsidP="004D2437">
      <w:pPr>
        <w:pStyle w:val="Default"/>
        <w:ind w:firstLine="708"/>
        <w:rPr>
          <w:sz w:val="25"/>
          <w:szCs w:val="25"/>
        </w:rPr>
      </w:pPr>
      <w:r w:rsidRPr="00DE7844">
        <w:rPr>
          <w:sz w:val="25"/>
          <w:szCs w:val="25"/>
        </w:rPr>
        <w:t>4. Федеральный закон от 06.10.2003№ 131-ФЗ «Об общих принципах организации местного самоуправления в Российской Федерации»;</w:t>
      </w:r>
    </w:p>
    <w:p w:rsidR="004D2437" w:rsidRPr="00DE7844" w:rsidRDefault="004D2437" w:rsidP="004D2437">
      <w:pPr>
        <w:pStyle w:val="Default"/>
        <w:ind w:firstLine="708"/>
        <w:rPr>
          <w:sz w:val="25"/>
          <w:szCs w:val="25"/>
        </w:rPr>
      </w:pPr>
      <w:r w:rsidRPr="00DE7844">
        <w:rPr>
          <w:sz w:val="25"/>
          <w:szCs w:val="25"/>
        </w:rPr>
        <w:t>5. Постановление Правительства Российской Федерации от 25.12.2015 № 1440 «Об утвержд</w:t>
      </w:r>
      <w:r w:rsidRPr="00DE7844">
        <w:rPr>
          <w:sz w:val="25"/>
          <w:szCs w:val="25"/>
        </w:rPr>
        <w:t>е</w:t>
      </w:r>
      <w:r w:rsidRPr="00DE7844">
        <w:rPr>
          <w:sz w:val="25"/>
          <w:szCs w:val="25"/>
        </w:rPr>
        <w:t>нии требований к программам комплексного развития транспортной инфраструктуры поселений, г</w:t>
      </w:r>
      <w:r w:rsidRPr="00DE7844">
        <w:rPr>
          <w:sz w:val="25"/>
          <w:szCs w:val="25"/>
        </w:rPr>
        <w:t>о</w:t>
      </w:r>
      <w:r w:rsidRPr="00DE7844">
        <w:rPr>
          <w:sz w:val="25"/>
          <w:szCs w:val="25"/>
        </w:rPr>
        <w:t>родских округов»;</w:t>
      </w:r>
    </w:p>
    <w:p w:rsidR="004D2437" w:rsidRPr="00DE7844" w:rsidRDefault="004D2437" w:rsidP="004D2437">
      <w:pPr>
        <w:pStyle w:val="Default"/>
        <w:ind w:firstLine="708"/>
        <w:rPr>
          <w:sz w:val="25"/>
          <w:szCs w:val="25"/>
        </w:rPr>
      </w:pPr>
      <w:r w:rsidRPr="00DE7844">
        <w:rPr>
          <w:sz w:val="25"/>
          <w:szCs w:val="25"/>
        </w:rPr>
        <w:t>6. Приказ Министерства транспорта Российской Федерации от 16.11.2012 № 402 «Об утве</w:t>
      </w:r>
      <w:r w:rsidRPr="00DE7844">
        <w:rPr>
          <w:sz w:val="25"/>
          <w:szCs w:val="25"/>
        </w:rPr>
        <w:t>р</w:t>
      </w:r>
      <w:r w:rsidRPr="00DE7844">
        <w:rPr>
          <w:sz w:val="25"/>
          <w:szCs w:val="25"/>
        </w:rPr>
        <w:t>ждении Классификации работ по капитальному ремонту, ремонту и содержанию автомобильных д</w:t>
      </w:r>
      <w:r w:rsidRPr="00DE7844">
        <w:rPr>
          <w:sz w:val="25"/>
          <w:szCs w:val="25"/>
        </w:rPr>
        <w:t>о</w:t>
      </w:r>
      <w:r w:rsidRPr="00DE7844">
        <w:rPr>
          <w:sz w:val="25"/>
          <w:szCs w:val="25"/>
        </w:rPr>
        <w:t>рог»;</w:t>
      </w:r>
    </w:p>
    <w:p w:rsidR="00B10768" w:rsidRPr="00DE7844" w:rsidRDefault="00B10768" w:rsidP="00B10768">
      <w:pPr>
        <w:pStyle w:val="ConsPlusNormal"/>
        <w:ind w:firstLine="540"/>
        <w:jc w:val="both"/>
        <w:rPr>
          <w:rFonts w:ascii="Times New Roman" w:hAnsi="Times New Roman" w:cs="Times New Roman"/>
          <w:sz w:val="25"/>
          <w:szCs w:val="25"/>
        </w:rPr>
      </w:pPr>
      <w:r w:rsidRPr="00DE7844">
        <w:rPr>
          <w:rFonts w:ascii="Times New Roman" w:hAnsi="Times New Roman" w:cs="Times New Roman"/>
          <w:sz w:val="25"/>
          <w:szCs w:val="25"/>
        </w:rPr>
        <w:t xml:space="preserve">7. Транспортная </w:t>
      </w:r>
      <w:hyperlink r:id="rId16" w:history="1">
        <w:r w:rsidRPr="00DE7844">
          <w:rPr>
            <w:rFonts w:ascii="Times New Roman" w:hAnsi="Times New Roman" w:cs="Times New Roman"/>
            <w:sz w:val="25"/>
            <w:szCs w:val="25"/>
          </w:rPr>
          <w:t>стратегия</w:t>
        </w:r>
      </w:hyperlink>
      <w:r w:rsidRPr="00DE7844">
        <w:rPr>
          <w:rFonts w:ascii="Times New Roman" w:hAnsi="Times New Roman" w:cs="Times New Roman"/>
          <w:sz w:val="25"/>
          <w:szCs w:val="25"/>
        </w:rPr>
        <w:t xml:space="preserve"> Российской Федерации на период до 2030 года, утвержденная расп</w:t>
      </w:r>
      <w:r w:rsidRPr="00DE7844">
        <w:rPr>
          <w:rFonts w:ascii="Times New Roman" w:hAnsi="Times New Roman" w:cs="Times New Roman"/>
          <w:sz w:val="25"/>
          <w:szCs w:val="25"/>
        </w:rPr>
        <w:t>о</w:t>
      </w:r>
      <w:r w:rsidRPr="00DE7844">
        <w:rPr>
          <w:rFonts w:ascii="Times New Roman" w:hAnsi="Times New Roman" w:cs="Times New Roman"/>
          <w:sz w:val="25"/>
          <w:szCs w:val="25"/>
        </w:rPr>
        <w:t>ряжением Правительства Российской Федерации от 22.11.2008 № 1734-р;</w:t>
      </w:r>
    </w:p>
    <w:p w:rsidR="00B10768" w:rsidRPr="00DE7844" w:rsidRDefault="00B10768" w:rsidP="00B10768">
      <w:pPr>
        <w:pStyle w:val="ConsPlusNormal"/>
        <w:ind w:firstLine="540"/>
        <w:jc w:val="both"/>
        <w:rPr>
          <w:rFonts w:ascii="Times New Roman" w:hAnsi="Times New Roman" w:cs="Times New Roman"/>
          <w:sz w:val="25"/>
          <w:szCs w:val="25"/>
        </w:rPr>
      </w:pPr>
      <w:r w:rsidRPr="00DE7844">
        <w:rPr>
          <w:rFonts w:ascii="Times New Roman" w:hAnsi="Times New Roman" w:cs="Times New Roman"/>
          <w:sz w:val="25"/>
          <w:szCs w:val="25"/>
        </w:rPr>
        <w:lastRenderedPageBreak/>
        <w:t xml:space="preserve">8. </w:t>
      </w:r>
      <w:hyperlink r:id="rId17" w:history="1">
        <w:r w:rsidRPr="00DE7844">
          <w:rPr>
            <w:rFonts w:ascii="Times New Roman" w:hAnsi="Times New Roman" w:cs="Times New Roman"/>
            <w:sz w:val="25"/>
            <w:szCs w:val="25"/>
          </w:rPr>
          <w:t>Закон</w:t>
        </w:r>
      </w:hyperlink>
      <w:r w:rsidRPr="00DE7844">
        <w:rPr>
          <w:rFonts w:ascii="Times New Roman" w:hAnsi="Times New Roman" w:cs="Times New Roman"/>
          <w:sz w:val="25"/>
          <w:szCs w:val="25"/>
        </w:rPr>
        <w:t xml:space="preserve"> Новосибирской области от 02.05.2009 № 329-ОЗ «О дорожной деятельности в отнош</w:t>
      </w:r>
      <w:r w:rsidRPr="00DE7844">
        <w:rPr>
          <w:rFonts w:ascii="Times New Roman" w:hAnsi="Times New Roman" w:cs="Times New Roman"/>
          <w:sz w:val="25"/>
          <w:szCs w:val="25"/>
        </w:rPr>
        <w:t>е</w:t>
      </w:r>
      <w:r w:rsidRPr="00DE7844">
        <w:rPr>
          <w:rFonts w:ascii="Times New Roman" w:hAnsi="Times New Roman" w:cs="Times New Roman"/>
          <w:sz w:val="25"/>
          <w:szCs w:val="25"/>
        </w:rPr>
        <w:t>нии автомобильных дорог регионального или межмуниципального значения»;</w:t>
      </w:r>
    </w:p>
    <w:p w:rsidR="00B10768" w:rsidRPr="00DE7844" w:rsidRDefault="00B10768" w:rsidP="00B10768">
      <w:pPr>
        <w:pStyle w:val="ConsPlusNormal"/>
        <w:ind w:firstLine="540"/>
        <w:jc w:val="both"/>
        <w:rPr>
          <w:rFonts w:ascii="Times New Roman" w:hAnsi="Times New Roman" w:cs="Times New Roman"/>
          <w:sz w:val="25"/>
          <w:szCs w:val="25"/>
        </w:rPr>
      </w:pPr>
      <w:r w:rsidRPr="00DE7844">
        <w:rPr>
          <w:rFonts w:ascii="Times New Roman" w:hAnsi="Times New Roman" w:cs="Times New Roman"/>
          <w:sz w:val="25"/>
          <w:szCs w:val="25"/>
        </w:rPr>
        <w:t>9. Постановление</w:t>
      </w:r>
      <w:hyperlink r:id="rId18" w:history="1"/>
      <w:r w:rsidRPr="00DE7844">
        <w:rPr>
          <w:rFonts w:ascii="Times New Roman" w:hAnsi="Times New Roman" w:cs="Times New Roman"/>
          <w:sz w:val="25"/>
          <w:szCs w:val="25"/>
        </w:rPr>
        <w:t xml:space="preserve"> Губернатора Новосибирской области от 03.12.2007 № 474 «О Стратегии соц</w:t>
      </w:r>
      <w:r w:rsidRPr="00DE7844">
        <w:rPr>
          <w:rFonts w:ascii="Times New Roman" w:hAnsi="Times New Roman" w:cs="Times New Roman"/>
          <w:sz w:val="25"/>
          <w:szCs w:val="25"/>
        </w:rPr>
        <w:t>и</w:t>
      </w:r>
      <w:r w:rsidRPr="00DE7844">
        <w:rPr>
          <w:rFonts w:ascii="Times New Roman" w:hAnsi="Times New Roman" w:cs="Times New Roman"/>
          <w:sz w:val="25"/>
          <w:szCs w:val="25"/>
        </w:rPr>
        <w:t>ально-экономического развития Новосибирской области на период до 2025 года».</w:t>
      </w:r>
    </w:p>
    <w:p w:rsidR="00B10768" w:rsidRPr="00DE7844" w:rsidRDefault="00B10768" w:rsidP="00B10768">
      <w:pPr>
        <w:pStyle w:val="Default"/>
        <w:ind w:firstLine="540"/>
        <w:jc w:val="both"/>
        <w:rPr>
          <w:sz w:val="25"/>
          <w:szCs w:val="25"/>
        </w:rPr>
      </w:pPr>
      <w:r w:rsidRPr="00DE7844">
        <w:rPr>
          <w:sz w:val="25"/>
          <w:szCs w:val="25"/>
        </w:rPr>
        <w:t xml:space="preserve">Основными направлениями совершенствования нормативно-правовой базы, необходимой для функционирования и развития транспортной инфраструктуры являются: </w:t>
      </w:r>
    </w:p>
    <w:p w:rsidR="00B10768" w:rsidRPr="00DE7844" w:rsidRDefault="00B10768" w:rsidP="00B10768">
      <w:pPr>
        <w:pStyle w:val="Default"/>
        <w:ind w:firstLine="540"/>
        <w:jc w:val="both"/>
        <w:rPr>
          <w:sz w:val="25"/>
          <w:szCs w:val="25"/>
        </w:rPr>
      </w:pPr>
      <w:r w:rsidRPr="00DE7844">
        <w:rPr>
          <w:sz w:val="25"/>
          <w:szCs w:val="25"/>
        </w:rPr>
        <w:t>- применение экономических мер, стимулирующих инвестиции в объекты транспортной инфр</w:t>
      </w:r>
      <w:r w:rsidRPr="00DE7844">
        <w:rPr>
          <w:sz w:val="25"/>
          <w:szCs w:val="25"/>
        </w:rPr>
        <w:t>а</w:t>
      </w:r>
      <w:r w:rsidRPr="00DE7844">
        <w:rPr>
          <w:sz w:val="25"/>
          <w:szCs w:val="25"/>
        </w:rPr>
        <w:t>структуры;</w:t>
      </w:r>
    </w:p>
    <w:p w:rsidR="00B10768" w:rsidRPr="00DE7844" w:rsidRDefault="00B10768" w:rsidP="00B10768">
      <w:pPr>
        <w:pStyle w:val="Default"/>
        <w:ind w:firstLine="540"/>
        <w:jc w:val="both"/>
        <w:rPr>
          <w:sz w:val="25"/>
          <w:szCs w:val="25"/>
        </w:rPr>
      </w:pPr>
      <w:r w:rsidRPr="00DE7844">
        <w:rPr>
          <w:sz w:val="25"/>
          <w:szCs w:val="25"/>
        </w:rPr>
        <w:t>- координация мероприятий и проектов строительства и реконструкции объектов транспортной инфраструктуры между органами государственной власти (по уровню вертикальной интеграции) и бизнеса;</w:t>
      </w:r>
    </w:p>
    <w:p w:rsidR="004D2437" w:rsidRPr="00DE7844" w:rsidRDefault="00B10768" w:rsidP="00B10768">
      <w:pPr>
        <w:pStyle w:val="Default"/>
        <w:ind w:firstLine="540"/>
        <w:jc w:val="both"/>
        <w:rPr>
          <w:sz w:val="25"/>
          <w:szCs w:val="25"/>
        </w:rPr>
      </w:pPr>
      <w:r w:rsidRPr="00DE7844">
        <w:rPr>
          <w:sz w:val="25"/>
          <w:szCs w:val="25"/>
        </w:rPr>
        <w:t>- координация усилий федеральных органов исполнительной власти, органов исполнительной власти Новосибирской области, органов местного самоуправления, представителей бизнеса и общ</w:t>
      </w:r>
      <w:r w:rsidRPr="00DE7844">
        <w:rPr>
          <w:sz w:val="25"/>
          <w:szCs w:val="25"/>
        </w:rPr>
        <w:t>е</w:t>
      </w:r>
      <w:r w:rsidRPr="00DE7844">
        <w:rPr>
          <w:sz w:val="25"/>
          <w:szCs w:val="25"/>
        </w:rPr>
        <w:t>ственных организаций в решении задач реализации мероприятий (инвестиционных проектов).</w:t>
      </w:r>
    </w:p>
    <w:p w:rsidR="00B10768" w:rsidRPr="00DE7844" w:rsidRDefault="00B10768" w:rsidP="00B10768">
      <w:pPr>
        <w:pStyle w:val="Default"/>
        <w:ind w:firstLine="540"/>
        <w:jc w:val="both"/>
        <w:rPr>
          <w:sz w:val="25"/>
          <w:szCs w:val="25"/>
        </w:rPr>
      </w:pPr>
    </w:p>
    <w:p w:rsidR="00E02076" w:rsidRPr="00C118F6" w:rsidRDefault="00E02076" w:rsidP="00E02076">
      <w:pPr>
        <w:pStyle w:val="Default"/>
        <w:widowControl w:val="0"/>
        <w:jc w:val="center"/>
        <w:rPr>
          <w:i/>
          <w:sz w:val="25"/>
          <w:szCs w:val="25"/>
        </w:rPr>
      </w:pPr>
      <w:r w:rsidRPr="00C118F6">
        <w:rPr>
          <w:b/>
          <w:bCs/>
          <w:i/>
          <w:sz w:val="25"/>
          <w:szCs w:val="25"/>
        </w:rPr>
        <w:t xml:space="preserve">Характеристика работы транспортных средств общего пользования, включая анализ </w:t>
      </w:r>
      <w:r w:rsidR="00C118F6">
        <w:rPr>
          <w:b/>
          <w:bCs/>
          <w:i/>
          <w:sz w:val="25"/>
          <w:szCs w:val="25"/>
        </w:rPr>
        <w:br/>
      </w:r>
      <w:r w:rsidRPr="00C118F6">
        <w:rPr>
          <w:b/>
          <w:bCs/>
          <w:i/>
          <w:sz w:val="25"/>
          <w:szCs w:val="25"/>
        </w:rPr>
        <w:t>пассажиропотока</w:t>
      </w:r>
    </w:p>
    <w:p w:rsidR="00E02076" w:rsidRPr="00DE7844" w:rsidRDefault="00E02076" w:rsidP="00E02076">
      <w:pPr>
        <w:pStyle w:val="Default"/>
        <w:widowControl w:val="0"/>
        <w:ind w:firstLine="709"/>
        <w:jc w:val="both"/>
        <w:rPr>
          <w:color w:val="auto"/>
          <w:sz w:val="25"/>
          <w:szCs w:val="25"/>
        </w:rPr>
      </w:pPr>
      <w:r w:rsidRPr="00DE7844">
        <w:rPr>
          <w:sz w:val="25"/>
          <w:szCs w:val="25"/>
        </w:rPr>
        <w:t>Состояние транспортной инфраструктуры, развитие отдельных видов транспорта и их взаим</w:t>
      </w:r>
      <w:r w:rsidRPr="00DE7844">
        <w:rPr>
          <w:sz w:val="25"/>
          <w:szCs w:val="25"/>
        </w:rPr>
        <w:t>о</w:t>
      </w:r>
      <w:r w:rsidRPr="00DE7844">
        <w:rPr>
          <w:sz w:val="25"/>
          <w:szCs w:val="25"/>
        </w:rPr>
        <w:t>действие в значительной степени определяет уровень благосостояния населения и развития эконом</w:t>
      </w:r>
      <w:r w:rsidRPr="00DE7844">
        <w:rPr>
          <w:sz w:val="25"/>
          <w:szCs w:val="25"/>
        </w:rPr>
        <w:t>и</w:t>
      </w:r>
      <w:r w:rsidRPr="00DE7844">
        <w:rPr>
          <w:sz w:val="25"/>
          <w:szCs w:val="25"/>
        </w:rPr>
        <w:t>ки. Осуществляемые на территории города Новосибирска и области пространственные преобразов</w:t>
      </w:r>
      <w:r w:rsidRPr="00DE7844">
        <w:rPr>
          <w:sz w:val="25"/>
          <w:szCs w:val="25"/>
        </w:rPr>
        <w:t>а</w:t>
      </w:r>
      <w:r w:rsidRPr="00DE7844">
        <w:rPr>
          <w:sz w:val="25"/>
          <w:szCs w:val="25"/>
        </w:rPr>
        <w:t xml:space="preserve">ния предъявляют к работе транспорта особые требования, в том числе и по взаимодействию работы различных видов транспорта между собой с учетом использования преимуществ </w:t>
      </w:r>
      <w:r w:rsidRPr="00DE7844">
        <w:rPr>
          <w:color w:val="auto"/>
          <w:sz w:val="25"/>
          <w:szCs w:val="25"/>
        </w:rPr>
        <w:t>отдельных видов транспорта при выполнении определенных видов перевозок.</w:t>
      </w:r>
    </w:p>
    <w:p w:rsidR="00E02076" w:rsidRPr="00DE7844" w:rsidRDefault="00E02076" w:rsidP="00E02076">
      <w:pPr>
        <w:wordWrap/>
        <w:ind w:firstLine="709"/>
        <w:rPr>
          <w:color w:val="000000"/>
          <w:sz w:val="25"/>
          <w:szCs w:val="25"/>
        </w:rPr>
      </w:pPr>
      <w:r w:rsidRPr="00DE7844">
        <w:rPr>
          <w:color w:val="000000"/>
          <w:sz w:val="25"/>
          <w:szCs w:val="25"/>
        </w:rPr>
        <w:t>По территории города Новосибирска осуществляют свою деятельность следующие виды ПТОП: автобус городского сообщения, автобус пригородного сообщения, трамвай, троллейбус, маршрутное такси городского сообщения, маршрутное такси пригородного сообщения, метропол</w:t>
      </w:r>
      <w:r w:rsidRPr="00DE7844">
        <w:rPr>
          <w:color w:val="000000"/>
          <w:sz w:val="25"/>
          <w:szCs w:val="25"/>
        </w:rPr>
        <w:t>и</w:t>
      </w:r>
      <w:r w:rsidRPr="00DE7844">
        <w:rPr>
          <w:color w:val="000000"/>
          <w:sz w:val="25"/>
          <w:szCs w:val="25"/>
        </w:rPr>
        <w:t>тен, пригородный электропоезд.</w:t>
      </w:r>
    </w:p>
    <w:p w:rsidR="00E02076" w:rsidRPr="00DE7844" w:rsidRDefault="00E02076" w:rsidP="00E02076">
      <w:pPr>
        <w:wordWrap/>
        <w:autoSpaceDE w:val="0"/>
        <w:autoSpaceDN w:val="0"/>
        <w:adjustRightInd w:val="0"/>
        <w:ind w:firstLine="709"/>
        <w:rPr>
          <w:color w:val="000000"/>
          <w:sz w:val="25"/>
          <w:szCs w:val="25"/>
        </w:rPr>
      </w:pPr>
      <w:r w:rsidRPr="00DE7844">
        <w:rPr>
          <w:bCs/>
          <w:color w:val="000000"/>
          <w:sz w:val="25"/>
          <w:szCs w:val="25"/>
        </w:rPr>
        <w:t>По результатам последнего комплексного обследования пассажиропотоков 2012 года более 2/3 населения Новосибирска пользуются для передвижения по городу общественным транспортом</w:t>
      </w:r>
      <w:r w:rsidRPr="00DE7844">
        <w:rPr>
          <w:color w:val="000000"/>
          <w:sz w:val="25"/>
          <w:szCs w:val="25"/>
        </w:rPr>
        <w:t>. Ср</w:t>
      </w:r>
      <w:r w:rsidRPr="00DE7844">
        <w:rPr>
          <w:color w:val="000000"/>
          <w:sz w:val="25"/>
          <w:szCs w:val="25"/>
        </w:rPr>
        <w:t>е</w:t>
      </w:r>
      <w:r w:rsidRPr="00DE7844">
        <w:rPr>
          <w:color w:val="000000"/>
          <w:sz w:val="25"/>
          <w:szCs w:val="25"/>
        </w:rPr>
        <w:t>ди жителей отдаленных районов города уровень вовлеченности в пользование общественным тран</w:t>
      </w:r>
      <w:r w:rsidRPr="00DE7844">
        <w:rPr>
          <w:color w:val="000000"/>
          <w:sz w:val="25"/>
          <w:szCs w:val="25"/>
        </w:rPr>
        <w:t>с</w:t>
      </w:r>
      <w:r w:rsidRPr="00DE7844">
        <w:rPr>
          <w:color w:val="000000"/>
          <w:sz w:val="25"/>
          <w:szCs w:val="25"/>
        </w:rPr>
        <w:t xml:space="preserve">портом находится на уровне 78,6 %. </w:t>
      </w:r>
    </w:p>
    <w:p w:rsidR="00E02076" w:rsidRPr="00DE7844" w:rsidRDefault="00E02076" w:rsidP="00E02076">
      <w:pPr>
        <w:wordWrap/>
        <w:autoSpaceDE w:val="0"/>
        <w:autoSpaceDN w:val="0"/>
        <w:adjustRightInd w:val="0"/>
        <w:ind w:firstLine="709"/>
        <w:rPr>
          <w:color w:val="000000"/>
          <w:sz w:val="25"/>
          <w:szCs w:val="25"/>
        </w:rPr>
      </w:pPr>
      <w:r w:rsidRPr="00DE7844">
        <w:rPr>
          <w:color w:val="000000"/>
          <w:sz w:val="25"/>
          <w:szCs w:val="25"/>
        </w:rPr>
        <w:t xml:space="preserve">В целом по Новосибирску </w:t>
      </w:r>
      <w:r w:rsidRPr="00DE7844">
        <w:rPr>
          <w:bCs/>
          <w:color w:val="000000"/>
          <w:sz w:val="25"/>
          <w:szCs w:val="25"/>
        </w:rPr>
        <w:t xml:space="preserve">60,3 % </w:t>
      </w:r>
      <w:r w:rsidRPr="00DE7844">
        <w:rPr>
          <w:color w:val="000000"/>
          <w:sz w:val="25"/>
          <w:szCs w:val="25"/>
        </w:rPr>
        <w:t xml:space="preserve">пассажиров </w:t>
      </w:r>
      <w:r w:rsidRPr="00DE7844">
        <w:rPr>
          <w:bCs/>
          <w:color w:val="000000"/>
          <w:sz w:val="25"/>
          <w:szCs w:val="25"/>
        </w:rPr>
        <w:t>каждый день передвигаются по городу на общ</w:t>
      </w:r>
      <w:r w:rsidRPr="00DE7844">
        <w:rPr>
          <w:bCs/>
          <w:color w:val="000000"/>
          <w:sz w:val="25"/>
          <w:szCs w:val="25"/>
        </w:rPr>
        <w:t>е</w:t>
      </w:r>
      <w:r w:rsidRPr="00DE7844">
        <w:rPr>
          <w:bCs/>
          <w:color w:val="000000"/>
          <w:sz w:val="25"/>
          <w:szCs w:val="25"/>
        </w:rPr>
        <w:t>ственном транспорте</w:t>
      </w:r>
      <w:r w:rsidRPr="00DE7844">
        <w:rPr>
          <w:color w:val="000000"/>
          <w:sz w:val="25"/>
          <w:szCs w:val="25"/>
        </w:rPr>
        <w:t>, чаще всего 1-2 раза в день (47,9 %). В основном люди стараются обойтись без пересадок (38,8 % пассажиров), либо с 1-й пересадкой (33,7 %). 62,7 % жителей отдаленных районов города каждый день передвигаются по городу на общественном транспорте, чаще всего 1-2 раза в день - 51,4 %. 50,5 % ездят без пересадок, с 1-й пересадкой - 28,3 % пассажиров из отдаленных рай</w:t>
      </w:r>
      <w:r w:rsidRPr="00DE7844">
        <w:rPr>
          <w:color w:val="000000"/>
          <w:sz w:val="25"/>
          <w:szCs w:val="25"/>
        </w:rPr>
        <w:t>о</w:t>
      </w:r>
      <w:r w:rsidRPr="00DE7844">
        <w:rPr>
          <w:color w:val="000000"/>
          <w:sz w:val="25"/>
          <w:szCs w:val="25"/>
        </w:rPr>
        <w:t xml:space="preserve">нов. </w:t>
      </w:r>
    </w:p>
    <w:p w:rsidR="00E02076" w:rsidRPr="00DE7844" w:rsidRDefault="00E02076" w:rsidP="00E02076">
      <w:pPr>
        <w:wordWrap/>
        <w:ind w:firstLine="709"/>
        <w:rPr>
          <w:color w:val="000000"/>
          <w:sz w:val="25"/>
          <w:szCs w:val="25"/>
        </w:rPr>
      </w:pPr>
      <w:r w:rsidRPr="00DE7844">
        <w:rPr>
          <w:bCs/>
          <w:color w:val="000000"/>
          <w:sz w:val="25"/>
          <w:szCs w:val="25"/>
        </w:rPr>
        <w:t>Наибольший пассажиропоток притягивает Центральный (37 %) и Ленинский (33,2 %) районы</w:t>
      </w:r>
      <w:r w:rsidRPr="00DE7844">
        <w:rPr>
          <w:color w:val="000000"/>
          <w:sz w:val="25"/>
          <w:szCs w:val="25"/>
        </w:rPr>
        <w:t>. При этом Центральный район притягивает значительные потоки перемещений в силу сложившейся инфраструктуры, а также он служит пересечением потоков из разных районов города. Ленинский же район является самым населенным, кроме того площадь Маркса и соответствующая станция метро также являются пересечением транспортных потоков прилегающих районов.</w:t>
      </w:r>
    </w:p>
    <w:p w:rsidR="00E02076" w:rsidRPr="00DE7844" w:rsidRDefault="00E02076" w:rsidP="00E02076">
      <w:pPr>
        <w:wordWrap/>
        <w:ind w:firstLine="709"/>
        <w:rPr>
          <w:sz w:val="25"/>
          <w:szCs w:val="25"/>
        </w:rPr>
      </w:pPr>
      <w:r w:rsidRPr="00DE7844">
        <w:rPr>
          <w:color w:val="000000"/>
          <w:sz w:val="25"/>
          <w:szCs w:val="25"/>
        </w:rPr>
        <w:t xml:space="preserve">Следующие по интенсивности перемещений – </w:t>
      </w:r>
      <w:proofErr w:type="gramStart"/>
      <w:r w:rsidRPr="00DE7844">
        <w:rPr>
          <w:color w:val="000000"/>
          <w:sz w:val="25"/>
          <w:szCs w:val="25"/>
        </w:rPr>
        <w:t>Октябрьский</w:t>
      </w:r>
      <w:proofErr w:type="gramEnd"/>
      <w:r w:rsidRPr="00DE7844">
        <w:rPr>
          <w:color w:val="000000"/>
          <w:sz w:val="25"/>
          <w:szCs w:val="25"/>
        </w:rPr>
        <w:t xml:space="preserve"> (21,5 %) и </w:t>
      </w:r>
      <w:proofErr w:type="spellStart"/>
      <w:r w:rsidRPr="00DE7844">
        <w:rPr>
          <w:color w:val="000000"/>
          <w:sz w:val="25"/>
          <w:szCs w:val="25"/>
        </w:rPr>
        <w:t>Заельцовский</w:t>
      </w:r>
      <w:proofErr w:type="spellEnd"/>
      <w:r w:rsidRPr="00DE7844">
        <w:rPr>
          <w:color w:val="000000"/>
          <w:sz w:val="25"/>
          <w:szCs w:val="25"/>
        </w:rPr>
        <w:t xml:space="preserve"> (21,0 %) районы. В Октябрьском районе находится такой важный пункт, как станция метро «Речной Вокзал», который является важным </w:t>
      </w:r>
      <w:proofErr w:type="spellStart"/>
      <w:r w:rsidRPr="00DE7844">
        <w:rPr>
          <w:color w:val="000000"/>
          <w:sz w:val="25"/>
          <w:szCs w:val="25"/>
        </w:rPr>
        <w:t>мультимодальным</w:t>
      </w:r>
      <w:proofErr w:type="spellEnd"/>
      <w:r w:rsidRPr="00DE7844">
        <w:rPr>
          <w:color w:val="000000"/>
          <w:sz w:val="25"/>
          <w:szCs w:val="25"/>
        </w:rPr>
        <w:t xml:space="preserve"> транспортным центром города Новосибирска. В </w:t>
      </w:r>
      <w:proofErr w:type="spellStart"/>
      <w:r w:rsidRPr="00DE7844">
        <w:rPr>
          <w:color w:val="000000"/>
          <w:sz w:val="25"/>
          <w:szCs w:val="25"/>
        </w:rPr>
        <w:t>Заел</w:t>
      </w:r>
      <w:r w:rsidRPr="00DE7844">
        <w:rPr>
          <w:color w:val="000000"/>
          <w:sz w:val="25"/>
          <w:szCs w:val="25"/>
        </w:rPr>
        <w:t>ь</w:t>
      </w:r>
      <w:r w:rsidRPr="00DE7844">
        <w:rPr>
          <w:color w:val="000000"/>
          <w:sz w:val="25"/>
          <w:szCs w:val="25"/>
        </w:rPr>
        <w:t>цовском</w:t>
      </w:r>
      <w:proofErr w:type="spellEnd"/>
      <w:r w:rsidRPr="00DE7844">
        <w:rPr>
          <w:color w:val="000000"/>
          <w:sz w:val="25"/>
          <w:szCs w:val="25"/>
        </w:rPr>
        <w:t xml:space="preserve"> районе центром притяжения </w:t>
      </w:r>
      <w:r w:rsidRPr="00DE7844">
        <w:rPr>
          <w:sz w:val="25"/>
          <w:szCs w:val="25"/>
        </w:rPr>
        <w:t>транспортных потоков служит площадь им. Калинина и станция метро «</w:t>
      </w:r>
      <w:proofErr w:type="spellStart"/>
      <w:r w:rsidRPr="00DE7844">
        <w:rPr>
          <w:sz w:val="25"/>
          <w:szCs w:val="25"/>
        </w:rPr>
        <w:t>Заельцовская</w:t>
      </w:r>
      <w:proofErr w:type="spellEnd"/>
      <w:r w:rsidRPr="00DE7844">
        <w:rPr>
          <w:sz w:val="25"/>
          <w:szCs w:val="25"/>
        </w:rPr>
        <w:t>».</w:t>
      </w:r>
    </w:p>
    <w:p w:rsidR="00E02076" w:rsidRPr="00DE7844" w:rsidRDefault="00E02076" w:rsidP="00E02076">
      <w:pPr>
        <w:wordWrap/>
        <w:autoSpaceDE w:val="0"/>
        <w:autoSpaceDN w:val="0"/>
        <w:adjustRightInd w:val="0"/>
        <w:ind w:firstLine="709"/>
        <w:rPr>
          <w:color w:val="000000"/>
          <w:sz w:val="25"/>
          <w:szCs w:val="25"/>
        </w:rPr>
      </w:pPr>
      <w:r w:rsidRPr="00DE7844">
        <w:rPr>
          <w:color w:val="000000"/>
          <w:sz w:val="25"/>
          <w:szCs w:val="25"/>
        </w:rPr>
        <w:t>Калининский (17,2 %), Дзержинский (17,2 %), Кировский (15,4 %) районы также входят в чи</w:t>
      </w:r>
      <w:r w:rsidRPr="00DE7844">
        <w:rPr>
          <w:color w:val="000000"/>
          <w:sz w:val="25"/>
          <w:szCs w:val="25"/>
        </w:rPr>
        <w:t>с</w:t>
      </w:r>
      <w:r w:rsidRPr="00DE7844">
        <w:rPr>
          <w:color w:val="000000"/>
          <w:sz w:val="25"/>
          <w:szCs w:val="25"/>
        </w:rPr>
        <w:t>ло районов города со значительным населением, но скорее служат источником исходящего пассажи</w:t>
      </w:r>
      <w:r w:rsidRPr="00DE7844">
        <w:rPr>
          <w:color w:val="000000"/>
          <w:sz w:val="25"/>
          <w:szCs w:val="25"/>
        </w:rPr>
        <w:t>р</w:t>
      </w:r>
      <w:r w:rsidRPr="00DE7844">
        <w:rPr>
          <w:color w:val="000000"/>
          <w:sz w:val="25"/>
          <w:szCs w:val="25"/>
        </w:rPr>
        <w:t>ского трафика. Железнодорожный (13,9 %), Первомайский (4,7 %), Советский (9%) районы, генер</w:t>
      </w:r>
      <w:r w:rsidRPr="00DE7844">
        <w:rPr>
          <w:color w:val="000000"/>
          <w:sz w:val="25"/>
          <w:szCs w:val="25"/>
        </w:rPr>
        <w:t>и</w:t>
      </w:r>
      <w:r w:rsidRPr="00DE7844">
        <w:rPr>
          <w:color w:val="000000"/>
          <w:sz w:val="25"/>
          <w:szCs w:val="25"/>
        </w:rPr>
        <w:t>руют меньший объём перевозок. Это самые маленькие по числу жителей районы Новосибирска. О</w:t>
      </w:r>
      <w:r w:rsidRPr="00DE7844">
        <w:rPr>
          <w:color w:val="000000"/>
          <w:sz w:val="25"/>
          <w:szCs w:val="25"/>
        </w:rPr>
        <w:t>д</w:t>
      </w:r>
      <w:r w:rsidRPr="00DE7844">
        <w:rPr>
          <w:color w:val="000000"/>
          <w:sz w:val="25"/>
          <w:szCs w:val="25"/>
        </w:rPr>
        <w:t>нако в силу расположения в Железнодорожном районе объём перевозок достаточно высок по сравн</w:t>
      </w:r>
      <w:r w:rsidRPr="00DE7844">
        <w:rPr>
          <w:color w:val="000000"/>
          <w:sz w:val="25"/>
          <w:szCs w:val="25"/>
        </w:rPr>
        <w:t>е</w:t>
      </w:r>
      <w:r w:rsidRPr="00DE7844">
        <w:rPr>
          <w:color w:val="000000"/>
          <w:sz w:val="25"/>
          <w:szCs w:val="25"/>
        </w:rPr>
        <w:lastRenderedPageBreak/>
        <w:t xml:space="preserve">нию с Первомайским районом. </w:t>
      </w:r>
    </w:p>
    <w:p w:rsidR="00E02076" w:rsidRPr="00DE7844" w:rsidRDefault="00E02076" w:rsidP="00E02076">
      <w:pPr>
        <w:wordWrap/>
        <w:ind w:firstLine="720"/>
        <w:rPr>
          <w:sz w:val="25"/>
          <w:szCs w:val="25"/>
        </w:rPr>
      </w:pPr>
      <w:r w:rsidRPr="00DE7844">
        <w:rPr>
          <w:sz w:val="25"/>
          <w:szCs w:val="25"/>
        </w:rPr>
        <w:t xml:space="preserve">Согласно проведенному расчету </w:t>
      </w:r>
      <w:r w:rsidRPr="00DE7844">
        <w:rPr>
          <w:bCs/>
          <w:sz w:val="25"/>
          <w:szCs w:val="25"/>
        </w:rPr>
        <w:t>колебаний пассажирских потоков по муниципальной мар</w:t>
      </w:r>
      <w:r w:rsidRPr="00DE7844">
        <w:rPr>
          <w:bCs/>
          <w:sz w:val="25"/>
          <w:szCs w:val="25"/>
        </w:rPr>
        <w:t>ш</w:t>
      </w:r>
      <w:r w:rsidRPr="00DE7844">
        <w:rPr>
          <w:bCs/>
          <w:sz w:val="25"/>
          <w:szCs w:val="25"/>
        </w:rPr>
        <w:t>рутной сети</w:t>
      </w:r>
      <w:r w:rsidRPr="00DE7844">
        <w:rPr>
          <w:sz w:val="25"/>
          <w:szCs w:val="25"/>
        </w:rPr>
        <w:t xml:space="preserve"> установлено два пиковых периода с 8:00 до 9:00 и с 18:00 до 19:00, в которые перевози</w:t>
      </w:r>
      <w:r w:rsidRPr="00DE7844">
        <w:rPr>
          <w:sz w:val="25"/>
          <w:szCs w:val="25"/>
        </w:rPr>
        <w:t>т</w:t>
      </w:r>
      <w:r w:rsidRPr="00DE7844">
        <w:rPr>
          <w:sz w:val="25"/>
          <w:szCs w:val="25"/>
        </w:rPr>
        <w:t>ся по более 10% пассажиров от всего суточного объема по городу.</w:t>
      </w:r>
    </w:p>
    <w:p w:rsidR="00E02076" w:rsidRPr="00DE7844" w:rsidRDefault="00E02076" w:rsidP="00E02076">
      <w:pPr>
        <w:wordWrap/>
        <w:ind w:firstLine="720"/>
        <w:rPr>
          <w:sz w:val="25"/>
          <w:szCs w:val="25"/>
        </w:rPr>
      </w:pPr>
      <w:r w:rsidRPr="00DE7844">
        <w:rPr>
          <w:sz w:val="25"/>
          <w:szCs w:val="25"/>
        </w:rPr>
        <w:t>Транспортная работа по муниципальной маршрутной сети (по часам суток и по виду тран</w:t>
      </w:r>
      <w:r w:rsidRPr="00DE7844">
        <w:rPr>
          <w:sz w:val="25"/>
          <w:szCs w:val="25"/>
        </w:rPr>
        <w:t>с</w:t>
      </w:r>
      <w:r w:rsidRPr="00DE7844">
        <w:rPr>
          <w:sz w:val="25"/>
          <w:szCs w:val="25"/>
        </w:rPr>
        <w:t>порта)</w:t>
      </w: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232"/>
        <w:gridCol w:w="1278"/>
        <w:gridCol w:w="1233"/>
        <w:gridCol w:w="1228"/>
        <w:gridCol w:w="1233"/>
        <w:gridCol w:w="1231"/>
        <w:gridCol w:w="1236"/>
      </w:tblGrid>
      <w:tr w:rsidR="00E02076" w:rsidRPr="00EE2951" w:rsidTr="00C118F6">
        <w:trPr>
          <w:jc w:val="center"/>
        </w:trPr>
        <w:tc>
          <w:tcPr>
            <w:tcW w:w="1526" w:type="dxa"/>
            <w:shd w:val="clear" w:color="auto" w:fill="auto"/>
          </w:tcPr>
          <w:p w:rsidR="00E02076" w:rsidRPr="00EE2951" w:rsidRDefault="00E02076" w:rsidP="00E02076">
            <w:pPr>
              <w:wordWrap/>
              <w:jc w:val="center"/>
              <w:rPr>
                <w:sz w:val="18"/>
              </w:rPr>
            </w:pPr>
            <w:r w:rsidRPr="00EE2951">
              <w:rPr>
                <w:bCs/>
                <w:color w:val="000000"/>
                <w:sz w:val="18"/>
              </w:rPr>
              <w:t>Период суток</w:t>
            </w:r>
          </w:p>
        </w:tc>
        <w:tc>
          <w:tcPr>
            <w:tcW w:w="1232" w:type="dxa"/>
            <w:shd w:val="clear" w:color="auto" w:fill="auto"/>
          </w:tcPr>
          <w:p w:rsidR="00E02076" w:rsidRPr="00EE2951" w:rsidRDefault="00E02076" w:rsidP="00E02076">
            <w:pPr>
              <w:wordWrap/>
              <w:jc w:val="center"/>
              <w:rPr>
                <w:sz w:val="18"/>
              </w:rPr>
            </w:pPr>
            <w:r w:rsidRPr="00EE2951">
              <w:rPr>
                <w:bCs/>
                <w:color w:val="000000"/>
                <w:sz w:val="18"/>
              </w:rPr>
              <w:t>Автобус, чел</w:t>
            </w:r>
          </w:p>
        </w:tc>
        <w:tc>
          <w:tcPr>
            <w:tcW w:w="1278" w:type="dxa"/>
            <w:shd w:val="clear" w:color="auto" w:fill="auto"/>
          </w:tcPr>
          <w:p w:rsidR="00E02076" w:rsidRPr="00EE2951" w:rsidRDefault="00E02076" w:rsidP="00E02076">
            <w:pPr>
              <w:wordWrap/>
              <w:jc w:val="center"/>
              <w:rPr>
                <w:sz w:val="18"/>
              </w:rPr>
            </w:pPr>
            <w:r w:rsidRPr="00EE2951">
              <w:rPr>
                <w:bCs/>
                <w:color w:val="000000"/>
                <w:sz w:val="18"/>
              </w:rPr>
              <w:t>Троллейбус чел</w:t>
            </w:r>
          </w:p>
        </w:tc>
        <w:tc>
          <w:tcPr>
            <w:tcW w:w="1233" w:type="dxa"/>
            <w:shd w:val="clear" w:color="auto" w:fill="auto"/>
          </w:tcPr>
          <w:p w:rsidR="00E02076" w:rsidRPr="00EE2951" w:rsidRDefault="00E02076" w:rsidP="00E02076">
            <w:pPr>
              <w:wordWrap/>
              <w:jc w:val="center"/>
              <w:rPr>
                <w:sz w:val="18"/>
              </w:rPr>
            </w:pPr>
            <w:r w:rsidRPr="00EE2951">
              <w:rPr>
                <w:bCs/>
                <w:color w:val="000000"/>
                <w:sz w:val="18"/>
              </w:rPr>
              <w:t>Трамвай, чел</w:t>
            </w:r>
          </w:p>
        </w:tc>
        <w:tc>
          <w:tcPr>
            <w:tcW w:w="1228" w:type="dxa"/>
            <w:shd w:val="clear" w:color="auto" w:fill="auto"/>
          </w:tcPr>
          <w:p w:rsidR="00E02076" w:rsidRPr="00EE2951" w:rsidRDefault="00E02076" w:rsidP="00E02076">
            <w:pPr>
              <w:wordWrap/>
              <w:jc w:val="center"/>
              <w:rPr>
                <w:sz w:val="18"/>
              </w:rPr>
            </w:pPr>
            <w:r w:rsidRPr="00EE2951">
              <w:rPr>
                <w:bCs/>
                <w:color w:val="000000"/>
                <w:sz w:val="18"/>
              </w:rPr>
              <w:t>Метро, чел.</w:t>
            </w:r>
          </w:p>
        </w:tc>
        <w:tc>
          <w:tcPr>
            <w:tcW w:w="1233" w:type="dxa"/>
            <w:shd w:val="clear" w:color="auto" w:fill="auto"/>
          </w:tcPr>
          <w:p w:rsidR="00E02076" w:rsidRPr="00EE2951" w:rsidRDefault="00E02076" w:rsidP="00E02076">
            <w:pPr>
              <w:wordWrap/>
              <w:jc w:val="center"/>
              <w:rPr>
                <w:sz w:val="18"/>
              </w:rPr>
            </w:pPr>
            <w:proofErr w:type="spellStart"/>
            <w:r w:rsidRPr="00EE2951">
              <w:rPr>
                <w:bCs/>
                <w:color w:val="000000"/>
                <w:sz w:val="18"/>
              </w:rPr>
              <w:t>М.Такси</w:t>
            </w:r>
            <w:proofErr w:type="spellEnd"/>
            <w:r w:rsidRPr="00EE2951">
              <w:rPr>
                <w:bCs/>
                <w:color w:val="000000"/>
                <w:sz w:val="18"/>
              </w:rPr>
              <w:t>, чел.</w:t>
            </w:r>
          </w:p>
        </w:tc>
        <w:tc>
          <w:tcPr>
            <w:tcW w:w="1231"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bCs/>
                <w:color w:val="000000"/>
                <w:sz w:val="18"/>
              </w:rPr>
              <w:t>Итого, чел</w:t>
            </w:r>
          </w:p>
        </w:tc>
        <w:tc>
          <w:tcPr>
            <w:tcW w:w="1236" w:type="dxa"/>
            <w:shd w:val="clear" w:color="auto" w:fill="auto"/>
          </w:tcPr>
          <w:p w:rsidR="00E02076" w:rsidRPr="00EE2951" w:rsidRDefault="00E02076" w:rsidP="00E02076">
            <w:pPr>
              <w:wordWrap/>
              <w:jc w:val="center"/>
              <w:rPr>
                <w:sz w:val="18"/>
              </w:rPr>
            </w:pPr>
            <w:r w:rsidRPr="00EE2951">
              <w:rPr>
                <w:bCs/>
                <w:color w:val="000000"/>
                <w:sz w:val="18"/>
              </w:rPr>
              <w:t>% от суто</w:t>
            </w:r>
            <w:r w:rsidRPr="00EE2951">
              <w:rPr>
                <w:bCs/>
                <w:color w:val="000000"/>
                <w:sz w:val="18"/>
              </w:rPr>
              <w:t>ч</w:t>
            </w:r>
            <w:r w:rsidRPr="00EE2951">
              <w:rPr>
                <w:bCs/>
                <w:color w:val="000000"/>
                <w:sz w:val="18"/>
              </w:rPr>
              <w:t>ного</w:t>
            </w:r>
          </w:p>
        </w:tc>
      </w:tr>
      <w:tr w:rsidR="00E02076" w:rsidRPr="00EE2951" w:rsidTr="00C118F6">
        <w:trPr>
          <w:jc w:val="center"/>
        </w:trPr>
        <w:tc>
          <w:tcPr>
            <w:tcW w:w="1526"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6:00-7:00</w:t>
            </w:r>
          </w:p>
        </w:tc>
        <w:tc>
          <w:tcPr>
            <w:tcW w:w="1232"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13199</w:t>
            </w:r>
          </w:p>
        </w:tc>
        <w:tc>
          <w:tcPr>
            <w:tcW w:w="127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2238</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961</w:t>
            </w:r>
          </w:p>
        </w:tc>
        <w:tc>
          <w:tcPr>
            <w:tcW w:w="122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3801</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4992</w:t>
            </w:r>
          </w:p>
        </w:tc>
        <w:tc>
          <w:tcPr>
            <w:tcW w:w="1231"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25191</w:t>
            </w:r>
          </w:p>
        </w:tc>
        <w:tc>
          <w:tcPr>
            <w:tcW w:w="1236"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1,42</w:t>
            </w:r>
          </w:p>
        </w:tc>
      </w:tr>
      <w:tr w:rsidR="00E02076" w:rsidRPr="00EE2951" w:rsidTr="00C118F6">
        <w:trPr>
          <w:jc w:val="center"/>
        </w:trPr>
        <w:tc>
          <w:tcPr>
            <w:tcW w:w="1526"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7:00—8:00</w:t>
            </w:r>
          </w:p>
        </w:tc>
        <w:tc>
          <w:tcPr>
            <w:tcW w:w="1232"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48849</w:t>
            </w:r>
          </w:p>
        </w:tc>
        <w:tc>
          <w:tcPr>
            <w:tcW w:w="127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8373</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3660</w:t>
            </w:r>
          </w:p>
        </w:tc>
        <w:tc>
          <w:tcPr>
            <w:tcW w:w="122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17759</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22807</w:t>
            </w:r>
          </w:p>
        </w:tc>
        <w:tc>
          <w:tcPr>
            <w:tcW w:w="1231"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101448</w:t>
            </w:r>
          </w:p>
        </w:tc>
        <w:tc>
          <w:tcPr>
            <w:tcW w:w="1236"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5,72</w:t>
            </w:r>
          </w:p>
        </w:tc>
      </w:tr>
      <w:tr w:rsidR="00E02076" w:rsidRPr="00EE2951" w:rsidTr="00C118F6">
        <w:trPr>
          <w:jc w:val="center"/>
        </w:trPr>
        <w:tc>
          <w:tcPr>
            <w:tcW w:w="1526"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bCs/>
                <w:color w:val="000000"/>
                <w:sz w:val="18"/>
              </w:rPr>
              <w:t>8:00—9:00</w:t>
            </w:r>
          </w:p>
        </w:tc>
        <w:tc>
          <w:tcPr>
            <w:tcW w:w="1232"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bCs/>
                <w:color w:val="000000"/>
                <w:sz w:val="18"/>
              </w:rPr>
              <w:t>89824</w:t>
            </w:r>
          </w:p>
        </w:tc>
        <w:tc>
          <w:tcPr>
            <w:tcW w:w="127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bCs/>
                <w:color w:val="000000"/>
                <w:sz w:val="18"/>
              </w:rPr>
              <w:t>16183</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bCs/>
                <w:color w:val="000000"/>
                <w:sz w:val="18"/>
              </w:rPr>
              <w:t>6479</w:t>
            </w:r>
          </w:p>
        </w:tc>
        <w:tc>
          <w:tcPr>
            <w:tcW w:w="122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bCs/>
                <w:color w:val="000000"/>
                <w:sz w:val="18"/>
              </w:rPr>
              <w:t>29652</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bCs/>
                <w:color w:val="000000"/>
                <w:sz w:val="18"/>
              </w:rPr>
              <w:t>39817</w:t>
            </w:r>
          </w:p>
        </w:tc>
        <w:tc>
          <w:tcPr>
            <w:tcW w:w="1231"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bCs/>
                <w:color w:val="000000"/>
                <w:sz w:val="18"/>
              </w:rPr>
              <w:t>181955</w:t>
            </w:r>
          </w:p>
        </w:tc>
        <w:tc>
          <w:tcPr>
            <w:tcW w:w="1236"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bCs/>
                <w:color w:val="000000"/>
                <w:sz w:val="18"/>
              </w:rPr>
              <w:t>10,26</w:t>
            </w:r>
          </w:p>
        </w:tc>
      </w:tr>
      <w:tr w:rsidR="00E02076" w:rsidRPr="00EE2951" w:rsidTr="00C118F6">
        <w:trPr>
          <w:jc w:val="center"/>
        </w:trPr>
        <w:tc>
          <w:tcPr>
            <w:tcW w:w="1526" w:type="dxa"/>
            <w:shd w:val="clear" w:color="auto" w:fill="auto"/>
          </w:tcPr>
          <w:p w:rsidR="00E02076" w:rsidRPr="00EE2951" w:rsidRDefault="00E02076" w:rsidP="00E02076">
            <w:pPr>
              <w:wordWrap/>
              <w:autoSpaceDE w:val="0"/>
              <w:autoSpaceDN w:val="0"/>
              <w:adjustRightInd w:val="0"/>
              <w:ind w:right="-112"/>
              <w:jc w:val="center"/>
              <w:rPr>
                <w:color w:val="000000"/>
                <w:sz w:val="18"/>
              </w:rPr>
            </w:pPr>
            <w:r w:rsidRPr="00EE2951">
              <w:rPr>
                <w:color w:val="000000"/>
                <w:sz w:val="18"/>
              </w:rPr>
              <w:t>9:00—10:00</w:t>
            </w:r>
          </w:p>
        </w:tc>
        <w:tc>
          <w:tcPr>
            <w:tcW w:w="1232"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65635</w:t>
            </w:r>
          </w:p>
        </w:tc>
        <w:tc>
          <w:tcPr>
            <w:tcW w:w="127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11751</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4178</w:t>
            </w:r>
          </w:p>
        </w:tc>
        <w:tc>
          <w:tcPr>
            <w:tcW w:w="122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18480</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31564</w:t>
            </w:r>
          </w:p>
        </w:tc>
        <w:tc>
          <w:tcPr>
            <w:tcW w:w="1231"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131608</w:t>
            </w:r>
          </w:p>
        </w:tc>
        <w:tc>
          <w:tcPr>
            <w:tcW w:w="1236"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7,42</w:t>
            </w:r>
          </w:p>
        </w:tc>
      </w:tr>
      <w:tr w:rsidR="00E02076" w:rsidRPr="00EE2951" w:rsidTr="00C118F6">
        <w:trPr>
          <w:jc w:val="center"/>
        </w:trPr>
        <w:tc>
          <w:tcPr>
            <w:tcW w:w="1526" w:type="dxa"/>
            <w:shd w:val="clear" w:color="auto" w:fill="auto"/>
          </w:tcPr>
          <w:p w:rsidR="00E02076" w:rsidRPr="00EE2951" w:rsidRDefault="00E02076" w:rsidP="00E02076">
            <w:pPr>
              <w:wordWrap/>
              <w:autoSpaceDE w:val="0"/>
              <w:autoSpaceDN w:val="0"/>
              <w:adjustRightInd w:val="0"/>
              <w:ind w:right="-108"/>
              <w:jc w:val="center"/>
              <w:rPr>
                <w:color w:val="000000"/>
                <w:sz w:val="18"/>
              </w:rPr>
            </w:pPr>
            <w:r w:rsidRPr="00EE2951">
              <w:rPr>
                <w:color w:val="000000"/>
                <w:sz w:val="18"/>
              </w:rPr>
              <w:t>10:00—11:00</w:t>
            </w:r>
          </w:p>
        </w:tc>
        <w:tc>
          <w:tcPr>
            <w:tcW w:w="1232"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59664</w:t>
            </w:r>
          </w:p>
        </w:tc>
        <w:tc>
          <w:tcPr>
            <w:tcW w:w="127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10374</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3769</w:t>
            </w:r>
          </w:p>
        </w:tc>
        <w:tc>
          <w:tcPr>
            <w:tcW w:w="122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13224</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26625</w:t>
            </w:r>
          </w:p>
        </w:tc>
        <w:tc>
          <w:tcPr>
            <w:tcW w:w="1231"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113656</w:t>
            </w:r>
          </w:p>
        </w:tc>
        <w:tc>
          <w:tcPr>
            <w:tcW w:w="1236"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6,41</w:t>
            </w:r>
          </w:p>
        </w:tc>
      </w:tr>
      <w:tr w:rsidR="00E02076" w:rsidRPr="00EE2951" w:rsidTr="00C118F6">
        <w:trPr>
          <w:jc w:val="center"/>
        </w:trPr>
        <w:tc>
          <w:tcPr>
            <w:tcW w:w="1526" w:type="dxa"/>
            <w:shd w:val="clear" w:color="auto" w:fill="auto"/>
          </w:tcPr>
          <w:p w:rsidR="00E02076" w:rsidRPr="00EE2951" w:rsidRDefault="00E02076" w:rsidP="00E02076">
            <w:pPr>
              <w:wordWrap/>
              <w:autoSpaceDE w:val="0"/>
              <w:autoSpaceDN w:val="0"/>
              <w:adjustRightInd w:val="0"/>
              <w:ind w:right="-108"/>
              <w:jc w:val="center"/>
              <w:rPr>
                <w:color w:val="000000"/>
                <w:sz w:val="18"/>
              </w:rPr>
            </w:pPr>
            <w:r w:rsidRPr="00EE2951">
              <w:rPr>
                <w:color w:val="000000"/>
                <w:sz w:val="18"/>
              </w:rPr>
              <w:t>11:00—12:00</w:t>
            </w:r>
          </w:p>
        </w:tc>
        <w:tc>
          <w:tcPr>
            <w:tcW w:w="1232"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52843</w:t>
            </w:r>
          </w:p>
        </w:tc>
        <w:tc>
          <w:tcPr>
            <w:tcW w:w="127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9444</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3500</w:t>
            </w:r>
          </w:p>
        </w:tc>
        <w:tc>
          <w:tcPr>
            <w:tcW w:w="122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12645</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23571</w:t>
            </w:r>
          </w:p>
        </w:tc>
        <w:tc>
          <w:tcPr>
            <w:tcW w:w="1231"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102003</w:t>
            </w:r>
          </w:p>
        </w:tc>
        <w:tc>
          <w:tcPr>
            <w:tcW w:w="1236"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5,75</w:t>
            </w:r>
          </w:p>
        </w:tc>
      </w:tr>
      <w:tr w:rsidR="00E02076" w:rsidRPr="00EE2951" w:rsidTr="00C118F6">
        <w:trPr>
          <w:jc w:val="center"/>
        </w:trPr>
        <w:tc>
          <w:tcPr>
            <w:tcW w:w="1526" w:type="dxa"/>
            <w:shd w:val="clear" w:color="auto" w:fill="auto"/>
          </w:tcPr>
          <w:p w:rsidR="00E02076" w:rsidRPr="00EE2951" w:rsidRDefault="00E02076" w:rsidP="00E02076">
            <w:pPr>
              <w:wordWrap/>
              <w:autoSpaceDE w:val="0"/>
              <w:autoSpaceDN w:val="0"/>
              <w:adjustRightInd w:val="0"/>
              <w:ind w:right="-108"/>
              <w:jc w:val="center"/>
              <w:rPr>
                <w:color w:val="000000"/>
                <w:sz w:val="18"/>
              </w:rPr>
            </w:pPr>
            <w:r w:rsidRPr="00EE2951">
              <w:rPr>
                <w:color w:val="000000"/>
                <w:sz w:val="18"/>
              </w:rPr>
              <w:t>12:00—13:00</w:t>
            </w:r>
          </w:p>
        </w:tc>
        <w:tc>
          <w:tcPr>
            <w:tcW w:w="1232"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51380</w:t>
            </w:r>
          </w:p>
        </w:tc>
        <w:tc>
          <w:tcPr>
            <w:tcW w:w="127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9057</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3354</w:t>
            </w:r>
          </w:p>
        </w:tc>
        <w:tc>
          <w:tcPr>
            <w:tcW w:w="122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13178</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23036</w:t>
            </w:r>
          </w:p>
        </w:tc>
        <w:tc>
          <w:tcPr>
            <w:tcW w:w="1231"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100005</w:t>
            </w:r>
          </w:p>
        </w:tc>
        <w:tc>
          <w:tcPr>
            <w:tcW w:w="1236"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5,64</w:t>
            </w:r>
          </w:p>
        </w:tc>
      </w:tr>
      <w:tr w:rsidR="00E02076" w:rsidRPr="00EE2951" w:rsidTr="00C118F6">
        <w:trPr>
          <w:jc w:val="center"/>
        </w:trPr>
        <w:tc>
          <w:tcPr>
            <w:tcW w:w="1526" w:type="dxa"/>
            <w:shd w:val="clear" w:color="auto" w:fill="auto"/>
          </w:tcPr>
          <w:p w:rsidR="00E02076" w:rsidRPr="00EE2951" w:rsidRDefault="00E02076" w:rsidP="00E02076">
            <w:pPr>
              <w:wordWrap/>
              <w:autoSpaceDE w:val="0"/>
              <w:autoSpaceDN w:val="0"/>
              <w:adjustRightInd w:val="0"/>
              <w:ind w:right="-108"/>
              <w:jc w:val="center"/>
              <w:rPr>
                <w:color w:val="000000"/>
                <w:sz w:val="18"/>
              </w:rPr>
            </w:pPr>
            <w:r w:rsidRPr="00EE2951">
              <w:rPr>
                <w:color w:val="000000"/>
                <w:sz w:val="18"/>
              </w:rPr>
              <w:t>13:00—14:00</w:t>
            </w:r>
          </w:p>
        </w:tc>
        <w:tc>
          <w:tcPr>
            <w:tcW w:w="1232"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47159</w:t>
            </w:r>
          </w:p>
        </w:tc>
        <w:tc>
          <w:tcPr>
            <w:tcW w:w="127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8337</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3342</w:t>
            </w:r>
          </w:p>
        </w:tc>
        <w:tc>
          <w:tcPr>
            <w:tcW w:w="122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14675</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21091</w:t>
            </w:r>
          </w:p>
        </w:tc>
        <w:tc>
          <w:tcPr>
            <w:tcW w:w="1231"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94604</w:t>
            </w:r>
          </w:p>
        </w:tc>
        <w:tc>
          <w:tcPr>
            <w:tcW w:w="1236"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5,33</w:t>
            </w:r>
          </w:p>
        </w:tc>
      </w:tr>
      <w:tr w:rsidR="00E02076" w:rsidRPr="00EE2951" w:rsidTr="00C118F6">
        <w:trPr>
          <w:jc w:val="center"/>
        </w:trPr>
        <w:tc>
          <w:tcPr>
            <w:tcW w:w="1526" w:type="dxa"/>
            <w:shd w:val="clear" w:color="auto" w:fill="auto"/>
          </w:tcPr>
          <w:p w:rsidR="00E02076" w:rsidRPr="00EE2951" w:rsidRDefault="00E02076" w:rsidP="00E02076">
            <w:pPr>
              <w:wordWrap/>
              <w:autoSpaceDE w:val="0"/>
              <w:autoSpaceDN w:val="0"/>
              <w:adjustRightInd w:val="0"/>
              <w:ind w:right="-108"/>
              <w:jc w:val="center"/>
              <w:rPr>
                <w:color w:val="000000"/>
                <w:sz w:val="18"/>
              </w:rPr>
            </w:pPr>
            <w:r w:rsidRPr="00EE2951">
              <w:rPr>
                <w:color w:val="000000"/>
                <w:sz w:val="18"/>
              </w:rPr>
              <w:t>14:00—15:00</w:t>
            </w:r>
          </w:p>
        </w:tc>
        <w:tc>
          <w:tcPr>
            <w:tcW w:w="1232"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46338</w:t>
            </w:r>
          </w:p>
        </w:tc>
        <w:tc>
          <w:tcPr>
            <w:tcW w:w="127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7921</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2936</w:t>
            </w:r>
          </w:p>
        </w:tc>
        <w:tc>
          <w:tcPr>
            <w:tcW w:w="122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14184</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21011</w:t>
            </w:r>
          </w:p>
        </w:tc>
        <w:tc>
          <w:tcPr>
            <w:tcW w:w="1231"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92390</w:t>
            </w:r>
          </w:p>
        </w:tc>
        <w:tc>
          <w:tcPr>
            <w:tcW w:w="1236"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5,21</w:t>
            </w:r>
          </w:p>
        </w:tc>
      </w:tr>
      <w:tr w:rsidR="00E02076" w:rsidRPr="00EE2951" w:rsidTr="00C118F6">
        <w:trPr>
          <w:jc w:val="center"/>
        </w:trPr>
        <w:tc>
          <w:tcPr>
            <w:tcW w:w="1526" w:type="dxa"/>
            <w:shd w:val="clear" w:color="auto" w:fill="auto"/>
          </w:tcPr>
          <w:p w:rsidR="00E02076" w:rsidRPr="00EE2951" w:rsidRDefault="00E02076" w:rsidP="00E02076">
            <w:pPr>
              <w:wordWrap/>
              <w:autoSpaceDE w:val="0"/>
              <w:autoSpaceDN w:val="0"/>
              <w:adjustRightInd w:val="0"/>
              <w:ind w:right="-108"/>
              <w:jc w:val="center"/>
              <w:rPr>
                <w:color w:val="000000"/>
                <w:sz w:val="18"/>
              </w:rPr>
            </w:pPr>
            <w:r w:rsidRPr="00EE2951">
              <w:rPr>
                <w:color w:val="000000"/>
                <w:sz w:val="18"/>
              </w:rPr>
              <w:t>15:00—16:00</w:t>
            </w:r>
          </w:p>
        </w:tc>
        <w:tc>
          <w:tcPr>
            <w:tcW w:w="1232"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55271</w:t>
            </w:r>
          </w:p>
        </w:tc>
        <w:tc>
          <w:tcPr>
            <w:tcW w:w="127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9940</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3130</w:t>
            </w:r>
          </w:p>
        </w:tc>
        <w:tc>
          <w:tcPr>
            <w:tcW w:w="122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14571</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25500</w:t>
            </w:r>
          </w:p>
        </w:tc>
        <w:tc>
          <w:tcPr>
            <w:tcW w:w="1231"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108412</w:t>
            </w:r>
          </w:p>
        </w:tc>
        <w:tc>
          <w:tcPr>
            <w:tcW w:w="1236"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6,11</w:t>
            </w:r>
          </w:p>
        </w:tc>
      </w:tr>
      <w:tr w:rsidR="00E02076" w:rsidRPr="00EE2951" w:rsidTr="00C118F6">
        <w:trPr>
          <w:jc w:val="center"/>
        </w:trPr>
        <w:tc>
          <w:tcPr>
            <w:tcW w:w="1526" w:type="dxa"/>
            <w:shd w:val="clear" w:color="auto" w:fill="auto"/>
          </w:tcPr>
          <w:p w:rsidR="00E02076" w:rsidRPr="00EE2951" w:rsidRDefault="00E02076" w:rsidP="00E02076">
            <w:pPr>
              <w:wordWrap/>
              <w:autoSpaceDE w:val="0"/>
              <w:autoSpaceDN w:val="0"/>
              <w:adjustRightInd w:val="0"/>
              <w:ind w:right="-108"/>
              <w:jc w:val="center"/>
              <w:rPr>
                <w:color w:val="000000"/>
                <w:sz w:val="18"/>
              </w:rPr>
            </w:pPr>
            <w:r w:rsidRPr="00EE2951">
              <w:rPr>
                <w:color w:val="000000"/>
                <w:sz w:val="18"/>
              </w:rPr>
              <w:t>16:00—17:00</w:t>
            </w:r>
          </w:p>
        </w:tc>
        <w:tc>
          <w:tcPr>
            <w:tcW w:w="1232"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69581</w:t>
            </w:r>
          </w:p>
        </w:tc>
        <w:tc>
          <w:tcPr>
            <w:tcW w:w="127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12327</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4178</w:t>
            </w:r>
          </w:p>
        </w:tc>
        <w:tc>
          <w:tcPr>
            <w:tcW w:w="122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16290</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32130</w:t>
            </w:r>
          </w:p>
        </w:tc>
        <w:tc>
          <w:tcPr>
            <w:tcW w:w="1231"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134506</w:t>
            </w:r>
          </w:p>
        </w:tc>
        <w:tc>
          <w:tcPr>
            <w:tcW w:w="1236"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7,58</w:t>
            </w:r>
          </w:p>
        </w:tc>
      </w:tr>
      <w:tr w:rsidR="00E02076" w:rsidRPr="00EE2951" w:rsidTr="00C118F6">
        <w:trPr>
          <w:jc w:val="center"/>
        </w:trPr>
        <w:tc>
          <w:tcPr>
            <w:tcW w:w="1526" w:type="dxa"/>
            <w:shd w:val="clear" w:color="auto" w:fill="auto"/>
          </w:tcPr>
          <w:p w:rsidR="00E02076" w:rsidRPr="00EE2951" w:rsidRDefault="00E02076" w:rsidP="00E02076">
            <w:pPr>
              <w:wordWrap/>
              <w:autoSpaceDE w:val="0"/>
              <w:autoSpaceDN w:val="0"/>
              <w:adjustRightInd w:val="0"/>
              <w:ind w:right="-108"/>
              <w:jc w:val="center"/>
              <w:rPr>
                <w:color w:val="000000"/>
                <w:sz w:val="18"/>
              </w:rPr>
            </w:pPr>
            <w:r w:rsidRPr="00EE2951">
              <w:rPr>
                <w:color w:val="000000"/>
                <w:sz w:val="18"/>
              </w:rPr>
              <w:t>17:00—18:00</w:t>
            </w:r>
          </w:p>
        </w:tc>
        <w:tc>
          <w:tcPr>
            <w:tcW w:w="1232"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71784</w:t>
            </w:r>
          </w:p>
        </w:tc>
        <w:tc>
          <w:tcPr>
            <w:tcW w:w="127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13774</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4745</w:t>
            </w:r>
          </w:p>
        </w:tc>
        <w:tc>
          <w:tcPr>
            <w:tcW w:w="122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26099</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32127</w:t>
            </w:r>
          </w:p>
        </w:tc>
        <w:tc>
          <w:tcPr>
            <w:tcW w:w="1231"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148529</w:t>
            </w:r>
          </w:p>
        </w:tc>
        <w:tc>
          <w:tcPr>
            <w:tcW w:w="1236"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8,37</w:t>
            </w:r>
          </w:p>
        </w:tc>
      </w:tr>
      <w:tr w:rsidR="00E02076" w:rsidRPr="00EE2951" w:rsidTr="00C118F6">
        <w:trPr>
          <w:jc w:val="center"/>
        </w:trPr>
        <w:tc>
          <w:tcPr>
            <w:tcW w:w="1526" w:type="dxa"/>
            <w:shd w:val="clear" w:color="auto" w:fill="auto"/>
          </w:tcPr>
          <w:p w:rsidR="00E02076" w:rsidRPr="00EE2951" w:rsidRDefault="00E02076" w:rsidP="00E02076">
            <w:pPr>
              <w:wordWrap/>
              <w:autoSpaceDE w:val="0"/>
              <w:autoSpaceDN w:val="0"/>
              <w:adjustRightInd w:val="0"/>
              <w:ind w:right="-108"/>
              <w:jc w:val="center"/>
              <w:rPr>
                <w:color w:val="000000"/>
                <w:sz w:val="18"/>
              </w:rPr>
            </w:pPr>
            <w:r w:rsidRPr="00EE2951">
              <w:rPr>
                <w:bCs/>
                <w:color w:val="000000"/>
                <w:sz w:val="18"/>
              </w:rPr>
              <w:t>18:00—19:00</w:t>
            </w:r>
          </w:p>
        </w:tc>
        <w:tc>
          <w:tcPr>
            <w:tcW w:w="1232"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bCs/>
                <w:color w:val="000000"/>
                <w:sz w:val="18"/>
              </w:rPr>
              <w:t>88203</w:t>
            </w:r>
          </w:p>
        </w:tc>
        <w:tc>
          <w:tcPr>
            <w:tcW w:w="127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bCs/>
                <w:color w:val="000000"/>
                <w:sz w:val="18"/>
              </w:rPr>
              <w:t>15398</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bCs/>
                <w:color w:val="000000"/>
                <w:sz w:val="18"/>
              </w:rPr>
              <w:t>6505</w:t>
            </w:r>
          </w:p>
        </w:tc>
        <w:tc>
          <w:tcPr>
            <w:tcW w:w="122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bCs/>
                <w:color w:val="000000"/>
                <w:sz w:val="18"/>
              </w:rPr>
              <w:t>27637</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bCs/>
                <w:color w:val="000000"/>
                <w:sz w:val="18"/>
              </w:rPr>
              <w:t>40827</w:t>
            </w:r>
          </w:p>
        </w:tc>
        <w:tc>
          <w:tcPr>
            <w:tcW w:w="1231"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bCs/>
                <w:color w:val="000000"/>
                <w:sz w:val="18"/>
              </w:rPr>
              <w:t>178570</w:t>
            </w:r>
          </w:p>
        </w:tc>
        <w:tc>
          <w:tcPr>
            <w:tcW w:w="1236"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bCs/>
                <w:color w:val="000000"/>
                <w:sz w:val="18"/>
              </w:rPr>
              <w:t>10,07</w:t>
            </w:r>
          </w:p>
        </w:tc>
      </w:tr>
      <w:tr w:rsidR="00E02076" w:rsidRPr="00EE2951" w:rsidTr="00C118F6">
        <w:trPr>
          <w:jc w:val="center"/>
        </w:trPr>
        <w:tc>
          <w:tcPr>
            <w:tcW w:w="1526" w:type="dxa"/>
            <w:shd w:val="clear" w:color="auto" w:fill="auto"/>
          </w:tcPr>
          <w:p w:rsidR="00E02076" w:rsidRPr="00EE2951" w:rsidRDefault="00E02076" w:rsidP="00E02076">
            <w:pPr>
              <w:wordWrap/>
              <w:autoSpaceDE w:val="0"/>
              <w:autoSpaceDN w:val="0"/>
              <w:adjustRightInd w:val="0"/>
              <w:ind w:right="-108"/>
              <w:jc w:val="center"/>
              <w:rPr>
                <w:color w:val="000000"/>
                <w:sz w:val="18"/>
              </w:rPr>
            </w:pPr>
            <w:r w:rsidRPr="00EE2951">
              <w:rPr>
                <w:color w:val="000000"/>
                <w:sz w:val="18"/>
              </w:rPr>
              <w:t>19:00—20:00</w:t>
            </w:r>
          </w:p>
        </w:tc>
        <w:tc>
          <w:tcPr>
            <w:tcW w:w="1232"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68321</w:t>
            </w:r>
          </w:p>
        </w:tc>
        <w:tc>
          <w:tcPr>
            <w:tcW w:w="127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9166</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4826</w:t>
            </w:r>
          </w:p>
        </w:tc>
        <w:tc>
          <w:tcPr>
            <w:tcW w:w="122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16348</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31660</w:t>
            </w:r>
          </w:p>
        </w:tc>
        <w:tc>
          <w:tcPr>
            <w:tcW w:w="1231"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130321</w:t>
            </w:r>
          </w:p>
        </w:tc>
        <w:tc>
          <w:tcPr>
            <w:tcW w:w="1236"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7,35</w:t>
            </w:r>
          </w:p>
        </w:tc>
      </w:tr>
      <w:tr w:rsidR="00E02076" w:rsidRPr="00EE2951" w:rsidTr="00C118F6">
        <w:trPr>
          <w:jc w:val="center"/>
        </w:trPr>
        <w:tc>
          <w:tcPr>
            <w:tcW w:w="1526" w:type="dxa"/>
            <w:shd w:val="clear" w:color="auto" w:fill="auto"/>
          </w:tcPr>
          <w:p w:rsidR="00E02076" w:rsidRPr="00EE2951" w:rsidRDefault="00E02076" w:rsidP="00E02076">
            <w:pPr>
              <w:wordWrap/>
              <w:autoSpaceDE w:val="0"/>
              <w:autoSpaceDN w:val="0"/>
              <w:adjustRightInd w:val="0"/>
              <w:ind w:right="-108"/>
              <w:jc w:val="center"/>
              <w:rPr>
                <w:color w:val="000000"/>
                <w:sz w:val="18"/>
              </w:rPr>
            </w:pPr>
            <w:r w:rsidRPr="00EE2951">
              <w:rPr>
                <w:color w:val="000000"/>
                <w:sz w:val="18"/>
              </w:rPr>
              <w:t>20:00—21:00</w:t>
            </w:r>
          </w:p>
        </w:tc>
        <w:tc>
          <w:tcPr>
            <w:tcW w:w="1232"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40084</w:t>
            </w:r>
          </w:p>
        </w:tc>
        <w:tc>
          <w:tcPr>
            <w:tcW w:w="127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6955</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2807</w:t>
            </w:r>
          </w:p>
        </w:tc>
        <w:tc>
          <w:tcPr>
            <w:tcW w:w="122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11340</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18746</w:t>
            </w:r>
          </w:p>
        </w:tc>
        <w:tc>
          <w:tcPr>
            <w:tcW w:w="1231"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79932</w:t>
            </w:r>
          </w:p>
        </w:tc>
        <w:tc>
          <w:tcPr>
            <w:tcW w:w="1236"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4,51</w:t>
            </w:r>
          </w:p>
        </w:tc>
      </w:tr>
      <w:tr w:rsidR="00E02076" w:rsidRPr="00EE2951" w:rsidTr="00C118F6">
        <w:trPr>
          <w:jc w:val="center"/>
        </w:trPr>
        <w:tc>
          <w:tcPr>
            <w:tcW w:w="1526" w:type="dxa"/>
            <w:shd w:val="clear" w:color="auto" w:fill="auto"/>
          </w:tcPr>
          <w:p w:rsidR="00E02076" w:rsidRPr="00EE2951" w:rsidRDefault="00E02076" w:rsidP="00E02076">
            <w:pPr>
              <w:wordWrap/>
              <w:autoSpaceDE w:val="0"/>
              <w:autoSpaceDN w:val="0"/>
              <w:adjustRightInd w:val="0"/>
              <w:ind w:right="-108"/>
              <w:jc w:val="center"/>
              <w:rPr>
                <w:color w:val="000000"/>
                <w:sz w:val="18"/>
              </w:rPr>
            </w:pPr>
            <w:r w:rsidRPr="00EE2951">
              <w:rPr>
                <w:color w:val="000000"/>
                <w:sz w:val="18"/>
              </w:rPr>
              <w:t>21:00—22:00</w:t>
            </w:r>
          </w:p>
        </w:tc>
        <w:tc>
          <w:tcPr>
            <w:tcW w:w="1232"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13778</w:t>
            </w:r>
          </w:p>
        </w:tc>
        <w:tc>
          <w:tcPr>
            <w:tcW w:w="127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2251</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1338</w:t>
            </w:r>
          </w:p>
        </w:tc>
        <w:tc>
          <w:tcPr>
            <w:tcW w:w="122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7507</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5846</w:t>
            </w:r>
          </w:p>
        </w:tc>
        <w:tc>
          <w:tcPr>
            <w:tcW w:w="1231"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30720</w:t>
            </w:r>
          </w:p>
        </w:tc>
        <w:tc>
          <w:tcPr>
            <w:tcW w:w="1236"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1,73</w:t>
            </w:r>
          </w:p>
        </w:tc>
      </w:tr>
      <w:tr w:rsidR="00E02076" w:rsidRPr="00EE2951" w:rsidTr="00C118F6">
        <w:trPr>
          <w:jc w:val="center"/>
        </w:trPr>
        <w:tc>
          <w:tcPr>
            <w:tcW w:w="1526" w:type="dxa"/>
            <w:shd w:val="clear" w:color="auto" w:fill="auto"/>
          </w:tcPr>
          <w:p w:rsidR="00E02076" w:rsidRPr="00EE2951" w:rsidRDefault="00E02076" w:rsidP="00E02076">
            <w:pPr>
              <w:wordWrap/>
              <w:autoSpaceDE w:val="0"/>
              <w:autoSpaceDN w:val="0"/>
              <w:adjustRightInd w:val="0"/>
              <w:ind w:right="-108"/>
              <w:jc w:val="center"/>
              <w:rPr>
                <w:color w:val="000000"/>
                <w:sz w:val="18"/>
              </w:rPr>
            </w:pPr>
            <w:r w:rsidRPr="00EE2951">
              <w:rPr>
                <w:color w:val="000000"/>
                <w:sz w:val="18"/>
              </w:rPr>
              <w:t>22:00—23:00</w:t>
            </w:r>
          </w:p>
        </w:tc>
        <w:tc>
          <w:tcPr>
            <w:tcW w:w="1232"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5202</w:t>
            </w:r>
          </w:p>
        </w:tc>
        <w:tc>
          <w:tcPr>
            <w:tcW w:w="127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874</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866</w:t>
            </w:r>
          </w:p>
        </w:tc>
        <w:tc>
          <w:tcPr>
            <w:tcW w:w="122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5204</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2220</w:t>
            </w:r>
          </w:p>
        </w:tc>
        <w:tc>
          <w:tcPr>
            <w:tcW w:w="1231"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14366</w:t>
            </w:r>
          </w:p>
        </w:tc>
        <w:tc>
          <w:tcPr>
            <w:tcW w:w="1236"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0,81</w:t>
            </w:r>
          </w:p>
        </w:tc>
      </w:tr>
      <w:tr w:rsidR="00E02076" w:rsidRPr="00EE2951" w:rsidTr="00C118F6">
        <w:trPr>
          <w:jc w:val="center"/>
        </w:trPr>
        <w:tc>
          <w:tcPr>
            <w:tcW w:w="1526" w:type="dxa"/>
            <w:shd w:val="clear" w:color="auto" w:fill="auto"/>
          </w:tcPr>
          <w:p w:rsidR="00E02076" w:rsidRPr="00EE2951" w:rsidRDefault="00E02076" w:rsidP="00E02076">
            <w:pPr>
              <w:wordWrap/>
              <w:autoSpaceDE w:val="0"/>
              <w:autoSpaceDN w:val="0"/>
              <w:adjustRightInd w:val="0"/>
              <w:ind w:right="-108"/>
              <w:jc w:val="center"/>
              <w:rPr>
                <w:color w:val="000000"/>
                <w:sz w:val="18"/>
              </w:rPr>
            </w:pPr>
            <w:r w:rsidRPr="00EE2951">
              <w:rPr>
                <w:color w:val="000000"/>
                <w:sz w:val="18"/>
              </w:rPr>
              <w:t>23:00—00:00</w:t>
            </w:r>
          </w:p>
        </w:tc>
        <w:tc>
          <w:tcPr>
            <w:tcW w:w="1232"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1540</w:t>
            </w:r>
          </w:p>
        </w:tc>
        <w:tc>
          <w:tcPr>
            <w:tcW w:w="127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366</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440</w:t>
            </w:r>
          </w:p>
        </w:tc>
        <w:tc>
          <w:tcPr>
            <w:tcW w:w="122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2200</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882</w:t>
            </w:r>
          </w:p>
        </w:tc>
        <w:tc>
          <w:tcPr>
            <w:tcW w:w="1231"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5428</w:t>
            </w:r>
          </w:p>
        </w:tc>
        <w:tc>
          <w:tcPr>
            <w:tcW w:w="1236"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color w:val="000000"/>
                <w:sz w:val="18"/>
              </w:rPr>
              <w:t>0,31</w:t>
            </w:r>
          </w:p>
        </w:tc>
      </w:tr>
      <w:tr w:rsidR="00E02076" w:rsidRPr="00EE2951" w:rsidTr="00C118F6">
        <w:trPr>
          <w:jc w:val="center"/>
        </w:trPr>
        <w:tc>
          <w:tcPr>
            <w:tcW w:w="1526"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bCs/>
                <w:color w:val="000000"/>
                <w:sz w:val="18"/>
              </w:rPr>
              <w:t>Итого, человек</w:t>
            </w:r>
          </w:p>
        </w:tc>
        <w:tc>
          <w:tcPr>
            <w:tcW w:w="1232"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bCs/>
                <w:color w:val="000000"/>
                <w:sz w:val="18"/>
              </w:rPr>
              <w:t>888655</w:t>
            </w:r>
          </w:p>
        </w:tc>
        <w:tc>
          <w:tcPr>
            <w:tcW w:w="127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bCs/>
                <w:color w:val="000000"/>
                <w:sz w:val="18"/>
              </w:rPr>
              <w:t>154729</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bCs/>
                <w:color w:val="000000"/>
                <w:sz w:val="18"/>
              </w:rPr>
              <w:t>61014</w:t>
            </w:r>
          </w:p>
        </w:tc>
        <w:tc>
          <w:tcPr>
            <w:tcW w:w="122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bCs/>
                <w:color w:val="000000"/>
                <w:sz w:val="18"/>
              </w:rPr>
              <w:t>264794</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bCs/>
                <w:color w:val="000000"/>
                <w:sz w:val="18"/>
              </w:rPr>
              <w:t>404452</w:t>
            </w:r>
          </w:p>
        </w:tc>
        <w:tc>
          <w:tcPr>
            <w:tcW w:w="1231"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bCs/>
                <w:color w:val="000000"/>
                <w:sz w:val="18"/>
              </w:rPr>
              <w:t>1773644</w:t>
            </w:r>
          </w:p>
        </w:tc>
        <w:tc>
          <w:tcPr>
            <w:tcW w:w="1236"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bCs/>
                <w:color w:val="000000"/>
                <w:sz w:val="18"/>
              </w:rPr>
              <w:t>100,00</w:t>
            </w:r>
          </w:p>
        </w:tc>
      </w:tr>
      <w:tr w:rsidR="00E02076" w:rsidRPr="00EE2951" w:rsidTr="00C118F6">
        <w:trPr>
          <w:jc w:val="center"/>
        </w:trPr>
        <w:tc>
          <w:tcPr>
            <w:tcW w:w="1526"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bCs/>
                <w:color w:val="000000"/>
                <w:sz w:val="18"/>
              </w:rPr>
              <w:t>В % каждый вид транспорта</w:t>
            </w:r>
          </w:p>
        </w:tc>
        <w:tc>
          <w:tcPr>
            <w:tcW w:w="1232"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bCs/>
                <w:color w:val="000000"/>
                <w:sz w:val="18"/>
              </w:rPr>
              <w:t>50,10%</w:t>
            </w:r>
          </w:p>
        </w:tc>
        <w:tc>
          <w:tcPr>
            <w:tcW w:w="127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bCs/>
                <w:color w:val="000000"/>
                <w:sz w:val="18"/>
              </w:rPr>
              <w:t>8,72%</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bCs/>
                <w:color w:val="000000"/>
                <w:sz w:val="18"/>
              </w:rPr>
              <w:t>3,44%</w:t>
            </w:r>
          </w:p>
        </w:tc>
        <w:tc>
          <w:tcPr>
            <w:tcW w:w="1228"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bCs/>
                <w:color w:val="000000"/>
                <w:sz w:val="18"/>
              </w:rPr>
              <w:t>14,93%</w:t>
            </w:r>
          </w:p>
        </w:tc>
        <w:tc>
          <w:tcPr>
            <w:tcW w:w="1233"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bCs/>
                <w:color w:val="000000"/>
                <w:sz w:val="18"/>
              </w:rPr>
              <w:t>22,80%</w:t>
            </w:r>
          </w:p>
        </w:tc>
        <w:tc>
          <w:tcPr>
            <w:tcW w:w="1231" w:type="dxa"/>
            <w:shd w:val="clear" w:color="auto" w:fill="auto"/>
          </w:tcPr>
          <w:p w:rsidR="00E02076" w:rsidRPr="00EE2951" w:rsidRDefault="00E02076" w:rsidP="00E02076">
            <w:pPr>
              <w:wordWrap/>
              <w:autoSpaceDE w:val="0"/>
              <w:autoSpaceDN w:val="0"/>
              <w:adjustRightInd w:val="0"/>
              <w:jc w:val="center"/>
              <w:rPr>
                <w:color w:val="000000"/>
                <w:sz w:val="18"/>
              </w:rPr>
            </w:pPr>
            <w:r w:rsidRPr="00EE2951">
              <w:rPr>
                <w:bCs/>
                <w:color w:val="000000"/>
                <w:sz w:val="18"/>
              </w:rPr>
              <w:t>100,00%</w:t>
            </w:r>
          </w:p>
        </w:tc>
        <w:tc>
          <w:tcPr>
            <w:tcW w:w="1236" w:type="dxa"/>
            <w:shd w:val="clear" w:color="auto" w:fill="auto"/>
          </w:tcPr>
          <w:p w:rsidR="00E02076" w:rsidRPr="00EE2951" w:rsidRDefault="00E02076" w:rsidP="00E02076">
            <w:pPr>
              <w:wordWrap/>
              <w:autoSpaceDE w:val="0"/>
              <w:autoSpaceDN w:val="0"/>
              <w:adjustRightInd w:val="0"/>
              <w:jc w:val="center"/>
              <w:rPr>
                <w:bCs/>
                <w:color w:val="000000"/>
                <w:sz w:val="18"/>
              </w:rPr>
            </w:pPr>
          </w:p>
        </w:tc>
      </w:tr>
    </w:tbl>
    <w:p w:rsidR="00E02076" w:rsidRPr="00DE7844" w:rsidRDefault="00E02076" w:rsidP="00E02076">
      <w:pPr>
        <w:wordWrap/>
        <w:autoSpaceDE w:val="0"/>
        <w:autoSpaceDN w:val="0"/>
        <w:adjustRightInd w:val="0"/>
        <w:ind w:firstLine="709"/>
        <w:rPr>
          <w:sz w:val="25"/>
          <w:szCs w:val="25"/>
        </w:rPr>
      </w:pPr>
      <w:r w:rsidRPr="00DE7844">
        <w:rPr>
          <w:sz w:val="25"/>
          <w:szCs w:val="25"/>
        </w:rPr>
        <w:t>По состоянию на 01.10.2016 в соответствии с реестром маршрутов регулярных перевозок в границах города Новосибирска организовано движение общественного транспорта на 156 маршр</w:t>
      </w:r>
      <w:r w:rsidRPr="00DE7844">
        <w:rPr>
          <w:sz w:val="25"/>
          <w:szCs w:val="25"/>
        </w:rPr>
        <w:t>у</w:t>
      </w:r>
      <w:r w:rsidRPr="00DE7844">
        <w:rPr>
          <w:sz w:val="25"/>
          <w:szCs w:val="25"/>
        </w:rPr>
        <w:t>тах, протяженностью 2826,35 км</w:t>
      </w:r>
      <w:proofErr w:type="gramStart"/>
      <w:r w:rsidRPr="00DE7844">
        <w:rPr>
          <w:sz w:val="25"/>
          <w:szCs w:val="25"/>
        </w:rPr>
        <w:t xml:space="preserve">., </w:t>
      </w:r>
      <w:proofErr w:type="gramEnd"/>
      <w:r w:rsidRPr="00DE7844">
        <w:rPr>
          <w:sz w:val="25"/>
          <w:szCs w:val="25"/>
        </w:rPr>
        <w:t xml:space="preserve">из них: 11 трамвайных маршрутов (123,76 км.), 14 троллейбусных (172,6 км.), 74 автобусных (1412,73 км.) и 57 маршрутов маршрутного такси (1117,26 км.). </w:t>
      </w:r>
    </w:p>
    <w:p w:rsidR="00E02076" w:rsidRPr="00DE7844" w:rsidRDefault="00E02076" w:rsidP="00E02076">
      <w:pPr>
        <w:wordWrap/>
        <w:autoSpaceDE w:val="0"/>
        <w:autoSpaceDN w:val="0"/>
        <w:adjustRightInd w:val="0"/>
        <w:ind w:firstLine="709"/>
        <w:rPr>
          <w:bCs/>
          <w:sz w:val="25"/>
          <w:szCs w:val="25"/>
        </w:rPr>
      </w:pPr>
      <w:r w:rsidRPr="00DE7844">
        <w:rPr>
          <w:bCs/>
          <w:sz w:val="25"/>
          <w:szCs w:val="25"/>
        </w:rPr>
        <w:t>Перевозка пассажиров осуществляется наземным пассажирским транспортом:</w:t>
      </w:r>
    </w:p>
    <w:p w:rsidR="00E02076" w:rsidRPr="00DE7844" w:rsidRDefault="00E02076" w:rsidP="00E02076">
      <w:pPr>
        <w:numPr>
          <w:ilvl w:val="0"/>
          <w:numId w:val="16"/>
        </w:numPr>
        <w:wordWrap/>
        <w:autoSpaceDE w:val="0"/>
        <w:autoSpaceDN w:val="0"/>
        <w:adjustRightInd w:val="0"/>
        <w:rPr>
          <w:sz w:val="25"/>
          <w:szCs w:val="25"/>
        </w:rPr>
      </w:pPr>
      <w:proofErr w:type="gramStart"/>
      <w:r w:rsidRPr="00DE7844">
        <w:rPr>
          <w:bCs/>
          <w:sz w:val="25"/>
          <w:szCs w:val="25"/>
        </w:rPr>
        <w:t>муниципальным</w:t>
      </w:r>
      <w:proofErr w:type="gramEnd"/>
      <w:r w:rsidRPr="00DE7844">
        <w:rPr>
          <w:bCs/>
          <w:sz w:val="25"/>
          <w:szCs w:val="25"/>
        </w:rPr>
        <w:t xml:space="preserve"> -</w:t>
      </w:r>
      <w:r w:rsidRPr="00DE7844">
        <w:rPr>
          <w:b/>
          <w:bCs/>
          <w:sz w:val="25"/>
          <w:szCs w:val="25"/>
        </w:rPr>
        <w:t xml:space="preserve"> </w:t>
      </w:r>
      <w:r w:rsidRPr="00DE7844">
        <w:rPr>
          <w:bCs/>
          <w:sz w:val="25"/>
          <w:szCs w:val="25"/>
        </w:rPr>
        <w:t>1</w:t>
      </w:r>
      <w:r w:rsidRPr="00DE7844">
        <w:rPr>
          <w:b/>
          <w:bCs/>
          <w:sz w:val="25"/>
          <w:szCs w:val="25"/>
        </w:rPr>
        <w:t xml:space="preserve"> </w:t>
      </w:r>
      <w:r w:rsidRPr="00DE7844">
        <w:rPr>
          <w:sz w:val="25"/>
          <w:szCs w:val="25"/>
        </w:rPr>
        <w:t>предприятие городского электрического транспорта с 3 троллейбу</w:t>
      </w:r>
      <w:r w:rsidRPr="00DE7844">
        <w:rPr>
          <w:sz w:val="25"/>
          <w:szCs w:val="25"/>
        </w:rPr>
        <w:t>с</w:t>
      </w:r>
      <w:r w:rsidRPr="00DE7844">
        <w:rPr>
          <w:sz w:val="25"/>
          <w:szCs w:val="25"/>
        </w:rPr>
        <w:t>ными филиала и 2 трамвайными филиалами, 2 предприятия пассажирского автотран</w:t>
      </w:r>
      <w:r w:rsidRPr="00DE7844">
        <w:rPr>
          <w:sz w:val="25"/>
          <w:szCs w:val="25"/>
        </w:rPr>
        <w:t>с</w:t>
      </w:r>
      <w:r w:rsidRPr="00DE7844">
        <w:rPr>
          <w:sz w:val="25"/>
          <w:szCs w:val="25"/>
        </w:rPr>
        <w:t>порта.</w:t>
      </w:r>
    </w:p>
    <w:p w:rsidR="00E02076" w:rsidRPr="00DE7844" w:rsidRDefault="00E02076" w:rsidP="00E02076">
      <w:pPr>
        <w:numPr>
          <w:ilvl w:val="0"/>
          <w:numId w:val="16"/>
        </w:numPr>
        <w:wordWrap/>
        <w:autoSpaceDE w:val="0"/>
        <w:autoSpaceDN w:val="0"/>
        <w:adjustRightInd w:val="0"/>
        <w:rPr>
          <w:sz w:val="25"/>
          <w:szCs w:val="25"/>
        </w:rPr>
      </w:pPr>
      <w:proofErr w:type="gramStart"/>
      <w:r w:rsidRPr="00DE7844">
        <w:rPr>
          <w:sz w:val="25"/>
          <w:szCs w:val="25"/>
        </w:rPr>
        <w:t>немуниципальным</w:t>
      </w:r>
      <w:proofErr w:type="gramEnd"/>
      <w:r w:rsidRPr="00DE7844">
        <w:rPr>
          <w:sz w:val="25"/>
          <w:szCs w:val="25"/>
        </w:rPr>
        <w:t xml:space="preserve">  - 72 перевозчика различных организационно-правовых форм. </w:t>
      </w:r>
    </w:p>
    <w:p w:rsidR="00E02076" w:rsidRPr="00DE7844" w:rsidRDefault="00E02076" w:rsidP="00E02076">
      <w:pPr>
        <w:wordWrap/>
        <w:autoSpaceDE w:val="0"/>
        <w:autoSpaceDN w:val="0"/>
        <w:adjustRightInd w:val="0"/>
        <w:ind w:firstLine="709"/>
        <w:rPr>
          <w:sz w:val="25"/>
          <w:szCs w:val="25"/>
        </w:rPr>
      </w:pPr>
      <w:r w:rsidRPr="00DE7844">
        <w:rPr>
          <w:sz w:val="25"/>
          <w:szCs w:val="25"/>
        </w:rPr>
        <w:t>В процессе перевозок задействовано около двух тысяч транспортных средств, в том числе: 129 трамваев, 287 троллейбусов, 781 автобус и 777 маршрутных такси.</w:t>
      </w:r>
    </w:p>
    <w:p w:rsidR="00E02076" w:rsidRPr="00DE7844" w:rsidRDefault="00E02076" w:rsidP="00E02076">
      <w:pPr>
        <w:wordWrap/>
        <w:ind w:firstLine="720"/>
        <w:rPr>
          <w:sz w:val="25"/>
          <w:szCs w:val="25"/>
        </w:rPr>
      </w:pPr>
      <w:proofErr w:type="gramStart"/>
      <w:r w:rsidRPr="00DE7844">
        <w:rPr>
          <w:sz w:val="25"/>
          <w:szCs w:val="25"/>
        </w:rPr>
        <w:t xml:space="preserve">В 2015 году объем перевозок наземного пассажирского транспорта составил 355,5 млн. чел., за 9 месяцев 2016 года – 280,0 млн. чел., в том числе трамвай  - 17,1 млн. чел., троллейбус – 37,9 млн. чел., автобус – 163,2 млн. чел., маршрутное такси – 61,8 млн. чел. </w:t>
      </w:r>
      <w:proofErr w:type="gramEnd"/>
    </w:p>
    <w:p w:rsidR="00A575E9" w:rsidRPr="00DE7844" w:rsidRDefault="00A575E9" w:rsidP="00A575E9">
      <w:pPr>
        <w:tabs>
          <w:tab w:val="left" w:pos="2894"/>
        </w:tabs>
        <w:jc w:val="center"/>
        <w:rPr>
          <w:b/>
          <w:sz w:val="25"/>
          <w:szCs w:val="25"/>
        </w:rPr>
      </w:pPr>
    </w:p>
    <w:p w:rsidR="00A575E9" w:rsidRPr="00C118F6" w:rsidRDefault="00A575E9" w:rsidP="00A575E9">
      <w:pPr>
        <w:pStyle w:val="Default"/>
        <w:widowControl w:val="0"/>
        <w:jc w:val="center"/>
        <w:rPr>
          <w:b/>
          <w:bCs/>
          <w:i/>
          <w:sz w:val="25"/>
          <w:szCs w:val="25"/>
        </w:rPr>
      </w:pPr>
      <w:r w:rsidRPr="00C118F6">
        <w:rPr>
          <w:b/>
          <w:bCs/>
          <w:i/>
          <w:sz w:val="25"/>
          <w:szCs w:val="25"/>
        </w:rPr>
        <w:t>Сведен</w:t>
      </w:r>
      <w:r w:rsidR="00DE7844" w:rsidRPr="00C118F6">
        <w:rPr>
          <w:b/>
          <w:bCs/>
          <w:i/>
          <w:sz w:val="25"/>
          <w:szCs w:val="25"/>
        </w:rPr>
        <w:t>и</w:t>
      </w:r>
      <w:r w:rsidRPr="00C118F6">
        <w:rPr>
          <w:b/>
          <w:bCs/>
          <w:i/>
          <w:sz w:val="25"/>
          <w:szCs w:val="25"/>
        </w:rPr>
        <w:t xml:space="preserve">я о рассмотрении программы комплексного развития транспортной </w:t>
      </w:r>
      <w:r w:rsidR="00EE2951" w:rsidRPr="00C118F6">
        <w:rPr>
          <w:b/>
          <w:bCs/>
          <w:i/>
          <w:sz w:val="25"/>
          <w:szCs w:val="25"/>
        </w:rPr>
        <w:br/>
      </w:r>
      <w:r w:rsidRPr="00C118F6">
        <w:rPr>
          <w:b/>
          <w:bCs/>
          <w:i/>
          <w:sz w:val="25"/>
          <w:szCs w:val="25"/>
        </w:rPr>
        <w:t>инфраструктуры с представителями широкой общественности</w:t>
      </w:r>
    </w:p>
    <w:p w:rsidR="00B003BB" w:rsidRPr="00DE7844" w:rsidRDefault="00C3399E" w:rsidP="00816821">
      <w:pPr>
        <w:pStyle w:val="Default"/>
        <w:ind w:firstLine="540"/>
        <w:jc w:val="both"/>
        <w:rPr>
          <w:b/>
          <w:color w:val="auto"/>
          <w:sz w:val="25"/>
          <w:szCs w:val="25"/>
        </w:rPr>
      </w:pPr>
      <w:proofErr w:type="gramStart"/>
      <w:r w:rsidRPr="00C118F6">
        <w:rPr>
          <w:sz w:val="25"/>
          <w:szCs w:val="25"/>
        </w:rPr>
        <w:t xml:space="preserve">Министерством транспорта и дорожного хозяйства Новосибирской области совместно </w:t>
      </w:r>
      <w:r w:rsidRPr="00C118F6">
        <w:rPr>
          <w:sz w:val="25"/>
          <w:szCs w:val="25"/>
        </w:rPr>
        <w:br/>
        <w:t xml:space="preserve">с соисполнителями мероприятий ПКРТИ в </w:t>
      </w:r>
      <w:r w:rsidR="00FE0045" w:rsidRPr="00C118F6">
        <w:rPr>
          <w:sz w:val="25"/>
          <w:szCs w:val="25"/>
        </w:rPr>
        <w:t>феврале-апреле 2017 года были проведены общественные обсуждения ПКРТИ, в ходе которых были высказаны комментарии в поддержку реализации мер</w:t>
      </w:r>
      <w:r w:rsidR="00FE0045" w:rsidRPr="00C118F6">
        <w:rPr>
          <w:sz w:val="25"/>
          <w:szCs w:val="25"/>
        </w:rPr>
        <w:t>о</w:t>
      </w:r>
      <w:r w:rsidR="00FE0045" w:rsidRPr="00C118F6">
        <w:rPr>
          <w:sz w:val="25"/>
          <w:szCs w:val="25"/>
        </w:rPr>
        <w:t>приятий приоритетного проекта «Безопасные и качественные дороги» в Новосибирской агломер</w:t>
      </w:r>
      <w:r w:rsidR="00FE0045" w:rsidRPr="00C118F6">
        <w:rPr>
          <w:sz w:val="25"/>
          <w:szCs w:val="25"/>
        </w:rPr>
        <w:t>а</w:t>
      </w:r>
      <w:r w:rsidR="00FE0045" w:rsidRPr="00C118F6">
        <w:rPr>
          <w:sz w:val="25"/>
          <w:szCs w:val="25"/>
        </w:rPr>
        <w:t xml:space="preserve">ции, вынесены предложения по корректировке ПКРТИ, даны разъяснения </w:t>
      </w:r>
      <w:r w:rsidR="00816821">
        <w:rPr>
          <w:sz w:val="25"/>
          <w:szCs w:val="25"/>
        </w:rPr>
        <w:t>и ответы на поступившие вопросы.</w:t>
      </w:r>
      <w:proofErr w:type="gramEnd"/>
    </w:p>
    <w:sectPr w:rsidR="00B003BB" w:rsidRPr="00DE7844" w:rsidSect="00816821">
      <w:pgSz w:w="11907" w:h="16840" w:code="9"/>
      <w:pgMar w:top="992" w:right="425" w:bottom="851" w:left="567"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F7D" w:rsidRDefault="00883F7D" w:rsidP="00FC4BDA">
      <w:r>
        <w:separator/>
      </w:r>
    </w:p>
  </w:endnote>
  <w:endnote w:type="continuationSeparator" w:id="0">
    <w:p w:rsidR="00883F7D" w:rsidRDefault="00883F7D" w:rsidP="00FC4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F7D" w:rsidRDefault="00883F7D" w:rsidP="00FC4BDA">
      <w:r>
        <w:separator/>
      </w:r>
    </w:p>
  </w:footnote>
  <w:footnote w:type="continuationSeparator" w:id="0">
    <w:p w:rsidR="00883F7D" w:rsidRDefault="00883F7D" w:rsidP="00FC4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D3D" w:rsidRDefault="002C6D3D">
    <w:pPr>
      <w:pStyle w:val="ad"/>
      <w:jc w:val="center"/>
    </w:pPr>
    <w:r>
      <w:fldChar w:fldCharType="begin"/>
    </w:r>
    <w:r>
      <w:instrText>PAGE   \* MERGEFORMAT</w:instrText>
    </w:r>
    <w:r>
      <w:fldChar w:fldCharType="separate"/>
    </w:r>
    <w:r w:rsidR="00C222ED">
      <w:rPr>
        <w:noProof/>
      </w:rPr>
      <w:t>13</w:t>
    </w:r>
    <w:r>
      <w:fldChar w:fldCharType="end"/>
    </w:r>
  </w:p>
  <w:p w:rsidR="002C6D3D" w:rsidRDefault="002C6D3D" w:rsidP="00261533">
    <w:pPr>
      <w:tabs>
        <w:tab w:val="left" w:pos="0"/>
        <w:tab w:val="center" w:pos="4677"/>
        <w:tab w:val="center" w:pos="5100"/>
        <w:tab w:val="right" w:pos="9355"/>
        <w:tab w:val="right" w:pos="10199"/>
      </w:tabs>
      <w:jc w:val="center"/>
      <w:outlineLvl w:val="0"/>
      <w:rPr>
        <w:rFonts w:eastAsia="Arial Unicode MS"/>
        <w:color w:val="000000"/>
        <w:u w:color="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D3D" w:rsidRDefault="002C6D3D" w:rsidP="00261533">
    <w:pPr>
      <w:tabs>
        <w:tab w:val="left" w:pos="0"/>
        <w:tab w:val="center" w:pos="4677"/>
        <w:tab w:val="center" w:pos="5100"/>
        <w:tab w:val="right" w:pos="9355"/>
        <w:tab w:val="right" w:pos="10199"/>
      </w:tabs>
      <w:jc w:val="center"/>
      <w:outlineLvl w:val="0"/>
      <w:rPr>
        <w:rFonts w:eastAsia="Arial Unicode MS"/>
        <w:color w:val="000000"/>
        <w:u w:color="000000"/>
      </w:rPr>
    </w:pPr>
    <w:r>
      <w:rPr>
        <w:rFonts w:eastAsia="Arial Unicode MS"/>
        <w:color w:val="000000"/>
        <w:u w:color="000000"/>
      </w:rPr>
      <w:fldChar w:fldCharType="begin"/>
    </w:r>
    <w:r>
      <w:rPr>
        <w:rFonts w:eastAsia="Arial Unicode MS" w:hAnsi="Arial Unicode MS"/>
        <w:color w:val="000000"/>
        <w:u w:color="000000"/>
      </w:rPr>
      <w:instrText xml:space="preserve"> PAGE </w:instrText>
    </w:r>
    <w:r>
      <w:rPr>
        <w:rFonts w:eastAsia="Arial Unicode MS"/>
        <w:color w:val="000000"/>
        <w:u w:color="000000"/>
      </w:rPr>
      <w:fldChar w:fldCharType="separate"/>
    </w:r>
    <w:r w:rsidR="00C222ED">
      <w:rPr>
        <w:rFonts w:eastAsia="Arial Unicode MS" w:hAnsi="Arial Unicode MS"/>
        <w:noProof/>
        <w:color w:val="000000"/>
        <w:u w:color="000000"/>
      </w:rPr>
      <w:t>17</w:t>
    </w:r>
    <w:r>
      <w:rPr>
        <w:rFonts w:eastAsia="Arial Unicode MS"/>
        <w:color w:val="000000"/>
        <w:u w:color="00000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F2EDA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23524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320BDE"/>
    <w:multiLevelType w:val="multilevel"/>
    <w:tmpl w:val="D3E6D67C"/>
    <w:lvl w:ilvl="0">
      <w:start w:val="1"/>
      <w:numFmt w:val="bullet"/>
      <w:lvlText w:val=""/>
      <w:lvlJc w:val="left"/>
      <w:pPr>
        <w:ind w:left="426"/>
      </w:pPr>
      <w:rPr>
        <w:rFonts w:ascii="Symbol" w:hAnsi="Symbol" w:hint="default"/>
      </w:rPr>
    </w:lvl>
    <w:lvl w:ilvl="1">
      <w:start w:val="1"/>
      <w:numFmt w:val="bullet"/>
      <w:suff w:val="space"/>
      <w:lvlText w:val=""/>
      <w:lvlJc w:val="left"/>
      <w:rPr>
        <w:rFonts w:ascii="Symbol" w:hAnsi="Symbol" w:hint="default"/>
      </w:rPr>
    </w:lvl>
    <w:lvl w:ilvl="2">
      <w:start w:val="1"/>
      <w:numFmt w:val="bullet"/>
      <w:suff w:val="space"/>
      <w:lvlText w:val=""/>
      <w:lvlJc w:val="left"/>
      <w:pPr>
        <w:ind w:left="1361"/>
      </w:pPr>
      <w:rPr>
        <w:rFonts w:ascii="Symbol" w:hAnsi="Symbol" w:hint="default"/>
      </w:rPr>
    </w:lvl>
    <w:lvl w:ilvl="3">
      <w:start w:val="1"/>
      <w:numFmt w:val="bullet"/>
      <w:suff w:val="space"/>
      <w:lvlText w:val="–"/>
      <w:lvlJc w:val="left"/>
      <w:pPr>
        <w:ind w:left="1758"/>
      </w:pPr>
      <w:rPr>
        <w:rFonts w:ascii="Times New Roman" w:hAnsi="Times New Roman" w:hint="default"/>
      </w:rPr>
    </w:lvl>
    <w:lvl w:ilvl="4">
      <w:start w:val="1"/>
      <w:numFmt w:val="bullet"/>
      <w:suff w:val="space"/>
      <w:lvlText w:val="–"/>
      <w:lvlJc w:val="left"/>
      <w:pPr>
        <w:ind w:left="2155"/>
      </w:pPr>
      <w:rPr>
        <w:rFonts w:ascii="Times New Roman" w:hAnsi="Times New Roman" w:hint="default"/>
      </w:rPr>
    </w:lvl>
    <w:lvl w:ilvl="5">
      <w:start w:val="1"/>
      <w:numFmt w:val="bullet"/>
      <w:suff w:val="space"/>
      <w:lvlText w:val="–"/>
      <w:lvlJc w:val="left"/>
      <w:pPr>
        <w:ind w:left="2552"/>
      </w:pPr>
      <w:rPr>
        <w:rFonts w:ascii="Times New Roman" w:hAnsi="Times New Roman" w:hint="default"/>
      </w:rPr>
    </w:lvl>
    <w:lvl w:ilvl="6">
      <w:start w:val="1"/>
      <w:numFmt w:val="bullet"/>
      <w:suff w:val="space"/>
      <w:lvlText w:val=""/>
      <w:lvlJc w:val="left"/>
      <w:pPr>
        <w:ind w:left="2949"/>
      </w:pPr>
      <w:rPr>
        <w:rFonts w:ascii="Symbol" w:hAnsi="Symbol" w:hint="default"/>
      </w:rPr>
    </w:lvl>
    <w:lvl w:ilvl="7">
      <w:start w:val="1"/>
      <w:numFmt w:val="bullet"/>
      <w:suff w:val="space"/>
      <w:lvlText w:val="–"/>
      <w:lvlJc w:val="left"/>
      <w:pPr>
        <w:ind w:left="3346"/>
      </w:pPr>
      <w:rPr>
        <w:rFonts w:ascii="Times New Roman" w:hAnsi="Times New Roman" w:hint="default"/>
      </w:rPr>
    </w:lvl>
    <w:lvl w:ilvl="8">
      <w:start w:val="1"/>
      <w:numFmt w:val="bullet"/>
      <w:suff w:val="space"/>
      <w:lvlText w:val=""/>
      <w:lvlJc w:val="left"/>
      <w:pPr>
        <w:ind w:left="3743"/>
      </w:pPr>
      <w:rPr>
        <w:rFonts w:ascii="Symbol" w:hAnsi="Symbol" w:hint="default"/>
      </w:rPr>
    </w:lvl>
  </w:abstractNum>
  <w:abstractNum w:abstractNumId="3">
    <w:nsid w:val="0AA507EF"/>
    <w:multiLevelType w:val="hybridMultilevel"/>
    <w:tmpl w:val="357E9A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07F1A21"/>
    <w:multiLevelType w:val="hybridMultilevel"/>
    <w:tmpl w:val="188C0B1C"/>
    <w:lvl w:ilvl="0" w:tplc="04190001">
      <w:start w:val="1"/>
      <w:numFmt w:val="bullet"/>
      <w:lvlText w:val=""/>
      <w:lvlJc w:val="left"/>
      <w:pPr>
        <w:tabs>
          <w:tab w:val="num" w:pos="2200"/>
        </w:tabs>
        <w:ind w:left="2200" w:hanging="360"/>
      </w:pPr>
      <w:rPr>
        <w:rFonts w:ascii="Symbol" w:hAnsi="Symbol" w:hint="default"/>
      </w:rPr>
    </w:lvl>
    <w:lvl w:ilvl="1" w:tplc="04190003">
      <w:start w:val="1"/>
      <w:numFmt w:val="bullet"/>
      <w:lvlText w:val="o"/>
      <w:lvlJc w:val="left"/>
      <w:pPr>
        <w:tabs>
          <w:tab w:val="num" w:pos="2920"/>
        </w:tabs>
        <w:ind w:left="2920" w:hanging="360"/>
      </w:pPr>
      <w:rPr>
        <w:rFonts w:ascii="Courier New" w:hAnsi="Courier New" w:hint="default"/>
      </w:rPr>
    </w:lvl>
    <w:lvl w:ilvl="2" w:tplc="04190005" w:tentative="1">
      <w:start w:val="1"/>
      <w:numFmt w:val="bullet"/>
      <w:lvlText w:val=""/>
      <w:lvlJc w:val="left"/>
      <w:pPr>
        <w:tabs>
          <w:tab w:val="num" w:pos="3640"/>
        </w:tabs>
        <w:ind w:left="3640" w:hanging="360"/>
      </w:pPr>
      <w:rPr>
        <w:rFonts w:ascii="Wingdings" w:hAnsi="Wingdings" w:hint="default"/>
      </w:rPr>
    </w:lvl>
    <w:lvl w:ilvl="3" w:tplc="04190001" w:tentative="1">
      <w:start w:val="1"/>
      <w:numFmt w:val="bullet"/>
      <w:lvlText w:val=""/>
      <w:lvlJc w:val="left"/>
      <w:pPr>
        <w:tabs>
          <w:tab w:val="num" w:pos="4360"/>
        </w:tabs>
        <w:ind w:left="4360" w:hanging="360"/>
      </w:pPr>
      <w:rPr>
        <w:rFonts w:ascii="Symbol" w:hAnsi="Symbol" w:hint="default"/>
      </w:rPr>
    </w:lvl>
    <w:lvl w:ilvl="4" w:tplc="04190003" w:tentative="1">
      <w:start w:val="1"/>
      <w:numFmt w:val="bullet"/>
      <w:lvlText w:val="o"/>
      <w:lvlJc w:val="left"/>
      <w:pPr>
        <w:tabs>
          <w:tab w:val="num" w:pos="5080"/>
        </w:tabs>
        <w:ind w:left="5080" w:hanging="360"/>
      </w:pPr>
      <w:rPr>
        <w:rFonts w:ascii="Courier New" w:hAnsi="Courier New" w:hint="default"/>
      </w:rPr>
    </w:lvl>
    <w:lvl w:ilvl="5" w:tplc="04190005" w:tentative="1">
      <w:start w:val="1"/>
      <w:numFmt w:val="bullet"/>
      <w:lvlText w:val=""/>
      <w:lvlJc w:val="left"/>
      <w:pPr>
        <w:tabs>
          <w:tab w:val="num" w:pos="5800"/>
        </w:tabs>
        <w:ind w:left="5800" w:hanging="360"/>
      </w:pPr>
      <w:rPr>
        <w:rFonts w:ascii="Wingdings" w:hAnsi="Wingdings" w:hint="default"/>
      </w:rPr>
    </w:lvl>
    <w:lvl w:ilvl="6" w:tplc="04190001" w:tentative="1">
      <w:start w:val="1"/>
      <w:numFmt w:val="bullet"/>
      <w:lvlText w:val=""/>
      <w:lvlJc w:val="left"/>
      <w:pPr>
        <w:tabs>
          <w:tab w:val="num" w:pos="6520"/>
        </w:tabs>
        <w:ind w:left="6520" w:hanging="360"/>
      </w:pPr>
      <w:rPr>
        <w:rFonts w:ascii="Symbol" w:hAnsi="Symbol" w:hint="default"/>
      </w:rPr>
    </w:lvl>
    <w:lvl w:ilvl="7" w:tplc="04190003" w:tentative="1">
      <w:start w:val="1"/>
      <w:numFmt w:val="bullet"/>
      <w:lvlText w:val="o"/>
      <w:lvlJc w:val="left"/>
      <w:pPr>
        <w:tabs>
          <w:tab w:val="num" w:pos="7240"/>
        </w:tabs>
        <w:ind w:left="7240" w:hanging="360"/>
      </w:pPr>
      <w:rPr>
        <w:rFonts w:ascii="Courier New" w:hAnsi="Courier New" w:hint="default"/>
      </w:rPr>
    </w:lvl>
    <w:lvl w:ilvl="8" w:tplc="04190005" w:tentative="1">
      <w:start w:val="1"/>
      <w:numFmt w:val="bullet"/>
      <w:lvlText w:val=""/>
      <w:lvlJc w:val="left"/>
      <w:pPr>
        <w:tabs>
          <w:tab w:val="num" w:pos="7960"/>
        </w:tabs>
        <w:ind w:left="7960" w:hanging="360"/>
      </w:pPr>
      <w:rPr>
        <w:rFonts w:ascii="Wingdings" w:hAnsi="Wingdings" w:hint="default"/>
      </w:rPr>
    </w:lvl>
  </w:abstractNum>
  <w:abstractNum w:abstractNumId="5">
    <w:nsid w:val="197E3245"/>
    <w:multiLevelType w:val="multilevel"/>
    <w:tmpl w:val="50DEE4EA"/>
    <w:lvl w:ilvl="0">
      <w:start w:val="1"/>
      <w:numFmt w:val="decimal"/>
      <w:lvlText w:val="%1."/>
      <w:lvlJc w:val="left"/>
      <w:pPr>
        <w:ind w:left="36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6">
    <w:nsid w:val="30EB5E3D"/>
    <w:multiLevelType w:val="hybridMultilevel"/>
    <w:tmpl w:val="4AD6795A"/>
    <w:lvl w:ilvl="0" w:tplc="BAEA5CBA">
      <w:start w:val="1"/>
      <w:numFmt w:val="bullet"/>
      <w:lvlText w:val="-"/>
      <w:lvlJc w:val="left"/>
      <w:pPr>
        <w:tabs>
          <w:tab w:val="num" w:pos="510"/>
        </w:tabs>
        <w:ind w:left="510" w:hanging="51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98E2BE7"/>
    <w:multiLevelType w:val="hybridMultilevel"/>
    <w:tmpl w:val="D4D4478E"/>
    <w:lvl w:ilvl="0" w:tplc="EBE091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A4E7976"/>
    <w:multiLevelType w:val="hybridMultilevel"/>
    <w:tmpl w:val="A838F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820473"/>
    <w:multiLevelType w:val="hybridMultilevel"/>
    <w:tmpl w:val="AD90E22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D911A42"/>
    <w:multiLevelType w:val="multilevel"/>
    <w:tmpl w:val="39C46410"/>
    <w:lvl w:ilvl="0">
      <w:start w:val="1"/>
      <w:numFmt w:val="decimal"/>
      <w:pStyle w:val="1"/>
      <w:lvlText w:val="%1. "/>
      <w:lvlJc w:val="left"/>
      <w:pPr>
        <w:ind w:left="1637" w:hanging="360"/>
      </w:pPr>
      <w:rPr>
        <w:rFonts w:cs="Times New Roman" w:hint="default"/>
      </w:rPr>
    </w:lvl>
    <w:lvl w:ilvl="1">
      <w:start w:val="1"/>
      <w:numFmt w:val="decimal"/>
      <w:pStyle w:val="2"/>
      <w:suff w:val="space"/>
      <w:lvlText w:val="%1.%2."/>
      <w:lvlJc w:val="left"/>
      <w:pPr>
        <w:ind w:left="-567"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suff w:val="space"/>
      <w:lvlText w:val="%1.%2.%3.%4.%5.%6"/>
      <w:lvlJc w:val="left"/>
      <w:pPr>
        <w:ind w:firstLine="567"/>
      </w:pPr>
      <w:rPr>
        <w:rFonts w:cs="Times New Roman" w:hint="default"/>
      </w:rPr>
    </w:lvl>
    <w:lvl w:ilvl="6">
      <w:start w:val="1"/>
      <w:numFmt w:val="decimal"/>
      <w:suff w:val="space"/>
      <w:lvlText w:val="%1.%2.%3.%4.%5.%6.%7"/>
      <w:lvlJc w:val="left"/>
      <w:pPr>
        <w:ind w:firstLine="567"/>
      </w:pPr>
      <w:rPr>
        <w:rFonts w:cs="Times New Roman" w:hint="default"/>
      </w:rPr>
    </w:lvl>
    <w:lvl w:ilvl="7">
      <w:start w:val="1"/>
      <w:numFmt w:val="decimal"/>
      <w:suff w:val="space"/>
      <w:lvlText w:val="%1.%2.%3.%4.%5.%6.%7.%8"/>
      <w:lvlJc w:val="left"/>
      <w:pPr>
        <w:ind w:firstLine="567"/>
      </w:pPr>
      <w:rPr>
        <w:rFonts w:cs="Times New Roman" w:hint="default"/>
      </w:rPr>
    </w:lvl>
    <w:lvl w:ilvl="8">
      <w:start w:val="1"/>
      <w:numFmt w:val="decimal"/>
      <w:suff w:val="space"/>
      <w:lvlText w:val="%1.%2.%3.%4.%5.%6.%7.%8.%9"/>
      <w:lvlJc w:val="left"/>
      <w:pPr>
        <w:ind w:firstLine="567"/>
      </w:pPr>
      <w:rPr>
        <w:rFonts w:cs="Times New Roman" w:hint="default"/>
      </w:rPr>
    </w:lvl>
  </w:abstractNum>
  <w:abstractNum w:abstractNumId="11">
    <w:nsid w:val="494F1258"/>
    <w:multiLevelType w:val="hybridMultilevel"/>
    <w:tmpl w:val="EA6A7210"/>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2">
    <w:nsid w:val="507E337C"/>
    <w:multiLevelType w:val="hybridMultilevel"/>
    <w:tmpl w:val="838E5FDC"/>
    <w:lvl w:ilvl="0" w:tplc="EFC27B46">
      <w:start w:val="1"/>
      <w:numFmt w:val="bullet"/>
      <w:pStyle w:val="a"/>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1D21DB8"/>
    <w:multiLevelType w:val="hybridMultilevel"/>
    <w:tmpl w:val="A85C5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EA02A3"/>
    <w:multiLevelType w:val="hybridMultilevel"/>
    <w:tmpl w:val="A672DBD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67DB0E8E"/>
    <w:multiLevelType w:val="hybridMultilevel"/>
    <w:tmpl w:val="06AC701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69C90727"/>
    <w:multiLevelType w:val="multilevel"/>
    <w:tmpl w:val="64964456"/>
    <w:lvl w:ilvl="0">
      <w:start w:val="1"/>
      <w:numFmt w:val="bullet"/>
      <w:pStyle w:val="10"/>
      <w:suff w:val="space"/>
      <w:lvlText w:val=""/>
      <w:lvlJc w:val="left"/>
      <w:pPr>
        <w:ind w:left="426"/>
      </w:pPr>
      <w:rPr>
        <w:rFonts w:ascii="Wingdings" w:hAnsi="Wingdings" w:hint="default"/>
      </w:rPr>
    </w:lvl>
    <w:lvl w:ilvl="1">
      <w:start w:val="1"/>
      <w:numFmt w:val="bullet"/>
      <w:pStyle w:val="20"/>
      <w:suff w:val="space"/>
      <w:lvlText w:val=""/>
      <w:lvlJc w:val="left"/>
      <w:rPr>
        <w:rFonts w:ascii="Symbol" w:hAnsi="Symbol" w:hint="default"/>
      </w:rPr>
    </w:lvl>
    <w:lvl w:ilvl="2">
      <w:start w:val="1"/>
      <w:numFmt w:val="bullet"/>
      <w:suff w:val="space"/>
      <w:lvlText w:val=""/>
      <w:lvlJc w:val="left"/>
      <w:pPr>
        <w:ind w:left="1361"/>
      </w:pPr>
      <w:rPr>
        <w:rFonts w:ascii="Symbol" w:hAnsi="Symbol" w:hint="default"/>
      </w:rPr>
    </w:lvl>
    <w:lvl w:ilvl="3">
      <w:start w:val="1"/>
      <w:numFmt w:val="bullet"/>
      <w:suff w:val="space"/>
      <w:lvlText w:val="–"/>
      <w:lvlJc w:val="left"/>
      <w:pPr>
        <w:ind w:left="1758"/>
      </w:pPr>
      <w:rPr>
        <w:rFonts w:ascii="Times New Roman" w:hAnsi="Times New Roman" w:hint="default"/>
      </w:rPr>
    </w:lvl>
    <w:lvl w:ilvl="4">
      <w:start w:val="1"/>
      <w:numFmt w:val="bullet"/>
      <w:suff w:val="space"/>
      <w:lvlText w:val="–"/>
      <w:lvlJc w:val="left"/>
      <w:pPr>
        <w:ind w:left="2155"/>
      </w:pPr>
      <w:rPr>
        <w:rFonts w:ascii="Times New Roman" w:hAnsi="Times New Roman" w:hint="default"/>
      </w:rPr>
    </w:lvl>
    <w:lvl w:ilvl="5">
      <w:start w:val="1"/>
      <w:numFmt w:val="bullet"/>
      <w:suff w:val="space"/>
      <w:lvlText w:val="–"/>
      <w:lvlJc w:val="left"/>
      <w:pPr>
        <w:ind w:left="2552"/>
      </w:pPr>
      <w:rPr>
        <w:rFonts w:ascii="Times New Roman" w:hAnsi="Times New Roman" w:hint="default"/>
      </w:rPr>
    </w:lvl>
    <w:lvl w:ilvl="6">
      <w:start w:val="1"/>
      <w:numFmt w:val="bullet"/>
      <w:suff w:val="space"/>
      <w:lvlText w:val=""/>
      <w:lvlJc w:val="left"/>
      <w:pPr>
        <w:ind w:left="2949"/>
      </w:pPr>
      <w:rPr>
        <w:rFonts w:ascii="Symbol" w:hAnsi="Symbol" w:hint="default"/>
      </w:rPr>
    </w:lvl>
    <w:lvl w:ilvl="7">
      <w:start w:val="1"/>
      <w:numFmt w:val="bullet"/>
      <w:suff w:val="space"/>
      <w:lvlText w:val="–"/>
      <w:lvlJc w:val="left"/>
      <w:pPr>
        <w:ind w:left="3346"/>
      </w:pPr>
      <w:rPr>
        <w:rFonts w:ascii="Times New Roman" w:hAnsi="Times New Roman" w:hint="default"/>
      </w:rPr>
    </w:lvl>
    <w:lvl w:ilvl="8">
      <w:start w:val="1"/>
      <w:numFmt w:val="bullet"/>
      <w:suff w:val="space"/>
      <w:lvlText w:val=""/>
      <w:lvlJc w:val="left"/>
      <w:pPr>
        <w:ind w:left="3743"/>
      </w:pPr>
      <w:rPr>
        <w:rFonts w:ascii="Symbol" w:hAnsi="Symbol" w:hint="default"/>
      </w:rPr>
    </w:lvl>
  </w:abstractNum>
  <w:abstractNum w:abstractNumId="17">
    <w:nsid w:val="724F174C"/>
    <w:multiLevelType w:val="hybridMultilevel"/>
    <w:tmpl w:val="CB46BF5E"/>
    <w:lvl w:ilvl="0" w:tplc="04190001">
      <w:start w:val="1"/>
      <w:numFmt w:val="bullet"/>
      <w:lvlText w:val=""/>
      <w:lvlJc w:val="left"/>
      <w:pPr>
        <w:tabs>
          <w:tab w:val="num" w:pos="2200"/>
        </w:tabs>
        <w:ind w:left="2200" w:hanging="360"/>
      </w:pPr>
      <w:rPr>
        <w:rFonts w:ascii="Symbol" w:hAnsi="Symbol" w:hint="default"/>
      </w:rPr>
    </w:lvl>
    <w:lvl w:ilvl="1" w:tplc="04190003" w:tentative="1">
      <w:start w:val="1"/>
      <w:numFmt w:val="bullet"/>
      <w:lvlText w:val="o"/>
      <w:lvlJc w:val="left"/>
      <w:pPr>
        <w:tabs>
          <w:tab w:val="num" w:pos="2920"/>
        </w:tabs>
        <w:ind w:left="2920" w:hanging="360"/>
      </w:pPr>
      <w:rPr>
        <w:rFonts w:ascii="Courier New" w:hAnsi="Courier New" w:hint="default"/>
      </w:rPr>
    </w:lvl>
    <w:lvl w:ilvl="2" w:tplc="04190005" w:tentative="1">
      <w:start w:val="1"/>
      <w:numFmt w:val="bullet"/>
      <w:lvlText w:val=""/>
      <w:lvlJc w:val="left"/>
      <w:pPr>
        <w:tabs>
          <w:tab w:val="num" w:pos="3640"/>
        </w:tabs>
        <w:ind w:left="3640" w:hanging="360"/>
      </w:pPr>
      <w:rPr>
        <w:rFonts w:ascii="Wingdings" w:hAnsi="Wingdings" w:hint="default"/>
      </w:rPr>
    </w:lvl>
    <w:lvl w:ilvl="3" w:tplc="04190001" w:tentative="1">
      <w:start w:val="1"/>
      <w:numFmt w:val="bullet"/>
      <w:lvlText w:val=""/>
      <w:lvlJc w:val="left"/>
      <w:pPr>
        <w:tabs>
          <w:tab w:val="num" w:pos="4360"/>
        </w:tabs>
        <w:ind w:left="4360" w:hanging="360"/>
      </w:pPr>
      <w:rPr>
        <w:rFonts w:ascii="Symbol" w:hAnsi="Symbol" w:hint="default"/>
      </w:rPr>
    </w:lvl>
    <w:lvl w:ilvl="4" w:tplc="04190003" w:tentative="1">
      <w:start w:val="1"/>
      <w:numFmt w:val="bullet"/>
      <w:lvlText w:val="o"/>
      <w:lvlJc w:val="left"/>
      <w:pPr>
        <w:tabs>
          <w:tab w:val="num" w:pos="5080"/>
        </w:tabs>
        <w:ind w:left="5080" w:hanging="360"/>
      </w:pPr>
      <w:rPr>
        <w:rFonts w:ascii="Courier New" w:hAnsi="Courier New" w:hint="default"/>
      </w:rPr>
    </w:lvl>
    <w:lvl w:ilvl="5" w:tplc="04190005" w:tentative="1">
      <w:start w:val="1"/>
      <w:numFmt w:val="bullet"/>
      <w:lvlText w:val=""/>
      <w:lvlJc w:val="left"/>
      <w:pPr>
        <w:tabs>
          <w:tab w:val="num" w:pos="5800"/>
        </w:tabs>
        <w:ind w:left="5800" w:hanging="360"/>
      </w:pPr>
      <w:rPr>
        <w:rFonts w:ascii="Wingdings" w:hAnsi="Wingdings" w:hint="default"/>
      </w:rPr>
    </w:lvl>
    <w:lvl w:ilvl="6" w:tplc="04190001" w:tentative="1">
      <w:start w:val="1"/>
      <w:numFmt w:val="bullet"/>
      <w:lvlText w:val=""/>
      <w:lvlJc w:val="left"/>
      <w:pPr>
        <w:tabs>
          <w:tab w:val="num" w:pos="6520"/>
        </w:tabs>
        <w:ind w:left="6520" w:hanging="360"/>
      </w:pPr>
      <w:rPr>
        <w:rFonts w:ascii="Symbol" w:hAnsi="Symbol" w:hint="default"/>
      </w:rPr>
    </w:lvl>
    <w:lvl w:ilvl="7" w:tplc="04190003" w:tentative="1">
      <w:start w:val="1"/>
      <w:numFmt w:val="bullet"/>
      <w:lvlText w:val="o"/>
      <w:lvlJc w:val="left"/>
      <w:pPr>
        <w:tabs>
          <w:tab w:val="num" w:pos="7240"/>
        </w:tabs>
        <w:ind w:left="7240" w:hanging="360"/>
      </w:pPr>
      <w:rPr>
        <w:rFonts w:ascii="Courier New" w:hAnsi="Courier New" w:hint="default"/>
      </w:rPr>
    </w:lvl>
    <w:lvl w:ilvl="8" w:tplc="04190005" w:tentative="1">
      <w:start w:val="1"/>
      <w:numFmt w:val="bullet"/>
      <w:lvlText w:val=""/>
      <w:lvlJc w:val="left"/>
      <w:pPr>
        <w:tabs>
          <w:tab w:val="num" w:pos="7960"/>
        </w:tabs>
        <w:ind w:left="7960" w:hanging="360"/>
      </w:pPr>
      <w:rPr>
        <w:rFonts w:ascii="Wingdings" w:hAnsi="Wingdings" w:hint="default"/>
      </w:rPr>
    </w:lvl>
  </w:abstractNum>
  <w:abstractNum w:abstractNumId="18">
    <w:nsid w:val="7FB23488"/>
    <w:multiLevelType w:val="hybridMultilevel"/>
    <w:tmpl w:val="3216019A"/>
    <w:lvl w:ilvl="0" w:tplc="D92E56B6">
      <w:start w:val="1"/>
      <w:numFmt w:val="decimal"/>
      <w:lvlText w:val="%1."/>
      <w:lvlJc w:val="left"/>
      <w:pPr>
        <w:ind w:left="720" w:hanging="360"/>
      </w:pPr>
      <w:rPr>
        <w:rFonts w:hint="default"/>
        <w:b/>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5"/>
  </w:num>
  <w:num w:numId="5">
    <w:abstractNumId w:val="7"/>
  </w:num>
  <w:num w:numId="6">
    <w:abstractNumId w:val="18"/>
  </w:num>
  <w:num w:numId="7">
    <w:abstractNumId w:val="8"/>
  </w:num>
  <w:num w:numId="8">
    <w:abstractNumId w:val="12"/>
  </w:num>
  <w:num w:numId="9">
    <w:abstractNumId w:val="17"/>
  </w:num>
  <w:num w:numId="10">
    <w:abstractNumId w:val="4"/>
  </w:num>
  <w:num w:numId="11">
    <w:abstractNumId w:val="16"/>
  </w:num>
  <w:num w:numId="12">
    <w:abstractNumId w:val="11"/>
  </w:num>
  <w:num w:numId="13">
    <w:abstractNumId w:val="14"/>
  </w:num>
  <w:num w:numId="14">
    <w:abstractNumId w:val="9"/>
  </w:num>
  <w:num w:numId="15">
    <w:abstractNumId w:val="2"/>
  </w:num>
  <w:num w:numId="16">
    <w:abstractNumId w:val="3"/>
  </w:num>
  <w:num w:numId="17">
    <w:abstractNumId w:val="10"/>
  </w:num>
  <w:num w:numId="18">
    <w:abstractNumId w:val="15"/>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GrammaticalErrors/>
  <w:proofState w:spelling="clean" w:grammar="clean"/>
  <w:attachedTemplate r:id="rId1"/>
  <w:defaultTabStop w:val="708"/>
  <w:autoHyphenation/>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2ED"/>
    <w:rsid w:val="00004FD7"/>
    <w:rsid w:val="0000556C"/>
    <w:rsid w:val="00010F22"/>
    <w:rsid w:val="00013454"/>
    <w:rsid w:val="00017E99"/>
    <w:rsid w:val="00021BA5"/>
    <w:rsid w:val="0002310A"/>
    <w:rsid w:val="00050159"/>
    <w:rsid w:val="00056091"/>
    <w:rsid w:val="00061939"/>
    <w:rsid w:val="00066589"/>
    <w:rsid w:val="000713EB"/>
    <w:rsid w:val="00074E13"/>
    <w:rsid w:val="00075595"/>
    <w:rsid w:val="0008222F"/>
    <w:rsid w:val="00085204"/>
    <w:rsid w:val="00092C69"/>
    <w:rsid w:val="00095BFD"/>
    <w:rsid w:val="000A1701"/>
    <w:rsid w:val="000A223D"/>
    <w:rsid w:val="000A4545"/>
    <w:rsid w:val="000A5B6F"/>
    <w:rsid w:val="000A7913"/>
    <w:rsid w:val="000B2368"/>
    <w:rsid w:val="000C06B5"/>
    <w:rsid w:val="000C083B"/>
    <w:rsid w:val="000C0C83"/>
    <w:rsid w:val="000C0F01"/>
    <w:rsid w:val="000C6C80"/>
    <w:rsid w:val="000D339B"/>
    <w:rsid w:val="000D4962"/>
    <w:rsid w:val="000D61CD"/>
    <w:rsid w:val="001025E6"/>
    <w:rsid w:val="001053E5"/>
    <w:rsid w:val="00106152"/>
    <w:rsid w:val="0011206E"/>
    <w:rsid w:val="0012679A"/>
    <w:rsid w:val="001309E8"/>
    <w:rsid w:val="0013310C"/>
    <w:rsid w:val="0013711F"/>
    <w:rsid w:val="00143E3A"/>
    <w:rsid w:val="00145CFB"/>
    <w:rsid w:val="001460B9"/>
    <w:rsid w:val="00151547"/>
    <w:rsid w:val="001600D5"/>
    <w:rsid w:val="0016043D"/>
    <w:rsid w:val="0016229C"/>
    <w:rsid w:val="00166B8A"/>
    <w:rsid w:val="00170B22"/>
    <w:rsid w:val="00174B1F"/>
    <w:rsid w:val="00174E38"/>
    <w:rsid w:val="00175728"/>
    <w:rsid w:val="0017610E"/>
    <w:rsid w:val="00181B34"/>
    <w:rsid w:val="001820C9"/>
    <w:rsid w:val="00187A47"/>
    <w:rsid w:val="00187E2F"/>
    <w:rsid w:val="001978D9"/>
    <w:rsid w:val="001A60A9"/>
    <w:rsid w:val="001A73D9"/>
    <w:rsid w:val="001B024B"/>
    <w:rsid w:val="001B1D55"/>
    <w:rsid w:val="001B7422"/>
    <w:rsid w:val="001D33F0"/>
    <w:rsid w:val="001D6BAA"/>
    <w:rsid w:val="001D6ED3"/>
    <w:rsid w:val="001E45BD"/>
    <w:rsid w:val="001E6EC2"/>
    <w:rsid w:val="001F1E31"/>
    <w:rsid w:val="001F6434"/>
    <w:rsid w:val="00200043"/>
    <w:rsid w:val="002008B4"/>
    <w:rsid w:val="00200BD0"/>
    <w:rsid w:val="00203153"/>
    <w:rsid w:val="00212732"/>
    <w:rsid w:val="00212B03"/>
    <w:rsid w:val="00214607"/>
    <w:rsid w:val="002402A5"/>
    <w:rsid w:val="00242116"/>
    <w:rsid w:val="00242DE9"/>
    <w:rsid w:val="002505C9"/>
    <w:rsid w:val="002509BE"/>
    <w:rsid w:val="00250C14"/>
    <w:rsid w:val="00251366"/>
    <w:rsid w:val="0025145C"/>
    <w:rsid w:val="00255B88"/>
    <w:rsid w:val="0025661C"/>
    <w:rsid w:val="002571E7"/>
    <w:rsid w:val="00257775"/>
    <w:rsid w:val="002613AF"/>
    <w:rsid w:val="00261533"/>
    <w:rsid w:val="00271A7B"/>
    <w:rsid w:val="002750FE"/>
    <w:rsid w:val="00275120"/>
    <w:rsid w:val="00277B6B"/>
    <w:rsid w:val="00282CA7"/>
    <w:rsid w:val="00282CB1"/>
    <w:rsid w:val="00283A7B"/>
    <w:rsid w:val="00285FC0"/>
    <w:rsid w:val="00292839"/>
    <w:rsid w:val="00295DF6"/>
    <w:rsid w:val="002A0411"/>
    <w:rsid w:val="002A345A"/>
    <w:rsid w:val="002A48BB"/>
    <w:rsid w:val="002B33A1"/>
    <w:rsid w:val="002B4686"/>
    <w:rsid w:val="002C4268"/>
    <w:rsid w:val="002C6D3D"/>
    <w:rsid w:val="002C7E6E"/>
    <w:rsid w:val="002C7F81"/>
    <w:rsid w:val="002E4105"/>
    <w:rsid w:val="002E721F"/>
    <w:rsid w:val="002F2FB5"/>
    <w:rsid w:val="002F4A84"/>
    <w:rsid w:val="002F7D95"/>
    <w:rsid w:val="003008D1"/>
    <w:rsid w:val="003010F0"/>
    <w:rsid w:val="0030147B"/>
    <w:rsid w:val="003014BB"/>
    <w:rsid w:val="00302CEF"/>
    <w:rsid w:val="00307B4C"/>
    <w:rsid w:val="00311058"/>
    <w:rsid w:val="00317469"/>
    <w:rsid w:val="00322837"/>
    <w:rsid w:val="00323E3D"/>
    <w:rsid w:val="00324025"/>
    <w:rsid w:val="00330D57"/>
    <w:rsid w:val="00333D9D"/>
    <w:rsid w:val="0033485B"/>
    <w:rsid w:val="00336CDD"/>
    <w:rsid w:val="003427BA"/>
    <w:rsid w:val="00356E5F"/>
    <w:rsid w:val="00357D2C"/>
    <w:rsid w:val="0036063E"/>
    <w:rsid w:val="00361D2B"/>
    <w:rsid w:val="00364987"/>
    <w:rsid w:val="00367B61"/>
    <w:rsid w:val="00373522"/>
    <w:rsid w:val="00381BEC"/>
    <w:rsid w:val="00382D3E"/>
    <w:rsid w:val="003905F3"/>
    <w:rsid w:val="00391244"/>
    <w:rsid w:val="00394B8A"/>
    <w:rsid w:val="003A314D"/>
    <w:rsid w:val="003A3E8B"/>
    <w:rsid w:val="003A4D88"/>
    <w:rsid w:val="003A6484"/>
    <w:rsid w:val="003B3868"/>
    <w:rsid w:val="003D19B0"/>
    <w:rsid w:val="003D5201"/>
    <w:rsid w:val="003D53F2"/>
    <w:rsid w:val="003D602E"/>
    <w:rsid w:val="003D6306"/>
    <w:rsid w:val="003E14F9"/>
    <w:rsid w:val="003E33CE"/>
    <w:rsid w:val="003F18D4"/>
    <w:rsid w:val="00401E71"/>
    <w:rsid w:val="00405883"/>
    <w:rsid w:val="004074F3"/>
    <w:rsid w:val="0041666E"/>
    <w:rsid w:val="004265DB"/>
    <w:rsid w:val="00435BD2"/>
    <w:rsid w:val="00436607"/>
    <w:rsid w:val="00442C55"/>
    <w:rsid w:val="004454A5"/>
    <w:rsid w:val="00445913"/>
    <w:rsid w:val="00445952"/>
    <w:rsid w:val="0044705F"/>
    <w:rsid w:val="00450190"/>
    <w:rsid w:val="004556B2"/>
    <w:rsid w:val="00460140"/>
    <w:rsid w:val="004605D1"/>
    <w:rsid w:val="00463200"/>
    <w:rsid w:val="00467DB4"/>
    <w:rsid w:val="004741B0"/>
    <w:rsid w:val="004767CC"/>
    <w:rsid w:val="004961C8"/>
    <w:rsid w:val="004A5333"/>
    <w:rsid w:val="004A69CC"/>
    <w:rsid w:val="004A6DE5"/>
    <w:rsid w:val="004A6F2A"/>
    <w:rsid w:val="004B006B"/>
    <w:rsid w:val="004B1E10"/>
    <w:rsid w:val="004B5184"/>
    <w:rsid w:val="004B65EB"/>
    <w:rsid w:val="004C381E"/>
    <w:rsid w:val="004C472B"/>
    <w:rsid w:val="004C73CE"/>
    <w:rsid w:val="004D2437"/>
    <w:rsid w:val="004D3F28"/>
    <w:rsid w:val="004E1C6C"/>
    <w:rsid w:val="004E35AB"/>
    <w:rsid w:val="004E3E53"/>
    <w:rsid w:val="004E71EE"/>
    <w:rsid w:val="004F140D"/>
    <w:rsid w:val="004F4B61"/>
    <w:rsid w:val="004F7182"/>
    <w:rsid w:val="0050084F"/>
    <w:rsid w:val="0051778A"/>
    <w:rsid w:val="005235F0"/>
    <w:rsid w:val="00526DF6"/>
    <w:rsid w:val="00527EAF"/>
    <w:rsid w:val="00530B60"/>
    <w:rsid w:val="0053323F"/>
    <w:rsid w:val="00533608"/>
    <w:rsid w:val="00535056"/>
    <w:rsid w:val="00541312"/>
    <w:rsid w:val="0054311F"/>
    <w:rsid w:val="005470B3"/>
    <w:rsid w:val="0055040A"/>
    <w:rsid w:val="00550549"/>
    <w:rsid w:val="00551D00"/>
    <w:rsid w:val="00552D6B"/>
    <w:rsid w:val="005567D3"/>
    <w:rsid w:val="00556BAD"/>
    <w:rsid w:val="005603E9"/>
    <w:rsid w:val="00561170"/>
    <w:rsid w:val="0056447A"/>
    <w:rsid w:val="00566C44"/>
    <w:rsid w:val="005708F0"/>
    <w:rsid w:val="005A6EF6"/>
    <w:rsid w:val="005B1D3F"/>
    <w:rsid w:val="005B4789"/>
    <w:rsid w:val="005B72CD"/>
    <w:rsid w:val="005C0E14"/>
    <w:rsid w:val="005C5B61"/>
    <w:rsid w:val="005D51C5"/>
    <w:rsid w:val="005E2AE5"/>
    <w:rsid w:val="005F29DC"/>
    <w:rsid w:val="005F5694"/>
    <w:rsid w:val="005F7FDD"/>
    <w:rsid w:val="00603007"/>
    <w:rsid w:val="00604218"/>
    <w:rsid w:val="006050C8"/>
    <w:rsid w:val="0060516E"/>
    <w:rsid w:val="00605637"/>
    <w:rsid w:val="00606621"/>
    <w:rsid w:val="006148FA"/>
    <w:rsid w:val="00615978"/>
    <w:rsid w:val="0061671E"/>
    <w:rsid w:val="00620DDA"/>
    <w:rsid w:val="00624964"/>
    <w:rsid w:val="00633795"/>
    <w:rsid w:val="00635E43"/>
    <w:rsid w:val="00636CEF"/>
    <w:rsid w:val="0064562F"/>
    <w:rsid w:val="006469EC"/>
    <w:rsid w:val="00646C5E"/>
    <w:rsid w:val="0065078F"/>
    <w:rsid w:val="0065266B"/>
    <w:rsid w:val="00656A77"/>
    <w:rsid w:val="006579DF"/>
    <w:rsid w:val="006703A1"/>
    <w:rsid w:val="006878D7"/>
    <w:rsid w:val="006939B0"/>
    <w:rsid w:val="00693C92"/>
    <w:rsid w:val="00694F48"/>
    <w:rsid w:val="00696173"/>
    <w:rsid w:val="006A5EE1"/>
    <w:rsid w:val="006A7966"/>
    <w:rsid w:val="006B01A8"/>
    <w:rsid w:val="006B0961"/>
    <w:rsid w:val="006D6A4E"/>
    <w:rsid w:val="006D7D48"/>
    <w:rsid w:val="006E42D6"/>
    <w:rsid w:val="006E7174"/>
    <w:rsid w:val="006F1335"/>
    <w:rsid w:val="006F446D"/>
    <w:rsid w:val="006F60B4"/>
    <w:rsid w:val="00704709"/>
    <w:rsid w:val="00707FAE"/>
    <w:rsid w:val="00711667"/>
    <w:rsid w:val="00716356"/>
    <w:rsid w:val="00730AB8"/>
    <w:rsid w:val="00741AE3"/>
    <w:rsid w:val="00744628"/>
    <w:rsid w:val="00762132"/>
    <w:rsid w:val="0076726B"/>
    <w:rsid w:val="00767DC1"/>
    <w:rsid w:val="00775A21"/>
    <w:rsid w:val="00775B60"/>
    <w:rsid w:val="0077760C"/>
    <w:rsid w:val="00790722"/>
    <w:rsid w:val="00793EB0"/>
    <w:rsid w:val="007A6EC7"/>
    <w:rsid w:val="007B00B5"/>
    <w:rsid w:val="007B381E"/>
    <w:rsid w:val="007B3D4A"/>
    <w:rsid w:val="007B4B66"/>
    <w:rsid w:val="007C45EE"/>
    <w:rsid w:val="007C46E9"/>
    <w:rsid w:val="007C5842"/>
    <w:rsid w:val="007C74DA"/>
    <w:rsid w:val="007D0003"/>
    <w:rsid w:val="007D043F"/>
    <w:rsid w:val="007D4044"/>
    <w:rsid w:val="007D5F34"/>
    <w:rsid w:val="007E0E1B"/>
    <w:rsid w:val="007E45ED"/>
    <w:rsid w:val="007E54EB"/>
    <w:rsid w:val="007E5D45"/>
    <w:rsid w:val="007F312A"/>
    <w:rsid w:val="007F7796"/>
    <w:rsid w:val="007F7803"/>
    <w:rsid w:val="00801B73"/>
    <w:rsid w:val="008040D2"/>
    <w:rsid w:val="00804BE2"/>
    <w:rsid w:val="008148E3"/>
    <w:rsid w:val="00816821"/>
    <w:rsid w:val="00816CD0"/>
    <w:rsid w:val="00817107"/>
    <w:rsid w:val="00821D18"/>
    <w:rsid w:val="00825A7E"/>
    <w:rsid w:val="008260CF"/>
    <w:rsid w:val="00840E25"/>
    <w:rsid w:val="00841834"/>
    <w:rsid w:val="00844C0C"/>
    <w:rsid w:val="00847DE8"/>
    <w:rsid w:val="008509E1"/>
    <w:rsid w:val="00852B36"/>
    <w:rsid w:val="00865DA9"/>
    <w:rsid w:val="00866F36"/>
    <w:rsid w:val="00867C0A"/>
    <w:rsid w:val="00877012"/>
    <w:rsid w:val="00882712"/>
    <w:rsid w:val="00882728"/>
    <w:rsid w:val="00883F7D"/>
    <w:rsid w:val="008854C8"/>
    <w:rsid w:val="008856F0"/>
    <w:rsid w:val="008860B9"/>
    <w:rsid w:val="00891CD0"/>
    <w:rsid w:val="00895054"/>
    <w:rsid w:val="008A294E"/>
    <w:rsid w:val="008A2B5E"/>
    <w:rsid w:val="008A3696"/>
    <w:rsid w:val="008A515A"/>
    <w:rsid w:val="008A6476"/>
    <w:rsid w:val="008B0B00"/>
    <w:rsid w:val="008B4DF7"/>
    <w:rsid w:val="008C7F23"/>
    <w:rsid w:val="008D363D"/>
    <w:rsid w:val="008D3C53"/>
    <w:rsid w:val="008E125C"/>
    <w:rsid w:val="008E5112"/>
    <w:rsid w:val="008F2613"/>
    <w:rsid w:val="008F4EBF"/>
    <w:rsid w:val="00903346"/>
    <w:rsid w:val="009056CE"/>
    <w:rsid w:val="00915461"/>
    <w:rsid w:val="0092094E"/>
    <w:rsid w:val="0092197D"/>
    <w:rsid w:val="00922E86"/>
    <w:rsid w:val="0093330C"/>
    <w:rsid w:val="0094042E"/>
    <w:rsid w:val="0094157B"/>
    <w:rsid w:val="00943865"/>
    <w:rsid w:val="009542ED"/>
    <w:rsid w:val="00956BF1"/>
    <w:rsid w:val="0096410B"/>
    <w:rsid w:val="009746B1"/>
    <w:rsid w:val="00976A03"/>
    <w:rsid w:val="00992A8D"/>
    <w:rsid w:val="00994D63"/>
    <w:rsid w:val="009A38B1"/>
    <w:rsid w:val="009B1B49"/>
    <w:rsid w:val="009B1C71"/>
    <w:rsid w:val="009B493E"/>
    <w:rsid w:val="009B5503"/>
    <w:rsid w:val="009C1ED1"/>
    <w:rsid w:val="009C3415"/>
    <w:rsid w:val="009C3F37"/>
    <w:rsid w:val="009C6B5A"/>
    <w:rsid w:val="009C7329"/>
    <w:rsid w:val="009E1539"/>
    <w:rsid w:val="009E22CB"/>
    <w:rsid w:val="009F0182"/>
    <w:rsid w:val="00A01BB7"/>
    <w:rsid w:val="00A13533"/>
    <w:rsid w:val="00A20B13"/>
    <w:rsid w:val="00A2324E"/>
    <w:rsid w:val="00A26AD0"/>
    <w:rsid w:val="00A3245A"/>
    <w:rsid w:val="00A33146"/>
    <w:rsid w:val="00A353D4"/>
    <w:rsid w:val="00A365E1"/>
    <w:rsid w:val="00A36871"/>
    <w:rsid w:val="00A46CF5"/>
    <w:rsid w:val="00A52420"/>
    <w:rsid w:val="00A5456D"/>
    <w:rsid w:val="00A575E9"/>
    <w:rsid w:val="00A62EBA"/>
    <w:rsid w:val="00A63F6B"/>
    <w:rsid w:val="00A64EA6"/>
    <w:rsid w:val="00A6640C"/>
    <w:rsid w:val="00A7299C"/>
    <w:rsid w:val="00A7576F"/>
    <w:rsid w:val="00AA0E0E"/>
    <w:rsid w:val="00AA13CA"/>
    <w:rsid w:val="00AA178C"/>
    <w:rsid w:val="00AC125D"/>
    <w:rsid w:val="00AC1DB3"/>
    <w:rsid w:val="00AC6F35"/>
    <w:rsid w:val="00AD3A44"/>
    <w:rsid w:val="00AD3D1B"/>
    <w:rsid w:val="00AD5279"/>
    <w:rsid w:val="00AF244A"/>
    <w:rsid w:val="00B003BB"/>
    <w:rsid w:val="00B02634"/>
    <w:rsid w:val="00B02737"/>
    <w:rsid w:val="00B03584"/>
    <w:rsid w:val="00B06496"/>
    <w:rsid w:val="00B103AE"/>
    <w:rsid w:val="00B10768"/>
    <w:rsid w:val="00B11AD1"/>
    <w:rsid w:val="00B12E33"/>
    <w:rsid w:val="00B1515D"/>
    <w:rsid w:val="00B25659"/>
    <w:rsid w:val="00B3177F"/>
    <w:rsid w:val="00B323D3"/>
    <w:rsid w:val="00B339A8"/>
    <w:rsid w:val="00B36B0B"/>
    <w:rsid w:val="00B501FE"/>
    <w:rsid w:val="00B87A14"/>
    <w:rsid w:val="00BA2010"/>
    <w:rsid w:val="00BB6E98"/>
    <w:rsid w:val="00BB712D"/>
    <w:rsid w:val="00BC2981"/>
    <w:rsid w:val="00BC7CE0"/>
    <w:rsid w:val="00BD18D5"/>
    <w:rsid w:val="00BD7590"/>
    <w:rsid w:val="00BE4D58"/>
    <w:rsid w:val="00BE5471"/>
    <w:rsid w:val="00BE7A9B"/>
    <w:rsid w:val="00BF1B5A"/>
    <w:rsid w:val="00BF56EF"/>
    <w:rsid w:val="00C118F6"/>
    <w:rsid w:val="00C152CD"/>
    <w:rsid w:val="00C162A4"/>
    <w:rsid w:val="00C21334"/>
    <w:rsid w:val="00C222ED"/>
    <w:rsid w:val="00C3399E"/>
    <w:rsid w:val="00C41C49"/>
    <w:rsid w:val="00C56B31"/>
    <w:rsid w:val="00C60CC6"/>
    <w:rsid w:val="00C72B14"/>
    <w:rsid w:val="00C751BE"/>
    <w:rsid w:val="00C77CA2"/>
    <w:rsid w:val="00C86F36"/>
    <w:rsid w:val="00C91B69"/>
    <w:rsid w:val="00C9294D"/>
    <w:rsid w:val="00C94FF8"/>
    <w:rsid w:val="00C95418"/>
    <w:rsid w:val="00C969D3"/>
    <w:rsid w:val="00CA1BC8"/>
    <w:rsid w:val="00CB16FD"/>
    <w:rsid w:val="00CB2FF8"/>
    <w:rsid w:val="00CB585D"/>
    <w:rsid w:val="00CC0469"/>
    <w:rsid w:val="00CC1115"/>
    <w:rsid w:val="00CC4905"/>
    <w:rsid w:val="00CC4C50"/>
    <w:rsid w:val="00CD25E8"/>
    <w:rsid w:val="00CD336F"/>
    <w:rsid w:val="00CD41EE"/>
    <w:rsid w:val="00CD7262"/>
    <w:rsid w:val="00CE16C4"/>
    <w:rsid w:val="00CE295F"/>
    <w:rsid w:val="00CE543E"/>
    <w:rsid w:val="00CE5A0B"/>
    <w:rsid w:val="00CF305E"/>
    <w:rsid w:val="00CF4D82"/>
    <w:rsid w:val="00CF61F3"/>
    <w:rsid w:val="00D00844"/>
    <w:rsid w:val="00D01C80"/>
    <w:rsid w:val="00D04240"/>
    <w:rsid w:val="00D0561B"/>
    <w:rsid w:val="00D070EA"/>
    <w:rsid w:val="00D1272B"/>
    <w:rsid w:val="00D21BDB"/>
    <w:rsid w:val="00D22094"/>
    <w:rsid w:val="00D25DB1"/>
    <w:rsid w:val="00D30019"/>
    <w:rsid w:val="00D344AC"/>
    <w:rsid w:val="00D35472"/>
    <w:rsid w:val="00D35EA3"/>
    <w:rsid w:val="00D40339"/>
    <w:rsid w:val="00D4456A"/>
    <w:rsid w:val="00D453C1"/>
    <w:rsid w:val="00D45E57"/>
    <w:rsid w:val="00D4643B"/>
    <w:rsid w:val="00D46935"/>
    <w:rsid w:val="00D47568"/>
    <w:rsid w:val="00D51B81"/>
    <w:rsid w:val="00D531EA"/>
    <w:rsid w:val="00D53E7B"/>
    <w:rsid w:val="00D628B1"/>
    <w:rsid w:val="00D671DC"/>
    <w:rsid w:val="00D67957"/>
    <w:rsid w:val="00D6798E"/>
    <w:rsid w:val="00D759E4"/>
    <w:rsid w:val="00D84760"/>
    <w:rsid w:val="00D86C77"/>
    <w:rsid w:val="00D87FDA"/>
    <w:rsid w:val="00D930F2"/>
    <w:rsid w:val="00D97F2C"/>
    <w:rsid w:val="00DA250E"/>
    <w:rsid w:val="00DA3F0D"/>
    <w:rsid w:val="00DB0C2A"/>
    <w:rsid w:val="00DB4BF2"/>
    <w:rsid w:val="00DB504F"/>
    <w:rsid w:val="00DB5F05"/>
    <w:rsid w:val="00DC2DAA"/>
    <w:rsid w:val="00DD236B"/>
    <w:rsid w:val="00DD68B4"/>
    <w:rsid w:val="00DE1AFF"/>
    <w:rsid w:val="00DE59B0"/>
    <w:rsid w:val="00DE7844"/>
    <w:rsid w:val="00DF3BA4"/>
    <w:rsid w:val="00E00D8D"/>
    <w:rsid w:val="00E015DF"/>
    <w:rsid w:val="00E02076"/>
    <w:rsid w:val="00E0238D"/>
    <w:rsid w:val="00E02443"/>
    <w:rsid w:val="00E03C5B"/>
    <w:rsid w:val="00E044A9"/>
    <w:rsid w:val="00E052CF"/>
    <w:rsid w:val="00E156F2"/>
    <w:rsid w:val="00E17DDF"/>
    <w:rsid w:val="00E31731"/>
    <w:rsid w:val="00E34CA0"/>
    <w:rsid w:val="00E34EB2"/>
    <w:rsid w:val="00E3689F"/>
    <w:rsid w:val="00E36920"/>
    <w:rsid w:val="00E4118D"/>
    <w:rsid w:val="00E450C9"/>
    <w:rsid w:val="00E45E3B"/>
    <w:rsid w:val="00E4630B"/>
    <w:rsid w:val="00E52195"/>
    <w:rsid w:val="00E53B26"/>
    <w:rsid w:val="00E541D3"/>
    <w:rsid w:val="00E548B2"/>
    <w:rsid w:val="00E54E52"/>
    <w:rsid w:val="00E806B9"/>
    <w:rsid w:val="00E83931"/>
    <w:rsid w:val="00E858FB"/>
    <w:rsid w:val="00E8667C"/>
    <w:rsid w:val="00E87F0A"/>
    <w:rsid w:val="00E91AC5"/>
    <w:rsid w:val="00E943FB"/>
    <w:rsid w:val="00EA03C0"/>
    <w:rsid w:val="00EA2CE1"/>
    <w:rsid w:val="00EA3F48"/>
    <w:rsid w:val="00EA4541"/>
    <w:rsid w:val="00EB20BF"/>
    <w:rsid w:val="00EB2E71"/>
    <w:rsid w:val="00EC01FA"/>
    <w:rsid w:val="00EC340A"/>
    <w:rsid w:val="00EC4C07"/>
    <w:rsid w:val="00EC6080"/>
    <w:rsid w:val="00EC6B9E"/>
    <w:rsid w:val="00ED2997"/>
    <w:rsid w:val="00ED52DC"/>
    <w:rsid w:val="00ED6A3E"/>
    <w:rsid w:val="00ED75FF"/>
    <w:rsid w:val="00EE0591"/>
    <w:rsid w:val="00EE2951"/>
    <w:rsid w:val="00EF35AB"/>
    <w:rsid w:val="00F0221C"/>
    <w:rsid w:val="00F022D7"/>
    <w:rsid w:val="00F04528"/>
    <w:rsid w:val="00F10AFC"/>
    <w:rsid w:val="00F1520D"/>
    <w:rsid w:val="00F20B0F"/>
    <w:rsid w:val="00F30159"/>
    <w:rsid w:val="00F37511"/>
    <w:rsid w:val="00F45648"/>
    <w:rsid w:val="00F55412"/>
    <w:rsid w:val="00F63623"/>
    <w:rsid w:val="00F747F9"/>
    <w:rsid w:val="00F751BC"/>
    <w:rsid w:val="00F75E39"/>
    <w:rsid w:val="00F76B92"/>
    <w:rsid w:val="00F77DDB"/>
    <w:rsid w:val="00F843E4"/>
    <w:rsid w:val="00F852A1"/>
    <w:rsid w:val="00F87628"/>
    <w:rsid w:val="00F91165"/>
    <w:rsid w:val="00F93272"/>
    <w:rsid w:val="00FA2DEB"/>
    <w:rsid w:val="00FA336A"/>
    <w:rsid w:val="00FA758F"/>
    <w:rsid w:val="00FB39C8"/>
    <w:rsid w:val="00FC0989"/>
    <w:rsid w:val="00FC1322"/>
    <w:rsid w:val="00FC136B"/>
    <w:rsid w:val="00FC3221"/>
    <w:rsid w:val="00FC3637"/>
    <w:rsid w:val="00FC4BDA"/>
    <w:rsid w:val="00FC716E"/>
    <w:rsid w:val="00FC748D"/>
    <w:rsid w:val="00FC7F75"/>
    <w:rsid w:val="00FD0624"/>
    <w:rsid w:val="00FE0045"/>
    <w:rsid w:val="00FE54CD"/>
    <w:rsid w:val="00FF3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12E33"/>
    <w:pPr>
      <w:widowControl w:val="0"/>
      <w:wordWrap w:val="0"/>
      <w:jc w:val="both"/>
    </w:pPr>
    <w:rPr>
      <w:rFonts w:eastAsia="Times New Roman"/>
      <w:kern w:val="2"/>
    </w:rPr>
  </w:style>
  <w:style w:type="paragraph" w:styleId="1">
    <w:name w:val="heading 1"/>
    <w:basedOn w:val="a0"/>
    <w:next w:val="a1"/>
    <w:link w:val="11"/>
    <w:qFormat/>
    <w:rsid w:val="00A575E9"/>
    <w:pPr>
      <w:keepNext/>
      <w:pageBreakBefore/>
      <w:widowControl/>
      <w:numPr>
        <w:numId w:val="17"/>
      </w:numPr>
      <w:tabs>
        <w:tab w:val="left" w:pos="851"/>
      </w:tabs>
      <w:wordWrap/>
      <w:spacing w:before="240" w:after="120"/>
      <w:ind w:left="927"/>
      <w:jc w:val="center"/>
      <w:outlineLvl w:val="0"/>
    </w:pPr>
    <w:rPr>
      <w:rFonts w:eastAsia="Calibri"/>
      <w:b/>
      <w:bCs/>
      <w:caps/>
      <w:kern w:val="32"/>
      <w:sz w:val="28"/>
      <w:szCs w:val="28"/>
    </w:rPr>
  </w:style>
  <w:style w:type="paragraph" w:styleId="2">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
    <w:basedOn w:val="a0"/>
    <w:next w:val="a1"/>
    <w:link w:val="21"/>
    <w:qFormat/>
    <w:rsid w:val="00A575E9"/>
    <w:pPr>
      <w:keepNext/>
      <w:widowControl/>
      <w:numPr>
        <w:ilvl w:val="1"/>
        <w:numId w:val="17"/>
      </w:numPr>
      <w:tabs>
        <w:tab w:val="left" w:pos="1134"/>
        <w:tab w:val="left" w:pos="1276"/>
      </w:tabs>
      <w:wordWrap/>
      <w:spacing w:before="180" w:after="60"/>
      <w:ind w:left="0"/>
      <w:jc w:val="center"/>
      <w:outlineLvl w:val="1"/>
    </w:pPr>
    <w:rPr>
      <w:rFonts w:eastAsia="Calibri"/>
      <w:b/>
      <w:bCs/>
      <w:iCs/>
      <w:kern w:val="0"/>
      <w:sz w:val="28"/>
      <w:szCs w:val="28"/>
    </w:rPr>
  </w:style>
  <w:style w:type="paragraph" w:styleId="4">
    <w:name w:val="heading 4"/>
    <w:basedOn w:val="a0"/>
    <w:next w:val="a1"/>
    <w:link w:val="40"/>
    <w:qFormat/>
    <w:rsid w:val="00635E43"/>
    <w:pPr>
      <w:keepNext/>
      <w:widowControl/>
      <w:tabs>
        <w:tab w:val="left" w:pos="1418"/>
      </w:tabs>
      <w:wordWrap/>
      <w:spacing w:before="120" w:after="60"/>
      <w:jc w:val="left"/>
      <w:outlineLvl w:val="3"/>
    </w:pPr>
    <w:rPr>
      <w:rFonts w:eastAsia="Calibri"/>
      <w:b/>
      <w:bCs/>
      <w:kern w:val="0"/>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Абзац"/>
    <w:link w:val="a5"/>
    <w:rsid w:val="00635E43"/>
    <w:pPr>
      <w:spacing w:before="120" w:after="60"/>
      <w:ind w:firstLine="567"/>
      <w:jc w:val="both"/>
    </w:pPr>
    <w:rPr>
      <w:sz w:val="24"/>
      <w:szCs w:val="24"/>
    </w:rPr>
  </w:style>
  <w:style w:type="character" w:customStyle="1" w:styleId="a5">
    <w:name w:val="Абзац Знак"/>
    <w:link w:val="a1"/>
    <w:locked/>
    <w:rsid w:val="00635E43"/>
    <w:rPr>
      <w:sz w:val="24"/>
      <w:szCs w:val="24"/>
    </w:rPr>
  </w:style>
  <w:style w:type="character" w:customStyle="1" w:styleId="11">
    <w:name w:val="Заголовок 1 Знак"/>
    <w:link w:val="1"/>
    <w:rsid w:val="00A575E9"/>
    <w:rPr>
      <w:b/>
      <w:bCs/>
      <w:caps/>
      <w:kern w:val="32"/>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 Знак1,Заголовок 2 Знак Знак Знак Знак Знак Знак Знак Знак Знак Знак"/>
    <w:link w:val="2"/>
    <w:rsid w:val="00A575E9"/>
    <w:rPr>
      <w:b/>
      <w:bCs/>
      <w:iCs/>
      <w:sz w:val="28"/>
      <w:szCs w:val="28"/>
    </w:rPr>
  </w:style>
  <w:style w:type="character" w:customStyle="1" w:styleId="40">
    <w:name w:val="Заголовок 4 Знак"/>
    <w:link w:val="4"/>
    <w:rsid w:val="00635E43"/>
    <w:rPr>
      <w:b/>
      <w:bCs/>
      <w:sz w:val="24"/>
      <w:szCs w:val="24"/>
    </w:rPr>
  </w:style>
  <w:style w:type="paragraph" w:styleId="a6">
    <w:name w:val="footnote text"/>
    <w:basedOn w:val="a0"/>
    <w:link w:val="a7"/>
    <w:uiPriority w:val="99"/>
    <w:unhideWhenUsed/>
    <w:rsid w:val="00FC4BDA"/>
    <w:rPr>
      <w:sz w:val="24"/>
      <w:szCs w:val="24"/>
    </w:rPr>
  </w:style>
  <w:style w:type="character" w:customStyle="1" w:styleId="a7">
    <w:name w:val="Текст сноски Знак"/>
    <w:link w:val="a6"/>
    <w:uiPriority w:val="99"/>
    <w:rsid w:val="00FC4BDA"/>
    <w:rPr>
      <w:rFonts w:eastAsia="Times New Roman"/>
      <w:kern w:val="2"/>
      <w:sz w:val="24"/>
      <w:szCs w:val="24"/>
    </w:rPr>
  </w:style>
  <w:style w:type="character" w:styleId="a8">
    <w:name w:val="footnote reference"/>
    <w:uiPriority w:val="99"/>
    <w:unhideWhenUsed/>
    <w:rsid w:val="00FC4BDA"/>
    <w:rPr>
      <w:vertAlign w:val="superscript"/>
    </w:rPr>
  </w:style>
  <w:style w:type="paragraph" w:styleId="a9">
    <w:name w:val="List Paragraph"/>
    <w:basedOn w:val="a0"/>
    <w:uiPriority w:val="72"/>
    <w:qFormat/>
    <w:rsid w:val="004A6F2A"/>
    <w:pPr>
      <w:ind w:left="720"/>
      <w:contextualSpacing/>
    </w:pPr>
  </w:style>
  <w:style w:type="paragraph" w:styleId="3">
    <w:name w:val="Body Text Indent 3"/>
    <w:basedOn w:val="a0"/>
    <w:link w:val="30"/>
    <w:semiHidden/>
    <w:rsid w:val="00A2324E"/>
    <w:pPr>
      <w:widowControl/>
      <w:wordWrap/>
      <w:ind w:firstLine="540"/>
    </w:pPr>
    <w:rPr>
      <w:rFonts w:eastAsia="Calibri"/>
      <w:kern w:val="0"/>
      <w:sz w:val="28"/>
      <w:szCs w:val="24"/>
    </w:rPr>
  </w:style>
  <w:style w:type="character" w:customStyle="1" w:styleId="30">
    <w:name w:val="Основной текст с отступом 3 Знак"/>
    <w:link w:val="3"/>
    <w:semiHidden/>
    <w:rsid w:val="00A2324E"/>
    <w:rPr>
      <w:sz w:val="28"/>
      <w:szCs w:val="24"/>
    </w:rPr>
  </w:style>
  <w:style w:type="table" w:styleId="aa">
    <w:name w:val="Table Grid"/>
    <w:basedOn w:val="a3"/>
    <w:rsid w:val="00A2324E"/>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CF305E"/>
    <w:rPr>
      <w:rFonts w:ascii="Tahoma" w:hAnsi="Tahoma" w:cs="Tahoma"/>
      <w:sz w:val="16"/>
      <w:szCs w:val="16"/>
    </w:rPr>
  </w:style>
  <w:style w:type="character" w:customStyle="1" w:styleId="ac">
    <w:name w:val="Текст выноски Знак"/>
    <w:link w:val="ab"/>
    <w:uiPriority w:val="99"/>
    <w:semiHidden/>
    <w:rsid w:val="00CF305E"/>
    <w:rPr>
      <w:rFonts w:ascii="Tahoma" w:eastAsia="Times New Roman" w:hAnsi="Tahoma" w:cs="Tahoma"/>
      <w:kern w:val="2"/>
      <w:sz w:val="16"/>
      <w:szCs w:val="16"/>
    </w:rPr>
  </w:style>
  <w:style w:type="paragraph" w:styleId="ad">
    <w:name w:val="header"/>
    <w:basedOn w:val="a0"/>
    <w:link w:val="ae"/>
    <w:uiPriority w:val="99"/>
    <w:unhideWhenUsed/>
    <w:rsid w:val="00361D2B"/>
    <w:pPr>
      <w:tabs>
        <w:tab w:val="center" w:pos="4677"/>
        <w:tab w:val="right" w:pos="9355"/>
      </w:tabs>
    </w:pPr>
  </w:style>
  <w:style w:type="character" w:customStyle="1" w:styleId="ae">
    <w:name w:val="Верхний колонтитул Знак"/>
    <w:link w:val="ad"/>
    <w:uiPriority w:val="99"/>
    <w:rsid w:val="00361D2B"/>
    <w:rPr>
      <w:rFonts w:eastAsia="Times New Roman"/>
      <w:kern w:val="2"/>
    </w:rPr>
  </w:style>
  <w:style w:type="paragraph" w:styleId="af">
    <w:name w:val="footer"/>
    <w:basedOn w:val="a0"/>
    <w:link w:val="af0"/>
    <w:uiPriority w:val="99"/>
    <w:unhideWhenUsed/>
    <w:rsid w:val="00361D2B"/>
    <w:pPr>
      <w:tabs>
        <w:tab w:val="center" w:pos="4677"/>
        <w:tab w:val="right" w:pos="9355"/>
      </w:tabs>
    </w:pPr>
  </w:style>
  <w:style w:type="character" w:customStyle="1" w:styleId="af0">
    <w:name w:val="Нижний колонтитул Знак"/>
    <w:link w:val="af"/>
    <w:uiPriority w:val="99"/>
    <w:rsid w:val="00361D2B"/>
    <w:rPr>
      <w:rFonts w:eastAsia="Times New Roman"/>
      <w:kern w:val="2"/>
    </w:rPr>
  </w:style>
  <w:style w:type="table" w:customStyle="1" w:styleId="12">
    <w:name w:val="Сетка таблицы1"/>
    <w:basedOn w:val="a3"/>
    <w:next w:val="aa"/>
    <w:rsid w:val="00D25DB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E3E53"/>
    <w:pPr>
      <w:widowControl w:val="0"/>
      <w:autoSpaceDE w:val="0"/>
      <w:autoSpaceDN w:val="0"/>
    </w:pPr>
    <w:rPr>
      <w:rFonts w:ascii="Calibri" w:eastAsia="Times New Roman" w:hAnsi="Calibri" w:cs="Calibri"/>
      <w:sz w:val="22"/>
    </w:rPr>
  </w:style>
  <w:style w:type="character" w:styleId="af1">
    <w:name w:val="Strong"/>
    <w:qFormat/>
    <w:rsid w:val="00D84760"/>
    <w:rPr>
      <w:rFonts w:cs="Times New Roman"/>
      <w:b/>
      <w:bCs/>
    </w:rPr>
  </w:style>
  <w:style w:type="paragraph" w:styleId="af2">
    <w:name w:val="Normal (Web)"/>
    <w:basedOn w:val="a0"/>
    <w:uiPriority w:val="99"/>
    <w:semiHidden/>
    <w:unhideWhenUsed/>
    <w:rsid w:val="00143E3A"/>
    <w:pPr>
      <w:widowControl/>
      <w:wordWrap/>
      <w:spacing w:before="100" w:beforeAutospacing="1" w:after="100" w:afterAutospacing="1"/>
      <w:jc w:val="left"/>
    </w:pPr>
    <w:rPr>
      <w:kern w:val="0"/>
      <w:sz w:val="24"/>
      <w:szCs w:val="24"/>
    </w:rPr>
  </w:style>
  <w:style w:type="paragraph" w:customStyle="1" w:styleId="a">
    <w:name w:val="ж) Тире"/>
    <w:basedOn w:val="a9"/>
    <w:link w:val="af3"/>
    <w:qFormat/>
    <w:rsid w:val="005E2AE5"/>
    <w:pPr>
      <w:widowControl/>
      <w:numPr>
        <w:numId w:val="8"/>
      </w:numPr>
      <w:wordWrap/>
      <w:spacing w:before="120" w:after="120" w:line="360" w:lineRule="auto"/>
    </w:pPr>
    <w:rPr>
      <w:kern w:val="0"/>
      <w:sz w:val="24"/>
      <w:szCs w:val="24"/>
    </w:rPr>
  </w:style>
  <w:style w:type="character" w:customStyle="1" w:styleId="af3">
    <w:name w:val="ж) Тире Знак"/>
    <w:link w:val="a"/>
    <w:rsid w:val="005E2AE5"/>
    <w:rPr>
      <w:rFonts w:eastAsia="Times New Roman"/>
      <w:sz w:val="24"/>
      <w:szCs w:val="24"/>
    </w:rPr>
  </w:style>
  <w:style w:type="paragraph" w:customStyle="1" w:styleId="22">
    <w:name w:val="Текст2"/>
    <w:basedOn w:val="a0"/>
    <w:rsid w:val="00E943FB"/>
    <w:pPr>
      <w:wordWrap/>
      <w:jc w:val="left"/>
    </w:pPr>
    <w:rPr>
      <w:rFonts w:ascii="Courier New" w:hAnsi="Courier New"/>
      <w:kern w:val="0"/>
      <w:szCs w:val="28"/>
    </w:rPr>
  </w:style>
  <w:style w:type="paragraph" w:customStyle="1" w:styleId="20">
    <w:name w:val="Список_маркерный_2_уровень"/>
    <w:basedOn w:val="10"/>
    <w:link w:val="23"/>
    <w:rsid w:val="00635E43"/>
    <w:pPr>
      <w:numPr>
        <w:ilvl w:val="1"/>
      </w:numPr>
      <w:tabs>
        <w:tab w:val="num" w:pos="360"/>
      </w:tabs>
      <w:ind w:left="964" w:hanging="720"/>
    </w:pPr>
  </w:style>
  <w:style w:type="paragraph" w:customStyle="1" w:styleId="10">
    <w:name w:val="Список_маркерный_1_уровень"/>
    <w:link w:val="13"/>
    <w:rsid w:val="00635E43"/>
    <w:pPr>
      <w:numPr>
        <w:numId w:val="11"/>
      </w:numPr>
      <w:spacing w:before="60" w:after="100"/>
      <w:jc w:val="both"/>
    </w:pPr>
    <w:rPr>
      <w:sz w:val="24"/>
      <w:szCs w:val="24"/>
    </w:rPr>
  </w:style>
  <w:style w:type="character" w:customStyle="1" w:styleId="13">
    <w:name w:val="Список_маркерный_1_уровень Знак"/>
    <w:link w:val="10"/>
    <w:locked/>
    <w:rsid w:val="00635E43"/>
    <w:rPr>
      <w:sz w:val="24"/>
      <w:szCs w:val="24"/>
    </w:rPr>
  </w:style>
  <w:style w:type="character" w:customStyle="1" w:styleId="23">
    <w:name w:val="Список_маркерный_2_уровень Знак"/>
    <w:link w:val="20"/>
    <w:locked/>
    <w:rsid w:val="003A6484"/>
    <w:rPr>
      <w:sz w:val="24"/>
      <w:szCs w:val="24"/>
    </w:rPr>
  </w:style>
  <w:style w:type="paragraph" w:customStyle="1" w:styleId="14">
    <w:name w:val="Абзац списка1"/>
    <w:aliases w:val="Table-Normal,RSHB_Table-Normal,Bullet List,FooterText,numbered,SL_Абзац списка,Нумерованый список,СпБезКС,Paragraphe de liste1,lp1,ПАРАГРАФ"/>
    <w:basedOn w:val="a0"/>
    <w:link w:val="ListParagraphChar"/>
    <w:rsid w:val="00635E43"/>
    <w:pPr>
      <w:widowControl/>
      <w:wordWrap/>
      <w:ind w:left="720"/>
      <w:jc w:val="left"/>
    </w:pPr>
    <w:rPr>
      <w:rFonts w:eastAsia="Calibri"/>
      <w:kern w:val="0"/>
      <w:sz w:val="24"/>
      <w:szCs w:val="24"/>
    </w:rPr>
  </w:style>
  <w:style w:type="character" w:customStyle="1" w:styleId="ListParagraphChar">
    <w:name w:val="List Paragraph Char"/>
    <w:aliases w:val="Table-Normal Char,RSHB_Table-Normal Char,Bullet List Char,FooterText Char,numbered Char,SL_Абзац списка Char,Нумерованый список Char,СпБезКС Char,Paragraphe de liste1 Char,lp1 Char,ПАРАГРАФ Char"/>
    <w:link w:val="14"/>
    <w:locked/>
    <w:rsid w:val="00E858FB"/>
    <w:rPr>
      <w:sz w:val="24"/>
      <w:szCs w:val="24"/>
    </w:rPr>
  </w:style>
  <w:style w:type="character" w:styleId="af4">
    <w:name w:val="Hyperlink"/>
    <w:uiPriority w:val="99"/>
    <w:rsid w:val="00E450C9"/>
    <w:rPr>
      <w:rFonts w:cs="Times New Roman"/>
      <w:color w:val="0000FF"/>
      <w:u w:val="single"/>
    </w:rPr>
  </w:style>
  <w:style w:type="character" w:customStyle="1" w:styleId="af5">
    <w:name w:val="Текст_Обычный"/>
    <w:rsid w:val="003A6484"/>
    <w:rPr>
      <w:rFonts w:cs="Times New Roman"/>
    </w:rPr>
  </w:style>
  <w:style w:type="character" w:customStyle="1" w:styleId="af6">
    <w:name w:val="Текст_Красный"/>
    <w:rsid w:val="003A6484"/>
    <w:rPr>
      <w:rFonts w:cs="Times New Roman"/>
      <w:color w:val="FF0000"/>
    </w:rPr>
  </w:style>
  <w:style w:type="paragraph" w:customStyle="1" w:styleId="Default">
    <w:name w:val="Default"/>
    <w:rsid w:val="00D0561B"/>
    <w:pPr>
      <w:autoSpaceDE w:val="0"/>
      <w:autoSpaceDN w:val="0"/>
      <w:adjustRightInd w:val="0"/>
    </w:pPr>
    <w:rPr>
      <w:color w:val="000000"/>
      <w:sz w:val="24"/>
      <w:szCs w:val="24"/>
    </w:rPr>
  </w:style>
  <w:style w:type="character" w:styleId="af7">
    <w:name w:val="FollowedHyperlink"/>
    <w:uiPriority w:val="99"/>
    <w:semiHidden/>
    <w:unhideWhenUsed/>
    <w:rsid w:val="004C73CE"/>
    <w:rPr>
      <w:color w:val="954F72"/>
      <w:u w:val="single"/>
    </w:rPr>
  </w:style>
  <w:style w:type="paragraph" w:customStyle="1" w:styleId="xl63">
    <w:name w:val="xl63"/>
    <w:basedOn w:val="a0"/>
    <w:rsid w:val="004C73CE"/>
    <w:pPr>
      <w:widowControl/>
      <w:wordWrap/>
      <w:spacing w:before="100" w:beforeAutospacing="1" w:after="100" w:afterAutospacing="1"/>
      <w:jc w:val="center"/>
      <w:textAlignment w:val="center"/>
    </w:pPr>
    <w:rPr>
      <w:kern w:val="0"/>
      <w:sz w:val="24"/>
      <w:szCs w:val="24"/>
    </w:rPr>
  </w:style>
  <w:style w:type="paragraph" w:customStyle="1" w:styleId="xl64">
    <w:name w:val="xl64"/>
    <w:basedOn w:val="a0"/>
    <w:rsid w:val="004C73CE"/>
    <w:pPr>
      <w:widowControl/>
      <w:wordWrap/>
      <w:spacing w:before="100" w:beforeAutospacing="1" w:after="100" w:afterAutospacing="1"/>
      <w:jc w:val="left"/>
      <w:textAlignment w:val="top"/>
    </w:pPr>
    <w:rPr>
      <w:kern w:val="0"/>
      <w:sz w:val="24"/>
      <w:szCs w:val="24"/>
    </w:rPr>
  </w:style>
  <w:style w:type="paragraph" w:customStyle="1" w:styleId="xl65">
    <w:name w:val="xl65"/>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left"/>
      <w:textAlignment w:val="top"/>
    </w:pPr>
    <w:rPr>
      <w:b/>
      <w:bCs/>
      <w:kern w:val="0"/>
      <w:sz w:val="24"/>
      <w:szCs w:val="24"/>
    </w:rPr>
  </w:style>
  <w:style w:type="paragraph" w:customStyle="1" w:styleId="xl66">
    <w:name w:val="xl66"/>
    <w:basedOn w:val="a0"/>
    <w:rsid w:val="004C73CE"/>
    <w:pPr>
      <w:widowControl/>
      <w:wordWrap/>
      <w:spacing w:before="100" w:beforeAutospacing="1" w:after="100" w:afterAutospacing="1"/>
      <w:jc w:val="left"/>
      <w:textAlignment w:val="top"/>
    </w:pPr>
    <w:rPr>
      <w:b/>
      <w:bCs/>
      <w:kern w:val="0"/>
      <w:sz w:val="24"/>
      <w:szCs w:val="24"/>
    </w:rPr>
  </w:style>
  <w:style w:type="paragraph" w:customStyle="1" w:styleId="xl67">
    <w:name w:val="xl67"/>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center"/>
      <w:textAlignment w:val="top"/>
    </w:pPr>
    <w:rPr>
      <w:b/>
      <w:bCs/>
      <w:kern w:val="0"/>
      <w:sz w:val="24"/>
      <w:szCs w:val="24"/>
    </w:rPr>
  </w:style>
  <w:style w:type="paragraph" w:customStyle="1" w:styleId="xl68">
    <w:name w:val="xl68"/>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center"/>
      <w:textAlignment w:val="center"/>
    </w:pPr>
    <w:rPr>
      <w:kern w:val="0"/>
      <w:sz w:val="24"/>
      <w:szCs w:val="24"/>
    </w:rPr>
  </w:style>
  <w:style w:type="paragraph" w:customStyle="1" w:styleId="xl69">
    <w:name w:val="xl69"/>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center"/>
      <w:textAlignment w:val="top"/>
    </w:pPr>
    <w:rPr>
      <w:kern w:val="0"/>
      <w:sz w:val="24"/>
      <w:szCs w:val="24"/>
    </w:rPr>
  </w:style>
  <w:style w:type="paragraph" w:customStyle="1" w:styleId="xl70">
    <w:name w:val="xl70"/>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left"/>
      <w:textAlignment w:val="top"/>
    </w:pPr>
    <w:rPr>
      <w:b/>
      <w:bCs/>
      <w:i/>
      <w:iCs/>
      <w:kern w:val="0"/>
      <w:sz w:val="24"/>
      <w:szCs w:val="24"/>
    </w:rPr>
  </w:style>
  <w:style w:type="paragraph" w:customStyle="1" w:styleId="xl71">
    <w:name w:val="xl71"/>
    <w:basedOn w:val="a0"/>
    <w:rsid w:val="004C73CE"/>
    <w:pPr>
      <w:widowControl/>
      <w:wordWrap/>
      <w:spacing w:before="100" w:beforeAutospacing="1" w:after="100" w:afterAutospacing="1"/>
      <w:jc w:val="left"/>
      <w:textAlignment w:val="top"/>
    </w:pPr>
    <w:rPr>
      <w:b/>
      <w:bCs/>
      <w:i/>
      <w:iCs/>
      <w:kern w:val="0"/>
      <w:sz w:val="24"/>
      <w:szCs w:val="24"/>
    </w:rPr>
  </w:style>
  <w:style w:type="paragraph" w:customStyle="1" w:styleId="xl72">
    <w:name w:val="xl72"/>
    <w:basedOn w:val="a0"/>
    <w:rsid w:val="004C73CE"/>
    <w:pPr>
      <w:widowControl/>
      <w:wordWrap/>
      <w:spacing w:before="100" w:beforeAutospacing="1" w:after="100" w:afterAutospacing="1"/>
      <w:jc w:val="center"/>
      <w:textAlignment w:val="top"/>
    </w:pPr>
    <w:rPr>
      <w:kern w:val="0"/>
      <w:sz w:val="24"/>
      <w:szCs w:val="24"/>
    </w:rPr>
  </w:style>
  <w:style w:type="paragraph" w:customStyle="1" w:styleId="xl73">
    <w:name w:val="xl73"/>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center"/>
      <w:textAlignment w:val="top"/>
    </w:pPr>
    <w:rPr>
      <w:b/>
      <w:bCs/>
      <w:i/>
      <w:iCs/>
      <w:kern w:val="0"/>
      <w:sz w:val="24"/>
      <w:szCs w:val="24"/>
    </w:rPr>
  </w:style>
  <w:style w:type="paragraph" w:customStyle="1" w:styleId="xl74">
    <w:name w:val="xl74"/>
    <w:basedOn w:val="a0"/>
    <w:rsid w:val="004C73CE"/>
    <w:pPr>
      <w:widowControl/>
      <w:pBdr>
        <w:top w:val="single" w:sz="4" w:space="0" w:color="auto"/>
        <w:left w:val="single" w:sz="4" w:space="0" w:color="auto"/>
        <w:bottom w:val="single" w:sz="4" w:space="0" w:color="auto"/>
        <w:right w:val="single" w:sz="4" w:space="0" w:color="auto"/>
      </w:pBdr>
      <w:shd w:val="clear" w:color="000000" w:fill="FFFFFF"/>
      <w:wordWrap/>
      <w:spacing w:before="100" w:beforeAutospacing="1" w:after="100" w:afterAutospacing="1"/>
      <w:jc w:val="center"/>
      <w:textAlignment w:val="center"/>
    </w:pPr>
    <w:rPr>
      <w:color w:val="000000"/>
      <w:kern w:val="0"/>
      <w:sz w:val="26"/>
      <w:szCs w:val="26"/>
    </w:rPr>
  </w:style>
  <w:style w:type="paragraph" w:customStyle="1" w:styleId="xl75">
    <w:name w:val="xl75"/>
    <w:basedOn w:val="a0"/>
    <w:rsid w:val="004C73CE"/>
    <w:pPr>
      <w:widowControl/>
      <w:wordWrap/>
      <w:spacing w:before="100" w:beforeAutospacing="1" w:after="100" w:afterAutospacing="1"/>
      <w:jc w:val="center"/>
      <w:textAlignment w:val="top"/>
    </w:pPr>
    <w:rPr>
      <w:b/>
      <w:bCs/>
      <w:kern w:val="0"/>
      <w:sz w:val="24"/>
      <w:szCs w:val="24"/>
    </w:rPr>
  </w:style>
  <w:style w:type="paragraph" w:customStyle="1" w:styleId="xl76">
    <w:name w:val="xl76"/>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left"/>
      <w:textAlignment w:val="top"/>
    </w:pPr>
    <w:rPr>
      <w:color w:val="000000"/>
      <w:kern w:val="0"/>
      <w:sz w:val="24"/>
      <w:szCs w:val="24"/>
    </w:rPr>
  </w:style>
  <w:style w:type="paragraph" w:customStyle="1" w:styleId="xl77">
    <w:name w:val="xl77"/>
    <w:basedOn w:val="a0"/>
    <w:rsid w:val="004C73CE"/>
    <w:pPr>
      <w:widowControl/>
      <w:wordWrap/>
      <w:spacing w:before="100" w:beforeAutospacing="1" w:after="100" w:afterAutospacing="1"/>
      <w:jc w:val="left"/>
      <w:textAlignment w:val="top"/>
    </w:pPr>
    <w:rPr>
      <w:color w:val="000000"/>
      <w:kern w:val="0"/>
      <w:sz w:val="24"/>
      <w:szCs w:val="24"/>
    </w:rPr>
  </w:style>
  <w:style w:type="paragraph" w:customStyle="1" w:styleId="xl78">
    <w:name w:val="xl78"/>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center"/>
      <w:textAlignment w:val="top"/>
    </w:pPr>
    <w:rPr>
      <w:color w:val="000000"/>
      <w:kern w:val="0"/>
      <w:sz w:val="24"/>
      <w:szCs w:val="24"/>
    </w:rPr>
  </w:style>
  <w:style w:type="paragraph" w:customStyle="1" w:styleId="xl79">
    <w:name w:val="xl79"/>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left"/>
      <w:textAlignment w:val="top"/>
    </w:pPr>
    <w:rPr>
      <w:kern w:val="0"/>
      <w:sz w:val="24"/>
      <w:szCs w:val="24"/>
    </w:rPr>
  </w:style>
  <w:style w:type="paragraph" w:customStyle="1" w:styleId="xl80">
    <w:name w:val="xl80"/>
    <w:basedOn w:val="a0"/>
    <w:rsid w:val="004C73CE"/>
    <w:pPr>
      <w:widowControl/>
      <w:wordWrap/>
      <w:spacing w:before="100" w:beforeAutospacing="1" w:after="100" w:afterAutospacing="1"/>
      <w:jc w:val="left"/>
      <w:textAlignment w:val="top"/>
    </w:pPr>
    <w:rPr>
      <w:kern w:val="0"/>
      <w:sz w:val="24"/>
      <w:szCs w:val="24"/>
    </w:rPr>
  </w:style>
  <w:style w:type="paragraph" w:customStyle="1" w:styleId="xl81">
    <w:name w:val="xl81"/>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center"/>
      <w:textAlignment w:val="top"/>
    </w:pPr>
    <w:rPr>
      <w:kern w:val="0"/>
      <w:sz w:val="24"/>
      <w:szCs w:val="24"/>
    </w:rPr>
  </w:style>
  <w:style w:type="paragraph" w:customStyle="1" w:styleId="xl82">
    <w:name w:val="xl82"/>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left"/>
      <w:textAlignment w:val="top"/>
    </w:pPr>
    <w:rPr>
      <w:kern w:val="0"/>
      <w:sz w:val="24"/>
      <w:szCs w:val="24"/>
    </w:rPr>
  </w:style>
  <w:style w:type="paragraph" w:customStyle="1" w:styleId="xl83">
    <w:name w:val="xl83"/>
    <w:basedOn w:val="a0"/>
    <w:rsid w:val="004C73CE"/>
    <w:pPr>
      <w:widowControl/>
      <w:wordWrap/>
      <w:spacing w:before="100" w:beforeAutospacing="1" w:after="100" w:afterAutospacing="1"/>
      <w:jc w:val="center"/>
      <w:textAlignment w:val="top"/>
    </w:pPr>
    <w:rPr>
      <w:kern w:val="0"/>
      <w:sz w:val="24"/>
      <w:szCs w:val="24"/>
    </w:rPr>
  </w:style>
  <w:style w:type="paragraph" w:customStyle="1" w:styleId="xl84">
    <w:name w:val="xl84"/>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center"/>
      <w:textAlignment w:val="top"/>
    </w:pPr>
    <w:rPr>
      <w:kern w:val="0"/>
      <w:sz w:val="24"/>
      <w:szCs w:val="24"/>
    </w:rPr>
  </w:style>
  <w:style w:type="paragraph" w:customStyle="1" w:styleId="xl85">
    <w:name w:val="xl85"/>
    <w:basedOn w:val="a0"/>
    <w:rsid w:val="004C73CE"/>
    <w:pPr>
      <w:widowControl/>
      <w:wordWrap/>
      <w:spacing w:before="100" w:beforeAutospacing="1" w:after="100" w:afterAutospacing="1"/>
      <w:textAlignment w:val="top"/>
    </w:pPr>
    <w:rPr>
      <w:kern w:val="0"/>
      <w:sz w:val="24"/>
      <w:szCs w:val="24"/>
    </w:rPr>
  </w:style>
  <w:style w:type="paragraph" w:customStyle="1" w:styleId="xl86">
    <w:name w:val="xl86"/>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textAlignment w:val="top"/>
    </w:pPr>
    <w:rPr>
      <w:kern w:val="0"/>
      <w:sz w:val="24"/>
      <w:szCs w:val="24"/>
    </w:rPr>
  </w:style>
  <w:style w:type="paragraph" w:customStyle="1" w:styleId="xl87">
    <w:name w:val="xl87"/>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center"/>
      <w:textAlignment w:val="top"/>
    </w:pPr>
    <w:rPr>
      <w:b/>
      <w:bCs/>
      <w:kern w:val="0"/>
      <w:sz w:val="24"/>
      <w:szCs w:val="24"/>
    </w:rPr>
  </w:style>
  <w:style w:type="paragraph" w:customStyle="1" w:styleId="xl88">
    <w:name w:val="xl88"/>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center"/>
      <w:textAlignment w:val="top"/>
    </w:pPr>
    <w:rPr>
      <w:color w:val="000000"/>
      <w:kern w:val="0"/>
      <w:sz w:val="24"/>
      <w:szCs w:val="24"/>
    </w:rPr>
  </w:style>
  <w:style w:type="paragraph" w:customStyle="1" w:styleId="xl89">
    <w:name w:val="xl89"/>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textAlignment w:val="top"/>
    </w:pPr>
    <w:rPr>
      <w:color w:val="000000"/>
      <w:kern w:val="0"/>
      <w:sz w:val="24"/>
      <w:szCs w:val="24"/>
    </w:rPr>
  </w:style>
  <w:style w:type="paragraph" w:customStyle="1" w:styleId="xl90">
    <w:name w:val="xl90"/>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textAlignment w:val="top"/>
    </w:pPr>
    <w:rPr>
      <w:b/>
      <w:bCs/>
      <w:kern w:val="0"/>
      <w:sz w:val="24"/>
      <w:szCs w:val="24"/>
    </w:rPr>
  </w:style>
  <w:style w:type="paragraph" w:customStyle="1" w:styleId="xl91">
    <w:name w:val="xl91"/>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center"/>
      <w:textAlignment w:val="center"/>
    </w:pPr>
    <w:rPr>
      <w:kern w:val="0"/>
      <w:sz w:val="24"/>
      <w:szCs w:val="24"/>
    </w:rPr>
  </w:style>
  <w:style w:type="paragraph" w:customStyle="1" w:styleId="xl92">
    <w:name w:val="xl92"/>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textAlignment w:val="top"/>
    </w:pPr>
    <w:rPr>
      <w:kern w:val="0"/>
      <w:sz w:val="24"/>
      <w:szCs w:val="24"/>
    </w:rPr>
  </w:style>
  <w:style w:type="paragraph" w:customStyle="1" w:styleId="xl93">
    <w:name w:val="xl93"/>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textAlignment w:val="top"/>
    </w:pPr>
    <w:rPr>
      <w:kern w:val="0"/>
      <w:sz w:val="24"/>
      <w:szCs w:val="24"/>
    </w:rPr>
  </w:style>
  <w:style w:type="paragraph" w:customStyle="1" w:styleId="xl94">
    <w:name w:val="xl94"/>
    <w:basedOn w:val="a0"/>
    <w:rsid w:val="004C73CE"/>
    <w:pPr>
      <w:widowControl/>
      <w:pBdr>
        <w:top w:val="single" w:sz="4" w:space="0" w:color="auto"/>
        <w:left w:val="single" w:sz="4" w:space="0" w:color="auto"/>
        <w:bottom w:val="single" w:sz="4" w:space="0" w:color="auto"/>
        <w:right w:val="single" w:sz="4" w:space="0" w:color="auto"/>
      </w:pBdr>
      <w:shd w:val="clear" w:color="000000" w:fill="FFFFFF"/>
      <w:wordWrap/>
      <w:spacing w:before="100" w:beforeAutospacing="1" w:after="100" w:afterAutospacing="1"/>
      <w:jc w:val="center"/>
      <w:textAlignment w:val="top"/>
    </w:pPr>
    <w:rPr>
      <w:kern w:val="0"/>
      <w:sz w:val="24"/>
      <w:szCs w:val="24"/>
    </w:rPr>
  </w:style>
  <w:style w:type="paragraph" w:customStyle="1" w:styleId="xl95">
    <w:name w:val="xl95"/>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textAlignment w:val="top"/>
    </w:pPr>
    <w:rPr>
      <w:b/>
      <w:bCs/>
      <w:i/>
      <w:iCs/>
      <w:kern w:val="0"/>
      <w:sz w:val="24"/>
      <w:szCs w:val="24"/>
    </w:rPr>
  </w:style>
  <w:style w:type="paragraph" w:customStyle="1" w:styleId="xl96">
    <w:name w:val="xl96"/>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textAlignment w:val="center"/>
    </w:pPr>
    <w:rPr>
      <w:kern w:val="0"/>
      <w:sz w:val="24"/>
      <w:szCs w:val="24"/>
    </w:rPr>
  </w:style>
  <w:style w:type="paragraph" w:customStyle="1" w:styleId="xl97">
    <w:name w:val="xl97"/>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center"/>
      <w:textAlignment w:val="top"/>
    </w:pPr>
    <w:rPr>
      <w:b/>
      <w:bCs/>
      <w:i/>
      <w:iCs/>
      <w:kern w:val="0"/>
      <w:sz w:val="24"/>
      <w:szCs w:val="24"/>
    </w:rPr>
  </w:style>
  <w:style w:type="paragraph" w:customStyle="1" w:styleId="xl98">
    <w:name w:val="xl98"/>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center"/>
      <w:textAlignment w:val="top"/>
    </w:pPr>
    <w:rPr>
      <w:b/>
      <w:bCs/>
      <w:i/>
      <w:iCs/>
      <w:kern w:val="0"/>
      <w:sz w:val="24"/>
      <w:szCs w:val="24"/>
    </w:rPr>
  </w:style>
  <w:style w:type="paragraph" w:customStyle="1" w:styleId="xl99">
    <w:name w:val="xl99"/>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textAlignment w:val="top"/>
    </w:pPr>
    <w:rPr>
      <w:kern w:val="0"/>
      <w:sz w:val="24"/>
      <w:szCs w:val="24"/>
    </w:rPr>
  </w:style>
  <w:style w:type="paragraph" w:customStyle="1" w:styleId="xl100">
    <w:name w:val="xl100"/>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textAlignment w:val="top"/>
    </w:pPr>
    <w:rPr>
      <w:kern w:val="0"/>
      <w:sz w:val="24"/>
      <w:szCs w:val="24"/>
    </w:rPr>
  </w:style>
  <w:style w:type="paragraph" w:customStyle="1" w:styleId="xl101">
    <w:name w:val="xl101"/>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center"/>
      <w:textAlignment w:val="top"/>
    </w:pPr>
    <w:rPr>
      <w:b/>
      <w:bCs/>
      <w:kern w:val="0"/>
      <w:sz w:val="24"/>
      <w:szCs w:val="24"/>
    </w:rPr>
  </w:style>
  <w:style w:type="paragraph" w:customStyle="1" w:styleId="xl102">
    <w:name w:val="xl102"/>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center"/>
      <w:textAlignment w:val="center"/>
    </w:pPr>
    <w:rPr>
      <w:b/>
      <w:bCs/>
      <w:kern w:val="0"/>
      <w:sz w:val="24"/>
      <w:szCs w:val="24"/>
    </w:rPr>
  </w:style>
  <w:style w:type="paragraph" w:customStyle="1" w:styleId="xl103">
    <w:name w:val="xl103"/>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textAlignment w:val="top"/>
    </w:pPr>
    <w:rPr>
      <w:kern w:val="0"/>
      <w:sz w:val="24"/>
      <w:szCs w:val="24"/>
    </w:rPr>
  </w:style>
  <w:style w:type="paragraph" w:customStyle="1" w:styleId="xl104">
    <w:name w:val="xl104"/>
    <w:basedOn w:val="a0"/>
    <w:rsid w:val="004C73CE"/>
    <w:pPr>
      <w:widowControl/>
      <w:pBdr>
        <w:top w:val="single" w:sz="4" w:space="0" w:color="auto"/>
        <w:left w:val="single" w:sz="4" w:space="0" w:color="auto"/>
        <w:bottom w:val="single" w:sz="4" w:space="0" w:color="auto"/>
      </w:pBdr>
      <w:wordWrap/>
      <w:spacing w:before="100" w:beforeAutospacing="1" w:after="100" w:afterAutospacing="1"/>
      <w:jc w:val="center"/>
      <w:textAlignment w:val="center"/>
    </w:pPr>
    <w:rPr>
      <w:kern w:val="0"/>
      <w:sz w:val="24"/>
      <w:szCs w:val="24"/>
    </w:rPr>
  </w:style>
  <w:style w:type="paragraph" w:customStyle="1" w:styleId="xl105">
    <w:name w:val="xl105"/>
    <w:basedOn w:val="a0"/>
    <w:rsid w:val="004C73CE"/>
    <w:pPr>
      <w:widowControl/>
      <w:pBdr>
        <w:top w:val="single" w:sz="4" w:space="0" w:color="auto"/>
        <w:bottom w:val="single" w:sz="4" w:space="0" w:color="auto"/>
      </w:pBdr>
      <w:wordWrap/>
      <w:spacing w:before="100" w:beforeAutospacing="1" w:after="100" w:afterAutospacing="1"/>
      <w:jc w:val="center"/>
      <w:textAlignment w:val="center"/>
    </w:pPr>
    <w:rPr>
      <w:kern w:val="0"/>
      <w:sz w:val="24"/>
      <w:szCs w:val="24"/>
    </w:rPr>
  </w:style>
  <w:style w:type="paragraph" w:customStyle="1" w:styleId="xl106">
    <w:name w:val="xl106"/>
    <w:basedOn w:val="a0"/>
    <w:rsid w:val="004C73CE"/>
    <w:pPr>
      <w:widowControl/>
      <w:pBdr>
        <w:top w:val="single" w:sz="4" w:space="0" w:color="auto"/>
        <w:bottom w:val="single" w:sz="4" w:space="0" w:color="auto"/>
        <w:right w:val="single" w:sz="4" w:space="0" w:color="auto"/>
      </w:pBdr>
      <w:wordWrap/>
      <w:spacing w:before="100" w:beforeAutospacing="1" w:after="100" w:afterAutospacing="1"/>
      <w:jc w:val="center"/>
      <w:textAlignment w:val="center"/>
    </w:pPr>
    <w:rPr>
      <w:kern w:val="0"/>
      <w:sz w:val="24"/>
      <w:szCs w:val="24"/>
    </w:rPr>
  </w:style>
  <w:style w:type="paragraph" w:customStyle="1" w:styleId="xl107">
    <w:name w:val="xl107"/>
    <w:basedOn w:val="a0"/>
    <w:rsid w:val="004C73CE"/>
    <w:pPr>
      <w:widowControl/>
      <w:pBdr>
        <w:top w:val="single" w:sz="4" w:space="0" w:color="auto"/>
        <w:left w:val="single" w:sz="4" w:space="0" w:color="auto"/>
        <w:bottom w:val="single" w:sz="4" w:space="0" w:color="auto"/>
      </w:pBdr>
      <w:wordWrap/>
      <w:spacing w:before="100" w:beforeAutospacing="1" w:after="100" w:afterAutospacing="1"/>
      <w:jc w:val="center"/>
      <w:textAlignment w:val="center"/>
    </w:pPr>
    <w:rPr>
      <w:b/>
      <w:bCs/>
      <w:kern w:val="0"/>
      <w:sz w:val="24"/>
      <w:szCs w:val="24"/>
    </w:rPr>
  </w:style>
  <w:style w:type="paragraph" w:customStyle="1" w:styleId="xl108">
    <w:name w:val="xl108"/>
    <w:basedOn w:val="a0"/>
    <w:rsid w:val="004C73CE"/>
    <w:pPr>
      <w:widowControl/>
      <w:pBdr>
        <w:top w:val="single" w:sz="4" w:space="0" w:color="auto"/>
        <w:bottom w:val="single" w:sz="4" w:space="0" w:color="auto"/>
      </w:pBdr>
      <w:wordWrap/>
      <w:spacing w:before="100" w:beforeAutospacing="1" w:after="100" w:afterAutospacing="1"/>
      <w:jc w:val="center"/>
      <w:textAlignment w:val="center"/>
    </w:pPr>
    <w:rPr>
      <w:b/>
      <w:bCs/>
      <w:kern w:val="0"/>
      <w:sz w:val="24"/>
      <w:szCs w:val="24"/>
    </w:rPr>
  </w:style>
  <w:style w:type="paragraph" w:customStyle="1" w:styleId="xl109">
    <w:name w:val="xl109"/>
    <w:basedOn w:val="a0"/>
    <w:rsid w:val="004C73CE"/>
    <w:pPr>
      <w:widowControl/>
      <w:pBdr>
        <w:top w:val="single" w:sz="4" w:space="0" w:color="auto"/>
        <w:bottom w:val="single" w:sz="4" w:space="0" w:color="auto"/>
        <w:right w:val="single" w:sz="4" w:space="0" w:color="auto"/>
      </w:pBdr>
      <w:wordWrap/>
      <w:spacing w:before="100" w:beforeAutospacing="1" w:after="100" w:afterAutospacing="1"/>
      <w:jc w:val="center"/>
      <w:textAlignment w:val="center"/>
    </w:pPr>
    <w:rPr>
      <w:b/>
      <w:bCs/>
      <w:kern w:val="0"/>
      <w:sz w:val="24"/>
      <w:szCs w:val="24"/>
    </w:rPr>
  </w:style>
  <w:style w:type="paragraph" w:customStyle="1" w:styleId="xl110">
    <w:name w:val="xl110"/>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center"/>
      <w:textAlignment w:val="top"/>
    </w:pPr>
    <w:rPr>
      <w:kern w:val="0"/>
      <w:sz w:val="24"/>
      <w:szCs w:val="24"/>
    </w:rPr>
  </w:style>
  <w:style w:type="paragraph" w:customStyle="1" w:styleId="xl111">
    <w:name w:val="xl111"/>
    <w:basedOn w:val="a0"/>
    <w:rsid w:val="004C73CE"/>
    <w:pPr>
      <w:widowControl/>
      <w:pBdr>
        <w:top w:val="single" w:sz="4" w:space="0" w:color="auto"/>
        <w:left w:val="single" w:sz="4" w:space="0" w:color="auto"/>
        <w:bottom w:val="single" w:sz="4" w:space="0" w:color="auto"/>
      </w:pBdr>
      <w:wordWrap/>
      <w:spacing w:before="100" w:beforeAutospacing="1" w:after="100" w:afterAutospacing="1"/>
      <w:jc w:val="center"/>
      <w:textAlignment w:val="top"/>
    </w:pPr>
    <w:rPr>
      <w:kern w:val="0"/>
      <w:sz w:val="24"/>
      <w:szCs w:val="24"/>
    </w:rPr>
  </w:style>
  <w:style w:type="paragraph" w:customStyle="1" w:styleId="xl112">
    <w:name w:val="xl112"/>
    <w:basedOn w:val="a0"/>
    <w:rsid w:val="004C73CE"/>
    <w:pPr>
      <w:widowControl/>
      <w:pBdr>
        <w:top w:val="single" w:sz="4" w:space="0" w:color="auto"/>
        <w:bottom w:val="single" w:sz="4" w:space="0" w:color="auto"/>
      </w:pBdr>
      <w:wordWrap/>
      <w:spacing w:before="100" w:beforeAutospacing="1" w:after="100" w:afterAutospacing="1"/>
      <w:jc w:val="center"/>
      <w:textAlignment w:val="top"/>
    </w:pPr>
    <w:rPr>
      <w:kern w:val="0"/>
      <w:sz w:val="24"/>
      <w:szCs w:val="24"/>
    </w:rPr>
  </w:style>
  <w:style w:type="paragraph" w:customStyle="1" w:styleId="xl113">
    <w:name w:val="xl113"/>
    <w:basedOn w:val="a0"/>
    <w:rsid w:val="004C73CE"/>
    <w:pPr>
      <w:widowControl/>
      <w:pBdr>
        <w:top w:val="single" w:sz="4" w:space="0" w:color="auto"/>
        <w:bottom w:val="single" w:sz="4" w:space="0" w:color="auto"/>
        <w:right w:val="single" w:sz="4" w:space="0" w:color="auto"/>
      </w:pBdr>
      <w:wordWrap/>
      <w:spacing w:before="100" w:beforeAutospacing="1" w:after="100" w:afterAutospacing="1"/>
      <w:jc w:val="center"/>
      <w:textAlignment w:val="top"/>
    </w:pPr>
    <w:rPr>
      <w:kern w:val="0"/>
      <w:sz w:val="24"/>
      <w:szCs w:val="24"/>
    </w:rPr>
  </w:style>
  <w:style w:type="paragraph" w:customStyle="1" w:styleId="xl114">
    <w:name w:val="xl114"/>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center"/>
      <w:textAlignment w:val="center"/>
    </w:pPr>
    <w:rPr>
      <w:b/>
      <w:bCs/>
      <w:kern w:val="0"/>
      <w:sz w:val="24"/>
      <w:szCs w:val="24"/>
    </w:rPr>
  </w:style>
  <w:style w:type="paragraph" w:customStyle="1" w:styleId="24">
    <w:name w:val="Пункт 2"/>
    <w:basedOn w:val="2"/>
    <w:locked/>
    <w:rsid w:val="00A575E9"/>
    <w:pPr>
      <w:keepNext w:val="0"/>
      <w:tabs>
        <w:tab w:val="clear" w:pos="1276"/>
      </w:tabs>
      <w:spacing w:before="120"/>
      <w:jc w:val="both"/>
    </w:pPr>
    <w:rPr>
      <w:b w:val="0"/>
      <w:sz w:val="24"/>
      <w:szCs w:val="24"/>
    </w:rPr>
  </w:style>
  <w:style w:type="paragraph" w:customStyle="1" w:styleId="-11">
    <w:name w:val="Цветной список - Акцент 11"/>
    <w:basedOn w:val="a0"/>
    <w:uiPriority w:val="34"/>
    <w:qFormat/>
    <w:rsid w:val="00903346"/>
    <w:pPr>
      <w:widowControl/>
      <w:wordWrap/>
      <w:ind w:left="720"/>
      <w:jc w:val="left"/>
    </w:pPr>
    <w:rPr>
      <w:kern w:val="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12E33"/>
    <w:pPr>
      <w:widowControl w:val="0"/>
      <w:wordWrap w:val="0"/>
      <w:jc w:val="both"/>
    </w:pPr>
    <w:rPr>
      <w:rFonts w:eastAsia="Times New Roman"/>
      <w:kern w:val="2"/>
    </w:rPr>
  </w:style>
  <w:style w:type="paragraph" w:styleId="1">
    <w:name w:val="heading 1"/>
    <w:basedOn w:val="a0"/>
    <w:next w:val="a1"/>
    <w:link w:val="11"/>
    <w:qFormat/>
    <w:rsid w:val="00A575E9"/>
    <w:pPr>
      <w:keepNext/>
      <w:pageBreakBefore/>
      <w:widowControl/>
      <w:numPr>
        <w:numId w:val="17"/>
      </w:numPr>
      <w:tabs>
        <w:tab w:val="left" w:pos="851"/>
      </w:tabs>
      <w:wordWrap/>
      <w:spacing w:before="240" w:after="120"/>
      <w:ind w:left="927"/>
      <w:jc w:val="center"/>
      <w:outlineLvl w:val="0"/>
    </w:pPr>
    <w:rPr>
      <w:rFonts w:eastAsia="Calibri"/>
      <w:b/>
      <w:bCs/>
      <w:caps/>
      <w:kern w:val="32"/>
      <w:sz w:val="28"/>
      <w:szCs w:val="28"/>
    </w:rPr>
  </w:style>
  <w:style w:type="paragraph" w:styleId="2">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
    <w:basedOn w:val="a0"/>
    <w:next w:val="a1"/>
    <w:link w:val="21"/>
    <w:qFormat/>
    <w:rsid w:val="00A575E9"/>
    <w:pPr>
      <w:keepNext/>
      <w:widowControl/>
      <w:numPr>
        <w:ilvl w:val="1"/>
        <w:numId w:val="17"/>
      </w:numPr>
      <w:tabs>
        <w:tab w:val="left" w:pos="1134"/>
        <w:tab w:val="left" w:pos="1276"/>
      </w:tabs>
      <w:wordWrap/>
      <w:spacing w:before="180" w:after="60"/>
      <w:ind w:left="0"/>
      <w:jc w:val="center"/>
      <w:outlineLvl w:val="1"/>
    </w:pPr>
    <w:rPr>
      <w:rFonts w:eastAsia="Calibri"/>
      <w:b/>
      <w:bCs/>
      <w:iCs/>
      <w:kern w:val="0"/>
      <w:sz w:val="28"/>
      <w:szCs w:val="28"/>
    </w:rPr>
  </w:style>
  <w:style w:type="paragraph" w:styleId="4">
    <w:name w:val="heading 4"/>
    <w:basedOn w:val="a0"/>
    <w:next w:val="a1"/>
    <w:link w:val="40"/>
    <w:qFormat/>
    <w:rsid w:val="00635E43"/>
    <w:pPr>
      <w:keepNext/>
      <w:widowControl/>
      <w:tabs>
        <w:tab w:val="left" w:pos="1418"/>
      </w:tabs>
      <w:wordWrap/>
      <w:spacing w:before="120" w:after="60"/>
      <w:jc w:val="left"/>
      <w:outlineLvl w:val="3"/>
    </w:pPr>
    <w:rPr>
      <w:rFonts w:eastAsia="Calibri"/>
      <w:b/>
      <w:bCs/>
      <w:kern w:val="0"/>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Абзац"/>
    <w:link w:val="a5"/>
    <w:rsid w:val="00635E43"/>
    <w:pPr>
      <w:spacing w:before="120" w:after="60"/>
      <w:ind w:firstLine="567"/>
      <w:jc w:val="both"/>
    </w:pPr>
    <w:rPr>
      <w:sz w:val="24"/>
      <w:szCs w:val="24"/>
    </w:rPr>
  </w:style>
  <w:style w:type="character" w:customStyle="1" w:styleId="a5">
    <w:name w:val="Абзац Знак"/>
    <w:link w:val="a1"/>
    <w:locked/>
    <w:rsid w:val="00635E43"/>
    <w:rPr>
      <w:sz w:val="24"/>
      <w:szCs w:val="24"/>
    </w:rPr>
  </w:style>
  <w:style w:type="character" w:customStyle="1" w:styleId="11">
    <w:name w:val="Заголовок 1 Знак"/>
    <w:link w:val="1"/>
    <w:rsid w:val="00A575E9"/>
    <w:rPr>
      <w:b/>
      <w:bCs/>
      <w:caps/>
      <w:kern w:val="32"/>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 Знак1,Заголовок 2 Знак Знак Знак Знак Знак Знак Знак Знак Знак Знак"/>
    <w:link w:val="2"/>
    <w:rsid w:val="00A575E9"/>
    <w:rPr>
      <w:b/>
      <w:bCs/>
      <w:iCs/>
      <w:sz w:val="28"/>
      <w:szCs w:val="28"/>
    </w:rPr>
  </w:style>
  <w:style w:type="character" w:customStyle="1" w:styleId="40">
    <w:name w:val="Заголовок 4 Знак"/>
    <w:link w:val="4"/>
    <w:rsid w:val="00635E43"/>
    <w:rPr>
      <w:b/>
      <w:bCs/>
      <w:sz w:val="24"/>
      <w:szCs w:val="24"/>
    </w:rPr>
  </w:style>
  <w:style w:type="paragraph" w:styleId="a6">
    <w:name w:val="footnote text"/>
    <w:basedOn w:val="a0"/>
    <w:link w:val="a7"/>
    <w:uiPriority w:val="99"/>
    <w:unhideWhenUsed/>
    <w:rsid w:val="00FC4BDA"/>
    <w:rPr>
      <w:sz w:val="24"/>
      <w:szCs w:val="24"/>
    </w:rPr>
  </w:style>
  <w:style w:type="character" w:customStyle="1" w:styleId="a7">
    <w:name w:val="Текст сноски Знак"/>
    <w:link w:val="a6"/>
    <w:uiPriority w:val="99"/>
    <w:rsid w:val="00FC4BDA"/>
    <w:rPr>
      <w:rFonts w:eastAsia="Times New Roman"/>
      <w:kern w:val="2"/>
      <w:sz w:val="24"/>
      <w:szCs w:val="24"/>
    </w:rPr>
  </w:style>
  <w:style w:type="character" w:styleId="a8">
    <w:name w:val="footnote reference"/>
    <w:uiPriority w:val="99"/>
    <w:unhideWhenUsed/>
    <w:rsid w:val="00FC4BDA"/>
    <w:rPr>
      <w:vertAlign w:val="superscript"/>
    </w:rPr>
  </w:style>
  <w:style w:type="paragraph" w:styleId="a9">
    <w:name w:val="List Paragraph"/>
    <w:basedOn w:val="a0"/>
    <w:uiPriority w:val="72"/>
    <w:qFormat/>
    <w:rsid w:val="004A6F2A"/>
    <w:pPr>
      <w:ind w:left="720"/>
      <w:contextualSpacing/>
    </w:pPr>
  </w:style>
  <w:style w:type="paragraph" w:styleId="3">
    <w:name w:val="Body Text Indent 3"/>
    <w:basedOn w:val="a0"/>
    <w:link w:val="30"/>
    <w:semiHidden/>
    <w:rsid w:val="00A2324E"/>
    <w:pPr>
      <w:widowControl/>
      <w:wordWrap/>
      <w:ind w:firstLine="540"/>
    </w:pPr>
    <w:rPr>
      <w:rFonts w:eastAsia="Calibri"/>
      <w:kern w:val="0"/>
      <w:sz w:val="28"/>
      <w:szCs w:val="24"/>
    </w:rPr>
  </w:style>
  <w:style w:type="character" w:customStyle="1" w:styleId="30">
    <w:name w:val="Основной текст с отступом 3 Знак"/>
    <w:link w:val="3"/>
    <w:semiHidden/>
    <w:rsid w:val="00A2324E"/>
    <w:rPr>
      <w:sz w:val="28"/>
      <w:szCs w:val="24"/>
    </w:rPr>
  </w:style>
  <w:style w:type="table" w:styleId="aa">
    <w:name w:val="Table Grid"/>
    <w:basedOn w:val="a3"/>
    <w:rsid w:val="00A2324E"/>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CF305E"/>
    <w:rPr>
      <w:rFonts w:ascii="Tahoma" w:hAnsi="Tahoma" w:cs="Tahoma"/>
      <w:sz w:val="16"/>
      <w:szCs w:val="16"/>
    </w:rPr>
  </w:style>
  <w:style w:type="character" w:customStyle="1" w:styleId="ac">
    <w:name w:val="Текст выноски Знак"/>
    <w:link w:val="ab"/>
    <w:uiPriority w:val="99"/>
    <w:semiHidden/>
    <w:rsid w:val="00CF305E"/>
    <w:rPr>
      <w:rFonts w:ascii="Tahoma" w:eastAsia="Times New Roman" w:hAnsi="Tahoma" w:cs="Tahoma"/>
      <w:kern w:val="2"/>
      <w:sz w:val="16"/>
      <w:szCs w:val="16"/>
    </w:rPr>
  </w:style>
  <w:style w:type="paragraph" w:styleId="ad">
    <w:name w:val="header"/>
    <w:basedOn w:val="a0"/>
    <w:link w:val="ae"/>
    <w:uiPriority w:val="99"/>
    <w:unhideWhenUsed/>
    <w:rsid w:val="00361D2B"/>
    <w:pPr>
      <w:tabs>
        <w:tab w:val="center" w:pos="4677"/>
        <w:tab w:val="right" w:pos="9355"/>
      </w:tabs>
    </w:pPr>
  </w:style>
  <w:style w:type="character" w:customStyle="1" w:styleId="ae">
    <w:name w:val="Верхний колонтитул Знак"/>
    <w:link w:val="ad"/>
    <w:uiPriority w:val="99"/>
    <w:rsid w:val="00361D2B"/>
    <w:rPr>
      <w:rFonts w:eastAsia="Times New Roman"/>
      <w:kern w:val="2"/>
    </w:rPr>
  </w:style>
  <w:style w:type="paragraph" w:styleId="af">
    <w:name w:val="footer"/>
    <w:basedOn w:val="a0"/>
    <w:link w:val="af0"/>
    <w:uiPriority w:val="99"/>
    <w:unhideWhenUsed/>
    <w:rsid w:val="00361D2B"/>
    <w:pPr>
      <w:tabs>
        <w:tab w:val="center" w:pos="4677"/>
        <w:tab w:val="right" w:pos="9355"/>
      </w:tabs>
    </w:pPr>
  </w:style>
  <w:style w:type="character" w:customStyle="1" w:styleId="af0">
    <w:name w:val="Нижний колонтитул Знак"/>
    <w:link w:val="af"/>
    <w:uiPriority w:val="99"/>
    <w:rsid w:val="00361D2B"/>
    <w:rPr>
      <w:rFonts w:eastAsia="Times New Roman"/>
      <w:kern w:val="2"/>
    </w:rPr>
  </w:style>
  <w:style w:type="table" w:customStyle="1" w:styleId="12">
    <w:name w:val="Сетка таблицы1"/>
    <w:basedOn w:val="a3"/>
    <w:next w:val="aa"/>
    <w:rsid w:val="00D25DB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E3E53"/>
    <w:pPr>
      <w:widowControl w:val="0"/>
      <w:autoSpaceDE w:val="0"/>
      <w:autoSpaceDN w:val="0"/>
    </w:pPr>
    <w:rPr>
      <w:rFonts w:ascii="Calibri" w:eastAsia="Times New Roman" w:hAnsi="Calibri" w:cs="Calibri"/>
      <w:sz w:val="22"/>
    </w:rPr>
  </w:style>
  <w:style w:type="character" w:styleId="af1">
    <w:name w:val="Strong"/>
    <w:qFormat/>
    <w:rsid w:val="00D84760"/>
    <w:rPr>
      <w:rFonts w:cs="Times New Roman"/>
      <w:b/>
      <w:bCs/>
    </w:rPr>
  </w:style>
  <w:style w:type="paragraph" w:styleId="af2">
    <w:name w:val="Normal (Web)"/>
    <w:basedOn w:val="a0"/>
    <w:uiPriority w:val="99"/>
    <w:semiHidden/>
    <w:unhideWhenUsed/>
    <w:rsid w:val="00143E3A"/>
    <w:pPr>
      <w:widowControl/>
      <w:wordWrap/>
      <w:spacing w:before="100" w:beforeAutospacing="1" w:after="100" w:afterAutospacing="1"/>
      <w:jc w:val="left"/>
    </w:pPr>
    <w:rPr>
      <w:kern w:val="0"/>
      <w:sz w:val="24"/>
      <w:szCs w:val="24"/>
    </w:rPr>
  </w:style>
  <w:style w:type="paragraph" w:customStyle="1" w:styleId="a">
    <w:name w:val="ж) Тире"/>
    <w:basedOn w:val="a9"/>
    <w:link w:val="af3"/>
    <w:qFormat/>
    <w:rsid w:val="005E2AE5"/>
    <w:pPr>
      <w:widowControl/>
      <w:numPr>
        <w:numId w:val="8"/>
      </w:numPr>
      <w:wordWrap/>
      <w:spacing w:before="120" w:after="120" w:line="360" w:lineRule="auto"/>
    </w:pPr>
    <w:rPr>
      <w:kern w:val="0"/>
      <w:sz w:val="24"/>
      <w:szCs w:val="24"/>
    </w:rPr>
  </w:style>
  <w:style w:type="character" w:customStyle="1" w:styleId="af3">
    <w:name w:val="ж) Тире Знак"/>
    <w:link w:val="a"/>
    <w:rsid w:val="005E2AE5"/>
    <w:rPr>
      <w:rFonts w:eastAsia="Times New Roman"/>
      <w:sz w:val="24"/>
      <w:szCs w:val="24"/>
    </w:rPr>
  </w:style>
  <w:style w:type="paragraph" w:customStyle="1" w:styleId="22">
    <w:name w:val="Текст2"/>
    <w:basedOn w:val="a0"/>
    <w:rsid w:val="00E943FB"/>
    <w:pPr>
      <w:wordWrap/>
      <w:jc w:val="left"/>
    </w:pPr>
    <w:rPr>
      <w:rFonts w:ascii="Courier New" w:hAnsi="Courier New"/>
      <w:kern w:val="0"/>
      <w:szCs w:val="28"/>
    </w:rPr>
  </w:style>
  <w:style w:type="paragraph" w:customStyle="1" w:styleId="20">
    <w:name w:val="Список_маркерный_2_уровень"/>
    <w:basedOn w:val="10"/>
    <w:link w:val="23"/>
    <w:rsid w:val="00635E43"/>
    <w:pPr>
      <w:numPr>
        <w:ilvl w:val="1"/>
      </w:numPr>
      <w:tabs>
        <w:tab w:val="num" w:pos="360"/>
      </w:tabs>
      <w:ind w:left="964" w:hanging="720"/>
    </w:pPr>
  </w:style>
  <w:style w:type="paragraph" w:customStyle="1" w:styleId="10">
    <w:name w:val="Список_маркерный_1_уровень"/>
    <w:link w:val="13"/>
    <w:rsid w:val="00635E43"/>
    <w:pPr>
      <w:numPr>
        <w:numId w:val="11"/>
      </w:numPr>
      <w:spacing w:before="60" w:after="100"/>
      <w:jc w:val="both"/>
    </w:pPr>
    <w:rPr>
      <w:sz w:val="24"/>
      <w:szCs w:val="24"/>
    </w:rPr>
  </w:style>
  <w:style w:type="character" w:customStyle="1" w:styleId="13">
    <w:name w:val="Список_маркерный_1_уровень Знак"/>
    <w:link w:val="10"/>
    <w:locked/>
    <w:rsid w:val="00635E43"/>
    <w:rPr>
      <w:sz w:val="24"/>
      <w:szCs w:val="24"/>
    </w:rPr>
  </w:style>
  <w:style w:type="character" w:customStyle="1" w:styleId="23">
    <w:name w:val="Список_маркерный_2_уровень Знак"/>
    <w:link w:val="20"/>
    <w:locked/>
    <w:rsid w:val="003A6484"/>
    <w:rPr>
      <w:sz w:val="24"/>
      <w:szCs w:val="24"/>
    </w:rPr>
  </w:style>
  <w:style w:type="paragraph" w:customStyle="1" w:styleId="14">
    <w:name w:val="Абзац списка1"/>
    <w:aliases w:val="Table-Normal,RSHB_Table-Normal,Bullet List,FooterText,numbered,SL_Абзац списка,Нумерованый список,СпБезКС,Paragraphe de liste1,lp1,ПАРАГРАФ"/>
    <w:basedOn w:val="a0"/>
    <w:link w:val="ListParagraphChar"/>
    <w:rsid w:val="00635E43"/>
    <w:pPr>
      <w:widowControl/>
      <w:wordWrap/>
      <w:ind w:left="720"/>
      <w:jc w:val="left"/>
    </w:pPr>
    <w:rPr>
      <w:rFonts w:eastAsia="Calibri"/>
      <w:kern w:val="0"/>
      <w:sz w:val="24"/>
      <w:szCs w:val="24"/>
    </w:rPr>
  </w:style>
  <w:style w:type="character" w:customStyle="1" w:styleId="ListParagraphChar">
    <w:name w:val="List Paragraph Char"/>
    <w:aliases w:val="Table-Normal Char,RSHB_Table-Normal Char,Bullet List Char,FooterText Char,numbered Char,SL_Абзац списка Char,Нумерованый список Char,СпБезКС Char,Paragraphe de liste1 Char,lp1 Char,ПАРАГРАФ Char"/>
    <w:link w:val="14"/>
    <w:locked/>
    <w:rsid w:val="00E858FB"/>
    <w:rPr>
      <w:sz w:val="24"/>
      <w:szCs w:val="24"/>
    </w:rPr>
  </w:style>
  <w:style w:type="character" w:styleId="af4">
    <w:name w:val="Hyperlink"/>
    <w:uiPriority w:val="99"/>
    <w:rsid w:val="00E450C9"/>
    <w:rPr>
      <w:rFonts w:cs="Times New Roman"/>
      <w:color w:val="0000FF"/>
      <w:u w:val="single"/>
    </w:rPr>
  </w:style>
  <w:style w:type="character" w:customStyle="1" w:styleId="af5">
    <w:name w:val="Текст_Обычный"/>
    <w:rsid w:val="003A6484"/>
    <w:rPr>
      <w:rFonts w:cs="Times New Roman"/>
    </w:rPr>
  </w:style>
  <w:style w:type="character" w:customStyle="1" w:styleId="af6">
    <w:name w:val="Текст_Красный"/>
    <w:rsid w:val="003A6484"/>
    <w:rPr>
      <w:rFonts w:cs="Times New Roman"/>
      <w:color w:val="FF0000"/>
    </w:rPr>
  </w:style>
  <w:style w:type="paragraph" w:customStyle="1" w:styleId="Default">
    <w:name w:val="Default"/>
    <w:rsid w:val="00D0561B"/>
    <w:pPr>
      <w:autoSpaceDE w:val="0"/>
      <w:autoSpaceDN w:val="0"/>
      <w:adjustRightInd w:val="0"/>
    </w:pPr>
    <w:rPr>
      <w:color w:val="000000"/>
      <w:sz w:val="24"/>
      <w:szCs w:val="24"/>
    </w:rPr>
  </w:style>
  <w:style w:type="character" w:styleId="af7">
    <w:name w:val="FollowedHyperlink"/>
    <w:uiPriority w:val="99"/>
    <w:semiHidden/>
    <w:unhideWhenUsed/>
    <w:rsid w:val="004C73CE"/>
    <w:rPr>
      <w:color w:val="954F72"/>
      <w:u w:val="single"/>
    </w:rPr>
  </w:style>
  <w:style w:type="paragraph" w:customStyle="1" w:styleId="xl63">
    <w:name w:val="xl63"/>
    <w:basedOn w:val="a0"/>
    <w:rsid w:val="004C73CE"/>
    <w:pPr>
      <w:widowControl/>
      <w:wordWrap/>
      <w:spacing w:before="100" w:beforeAutospacing="1" w:after="100" w:afterAutospacing="1"/>
      <w:jc w:val="center"/>
      <w:textAlignment w:val="center"/>
    </w:pPr>
    <w:rPr>
      <w:kern w:val="0"/>
      <w:sz w:val="24"/>
      <w:szCs w:val="24"/>
    </w:rPr>
  </w:style>
  <w:style w:type="paragraph" w:customStyle="1" w:styleId="xl64">
    <w:name w:val="xl64"/>
    <w:basedOn w:val="a0"/>
    <w:rsid w:val="004C73CE"/>
    <w:pPr>
      <w:widowControl/>
      <w:wordWrap/>
      <w:spacing w:before="100" w:beforeAutospacing="1" w:after="100" w:afterAutospacing="1"/>
      <w:jc w:val="left"/>
      <w:textAlignment w:val="top"/>
    </w:pPr>
    <w:rPr>
      <w:kern w:val="0"/>
      <w:sz w:val="24"/>
      <w:szCs w:val="24"/>
    </w:rPr>
  </w:style>
  <w:style w:type="paragraph" w:customStyle="1" w:styleId="xl65">
    <w:name w:val="xl65"/>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left"/>
      <w:textAlignment w:val="top"/>
    </w:pPr>
    <w:rPr>
      <w:b/>
      <w:bCs/>
      <w:kern w:val="0"/>
      <w:sz w:val="24"/>
      <w:szCs w:val="24"/>
    </w:rPr>
  </w:style>
  <w:style w:type="paragraph" w:customStyle="1" w:styleId="xl66">
    <w:name w:val="xl66"/>
    <w:basedOn w:val="a0"/>
    <w:rsid w:val="004C73CE"/>
    <w:pPr>
      <w:widowControl/>
      <w:wordWrap/>
      <w:spacing w:before="100" w:beforeAutospacing="1" w:after="100" w:afterAutospacing="1"/>
      <w:jc w:val="left"/>
      <w:textAlignment w:val="top"/>
    </w:pPr>
    <w:rPr>
      <w:b/>
      <w:bCs/>
      <w:kern w:val="0"/>
      <w:sz w:val="24"/>
      <w:szCs w:val="24"/>
    </w:rPr>
  </w:style>
  <w:style w:type="paragraph" w:customStyle="1" w:styleId="xl67">
    <w:name w:val="xl67"/>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center"/>
      <w:textAlignment w:val="top"/>
    </w:pPr>
    <w:rPr>
      <w:b/>
      <w:bCs/>
      <w:kern w:val="0"/>
      <w:sz w:val="24"/>
      <w:szCs w:val="24"/>
    </w:rPr>
  </w:style>
  <w:style w:type="paragraph" w:customStyle="1" w:styleId="xl68">
    <w:name w:val="xl68"/>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center"/>
      <w:textAlignment w:val="center"/>
    </w:pPr>
    <w:rPr>
      <w:kern w:val="0"/>
      <w:sz w:val="24"/>
      <w:szCs w:val="24"/>
    </w:rPr>
  </w:style>
  <w:style w:type="paragraph" w:customStyle="1" w:styleId="xl69">
    <w:name w:val="xl69"/>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center"/>
      <w:textAlignment w:val="top"/>
    </w:pPr>
    <w:rPr>
      <w:kern w:val="0"/>
      <w:sz w:val="24"/>
      <w:szCs w:val="24"/>
    </w:rPr>
  </w:style>
  <w:style w:type="paragraph" w:customStyle="1" w:styleId="xl70">
    <w:name w:val="xl70"/>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left"/>
      <w:textAlignment w:val="top"/>
    </w:pPr>
    <w:rPr>
      <w:b/>
      <w:bCs/>
      <w:i/>
      <w:iCs/>
      <w:kern w:val="0"/>
      <w:sz w:val="24"/>
      <w:szCs w:val="24"/>
    </w:rPr>
  </w:style>
  <w:style w:type="paragraph" w:customStyle="1" w:styleId="xl71">
    <w:name w:val="xl71"/>
    <w:basedOn w:val="a0"/>
    <w:rsid w:val="004C73CE"/>
    <w:pPr>
      <w:widowControl/>
      <w:wordWrap/>
      <w:spacing w:before="100" w:beforeAutospacing="1" w:after="100" w:afterAutospacing="1"/>
      <w:jc w:val="left"/>
      <w:textAlignment w:val="top"/>
    </w:pPr>
    <w:rPr>
      <w:b/>
      <w:bCs/>
      <w:i/>
      <w:iCs/>
      <w:kern w:val="0"/>
      <w:sz w:val="24"/>
      <w:szCs w:val="24"/>
    </w:rPr>
  </w:style>
  <w:style w:type="paragraph" w:customStyle="1" w:styleId="xl72">
    <w:name w:val="xl72"/>
    <w:basedOn w:val="a0"/>
    <w:rsid w:val="004C73CE"/>
    <w:pPr>
      <w:widowControl/>
      <w:wordWrap/>
      <w:spacing w:before="100" w:beforeAutospacing="1" w:after="100" w:afterAutospacing="1"/>
      <w:jc w:val="center"/>
      <w:textAlignment w:val="top"/>
    </w:pPr>
    <w:rPr>
      <w:kern w:val="0"/>
      <w:sz w:val="24"/>
      <w:szCs w:val="24"/>
    </w:rPr>
  </w:style>
  <w:style w:type="paragraph" w:customStyle="1" w:styleId="xl73">
    <w:name w:val="xl73"/>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center"/>
      <w:textAlignment w:val="top"/>
    </w:pPr>
    <w:rPr>
      <w:b/>
      <w:bCs/>
      <w:i/>
      <w:iCs/>
      <w:kern w:val="0"/>
      <w:sz w:val="24"/>
      <w:szCs w:val="24"/>
    </w:rPr>
  </w:style>
  <w:style w:type="paragraph" w:customStyle="1" w:styleId="xl74">
    <w:name w:val="xl74"/>
    <w:basedOn w:val="a0"/>
    <w:rsid w:val="004C73CE"/>
    <w:pPr>
      <w:widowControl/>
      <w:pBdr>
        <w:top w:val="single" w:sz="4" w:space="0" w:color="auto"/>
        <w:left w:val="single" w:sz="4" w:space="0" w:color="auto"/>
        <w:bottom w:val="single" w:sz="4" w:space="0" w:color="auto"/>
        <w:right w:val="single" w:sz="4" w:space="0" w:color="auto"/>
      </w:pBdr>
      <w:shd w:val="clear" w:color="000000" w:fill="FFFFFF"/>
      <w:wordWrap/>
      <w:spacing w:before="100" w:beforeAutospacing="1" w:after="100" w:afterAutospacing="1"/>
      <w:jc w:val="center"/>
      <w:textAlignment w:val="center"/>
    </w:pPr>
    <w:rPr>
      <w:color w:val="000000"/>
      <w:kern w:val="0"/>
      <w:sz w:val="26"/>
      <w:szCs w:val="26"/>
    </w:rPr>
  </w:style>
  <w:style w:type="paragraph" w:customStyle="1" w:styleId="xl75">
    <w:name w:val="xl75"/>
    <w:basedOn w:val="a0"/>
    <w:rsid w:val="004C73CE"/>
    <w:pPr>
      <w:widowControl/>
      <w:wordWrap/>
      <w:spacing w:before="100" w:beforeAutospacing="1" w:after="100" w:afterAutospacing="1"/>
      <w:jc w:val="center"/>
      <w:textAlignment w:val="top"/>
    </w:pPr>
    <w:rPr>
      <w:b/>
      <w:bCs/>
      <w:kern w:val="0"/>
      <w:sz w:val="24"/>
      <w:szCs w:val="24"/>
    </w:rPr>
  </w:style>
  <w:style w:type="paragraph" w:customStyle="1" w:styleId="xl76">
    <w:name w:val="xl76"/>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left"/>
      <w:textAlignment w:val="top"/>
    </w:pPr>
    <w:rPr>
      <w:color w:val="000000"/>
      <w:kern w:val="0"/>
      <w:sz w:val="24"/>
      <w:szCs w:val="24"/>
    </w:rPr>
  </w:style>
  <w:style w:type="paragraph" w:customStyle="1" w:styleId="xl77">
    <w:name w:val="xl77"/>
    <w:basedOn w:val="a0"/>
    <w:rsid w:val="004C73CE"/>
    <w:pPr>
      <w:widowControl/>
      <w:wordWrap/>
      <w:spacing w:before="100" w:beforeAutospacing="1" w:after="100" w:afterAutospacing="1"/>
      <w:jc w:val="left"/>
      <w:textAlignment w:val="top"/>
    </w:pPr>
    <w:rPr>
      <w:color w:val="000000"/>
      <w:kern w:val="0"/>
      <w:sz w:val="24"/>
      <w:szCs w:val="24"/>
    </w:rPr>
  </w:style>
  <w:style w:type="paragraph" w:customStyle="1" w:styleId="xl78">
    <w:name w:val="xl78"/>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center"/>
      <w:textAlignment w:val="top"/>
    </w:pPr>
    <w:rPr>
      <w:color w:val="000000"/>
      <w:kern w:val="0"/>
      <w:sz w:val="24"/>
      <w:szCs w:val="24"/>
    </w:rPr>
  </w:style>
  <w:style w:type="paragraph" w:customStyle="1" w:styleId="xl79">
    <w:name w:val="xl79"/>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left"/>
      <w:textAlignment w:val="top"/>
    </w:pPr>
    <w:rPr>
      <w:kern w:val="0"/>
      <w:sz w:val="24"/>
      <w:szCs w:val="24"/>
    </w:rPr>
  </w:style>
  <w:style w:type="paragraph" w:customStyle="1" w:styleId="xl80">
    <w:name w:val="xl80"/>
    <w:basedOn w:val="a0"/>
    <w:rsid w:val="004C73CE"/>
    <w:pPr>
      <w:widowControl/>
      <w:wordWrap/>
      <w:spacing w:before="100" w:beforeAutospacing="1" w:after="100" w:afterAutospacing="1"/>
      <w:jc w:val="left"/>
      <w:textAlignment w:val="top"/>
    </w:pPr>
    <w:rPr>
      <w:kern w:val="0"/>
      <w:sz w:val="24"/>
      <w:szCs w:val="24"/>
    </w:rPr>
  </w:style>
  <w:style w:type="paragraph" w:customStyle="1" w:styleId="xl81">
    <w:name w:val="xl81"/>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center"/>
      <w:textAlignment w:val="top"/>
    </w:pPr>
    <w:rPr>
      <w:kern w:val="0"/>
      <w:sz w:val="24"/>
      <w:szCs w:val="24"/>
    </w:rPr>
  </w:style>
  <w:style w:type="paragraph" w:customStyle="1" w:styleId="xl82">
    <w:name w:val="xl82"/>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left"/>
      <w:textAlignment w:val="top"/>
    </w:pPr>
    <w:rPr>
      <w:kern w:val="0"/>
      <w:sz w:val="24"/>
      <w:szCs w:val="24"/>
    </w:rPr>
  </w:style>
  <w:style w:type="paragraph" w:customStyle="1" w:styleId="xl83">
    <w:name w:val="xl83"/>
    <w:basedOn w:val="a0"/>
    <w:rsid w:val="004C73CE"/>
    <w:pPr>
      <w:widowControl/>
      <w:wordWrap/>
      <w:spacing w:before="100" w:beforeAutospacing="1" w:after="100" w:afterAutospacing="1"/>
      <w:jc w:val="center"/>
      <w:textAlignment w:val="top"/>
    </w:pPr>
    <w:rPr>
      <w:kern w:val="0"/>
      <w:sz w:val="24"/>
      <w:szCs w:val="24"/>
    </w:rPr>
  </w:style>
  <w:style w:type="paragraph" w:customStyle="1" w:styleId="xl84">
    <w:name w:val="xl84"/>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center"/>
      <w:textAlignment w:val="top"/>
    </w:pPr>
    <w:rPr>
      <w:kern w:val="0"/>
      <w:sz w:val="24"/>
      <w:szCs w:val="24"/>
    </w:rPr>
  </w:style>
  <w:style w:type="paragraph" w:customStyle="1" w:styleId="xl85">
    <w:name w:val="xl85"/>
    <w:basedOn w:val="a0"/>
    <w:rsid w:val="004C73CE"/>
    <w:pPr>
      <w:widowControl/>
      <w:wordWrap/>
      <w:spacing w:before="100" w:beforeAutospacing="1" w:after="100" w:afterAutospacing="1"/>
      <w:textAlignment w:val="top"/>
    </w:pPr>
    <w:rPr>
      <w:kern w:val="0"/>
      <w:sz w:val="24"/>
      <w:szCs w:val="24"/>
    </w:rPr>
  </w:style>
  <w:style w:type="paragraph" w:customStyle="1" w:styleId="xl86">
    <w:name w:val="xl86"/>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textAlignment w:val="top"/>
    </w:pPr>
    <w:rPr>
      <w:kern w:val="0"/>
      <w:sz w:val="24"/>
      <w:szCs w:val="24"/>
    </w:rPr>
  </w:style>
  <w:style w:type="paragraph" w:customStyle="1" w:styleId="xl87">
    <w:name w:val="xl87"/>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center"/>
      <w:textAlignment w:val="top"/>
    </w:pPr>
    <w:rPr>
      <w:b/>
      <w:bCs/>
      <w:kern w:val="0"/>
      <w:sz w:val="24"/>
      <w:szCs w:val="24"/>
    </w:rPr>
  </w:style>
  <w:style w:type="paragraph" w:customStyle="1" w:styleId="xl88">
    <w:name w:val="xl88"/>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center"/>
      <w:textAlignment w:val="top"/>
    </w:pPr>
    <w:rPr>
      <w:color w:val="000000"/>
      <w:kern w:val="0"/>
      <w:sz w:val="24"/>
      <w:szCs w:val="24"/>
    </w:rPr>
  </w:style>
  <w:style w:type="paragraph" w:customStyle="1" w:styleId="xl89">
    <w:name w:val="xl89"/>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textAlignment w:val="top"/>
    </w:pPr>
    <w:rPr>
      <w:color w:val="000000"/>
      <w:kern w:val="0"/>
      <w:sz w:val="24"/>
      <w:szCs w:val="24"/>
    </w:rPr>
  </w:style>
  <w:style w:type="paragraph" w:customStyle="1" w:styleId="xl90">
    <w:name w:val="xl90"/>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textAlignment w:val="top"/>
    </w:pPr>
    <w:rPr>
      <w:b/>
      <w:bCs/>
      <w:kern w:val="0"/>
      <w:sz w:val="24"/>
      <w:szCs w:val="24"/>
    </w:rPr>
  </w:style>
  <w:style w:type="paragraph" w:customStyle="1" w:styleId="xl91">
    <w:name w:val="xl91"/>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center"/>
      <w:textAlignment w:val="center"/>
    </w:pPr>
    <w:rPr>
      <w:kern w:val="0"/>
      <w:sz w:val="24"/>
      <w:szCs w:val="24"/>
    </w:rPr>
  </w:style>
  <w:style w:type="paragraph" w:customStyle="1" w:styleId="xl92">
    <w:name w:val="xl92"/>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textAlignment w:val="top"/>
    </w:pPr>
    <w:rPr>
      <w:kern w:val="0"/>
      <w:sz w:val="24"/>
      <w:szCs w:val="24"/>
    </w:rPr>
  </w:style>
  <w:style w:type="paragraph" w:customStyle="1" w:styleId="xl93">
    <w:name w:val="xl93"/>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textAlignment w:val="top"/>
    </w:pPr>
    <w:rPr>
      <w:kern w:val="0"/>
      <w:sz w:val="24"/>
      <w:szCs w:val="24"/>
    </w:rPr>
  </w:style>
  <w:style w:type="paragraph" w:customStyle="1" w:styleId="xl94">
    <w:name w:val="xl94"/>
    <w:basedOn w:val="a0"/>
    <w:rsid w:val="004C73CE"/>
    <w:pPr>
      <w:widowControl/>
      <w:pBdr>
        <w:top w:val="single" w:sz="4" w:space="0" w:color="auto"/>
        <w:left w:val="single" w:sz="4" w:space="0" w:color="auto"/>
        <w:bottom w:val="single" w:sz="4" w:space="0" w:color="auto"/>
        <w:right w:val="single" w:sz="4" w:space="0" w:color="auto"/>
      </w:pBdr>
      <w:shd w:val="clear" w:color="000000" w:fill="FFFFFF"/>
      <w:wordWrap/>
      <w:spacing w:before="100" w:beforeAutospacing="1" w:after="100" w:afterAutospacing="1"/>
      <w:jc w:val="center"/>
      <w:textAlignment w:val="top"/>
    </w:pPr>
    <w:rPr>
      <w:kern w:val="0"/>
      <w:sz w:val="24"/>
      <w:szCs w:val="24"/>
    </w:rPr>
  </w:style>
  <w:style w:type="paragraph" w:customStyle="1" w:styleId="xl95">
    <w:name w:val="xl95"/>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textAlignment w:val="top"/>
    </w:pPr>
    <w:rPr>
      <w:b/>
      <w:bCs/>
      <w:i/>
      <w:iCs/>
      <w:kern w:val="0"/>
      <w:sz w:val="24"/>
      <w:szCs w:val="24"/>
    </w:rPr>
  </w:style>
  <w:style w:type="paragraph" w:customStyle="1" w:styleId="xl96">
    <w:name w:val="xl96"/>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textAlignment w:val="center"/>
    </w:pPr>
    <w:rPr>
      <w:kern w:val="0"/>
      <w:sz w:val="24"/>
      <w:szCs w:val="24"/>
    </w:rPr>
  </w:style>
  <w:style w:type="paragraph" w:customStyle="1" w:styleId="xl97">
    <w:name w:val="xl97"/>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center"/>
      <w:textAlignment w:val="top"/>
    </w:pPr>
    <w:rPr>
      <w:b/>
      <w:bCs/>
      <w:i/>
      <w:iCs/>
      <w:kern w:val="0"/>
      <w:sz w:val="24"/>
      <w:szCs w:val="24"/>
    </w:rPr>
  </w:style>
  <w:style w:type="paragraph" w:customStyle="1" w:styleId="xl98">
    <w:name w:val="xl98"/>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center"/>
      <w:textAlignment w:val="top"/>
    </w:pPr>
    <w:rPr>
      <w:b/>
      <w:bCs/>
      <w:i/>
      <w:iCs/>
      <w:kern w:val="0"/>
      <w:sz w:val="24"/>
      <w:szCs w:val="24"/>
    </w:rPr>
  </w:style>
  <w:style w:type="paragraph" w:customStyle="1" w:styleId="xl99">
    <w:name w:val="xl99"/>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textAlignment w:val="top"/>
    </w:pPr>
    <w:rPr>
      <w:kern w:val="0"/>
      <w:sz w:val="24"/>
      <w:szCs w:val="24"/>
    </w:rPr>
  </w:style>
  <w:style w:type="paragraph" w:customStyle="1" w:styleId="xl100">
    <w:name w:val="xl100"/>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textAlignment w:val="top"/>
    </w:pPr>
    <w:rPr>
      <w:kern w:val="0"/>
      <w:sz w:val="24"/>
      <w:szCs w:val="24"/>
    </w:rPr>
  </w:style>
  <w:style w:type="paragraph" w:customStyle="1" w:styleId="xl101">
    <w:name w:val="xl101"/>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center"/>
      <w:textAlignment w:val="top"/>
    </w:pPr>
    <w:rPr>
      <w:b/>
      <w:bCs/>
      <w:kern w:val="0"/>
      <w:sz w:val="24"/>
      <w:szCs w:val="24"/>
    </w:rPr>
  </w:style>
  <w:style w:type="paragraph" w:customStyle="1" w:styleId="xl102">
    <w:name w:val="xl102"/>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center"/>
      <w:textAlignment w:val="center"/>
    </w:pPr>
    <w:rPr>
      <w:b/>
      <w:bCs/>
      <w:kern w:val="0"/>
      <w:sz w:val="24"/>
      <w:szCs w:val="24"/>
    </w:rPr>
  </w:style>
  <w:style w:type="paragraph" w:customStyle="1" w:styleId="xl103">
    <w:name w:val="xl103"/>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textAlignment w:val="top"/>
    </w:pPr>
    <w:rPr>
      <w:kern w:val="0"/>
      <w:sz w:val="24"/>
      <w:szCs w:val="24"/>
    </w:rPr>
  </w:style>
  <w:style w:type="paragraph" w:customStyle="1" w:styleId="xl104">
    <w:name w:val="xl104"/>
    <w:basedOn w:val="a0"/>
    <w:rsid w:val="004C73CE"/>
    <w:pPr>
      <w:widowControl/>
      <w:pBdr>
        <w:top w:val="single" w:sz="4" w:space="0" w:color="auto"/>
        <w:left w:val="single" w:sz="4" w:space="0" w:color="auto"/>
        <w:bottom w:val="single" w:sz="4" w:space="0" w:color="auto"/>
      </w:pBdr>
      <w:wordWrap/>
      <w:spacing w:before="100" w:beforeAutospacing="1" w:after="100" w:afterAutospacing="1"/>
      <w:jc w:val="center"/>
      <w:textAlignment w:val="center"/>
    </w:pPr>
    <w:rPr>
      <w:kern w:val="0"/>
      <w:sz w:val="24"/>
      <w:szCs w:val="24"/>
    </w:rPr>
  </w:style>
  <w:style w:type="paragraph" w:customStyle="1" w:styleId="xl105">
    <w:name w:val="xl105"/>
    <w:basedOn w:val="a0"/>
    <w:rsid w:val="004C73CE"/>
    <w:pPr>
      <w:widowControl/>
      <w:pBdr>
        <w:top w:val="single" w:sz="4" w:space="0" w:color="auto"/>
        <w:bottom w:val="single" w:sz="4" w:space="0" w:color="auto"/>
      </w:pBdr>
      <w:wordWrap/>
      <w:spacing w:before="100" w:beforeAutospacing="1" w:after="100" w:afterAutospacing="1"/>
      <w:jc w:val="center"/>
      <w:textAlignment w:val="center"/>
    </w:pPr>
    <w:rPr>
      <w:kern w:val="0"/>
      <w:sz w:val="24"/>
      <w:szCs w:val="24"/>
    </w:rPr>
  </w:style>
  <w:style w:type="paragraph" w:customStyle="1" w:styleId="xl106">
    <w:name w:val="xl106"/>
    <w:basedOn w:val="a0"/>
    <w:rsid w:val="004C73CE"/>
    <w:pPr>
      <w:widowControl/>
      <w:pBdr>
        <w:top w:val="single" w:sz="4" w:space="0" w:color="auto"/>
        <w:bottom w:val="single" w:sz="4" w:space="0" w:color="auto"/>
        <w:right w:val="single" w:sz="4" w:space="0" w:color="auto"/>
      </w:pBdr>
      <w:wordWrap/>
      <w:spacing w:before="100" w:beforeAutospacing="1" w:after="100" w:afterAutospacing="1"/>
      <w:jc w:val="center"/>
      <w:textAlignment w:val="center"/>
    </w:pPr>
    <w:rPr>
      <w:kern w:val="0"/>
      <w:sz w:val="24"/>
      <w:szCs w:val="24"/>
    </w:rPr>
  </w:style>
  <w:style w:type="paragraph" w:customStyle="1" w:styleId="xl107">
    <w:name w:val="xl107"/>
    <w:basedOn w:val="a0"/>
    <w:rsid w:val="004C73CE"/>
    <w:pPr>
      <w:widowControl/>
      <w:pBdr>
        <w:top w:val="single" w:sz="4" w:space="0" w:color="auto"/>
        <w:left w:val="single" w:sz="4" w:space="0" w:color="auto"/>
        <w:bottom w:val="single" w:sz="4" w:space="0" w:color="auto"/>
      </w:pBdr>
      <w:wordWrap/>
      <w:spacing w:before="100" w:beforeAutospacing="1" w:after="100" w:afterAutospacing="1"/>
      <w:jc w:val="center"/>
      <w:textAlignment w:val="center"/>
    </w:pPr>
    <w:rPr>
      <w:b/>
      <w:bCs/>
      <w:kern w:val="0"/>
      <w:sz w:val="24"/>
      <w:szCs w:val="24"/>
    </w:rPr>
  </w:style>
  <w:style w:type="paragraph" w:customStyle="1" w:styleId="xl108">
    <w:name w:val="xl108"/>
    <w:basedOn w:val="a0"/>
    <w:rsid w:val="004C73CE"/>
    <w:pPr>
      <w:widowControl/>
      <w:pBdr>
        <w:top w:val="single" w:sz="4" w:space="0" w:color="auto"/>
        <w:bottom w:val="single" w:sz="4" w:space="0" w:color="auto"/>
      </w:pBdr>
      <w:wordWrap/>
      <w:spacing w:before="100" w:beforeAutospacing="1" w:after="100" w:afterAutospacing="1"/>
      <w:jc w:val="center"/>
      <w:textAlignment w:val="center"/>
    </w:pPr>
    <w:rPr>
      <w:b/>
      <w:bCs/>
      <w:kern w:val="0"/>
      <w:sz w:val="24"/>
      <w:szCs w:val="24"/>
    </w:rPr>
  </w:style>
  <w:style w:type="paragraph" w:customStyle="1" w:styleId="xl109">
    <w:name w:val="xl109"/>
    <w:basedOn w:val="a0"/>
    <w:rsid w:val="004C73CE"/>
    <w:pPr>
      <w:widowControl/>
      <w:pBdr>
        <w:top w:val="single" w:sz="4" w:space="0" w:color="auto"/>
        <w:bottom w:val="single" w:sz="4" w:space="0" w:color="auto"/>
        <w:right w:val="single" w:sz="4" w:space="0" w:color="auto"/>
      </w:pBdr>
      <w:wordWrap/>
      <w:spacing w:before="100" w:beforeAutospacing="1" w:after="100" w:afterAutospacing="1"/>
      <w:jc w:val="center"/>
      <w:textAlignment w:val="center"/>
    </w:pPr>
    <w:rPr>
      <w:b/>
      <w:bCs/>
      <w:kern w:val="0"/>
      <w:sz w:val="24"/>
      <w:szCs w:val="24"/>
    </w:rPr>
  </w:style>
  <w:style w:type="paragraph" w:customStyle="1" w:styleId="xl110">
    <w:name w:val="xl110"/>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center"/>
      <w:textAlignment w:val="top"/>
    </w:pPr>
    <w:rPr>
      <w:kern w:val="0"/>
      <w:sz w:val="24"/>
      <w:szCs w:val="24"/>
    </w:rPr>
  </w:style>
  <w:style w:type="paragraph" w:customStyle="1" w:styleId="xl111">
    <w:name w:val="xl111"/>
    <w:basedOn w:val="a0"/>
    <w:rsid w:val="004C73CE"/>
    <w:pPr>
      <w:widowControl/>
      <w:pBdr>
        <w:top w:val="single" w:sz="4" w:space="0" w:color="auto"/>
        <w:left w:val="single" w:sz="4" w:space="0" w:color="auto"/>
        <w:bottom w:val="single" w:sz="4" w:space="0" w:color="auto"/>
      </w:pBdr>
      <w:wordWrap/>
      <w:spacing w:before="100" w:beforeAutospacing="1" w:after="100" w:afterAutospacing="1"/>
      <w:jc w:val="center"/>
      <w:textAlignment w:val="top"/>
    </w:pPr>
    <w:rPr>
      <w:kern w:val="0"/>
      <w:sz w:val="24"/>
      <w:szCs w:val="24"/>
    </w:rPr>
  </w:style>
  <w:style w:type="paragraph" w:customStyle="1" w:styleId="xl112">
    <w:name w:val="xl112"/>
    <w:basedOn w:val="a0"/>
    <w:rsid w:val="004C73CE"/>
    <w:pPr>
      <w:widowControl/>
      <w:pBdr>
        <w:top w:val="single" w:sz="4" w:space="0" w:color="auto"/>
        <w:bottom w:val="single" w:sz="4" w:space="0" w:color="auto"/>
      </w:pBdr>
      <w:wordWrap/>
      <w:spacing w:before="100" w:beforeAutospacing="1" w:after="100" w:afterAutospacing="1"/>
      <w:jc w:val="center"/>
      <w:textAlignment w:val="top"/>
    </w:pPr>
    <w:rPr>
      <w:kern w:val="0"/>
      <w:sz w:val="24"/>
      <w:szCs w:val="24"/>
    </w:rPr>
  </w:style>
  <w:style w:type="paragraph" w:customStyle="1" w:styleId="xl113">
    <w:name w:val="xl113"/>
    <w:basedOn w:val="a0"/>
    <w:rsid w:val="004C73CE"/>
    <w:pPr>
      <w:widowControl/>
      <w:pBdr>
        <w:top w:val="single" w:sz="4" w:space="0" w:color="auto"/>
        <w:bottom w:val="single" w:sz="4" w:space="0" w:color="auto"/>
        <w:right w:val="single" w:sz="4" w:space="0" w:color="auto"/>
      </w:pBdr>
      <w:wordWrap/>
      <w:spacing w:before="100" w:beforeAutospacing="1" w:after="100" w:afterAutospacing="1"/>
      <w:jc w:val="center"/>
      <w:textAlignment w:val="top"/>
    </w:pPr>
    <w:rPr>
      <w:kern w:val="0"/>
      <w:sz w:val="24"/>
      <w:szCs w:val="24"/>
    </w:rPr>
  </w:style>
  <w:style w:type="paragraph" w:customStyle="1" w:styleId="xl114">
    <w:name w:val="xl114"/>
    <w:basedOn w:val="a0"/>
    <w:rsid w:val="004C73CE"/>
    <w:pPr>
      <w:widowControl/>
      <w:pBdr>
        <w:top w:val="single" w:sz="4" w:space="0" w:color="auto"/>
        <w:left w:val="single" w:sz="4" w:space="0" w:color="auto"/>
        <w:bottom w:val="single" w:sz="4" w:space="0" w:color="auto"/>
        <w:right w:val="single" w:sz="4" w:space="0" w:color="auto"/>
      </w:pBdr>
      <w:wordWrap/>
      <w:spacing w:before="100" w:beforeAutospacing="1" w:after="100" w:afterAutospacing="1"/>
      <w:jc w:val="center"/>
      <w:textAlignment w:val="center"/>
    </w:pPr>
    <w:rPr>
      <w:b/>
      <w:bCs/>
      <w:kern w:val="0"/>
      <w:sz w:val="24"/>
      <w:szCs w:val="24"/>
    </w:rPr>
  </w:style>
  <w:style w:type="paragraph" w:customStyle="1" w:styleId="24">
    <w:name w:val="Пункт 2"/>
    <w:basedOn w:val="2"/>
    <w:locked/>
    <w:rsid w:val="00A575E9"/>
    <w:pPr>
      <w:keepNext w:val="0"/>
      <w:tabs>
        <w:tab w:val="clear" w:pos="1276"/>
      </w:tabs>
      <w:spacing w:before="120"/>
      <w:jc w:val="both"/>
    </w:pPr>
    <w:rPr>
      <w:b w:val="0"/>
      <w:sz w:val="24"/>
      <w:szCs w:val="24"/>
    </w:rPr>
  </w:style>
  <w:style w:type="paragraph" w:customStyle="1" w:styleId="-11">
    <w:name w:val="Цветной список - Акцент 11"/>
    <w:basedOn w:val="a0"/>
    <w:uiPriority w:val="34"/>
    <w:qFormat/>
    <w:rsid w:val="00903346"/>
    <w:pPr>
      <w:widowControl/>
      <w:wordWrap/>
      <w:ind w:left="720"/>
      <w:jc w:val="left"/>
    </w:pPr>
    <w:rPr>
      <w:ker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57906">
      <w:bodyDiv w:val="1"/>
      <w:marLeft w:val="0"/>
      <w:marRight w:val="0"/>
      <w:marTop w:val="0"/>
      <w:marBottom w:val="0"/>
      <w:divBdr>
        <w:top w:val="none" w:sz="0" w:space="0" w:color="auto"/>
        <w:left w:val="none" w:sz="0" w:space="0" w:color="auto"/>
        <w:bottom w:val="none" w:sz="0" w:space="0" w:color="auto"/>
        <w:right w:val="none" w:sz="0" w:space="0" w:color="auto"/>
      </w:divBdr>
    </w:div>
    <w:div w:id="170415556">
      <w:bodyDiv w:val="1"/>
      <w:marLeft w:val="0"/>
      <w:marRight w:val="0"/>
      <w:marTop w:val="0"/>
      <w:marBottom w:val="0"/>
      <w:divBdr>
        <w:top w:val="none" w:sz="0" w:space="0" w:color="auto"/>
        <w:left w:val="none" w:sz="0" w:space="0" w:color="auto"/>
        <w:bottom w:val="none" w:sz="0" w:space="0" w:color="auto"/>
        <w:right w:val="none" w:sz="0" w:space="0" w:color="auto"/>
      </w:divBdr>
    </w:div>
    <w:div w:id="341513289">
      <w:bodyDiv w:val="1"/>
      <w:marLeft w:val="0"/>
      <w:marRight w:val="0"/>
      <w:marTop w:val="0"/>
      <w:marBottom w:val="0"/>
      <w:divBdr>
        <w:top w:val="none" w:sz="0" w:space="0" w:color="auto"/>
        <w:left w:val="none" w:sz="0" w:space="0" w:color="auto"/>
        <w:bottom w:val="none" w:sz="0" w:space="0" w:color="auto"/>
        <w:right w:val="none" w:sz="0" w:space="0" w:color="auto"/>
      </w:divBdr>
    </w:div>
    <w:div w:id="374693326">
      <w:bodyDiv w:val="1"/>
      <w:marLeft w:val="0"/>
      <w:marRight w:val="0"/>
      <w:marTop w:val="0"/>
      <w:marBottom w:val="0"/>
      <w:divBdr>
        <w:top w:val="none" w:sz="0" w:space="0" w:color="auto"/>
        <w:left w:val="none" w:sz="0" w:space="0" w:color="auto"/>
        <w:bottom w:val="none" w:sz="0" w:space="0" w:color="auto"/>
        <w:right w:val="none" w:sz="0" w:space="0" w:color="auto"/>
      </w:divBdr>
    </w:div>
    <w:div w:id="395126129">
      <w:bodyDiv w:val="1"/>
      <w:marLeft w:val="0"/>
      <w:marRight w:val="0"/>
      <w:marTop w:val="0"/>
      <w:marBottom w:val="0"/>
      <w:divBdr>
        <w:top w:val="none" w:sz="0" w:space="0" w:color="auto"/>
        <w:left w:val="none" w:sz="0" w:space="0" w:color="auto"/>
        <w:bottom w:val="none" w:sz="0" w:space="0" w:color="auto"/>
        <w:right w:val="none" w:sz="0" w:space="0" w:color="auto"/>
      </w:divBdr>
    </w:div>
    <w:div w:id="493033344">
      <w:bodyDiv w:val="1"/>
      <w:marLeft w:val="0"/>
      <w:marRight w:val="0"/>
      <w:marTop w:val="0"/>
      <w:marBottom w:val="0"/>
      <w:divBdr>
        <w:top w:val="none" w:sz="0" w:space="0" w:color="auto"/>
        <w:left w:val="none" w:sz="0" w:space="0" w:color="auto"/>
        <w:bottom w:val="none" w:sz="0" w:space="0" w:color="auto"/>
        <w:right w:val="none" w:sz="0" w:space="0" w:color="auto"/>
      </w:divBdr>
    </w:div>
    <w:div w:id="499739892">
      <w:bodyDiv w:val="1"/>
      <w:marLeft w:val="0"/>
      <w:marRight w:val="0"/>
      <w:marTop w:val="0"/>
      <w:marBottom w:val="0"/>
      <w:divBdr>
        <w:top w:val="none" w:sz="0" w:space="0" w:color="auto"/>
        <w:left w:val="none" w:sz="0" w:space="0" w:color="auto"/>
        <w:bottom w:val="none" w:sz="0" w:space="0" w:color="auto"/>
        <w:right w:val="none" w:sz="0" w:space="0" w:color="auto"/>
      </w:divBdr>
    </w:div>
    <w:div w:id="515920226">
      <w:bodyDiv w:val="1"/>
      <w:marLeft w:val="0"/>
      <w:marRight w:val="0"/>
      <w:marTop w:val="0"/>
      <w:marBottom w:val="0"/>
      <w:divBdr>
        <w:top w:val="none" w:sz="0" w:space="0" w:color="auto"/>
        <w:left w:val="none" w:sz="0" w:space="0" w:color="auto"/>
        <w:bottom w:val="none" w:sz="0" w:space="0" w:color="auto"/>
        <w:right w:val="none" w:sz="0" w:space="0" w:color="auto"/>
      </w:divBdr>
    </w:div>
    <w:div w:id="526023451">
      <w:bodyDiv w:val="1"/>
      <w:marLeft w:val="0"/>
      <w:marRight w:val="0"/>
      <w:marTop w:val="0"/>
      <w:marBottom w:val="0"/>
      <w:divBdr>
        <w:top w:val="none" w:sz="0" w:space="0" w:color="auto"/>
        <w:left w:val="none" w:sz="0" w:space="0" w:color="auto"/>
        <w:bottom w:val="none" w:sz="0" w:space="0" w:color="auto"/>
        <w:right w:val="none" w:sz="0" w:space="0" w:color="auto"/>
      </w:divBdr>
    </w:div>
    <w:div w:id="542450119">
      <w:bodyDiv w:val="1"/>
      <w:marLeft w:val="0"/>
      <w:marRight w:val="0"/>
      <w:marTop w:val="0"/>
      <w:marBottom w:val="0"/>
      <w:divBdr>
        <w:top w:val="none" w:sz="0" w:space="0" w:color="auto"/>
        <w:left w:val="none" w:sz="0" w:space="0" w:color="auto"/>
        <w:bottom w:val="none" w:sz="0" w:space="0" w:color="auto"/>
        <w:right w:val="none" w:sz="0" w:space="0" w:color="auto"/>
      </w:divBdr>
    </w:div>
    <w:div w:id="554893578">
      <w:bodyDiv w:val="1"/>
      <w:marLeft w:val="0"/>
      <w:marRight w:val="0"/>
      <w:marTop w:val="0"/>
      <w:marBottom w:val="0"/>
      <w:divBdr>
        <w:top w:val="none" w:sz="0" w:space="0" w:color="auto"/>
        <w:left w:val="none" w:sz="0" w:space="0" w:color="auto"/>
        <w:bottom w:val="none" w:sz="0" w:space="0" w:color="auto"/>
        <w:right w:val="none" w:sz="0" w:space="0" w:color="auto"/>
      </w:divBdr>
    </w:div>
    <w:div w:id="578248761">
      <w:bodyDiv w:val="1"/>
      <w:marLeft w:val="0"/>
      <w:marRight w:val="0"/>
      <w:marTop w:val="0"/>
      <w:marBottom w:val="0"/>
      <w:divBdr>
        <w:top w:val="none" w:sz="0" w:space="0" w:color="auto"/>
        <w:left w:val="none" w:sz="0" w:space="0" w:color="auto"/>
        <w:bottom w:val="none" w:sz="0" w:space="0" w:color="auto"/>
        <w:right w:val="none" w:sz="0" w:space="0" w:color="auto"/>
      </w:divBdr>
    </w:div>
    <w:div w:id="583613065">
      <w:bodyDiv w:val="1"/>
      <w:marLeft w:val="0"/>
      <w:marRight w:val="0"/>
      <w:marTop w:val="0"/>
      <w:marBottom w:val="0"/>
      <w:divBdr>
        <w:top w:val="none" w:sz="0" w:space="0" w:color="auto"/>
        <w:left w:val="none" w:sz="0" w:space="0" w:color="auto"/>
        <w:bottom w:val="none" w:sz="0" w:space="0" w:color="auto"/>
        <w:right w:val="none" w:sz="0" w:space="0" w:color="auto"/>
      </w:divBdr>
      <w:divsChild>
        <w:div w:id="441847743">
          <w:marLeft w:val="0"/>
          <w:marRight w:val="0"/>
          <w:marTop w:val="0"/>
          <w:marBottom w:val="0"/>
          <w:divBdr>
            <w:top w:val="none" w:sz="0" w:space="0" w:color="auto"/>
            <w:left w:val="none" w:sz="0" w:space="0" w:color="auto"/>
            <w:bottom w:val="none" w:sz="0" w:space="0" w:color="auto"/>
            <w:right w:val="none" w:sz="0" w:space="0" w:color="auto"/>
          </w:divBdr>
          <w:divsChild>
            <w:div w:id="1999267120">
              <w:marLeft w:val="0"/>
              <w:marRight w:val="0"/>
              <w:marTop w:val="0"/>
              <w:marBottom w:val="0"/>
              <w:divBdr>
                <w:top w:val="none" w:sz="0" w:space="0" w:color="auto"/>
                <w:left w:val="none" w:sz="0" w:space="0" w:color="auto"/>
                <w:bottom w:val="none" w:sz="0" w:space="0" w:color="auto"/>
                <w:right w:val="none" w:sz="0" w:space="0" w:color="auto"/>
              </w:divBdr>
              <w:divsChild>
                <w:div w:id="1972442650">
                  <w:marLeft w:val="0"/>
                  <w:marRight w:val="0"/>
                  <w:marTop w:val="0"/>
                  <w:marBottom w:val="0"/>
                  <w:divBdr>
                    <w:top w:val="none" w:sz="0" w:space="0" w:color="auto"/>
                    <w:left w:val="none" w:sz="0" w:space="0" w:color="auto"/>
                    <w:bottom w:val="none" w:sz="0" w:space="0" w:color="auto"/>
                    <w:right w:val="none" w:sz="0" w:space="0" w:color="auto"/>
                  </w:divBdr>
                  <w:divsChild>
                    <w:div w:id="57750394">
                      <w:marLeft w:val="3375"/>
                      <w:marRight w:val="3375"/>
                      <w:marTop w:val="0"/>
                      <w:marBottom w:val="750"/>
                      <w:divBdr>
                        <w:top w:val="none" w:sz="0" w:space="0" w:color="auto"/>
                        <w:left w:val="none" w:sz="0" w:space="0" w:color="auto"/>
                        <w:bottom w:val="none" w:sz="0" w:space="0" w:color="auto"/>
                        <w:right w:val="none" w:sz="0" w:space="0" w:color="auto"/>
                      </w:divBdr>
                      <w:divsChild>
                        <w:div w:id="722480401">
                          <w:marLeft w:val="0"/>
                          <w:marRight w:val="0"/>
                          <w:marTop w:val="0"/>
                          <w:marBottom w:val="0"/>
                          <w:divBdr>
                            <w:top w:val="none" w:sz="0" w:space="0" w:color="auto"/>
                            <w:left w:val="none" w:sz="0" w:space="0" w:color="auto"/>
                            <w:bottom w:val="none" w:sz="0" w:space="0" w:color="auto"/>
                            <w:right w:val="none" w:sz="0" w:space="0" w:color="auto"/>
                          </w:divBdr>
                          <w:divsChild>
                            <w:div w:id="664283910">
                              <w:marLeft w:val="0"/>
                              <w:marRight w:val="0"/>
                              <w:marTop w:val="0"/>
                              <w:marBottom w:val="0"/>
                              <w:divBdr>
                                <w:top w:val="none" w:sz="0" w:space="0" w:color="auto"/>
                                <w:left w:val="none" w:sz="0" w:space="0" w:color="auto"/>
                                <w:bottom w:val="none" w:sz="0" w:space="0" w:color="auto"/>
                                <w:right w:val="none" w:sz="0" w:space="0" w:color="auto"/>
                              </w:divBdr>
                              <w:divsChild>
                                <w:div w:id="1007053135">
                                  <w:marLeft w:val="0"/>
                                  <w:marRight w:val="0"/>
                                  <w:marTop w:val="0"/>
                                  <w:marBottom w:val="0"/>
                                  <w:divBdr>
                                    <w:top w:val="none" w:sz="0" w:space="0" w:color="auto"/>
                                    <w:left w:val="none" w:sz="0" w:space="0" w:color="auto"/>
                                    <w:bottom w:val="none" w:sz="0" w:space="0" w:color="auto"/>
                                    <w:right w:val="none" w:sz="0" w:space="0" w:color="auto"/>
                                  </w:divBdr>
                                </w:div>
                              </w:divsChild>
                            </w:div>
                            <w:div w:id="17860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035513">
      <w:bodyDiv w:val="1"/>
      <w:marLeft w:val="0"/>
      <w:marRight w:val="0"/>
      <w:marTop w:val="0"/>
      <w:marBottom w:val="0"/>
      <w:divBdr>
        <w:top w:val="none" w:sz="0" w:space="0" w:color="auto"/>
        <w:left w:val="none" w:sz="0" w:space="0" w:color="auto"/>
        <w:bottom w:val="none" w:sz="0" w:space="0" w:color="auto"/>
        <w:right w:val="none" w:sz="0" w:space="0" w:color="auto"/>
      </w:divBdr>
    </w:div>
    <w:div w:id="604923472">
      <w:bodyDiv w:val="1"/>
      <w:marLeft w:val="0"/>
      <w:marRight w:val="0"/>
      <w:marTop w:val="0"/>
      <w:marBottom w:val="0"/>
      <w:divBdr>
        <w:top w:val="none" w:sz="0" w:space="0" w:color="auto"/>
        <w:left w:val="none" w:sz="0" w:space="0" w:color="auto"/>
        <w:bottom w:val="none" w:sz="0" w:space="0" w:color="auto"/>
        <w:right w:val="none" w:sz="0" w:space="0" w:color="auto"/>
      </w:divBdr>
    </w:div>
    <w:div w:id="606742478">
      <w:bodyDiv w:val="1"/>
      <w:marLeft w:val="0"/>
      <w:marRight w:val="0"/>
      <w:marTop w:val="0"/>
      <w:marBottom w:val="0"/>
      <w:divBdr>
        <w:top w:val="none" w:sz="0" w:space="0" w:color="auto"/>
        <w:left w:val="none" w:sz="0" w:space="0" w:color="auto"/>
        <w:bottom w:val="none" w:sz="0" w:space="0" w:color="auto"/>
        <w:right w:val="none" w:sz="0" w:space="0" w:color="auto"/>
      </w:divBdr>
    </w:div>
    <w:div w:id="616647341">
      <w:bodyDiv w:val="1"/>
      <w:marLeft w:val="0"/>
      <w:marRight w:val="0"/>
      <w:marTop w:val="0"/>
      <w:marBottom w:val="0"/>
      <w:divBdr>
        <w:top w:val="none" w:sz="0" w:space="0" w:color="auto"/>
        <w:left w:val="none" w:sz="0" w:space="0" w:color="auto"/>
        <w:bottom w:val="none" w:sz="0" w:space="0" w:color="auto"/>
        <w:right w:val="none" w:sz="0" w:space="0" w:color="auto"/>
      </w:divBdr>
    </w:div>
    <w:div w:id="850946122">
      <w:bodyDiv w:val="1"/>
      <w:marLeft w:val="0"/>
      <w:marRight w:val="0"/>
      <w:marTop w:val="0"/>
      <w:marBottom w:val="0"/>
      <w:divBdr>
        <w:top w:val="none" w:sz="0" w:space="0" w:color="auto"/>
        <w:left w:val="none" w:sz="0" w:space="0" w:color="auto"/>
        <w:bottom w:val="none" w:sz="0" w:space="0" w:color="auto"/>
        <w:right w:val="none" w:sz="0" w:space="0" w:color="auto"/>
      </w:divBdr>
    </w:div>
    <w:div w:id="947196708">
      <w:bodyDiv w:val="1"/>
      <w:marLeft w:val="0"/>
      <w:marRight w:val="0"/>
      <w:marTop w:val="0"/>
      <w:marBottom w:val="0"/>
      <w:divBdr>
        <w:top w:val="none" w:sz="0" w:space="0" w:color="auto"/>
        <w:left w:val="none" w:sz="0" w:space="0" w:color="auto"/>
        <w:bottom w:val="none" w:sz="0" w:space="0" w:color="auto"/>
        <w:right w:val="none" w:sz="0" w:space="0" w:color="auto"/>
      </w:divBdr>
    </w:div>
    <w:div w:id="1050613350">
      <w:bodyDiv w:val="1"/>
      <w:marLeft w:val="0"/>
      <w:marRight w:val="0"/>
      <w:marTop w:val="0"/>
      <w:marBottom w:val="0"/>
      <w:divBdr>
        <w:top w:val="none" w:sz="0" w:space="0" w:color="auto"/>
        <w:left w:val="none" w:sz="0" w:space="0" w:color="auto"/>
        <w:bottom w:val="none" w:sz="0" w:space="0" w:color="auto"/>
        <w:right w:val="none" w:sz="0" w:space="0" w:color="auto"/>
      </w:divBdr>
    </w:div>
    <w:div w:id="1106582729">
      <w:bodyDiv w:val="1"/>
      <w:marLeft w:val="0"/>
      <w:marRight w:val="0"/>
      <w:marTop w:val="0"/>
      <w:marBottom w:val="0"/>
      <w:divBdr>
        <w:top w:val="none" w:sz="0" w:space="0" w:color="auto"/>
        <w:left w:val="none" w:sz="0" w:space="0" w:color="auto"/>
        <w:bottom w:val="none" w:sz="0" w:space="0" w:color="auto"/>
        <w:right w:val="none" w:sz="0" w:space="0" w:color="auto"/>
      </w:divBdr>
    </w:div>
    <w:div w:id="1108743275">
      <w:bodyDiv w:val="1"/>
      <w:marLeft w:val="0"/>
      <w:marRight w:val="0"/>
      <w:marTop w:val="0"/>
      <w:marBottom w:val="0"/>
      <w:divBdr>
        <w:top w:val="none" w:sz="0" w:space="0" w:color="auto"/>
        <w:left w:val="none" w:sz="0" w:space="0" w:color="auto"/>
        <w:bottom w:val="none" w:sz="0" w:space="0" w:color="auto"/>
        <w:right w:val="none" w:sz="0" w:space="0" w:color="auto"/>
      </w:divBdr>
    </w:div>
    <w:div w:id="1126387811">
      <w:bodyDiv w:val="1"/>
      <w:marLeft w:val="0"/>
      <w:marRight w:val="0"/>
      <w:marTop w:val="0"/>
      <w:marBottom w:val="0"/>
      <w:divBdr>
        <w:top w:val="none" w:sz="0" w:space="0" w:color="auto"/>
        <w:left w:val="none" w:sz="0" w:space="0" w:color="auto"/>
        <w:bottom w:val="none" w:sz="0" w:space="0" w:color="auto"/>
        <w:right w:val="none" w:sz="0" w:space="0" w:color="auto"/>
      </w:divBdr>
    </w:div>
    <w:div w:id="1147936099">
      <w:bodyDiv w:val="1"/>
      <w:marLeft w:val="0"/>
      <w:marRight w:val="0"/>
      <w:marTop w:val="0"/>
      <w:marBottom w:val="0"/>
      <w:divBdr>
        <w:top w:val="none" w:sz="0" w:space="0" w:color="auto"/>
        <w:left w:val="none" w:sz="0" w:space="0" w:color="auto"/>
        <w:bottom w:val="none" w:sz="0" w:space="0" w:color="auto"/>
        <w:right w:val="none" w:sz="0" w:space="0" w:color="auto"/>
      </w:divBdr>
    </w:div>
    <w:div w:id="1163738155">
      <w:bodyDiv w:val="1"/>
      <w:marLeft w:val="0"/>
      <w:marRight w:val="0"/>
      <w:marTop w:val="0"/>
      <w:marBottom w:val="0"/>
      <w:divBdr>
        <w:top w:val="none" w:sz="0" w:space="0" w:color="auto"/>
        <w:left w:val="none" w:sz="0" w:space="0" w:color="auto"/>
        <w:bottom w:val="none" w:sz="0" w:space="0" w:color="auto"/>
        <w:right w:val="none" w:sz="0" w:space="0" w:color="auto"/>
      </w:divBdr>
    </w:div>
    <w:div w:id="1170758211">
      <w:bodyDiv w:val="1"/>
      <w:marLeft w:val="0"/>
      <w:marRight w:val="0"/>
      <w:marTop w:val="0"/>
      <w:marBottom w:val="0"/>
      <w:divBdr>
        <w:top w:val="none" w:sz="0" w:space="0" w:color="auto"/>
        <w:left w:val="none" w:sz="0" w:space="0" w:color="auto"/>
        <w:bottom w:val="none" w:sz="0" w:space="0" w:color="auto"/>
        <w:right w:val="none" w:sz="0" w:space="0" w:color="auto"/>
      </w:divBdr>
    </w:div>
    <w:div w:id="1207523256">
      <w:bodyDiv w:val="1"/>
      <w:marLeft w:val="0"/>
      <w:marRight w:val="0"/>
      <w:marTop w:val="0"/>
      <w:marBottom w:val="0"/>
      <w:divBdr>
        <w:top w:val="none" w:sz="0" w:space="0" w:color="auto"/>
        <w:left w:val="none" w:sz="0" w:space="0" w:color="auto"/>
        <w:bottom w:val="none" w:sz="0" w:space="0" w:color="auto"/>
        <w:right w:val="none" w:sz="0" w:space="0" w:color="auto"/>
      </w:divBdr>
    </w:div>
    <w:div w:id="1230534093">
      <w:bodyDiv w:val="1"/>
      <w:marLeft w:val="0"/>
      <w:marRight w:val="0"/>
      <w:marTop w:val="0"/>
      <w:marBottom w:val="0"/>
      <w:divBdr>
        <w:top w:val="none" w:sz="0" w:space="0" w:color="auto"/>
        <w:left w:val="none" w:sz="0" w:space="0" w:color="auto"/>
        <w:bottom w:val="none" w:sz="0" w:space="0" w:color="auto"/>
        <w:right w:val="none" w:sz="0" w:space="0" w:color="auto"/>
      </w:divBdr>
    </w:div>
    <w:div w:id="1248075036">
      <w:bodyDiv w:val="1"/>
      <w:marLeft w:val="0"/>
      <w:marRight w:val="0"/>
      <w:marTop w:val="0"/>
      <w:marBottom w:val="0"/>
      <w:divBdr>
        <w:top w:val="none" w:sz="0" w:space="0" w:color="auto"/>
        <w:left w:val="none" w:sz="0" w:space="0" w:color="auto"/>
        <w:bottom w:val="none" w:sz="0" w:space="0" w:color="auto"/>
        <w:right w:val="none" w:sz="0" w:space="0" w:color="auto"/>
      </w:divBdr>
    </w:div>
    <w:div w:id="1257709237">
      <w:bodyDiv w:val="1"/>
      <w:marLeft w:val="0"/>
      <w:marRight w:val="0"/>
      <w:marTop w:val="0"/>
      <w:marBottom w:val="0"/>
      <w:divBdr>
        <w:top w:val="none" w:sz="0" w:space="0" w:color="auto"/>
        <w:left w:val="none" w:sz="0" w:space="0" w:color="auto"/>
        <w:bottom w:val="none" w:sz="0" w:space="0" w:color="auto"/>
        <w:right w:val="none" w:sz="0" w:space="0" w:color="auto"/>
      </w:divBdr>
    </w:div>
    <w:div w:id="1258706719">
      <w:bodyDiv w:val="1"/>
      <w:marLeft w:val="0"/>
      <w:marRight w:val="0"/>
      <w:marTop w:val="0"/>
      <w:marBottom w:val="0"/>
      <w:divBdr>
        <w:top w:val="none" w:sz="0" w:space="0" w:color="auto"/>
        <w:left w:val="none" w:sz="0" w:space="0" w:color="auto"/>
        <w:bottom w:val="none" w:sz="0" w:space="0" w:color="auto"/>
        <w:right w:val="none" w:sz="0" w:space="0" w:color="auto"/>
      </w:divBdr>
    </w:div>
    <w:div w:id="1330518926">
      <w:bodyDiv w:val="1"/>
      <w:marLeft w:val="0"/>
      <w:marRight w:val="0"/>
      <w:marTop w:val="0"/>
      <w:marBottom w:val="0"/>
      <w:divBdr>
        <w:top w:val="none" w:sz="0" w:space="0" w:color="auto"/>
        <w:left w:val="none" w:sz="0" w:space="0" w:color="auto"/>
        <w:bottom w:val="none" w:sz="0" w:space="0" w:color="auto"/>
        <w:right w:val="none" w:sz="0" w:space="0" w:color="auto"/>
      </w:divBdr>
    </w:div>
    <w:div w:id="1402563793">
      <w:bodyDiv w:val="1"/>
      <w:marLeft w:val="0"/>
      <w:marRight w:val="0"/>
      <w:marTop w:val="0"/>
      <w:marBottom w:val="0"/>
      <w:divBdr>
        <w:top w:val="none" w:sz="0" w:space="0" w:color="auto"/>
        <w:left w:val="none" w:sz="0" w:space="0" w:color="auto"/>
        <w:bottom w:val="none" w:sz="0" w:space="0" w:color="auto"/>
        <w:right w:val="none" w:sz="0" w:space="0" w:color="auto"/>
      </w:divBdr>
    </w:div>
    <w:div w:id="1405643443">
      <w:bodyDiv w:val="1"/>
      <w:marLeft w:val="0"/>
      <w:marRight w:val="0"/>
      <w:marTop w:val="0"/>
      <w:marBottom w:val="0"/>
      <w:divBdr>
        <w:top w:val="none" w:sz="0" w:space="0" w:color="auto"/>
        <w:left w:val="none" w:sz="0" w:space="0" w:color="auto"/>
        <w:bottom w:val="none" w:sz="0" w:space="0" w:color="auto"/>
        <w:right w:val="none" w:sz="0" w:space="0" w:color="auto"/>
      </w:divBdr>
    </w:div>
    <w:div w:id="1457606483">
      <w:bodyDiv w:val="1"/>
      <w:marLeft w:val="0"/>
      <w:marRight w:val="0"/>
      <w:marTop w:val="0"/>
      <w:marBottom w:val="0"/>
      <w:divBdr>
        <w:top w:val="none" w:sz="0" w:space="0" w:color="auto"/>
        <w:left w:val="none" w:sz="0" w:space="0" w:color="auto"/>
        <w:bottom w:val="none" w:sz="0" w:space="0" w:color="auto"/>
        <w:right w:val="none" w:sz="0" w:space="0" w:color="auto"/>
      </w:divBdr>
    </w:div>
    <w:div w:id="1513910942">
      <w:bodyDiv w:val="1"/>
      <w:marLeft w:val="0"/>
      <w:marRight w:val="0"/>
      <w:marTop w:val="0"/>
      <w:marBottom w:val="0"/>
      <w:divBdr>
        <w:top w:val="none" w:sz="0" w:space="0" w:color="auto"/>
        <w:left w:val="none" w:sz="0" w:space="0" w:color="auto"/>
        <w:bottom w:val="none" w:sz="0" w:space="0" w:color="auto"/>
        <w:right w:val="none" w:sz="0" w:space="0" w:color="auto"/>
      </w:divBdr>
    </w:div>
    <w:div w:id="1623926956">
      <w:bodyDiv w:val="1"/>
      <w:marLeft w:val="0"/>
      <w:marRight w:val="0"/>
      <w:marTop w:val="0"/>
      <w:marBottom w:val="0"/>
      <w:divBdr>
        <w:top w:val="none" w:sz="0" w:space="0" w:color="auto"/>
        <w:left w:val="none" w:sz="0" w:space="0" w:color="auto"/>
        <w:bottom w:val="none" w:sz="0" w:space="0" w:color="auto"/>
        <w:right w:val="none" w:sz="0" w:space="0" w:color="auto"/>
      </w:divBdr>
    </w:div>
    <w:div w:id="1678312861">
      <w:bodyDiv w:val="1"/>
      <w:marLeft w:val="0"/>
      <w:marRight w:val="0"/>
      <w:marTop w:val="0"/>
      <w:marBottom w:val="0"/>
      <w:divBdr>
        <w:top w:val="none" w:sz="0" w:space="0" w:color="auto"/>
        <w:left w:val="none" w:sz="0" w:space="0" w:color="auto"/>
        <w:bottom w:val="none" w:sz="0" w:space="0" w:color="auto"/>
        <w:right w:val="none" w:sz="0" w:space="0" w:color="auto"/>
      </w:divBdr>
    </w:div>
    <w:div w:id="1678458307">
      <w:bodyDiv w:val="1"/>
      <w:marLeft w:val="0"/>
      <w:marRight w:val="0"/>
      <w:marTop w:val="0"/>
      <w:marBottom w:val="0"/>
      <w:divBdr>
        <w:top w:val="none" w:sz="0" w:space="0" w:color="auto"/>
        <w:left w:val="none" w:sz="0" w:space="0" w:color="auto"/>
        <w:bottom w:val="none" w:sz="0" w:space="0" w:color="auto"/>
        <w:right w:val="none" w:sz="0" w:space="0" w:color="auto"/>
      </w:divBdr>
    </w:div>
    <w:div w:id="1793089344">
      <w:bodyDiv w:val="1"/>
      <w:marLeft w:val="0"/>
      <w:marRight w:val="0"/>
      <w:marTop w:val="0"/>
      <w:marBottom w:val="0"/>
      <w:divBdr>
        <w:top w:val="none" w:sz="0" w:space="0" w:color="auto"/>
        <w:left w:val="none" w:sz="0" w:space="0" w:color="auto"/>
        <w:bottom w:val="none" w:sz="0" w:space="0" w:color="auto"/>
        <w:right w:val="none" w:sz="0" w:space="0" w:color="auto"/>
      </w:divBdr>
    </w:div>
    <w:div w:id="1795906298">
      <w:bodyDiv w:val="1"/>
      <w:marLeft w:val="0"/>
      <w:marRight w:val="0"/>
      <w:marTop w:val="0"/>
      <w:marBottom w:val="0"/>
      <w:divBdr>
        <w:top w:val="none" w:sz="0" w:space="0" w:color="auto"/>
        <w:left w:val="none" w:sz="0" w:space="0" w:color="auto"/>
        <w:bottom w:val="none" w:sz="0" w:space="0" w:color="auto"/>
        <w:right w:val="none" w:sz="0" w:space="0" w:color="auto"/>
      </w:divBdr>
    </w:div>
    <w:div w:id="1821726456">
      <w:bodyDiv w:val="1"/>
      <w:marLeft w:val="0"/>
      <w:marRight w:val="0"/>
      <w:marTop w:val="0"/>
      <w:marBottom w:val="0"/>
      <w:divBdr>
        <w:top w:val="none" w:sz="0" w:space="0" w:color="auto"/>
        <w:left w:val="none" w:sz="0" w:space="0" w:color="auto"/>
        <w:bottom w:val="none" w:sz="0" w:space="0" w:color="auto"/>
        <w:right w:val="none" w:sz="0" w:space="0" w:color="auto"/>
      </w:divBdr>
    </w:div>
    <w:div w:id="1905334637">
      <w:bodyDiv w:val="1"/>
      <w:marLeft w:val="0"/>
      <w:marRight w:val="0"/>
      <w:marTop w:val="0"/>
      <w:marBottom w:val="0"/>
      <w:divBdr>
        <w:top w:val="none" w:sz="0" w:space="0" w:color="auto"/>
        <w:left w:val="none" w:sz="0" w:space="0" w:color="auto"/>
        <w:bottom w:val="none" w:sz="0" w:space="0" w:color="auto"/>
        <w:right w:val="none" w:sz="0" w:space="0" w:color="auto"/>
      </w:divBdr>
    </w:div>
    <w:div w:id="1960381434">
      <w:bodyDiv w:val="1"/>
      <w:marLeft w:val="0"/>
      <w:marRight w:val="0"/>
      <w:marTop w:val="0"/>
      <w:marBottom w:val="0"/>
      <w:divBdr>
        <w:top w:val="none" w:sz="0" w:space="0" w:color="auto"/>
        <w:left w:val="none" w:sz="0" w:space="0" w:color="auto"/>
        <w:bottom w:val="none" w:sz="0" w:space="0" w:color="auto"/>
        <w:right w:val="none" w:sz="0" w:space="0" w:color="auto"/>
      </w:divBdr>
    </w:div>
    <w:div w:id="2003387144">
      <w:bodyDiv w:val="1"/>
      <w:marLeft w:val="0"/>
      <w:marRight w:val="0"/>
      <w:marTop w:val="0"/>
      <w:marBottom w:val="0"/>
      <w:divBdr>
        <w:top w:val="none" w:sz="0" w:space="0" w:color="auto"/>
        <w:left w:val="none" w:sz="0" w:space="0" w:color="auto"/>
        <w:bottom w:val="none" w:sz="0" w:space="0" w:color="auto"/>
        <w:right w:val="none" w:sz="0" w:space="0" w:color="auto"/>
      </w:divBdr>
    </w:div>
    <w:div w:id="2020156329">
      <w:bodyDiv w:val="1"/>
      <w:marLeft w:val="0"/>
      <w:marRight w:val="0"/>
      <w:marTop w:val="0"/>
      <w:marBottom w:val="0"/>
      <w:divBdr>
        <w:top w:val="none" w:sz="0" w:space="0" w:color="auto"/>
        <w:left w:val="none" w:sz="0" w:space="0" w:color="auto"/>
        <w:bottom w:val="none" w:sz="0" w:space="0" w:color="auto"/>
        <w:right w:val="none" w:sz="0" w:space="0" w:color="auto"/>
      </w:divBdr>
    </w:div>
    <w:div w:id="204717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yperlink" Target="consultantplus://offline/ref=5EFE5DE6229BFDBF8D649EFD903057BF50C0824A2DD0CB29E072EBB6E0357D1429nA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consultantplus://offline/ref=5EFE5DE6229BFDBF8D649EFD903057BF50C0824A29DACB2BE572EBB6E0357D149ABC77780906B14323D9562En0I" TargetMode="External"/><Relationship Id="rId2" Type="http://schemas.openxmlformats.org/officeDocument/2006/relationships/numbering" Target="numbering.xml"/><Relationship Id="rId16" Type="http://schemas.openxmlformats.org/officeDocument/2006/relationships/hyperlink" Target="consultantplus://offline/ref=5EFE5DE6229BFDBF8D6480F0865C09B658CDD84028D3C87FB92DB0EBB73C7743DDF32E3A4D09B74722n5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diagramData" Target="diagrams/data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07/relationships/diagramDrawing" Target="diagrams/drawing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anieva\Desktop\&#1052;&#1080;&#1085;&#1090;&#1088;&#1072;&#1085;&#1089;%20&#1076;&#1083;&#1103;%20&#1087;&#1088;&#1086;&#1075;&#1088;&#1072;&#1084;&#1084;&#1099;\&#1052;&#1054;&#1057;&#1050;&#1042;&#1040;%2013.12.2016\&#1055;&#1088;&#1086;&#1075;&#1088;&#1072;&#1084;&#1084;&#1072;%20&#1041;&#1077;&#1079;&#1086;&#1087;&#1072;&#1089;&#1085;&#1099;&#1077;%20&#1080;%20&#1082;&#1072;&#1095;&#1077;&#1089;&#1090;&#1074;&#1077;&#1085;&#1085;&#1099;&#1077;%20&#1076;&#1086;&#1088;&#1086;&#1075;&#1080;%2013.12.2016.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226BEF-C842-4449-9AFF-7C1484816EF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u-RU"/>
        </a:p>
      </dgm:t>
    </dgm:pt>
    <dgm:pt modelId="{9DDAB6EE-63E3-4D0C-B0EF-DCC9D15A3728}">
      <dgm:prSet phldrT="[Текст]"/>
      <dgm:spPr>
        <a:xfrm>
          <a:off x="1065537" y="161688"/>
          <a:ext cx="7696185" cy="645543"/>
        </a:xfrm>
        <a:solidFill>
          <a:srgbClr val="4F81BD">
            <a:lumMod val="40000"/>
            <a:lumOff val="60000"/>
          </a:srgbClr>
        </a:solidFill>
        <a:ln w="25400" cap="flat" cmpd="sng" algn="ctr">
          <a:solidFill>
            <a:sysClr val="window" lastClr="FFFFFF">
              <a:hueOff val="0"/>
              <a:satOff val="0"/>
              <a:lumOff val="0"/>
              <a:alphaOff val="0"/>
            </a:sysClr>
          </a:solidFill>
          <a:prstDash val="solid"/>
        </a:ln>
        <a:effectLst/>
      </dgm:spPr>
      <dgm:t>
        <a:bodyPr/>
        <a:lstStyle/>
        <a:p>
          <a:r>
            <a:rPr lang="ru-RU" i="1">
              <a:solidFill>
                <a:sysClr val="windowText" lastClr="000000"/>
              </a:solidFill>
              <a:latin typeface="Cambria"/>
              <a:ea typeface="+mn-ea"/>
              <a:cs typeface="+mn-cs"/>
            </a:rPr>
            <a:t>Увеличение доли протяженности автомобильных дорог крупнейшей городской агломерации, соответствующих нормативным требованиям к транспортно-эксплуатационным показателям и снижение количества мест концентрации дорожно-транспортных происшествий </a:t>
          </a:r>
          <a:endParaRPr lang="ru-RU">
            <a:solidFill>
              <a:sysClr val="windowText" lastClr="000000"/>
            </a:solidFill>
            <a:latin typeface="Cambria"/>
            <a:ea typeface="+mn-ea"/>
            <a:cs typeface="+mn-cs"/>
          </a:endParaRPr>
        </a:p>
      </dgm:t>
    </dgm:pt>
    <dgm:pt modelId="{05C5DB41-9242-4A19-9EA3-A420A2C2AB26}" type="parTrans" cxnId="{46D4970C-DC7F-4878-BD9B-B1971F0F42D8}">
      <dgm:prSet/>
      <dgm:spPr/>
      <dgm:t>
        <a:bodyPr/>
        <a:lstStyle/>
        <a:p>
          <a:endParaRPr lang="ru-RU"/>
        </a:p>
      </dgm:t>
    </dgm:pt>
    <dgm:pt modelId="{0BB345DD-3127-4514-AADB-0A7095B9B4F2}" type="sibTrans" cxnId="{46D4970C-DC7F-4878-BD9B-B1971F0F42D8}">
      <dgm:prSet/>
      <dgm:spPr/>
      <dgm:t>
        <a:bodyPr/>
        <a:lstStyle/>
        <a:p>
          <a:endParaRPr lang="ru-RU"/>
        </a:p>
      </dgm:t>
    </dgm:pt>
    <dgm:pt modelId="{D64EE32C-C4BA-4F72-A38F-04CCC49B4026}">
      <dgm:prSet phldrT="[Текст]"/>
      <dgm:spPr>
        <a:xfrm>
          <a:off x="13985" y="1078980"/>
          <a:ext cx="4870537" cy="645543"/>
        </a:xfrm>
        <a:solidFill>
          <a:srgbClr val="4F81BD">
            <a:lumMod val="40000"/>
            <a:lumOff val="60000"/>
          </a:srgbClr>
        </a:solidFill>
        <a:ln w="25400" cap="flat" cmpd="sng" algn="ctr">
          <a:solidFill>
            <a:sysClr val="window" lastClr="FFFFFF">
              <a:hueOff val="0"/>
              <a:satOff val="0"/>
              <a:lumOff val="0"/>
              <a:alphaOff val="0"/>
            </a:sysClr>
          </a:solidFill>
          <a:prstDash val="solid"/>
        </a:ln>
        <a:effectLst/>
      </dgm:spPr>
      <dgm:t>
        <a:bodyPr/>
        <a:lstStyle/>
        <a:p>
          <a:pPr algn="ctr"/>
          <a:r>
            <a:rPr lang="ru-RU" i="1">
              <a:solidFill>
                <a:sysClr val="windowText" lastClr="000000"/>
              </a:solidFill>
              <a:latin typeface="Cambria"/>
              <a:ea typeface="+mn-ea"/>
              <a:cs typeface="+mn-cs"/>
            </a:rPr>
            <a:t>1. Приведение в нормативное транспортно-эксплуатационное состояние автомобильных дорог и улично-дорожной сети в крупнейшей городской агломерации</a:t>
          </a:r>
        </a:p>
      </dgm:t>
    </dgm:pt>
    <dgm:pt modelId="{7B932A03-ED3F-4630-BFB2-0EBC43BFADB6}" type="parTrans" cxnId="{F4C0513E-7DA8-43B1-9D8C-85CFB4FFD002}">
      <dgm:prSet/>
      <dgm:spPr>
        <a:xfrm>
          <a:off x="2449253" y="807232"/>
          <a:ext cx="2464376" cy="271748"/>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C2408FF8-11F1-4E0F-A00B-E955C04384FC}" type="sibTrans" cxnId="{F4C0513E-7DA8-43B1-9D8C-85CFB4FFD002}">
      <dgm:prSet/>
      <dgm:spPr/>
      <dgm:t>
        <a:bodyPr/>
        <a:lstStyle/>
        <a:p>
          <a:endParaRPr lang="ru-RU"/>
        </a:p>
      </dgm:t>
    </dgm:pt>
    <dgm:pt modelId="{BEE20CAB-3D11-4EC2-A5C2-3D96CA8CD6FE}">
      <dgm:prSet/>
      <dgm:spPr>
        <a:xfrm>
          <a:off x="5144005" y="1078361"/>
          <a:ext cx="4680915" cy="645543"/>
        </a:xfrm>
        <a:solidFill>
          <a:srgbClr val="4F81BD">
            <a:lumMod val="40000"/>
            <a:lumOff val="60000"/>
          </a:srgbClr>
        </a:solidFill>
        <a:ln w="25400" cap="flat" cmpd="sng" algn="ctr">
          <a:solidFill>
            <a:sysClr val="window" lastClr="FFFFFF">
              <a:hueOff val="0"/>
              <a:satOff val="0"/>
              <a:lumOff val="0"/>
              <a:alphaOff val="0"/>
            </a:sysClr>
          </a:solidFill>
          <a:prstDash val="solid"/>
        </a:ln>
        <a:effectLst/>
      </dgm:spPr>
      <dgm:t>
        <a:bodyPr/>
        <a:lstStyle/>
        <a:p>
          <a:r>
            <a:rPr lang="ru-RU" i="1">
              <a:solidFill>
                <a:sysClr val="windowText" lastClr="000000"/>
              </a:solidFill>
              <a:latin typeface="Cambria"/>
              <a:ea typeface="+mn-ea"/>
              <a:cs typeface="+mn-cs"/>
            </a:rPr>
            <a:t>2. Повышение безопасности дорожного движения крупнейшей городской агломерации</a:t>
          </a:r>
        </a:p>
      </dgm:t>
    </dgm:pt>
    <dgm:pt modelId="{25FD15C7-D429-4845-BE59-374AE3186426}" type="parTrans" cxnId="{7F3728E6-6B72-49A8-8FF1-4974379756FF}">
      <dgm:prSet/>
      <dgm:spPr>
        <a:xfrm>
          <a:off x="4913630" y="807232"/>
          <a:ext cx="2570832" cy="271128"/>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313DDE0C-B509-4490-8E35-74BF9BFFCA73}" type="sibTrans" cxnId="{7F3728E6-6B72-49A8-8FF1-4974379756FF}">
      <dgm:prSet/>
      <dgm:spPr/>
      <dgm:t>
        <a:bodyPr/>
        <a:lstStyle/>
        <a:p>
          <a:endParaRPr lang="ru-RU"/>
        </a:p>
      </dgm:t>
    </dgm:pt>
    <dgm:pt modelId="{C57287AF-A2F9-4883-A563-388DB60CFFBB}">
      <dgm:prSet/>
      <dgm:spPr>
        <a:xfrm>
          <a:off x="1219973" y="2020370"/>
          <a:ext cx="3672976" cy="645543"/>
        </a:xfrm>
        <a:solidFill>
          <a:srgbClr val="4F81BD">
            <a:lumMod val="40000"/>
            <a:lumOff val="6000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Text" lastClr="000000"/>
              </a:solidFill>
              <a:latin typeface="Cambria"/>
              <a:ea typeface="+mn-ea"/>
              <a:cs typeface="+mn-cs"/>
            </a:rPr>
            <a:t>1.1. </a:t>
          </a:r>
          <a:r>
            <a:rPr lang="ru-RU" i="1">
              <a:solidFill>
                <a:sysClr val="windowText" lastClr="000000"/>
              </a:solidFill>
              <a:latin typeface="Cambria"/>
              <a:ea typeface="+mn-ea"/>
              <a:cs typeface="+mn-cs"/>
            </a:rPr>
            <a:t>Увеличение доли протяженности автомобильных дорог крупнейшей городской агломерации, соответствующих нормативным требованиям к транспортно-эксплуатационным показателям</a:t>
          </a:r>
          <a:endParaRPr lang="ru-RU">
            <a:solidFill>
              <a:sysClr val="windowText" lastClr="000000"/>
            </a:solidFill>
            <a:latin typeface="Cambria"/>
            <a:ea typeface="+mn-ea"/>
            <a:cs typeface="+mn-cs"/>
          </a:endParaRPr>
        </a:p>
      </dgm:t>
    </dgm:pt>
    <dgm:pt modelId="{861C0F04-4E0B-4453-8DCD-884730FAB11A}" type="sibTrans" cxnId="{4F2C5F52-2684-40E8-9DC1-E5655646DCA6}">
      <dgm:prSet/>
      <dgm:spPr/>
      <dgm:t>
        <a:bodyPr/>
        <a:lstStyle/>
        <a:p>
          <a:endParaRPr lang="ru-RU"/>
        </a:p>
      </dgm:t>
    </dgm:pt>
    <dgm:pt modelId="{2A8E1A1A-545E-4EBD-A390-31DDE3FCB8A3}" type="parTrans" cxnId="{4F2C5F52-2684-40E8-9DC1-E5655646DCA6}">
      <dgm:prSet/>
      <dgm:spPr>
        <a:xfrm>
          <a:off x="501039" y="1724524"/>
          <a:ext cx="718934" cy="618618"/>
        </a:xfr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AD9EDBA7-E68D-47B9-9820-EFFDBD8F0387}">
      <dgm:prSet/>
      <dgm:spPr>
        <a:xfrm>
          <a:off x="1219973" y="2911705"/>
          <a:ext cx="3718732" cy="645543"/>
        </a:xfrm>
        <a:solidFill>
          <a:srgbClr val="4F81BD">
            <a:lumMod val="40000"/>
            <a:lumOff val="6000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Text" lastClr="000000"/>
              </a:solidFill>
              <a:latin typeface="Cambria"/>
              <a:ea typeface="+mn-ea"/>
              <a:cs typeface="+mn-cs"/>
            </a:rPr>
            <a:t>1.2 </a:t>
          </a:r>
          <a:r>
            <a:rPr lang="ru-RU" i="1">
              <a:solidFill>
                <a:sysClr val="windowText" lastClr="000000"/>
              </a:solidFill>
              <a:latin typeface="Cambria"/>
              <a:ea typeface="+mn-ea"/>
              <a:cs typeface="+mn-cs"/>
            </a:rPr>
            <a:t>Увеличение</a:t>
          </a:r>
          <a:r>
            <a:rPr lang="ru-RU">
              <a:solidFill>
                <a:sysClr val="windowText" lastClr="000000"/>
              </a:solidFill>
              <a:latin typeface="Cambria"/>
              <a:ea typeface="+mn-ea"/>
              <a:cs typeface="+mn-cs"/>
            </a:rPr>
            <a:t> д</a:t>
          </a:r>
          <a:r>
            <a:rPr lang="ru-RU" i="1">
              <a:solidFill>
                <a:sysClr val="windowText" lastClr="000000"/>
              </a:solidFill>
              <a:latin typeface="Cambria"/>
              <a:ea typeface="+mn-ea"/>
              <a:cs typeface="+mn-cs"/>
            </a:rPr>
            <a:t>оли протяженности автомобильных дорог, функционирующих в режиме перегрузки в «час-пик»</a:t>
          </a:r>
          <a:endParaRPr lang="ru-RU">
            <a:solidFill>
              <a:sysClr val="windowText" lastClr="000000"/>
            </a:solidFill>
            <a:latin typeface="Cambria"/>
            <a:ea typeface="+mn-ea"/>
            <a:cs typeface="+mn-cs"/>
          </a:endParaRPr>
        </a:p>
      </dgm:t>
    </dgm:pt>
    <dgm:pt modelId="{C994B358-55D0-4CB5-8DA9-B835CACF74C6}" type="parTrans" cxnId="{ABD78584-9F2E-43B2-883D-2FBB3E7D40B2}">
      <dgm:prSet/>
      <dgm:spPr>
        <a:xfrm>
          <a:off x="501039" y="1724524"/>
          <a:ext cx="718934" cy="1509952"/>
        </a:xfr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5D110380-40CD-48F8-9175-32CC9E8F1AC6}" type="sibTrans" cxnId="{ABD78584-9F2E-43B2-883D-2FBB3E7D40B2}">
      <dgm:prSet/>
      <dgm:spPr/>
      <dgm:t>
        <a:bodyPr/>
        <a:lstStyle/>
        <a:p>
          <a:endParaRPr lang="ru-RU"/>
        </a:p>
      </dgm:t>
    </dgm:pt>
    <dgm:pt modelId="{514229BC-F452-421F-913A-43D9AC49862A}">
      <dgm:prSet/>
      <dgm:spPr>
        <a:xfrm>
          <a:off x="6314233" y="1995033"/>
          <a:ext cx="3279723" cy="645543"/>
        </a:xfrm>
        <a:solidFill>
          <a:srgbClr val="4F81BD">
            <a:lumMod val="40000"/>
            <a:lumOff val="60000"/>
          </a:srgbClr>
        </a:solidFill>
        <a:ln w="25400" cap="flat" cmpd="sng" algn="ctr">
          <a:solidFill>
            <a:sysClr val="window" lastClr="FFFFFF">
              <a:hueOff val="0"/>
              <a:satOff val="0"/>
              <a:lumOff val="0"/>
              <a:alphaOff val="0"/>
            </a:sysClr>
          </a:solidFill>
          <a:prstDash val="solid"/>
        </a:ln>
        <a:effectLst/>
      </dgm:spPr>
      <dgm:t>
        <a:bodyPr/>
        <a:lstStyle/>
        <a:p>
          <a:r>
            <a:rPr lang="ru-RU" i="1">
              <a:solidFill>
                <a:sysClr val="windowText" lastClr="000000"/>
              </a:solidFill>
              <a:latin typeface="Cambria"/>
              <a:ea typeface="+mn-ea"/>
              <a:cs typeface="+mn-cs"/>
            </a:rPr>
            <a:t>2. 1 Снижение количества мест концентрации дорожно-транспортных происшествий</a:t>
          </a:r>
        </a:p>
      </dgm:t>
    </dgm:pt>
    <dgm:pt modelId="{4046A73C-7435-428F-A8B3-C21490DECE37}" type="parTrans" cxnId="{E5012E0C-CD2B-437F-82A6-D9DEE876E80D}">
      <dgm:prSet/>
      <dgm:spPr>
        <a:xfrm>
          <a:off x="5612096" y="1723904"/>
          <a:ext cx="702137" cy="593900"/>
        </a:xfr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36417373-DEF3-4BD8-9780-72E4DC9162C7}" type="sibTrans" cxnId="{E5012E0C-CD2B-437F-82A6-D9DEE876E80D}">
      <dgm:prSet/>
      <dgm:spPr/>
      <dgm:t>
        <a:bodyPr/>
        <a:lstStyle/>
        <a:p>
          <a:endParaRPr lang="ru-RU"/>
        </a:p>
      </dgm:t>
    </dgm:pt>
    <dgm:pt modelId="{AD74C056-1BCE-42E0-8BBF-62A7BB2F049D}">
      <dgm:prSet/>
      <dgm:spPr>
        <a:xfrm>
          <a:off x="1219973" y="3828377"/>
          <a:ext cx="3711566" cy="645543"/>
        </a:xfrm>
        <a:solidFill>
          <a:srgbClr val="4F81BD">
            <a:lumMod val="40000"/>
            <a:lumOff val="60000"/>
          </a:srgbClr>
        </a:solidFill>
        <a:ln w="25400" cap="flat" cmpd="sng" algn="ctr">
          <a:solidFill>
            <a:sysClr val="window" lastClr="FFFFFF">
              <a:hueOff val="0"/>
              <a:satOff val="0"/>
              <a:lumOff val="0"/>
              <a:alphaOff val="0"/>
            </a:sysClr>
          </a:solidFill>
          <a:prstDash val="solid"/>
        </a:ln>
        <a:effectLst/>
      </dgm:spPr>
      <dgm:t>
        <a:bodyPr/>
        <a:lstStyle/>
        <a:p>
          <a:r>
            <a:rPr lang="ru-RU" i="1">
              <a:solidFill>
                <a:sysClr val="windowText" lastClr="000000"/>
              </a:solidFill>
              <a:latin typeface="Cambria"/>
              <a:ea typeface="+mn-ea"/>
              <a:cs typeface="+mn-cs"/>
            </a:rPr>
            <a:t>1.3 Увеличение доли граждан, удовлетворенных состоянием автомобильных дорог крупнейшей городской агломерации</a:t>
          </a:r>
        </a:p>
      </dgm:t>
    </dgm:pt>
    <dgm:pt modelId="{54D68D5A-7500-4316-A800-210CBA6C4732}" type="parTrans" cxnId="{659E487A-B001-4A1A-B3BF-6A0B28B8C51E}">
      <dgm:prSet/>
      <dgm:spPr>
        <a:xfrm>
          <a:off x="501039" y="1724524"/>
          <a:ext cx="718934" cy="2426624"/>
        </a:xfrm>
        <a:noFill/>
        <a:ln w="25400" cap="flat" cmpd="sng" algn="ctr">
          <a:solidFill>
            <a:srgbClr val="4F81BD">
              <a:shade val="80000"/>
              <a:hueOff val="0"/>
              <a:satOff val="0"/>
              <a:lumOff val="0"/>
              <a:alphaOff val="0"/>
            </a:srgbClr>
          </a:solidFill>
          <a:prstDash val="solid"/>
        </a:ln>
        <a:effectLst/>
      </dgm:spPr>
      <dgm:t>
        <a:bodyPr/>
        <a:lstStyle/>
        <a:p>
          <a:endParaRPr lang="ru-RU"/>
        </a:p>
      </dgm:t>
    </dgm:pt>
    <dgm:pt modelId="{B8F80FB5-45C8-45D3-93D7-3B11AB80D7CC}" type="sibTrans" cxnId="{659E487A-B001-4A1A-B3BF-6A0B28B8C51E}">
      <dgm:prSet/>
      <dgm:spPr/>
      <dgm:t>
        <a:bodyPr/>
        <a:lstStyle/>
        <a:p>
          <a:endParaRPr lang="ru-RU"/>
        </a:p>
      </dgm:t>
    </dgm:pt>
    <dgm:pt modelId="{AEB65DCE-FD6E-4863-B9A7-DA1F6695155C}" type="pres">
      <dgm:prSet presAssocID="{49226BEF-C842-4449-9AFF-7C1484816EFD}" presName="hierChild1" presStyleCnt="0">
        <dgm:presLayoutVars>
          <dgm:orgChart val="1"/>
          <dgm:chPref val="1"/>
          <dgm:dir/>
          <dgm:animOne val="branch"/>
          <dgm:animLvl val="lvl"/>
          <dgm:resizeHandles/>
        </dgm:presLayoutVars>
      </dgm:prSet>
      <dgm:spPr/>
      <dgm:t>
        <a:bodyPr/>
        <a:lstStyle/>
        <a:p>
          <a:endParaRPr lang="ru-RU"/>
        </a:p>
      </dgm:t>
    </dgm:pt>
    <dgm:pt modelId="{9DA11B29-C72B-46EB-81F2-9FACF514D02E}" type="pres">
      <dgm:prSet presAssocID="{9DDAB6EE-63E3-4D0C-B0EF-DCC9D15A3728}" presName="hierRoot1" presStyleCnt="0">
        <dgm:presLayoutVars>
          <dgm:hierBranch val="init"/>
        </dgm:presLayoutVars>
      </dgm:prSet>
      <dgm:spPr/>
    </dgm:pt>
    <dgm:pt modelId="{089E7B2B-18BA-4331-945A-20332A77D157}" type="pres">
      <dgm:prSet presAssocID="{9DDAB6EE-63E3-4D0C-B0EF-DCC9D15A3728}" presName="rootComposite1" presStyleCnt="0"/>
      <dgm:spPr/>
    </dgm:pt>
    <dgm:pt modelId="{B582BA38-14E5-469C-82EA-98667B7CA5F0}" type="pres">
      <dgm:prSet presAssocID="{9DDAB6EE-63E3-4D0C-B0EF-DCC9D15A3728}" presName="rootText1" presStyleLbl="node0" presStyleIdx="0" presStyleCnt="1" custScaleX="596101">
        <dgm:presLayoutVars>
          <dgm:chPref val="3"/>
        </dgm:presLayoutVars>
      </dgm:prSet>
      <dgm:spPr>
        <a:prstGeom prst="rect">
          <a:avLst/>
        </a:prstGeom>
      </dgm:spPr>
      <dgm:t>
        <a:bodyPr/>
        <a:lstStyle/>
        <a:p>
          <a:endParaRPr lang="ru-RU"/>
        </a:p>
      </dgm:t>
    </dgm:pt>
    <dgm:pt modelId="{70509A6D-FDCB-46CD-95B8-1EE7CFFBDA11}" type="pres">
      <dgm:prSet presAssocID="{9DDAB6EE-63E3-4D0C-B0EF-DCC9D15A3728}" presName="rootConnector1" presStyleLbl="node1" presStyleIdx="0" presStyleCnt="0"/>
      <dgm:spPr/>
      <dgm:t>
        <a:bodyPr/>
        <a:lstStyle/>
        <a:p>
          <a:endParaRPr lang="ru-RU"/>
        </a:p>
      </dgm:t>
    </dgm:pt>
    <dgm:pt modelId="{21B84D7A-88EE-4C24-BA88-696149428E48}" type="pres">
      <dgm:prSet presAssocID="{9DDAB6EE-63E3-4D0C-B0EF-DCC9D15A3728}" presName="hierChild2" presStyleCnt="0"/>
      <dgm:spPr/>
    </dgm:pt>
    <dgm:pt modelId="{0458B2B6-0D64-4C58-AC39-0843B50B8EA7}" type="pres">
      <dgm:prSet presAssocID="{7B932A03-ED3F-4630-BFB2-0EBC43BFADB6}" presName="Name37" presStyleLbl="parChTrans1D2" presStyleIdx="0" presStyleCnt="2"/>
      <dgm:spPr>
        <a:custGeom>
          <a:avLst/>
          <a:gdLst/>
          <a:ahLst/>
          <a:cxnLst/>
          <a:rect l="0" t="0" r="0" b="0"/>
          <a:pathLst>
            <a:path>
              <a:moveTo>
                <a:pt x="2464376" y="0"/>
              </a:moveTo>
              <a:lnTo>
                <a:pt x="2464376" y="136183"/>
              </a:lnTo>
              <a:lnTo>
                <a:pt x="0" y="136183"/>
              </a:lnTo>
              <a:lnTo>
                <a:pt x="0" y="271748"/>
              </a:lnTo>
            </a:path>
          </a:pathLst>
        </a:custGeom>
      </dgm:spPr>
      <dgm:t>
        <a:bodyPr/>
        <a:lstStyle/>
        <a:p>
          <a:endParaRPr lang="ru-RU"/>
        </a:p>
      </dgm:t>
    </dgm:pt>
    <dgm:pt modelId="{DD2BF355-EA24-4505-B24B-D6233E1BC09D}" type="pres">
      <dgm:prSet presAssocID="{D64EE32C-C4BA-4F72-A38F-04CCC49B4026}" presName="hierRoot2" presStyleCnt="0">
        <dgm:presLayoutVars>
          <dgm:hierBranch val="init"/>
        </dgm:presLayoutVars>
      </dgm:prSet>
      <dgm:spPr/>
    </dgm:pt>
    <dgm:pt modelId="{B73E9B2D-63B4-4DF3-BCE9-5D08470125DE}" type="pres">
      <dgm:prSet presAssocID="{D64EE32C-C4BA-4F72-A38F-04CCC49B4026}" presName="rootComposite" presStyleCnt="0"/>
      <dgm:spPr/>
    </dgm:pt>
    <dgm:pt modelId="{FADA4032-119D-4AE4-B737-610E06ED7FBD}" type="pres">
      <dgm:prSet presAssocID="{D64EE32C-C4BA-4F72-A38F-04CCC49B4026}" presName="rootText" presStyleLbl="node2" presStyleIdx="0" presStyleCnt="2" custScaleX="377243" custLinFactNeighborX="902" custLinFactNeighborY="96">
        <dgm:presLayoutVars>
          <dgm:chPref val="3"/>
        </dgm:presLayoutVars>
      </dgm:prSet>
      <dgm:spPr>
        <a:prstGeom prst="rect">
          <a:avLst/>
        </a:prstGeom>
      </dgm:spPr>
      <dgm:t>
        <a:bodyPr/>
        <a:lstStyle/>
        <a:p>
          <a:endParaRPr lang="ru-RU"/>
        </a:p>
      </dgm:t>
    </dgm:pt>
    <dgm:pt modelId="{157A81E3-396B-4439-ACB7-475318AD61BF}" type="pres">
      <dgm:prSet presAssocID="{D64EE32C-C4BA-4F72-A38F-04CCC49B4026}" presName="rootConnector" presStyleLbl="node2" presStyleIdx="0" presStyleCnt="2"/>
      <dgm:spPr/>
      <dgm:t>
        <a:bodyPr/>
        <a:lstStyle/>
        <a:p>
          <a:endParaRPr lang="ru-RU"/>
        </a:p>
      </dgm:t>
    </dgm:pt>
    <dgm:pt modelId="{C6F2CAA0-E02C-4D81-8D9D-A754D92B6F36}" type="pres">
      <dgm:prSet presAssocID="{D64EE32C-C4BA-4F72-A38F-04CCC49B4026}" presName="hierChild4" presStyleCnt="0"/>
      <dgm:spPr/>
    </dgm:pt>
    <dgm:pt modelId="{F7DED720-52D0-43E7-BAE1-D9203845B65B}" type="pres">
      <dgm:prSet presAssocID="{2A8E1A1A-545E-4EBD-A390-31DDE3FCB8A3}" presName="Name37" presStyleLbl="parChTrans1D3" presStyleIdx="0" presStyleCnt="4"/>
      <dgm:spPr>
        <a:custGeom>
          <a:avLst/>
          <a:gdLst/>
          <a:ahLst/>
          <a:cxnLst/>
          <a:rect l="0" t="0" r="0" b="0"/>
          <a:pathLst>
            <a:path>
              <a:moveTo>
                <a:pt x="0" y="0"/>
              </a:moveTo>
              <a:lnTo>
                <a:pt x="0" y="618618"/>
              </a:lnTo>
              <a:lnTo>
                <a:pt x="718934" y="618618"/>
              </a:lnTo>
            </a:path>
          </a:pathLst>
        </a:custGeom>
      </dgm:spPr>
      <dgm:t>
        <a:bodyPr/>
        <a:lstStyle/>
        <a:p>
          <a:endParaRPr lang="ru-RU"/>
        </a:p>
      </dgm:t>
    </dgm:pt>
    <dgm:pt modelId="{98171A91-1F09-4D41-B037-5F10AA61315E}" type="pres">
      <dgm:prSet presAssocID="{C57287AF-A2F9-4883-A563-388DB60CFFBB}" presName="hierRoot2" presStyleCnt="0">
        <dgm:presLayoutVars>
          <dgm:hierBranch val="init"/>
        </dgm:presLayoutVars>
      </dgm:prSet>
      <dgm:spPr/>
    </dgm:pt>
    <dgm:pt modelId="{E33DAE7F-BC87-43CF-9401-595136BCAFA5}" type="pres">
      <dgm:prSet presAssocID="{C57287AF-A2F9-4883-A563-388DB60CFFBB}" presName="rootComposite" presStyleCnt="0"/>
      <dgm:spPr/>
    </dgm:pt>
    <dgm:pt modelId="{9FD84FD4-713D-4E2D-9E8B-E386B0C03601}" type="pres">
      <dgm:prSet presAssocID="{C57287AF-A2F9-4883-A563-388DB60CFFBB}" presName="rootText" presStyleLbl="node3" presStyleIdx="0" presStyleCnt="4" custScaleX="284487" custLinFactNeighborY="3925">
        <dgm:presLayoutVars>
          <dgm:chPref val="3"/>
        </dgm:presLayoutVars>
      </dgm:prSet>
      <dgm:spPr>
        <a:prstGeom prst="rect">
          <a:avLst/>
        </a:prstGeom>
      </dgm:spPr>
      <dgm:t>
        <a:bodyPr/>
        <a:lstStyle/>
        <a:p>
          <a:endParaRPr lang="ru-RU"/>
        </a:p>
      </dgm:t>
    </dgm:pt>
    <dgm:pt modelId="{716710F0-DCD9-48D3-A237-08B9BBFE85A6}" type="pres">
      <dgm:prSet presAssocID="{C57287AF-A2F9-4883-A563-388DB60CFFBB}" presName="rootConnector" presStyleLbl="node3" presStyleIdx="0" presStyleCnt="4"/>
      <dgm:spPr/>
      <dgm:t>
        <a:bodyPr/>
        <a:lstStyle/>
        <a:p>
          <a:endParaRPr lang="ru-RU"/>
        </a:p>
      </dgm:t>
    </dgm:pt>
    <dgm:pt modelId="{3B92E4CF-61B7-4957-91AF-00B0F0887C7A}" type="pres">
      <dgm:prSet presAssocID="{C57287AF-A2F9-4883-A563-388DB60CFFBB}" presName="hierChild4" presStyleCnt="0"/>
      <dgm:spPr/>
    </dgm:pt>
    <dgm:pt modelId="{CCAB70E1-6B2D-4BD1-923C-F581AA81BE06}" type="pres">
      <dgm:prSet presAssocID="{C57287AF-A2F9-4883-A563-388DB60CFFBB}" presName="hierChild5" presStyleCnt="0"/>
      <dgm:spPr/>
    </dgm:pt>
    <dgm:pt modelId="{1468B9CF-B735-470E-A7B4-65347A66538B}" type="pres">
      <dgm:prSet presAssocID="{C994B358-55D0-4CB5-8DA9-B835CACF74C6}" presName="Name37" presStyleLbl="parChTrans1D3" presStyleIdx="1" presStyleCnt="4"/>
      <dgm:spPr>
        <a:custGeom>
          <a:avLst/>
          <a:gdLst/>
          <a:ahLst/>
          <a:cxnLst/>
          <a:rect l="0" t="0" r="0" b="0"/>
          <a:pathLst>
            <a:path>
              <a:moveTo>
                <a:pt x="0" y="0"/>
              </a:moveTo>
              <a:lnTo>
                <a:pt x="0" y="1509952"/>
              </a:lnTo>
              <a:lnTo>
                <a:pt x="718934" y="1509952"/>
              </a:lnTo>
            </a:path>
          </a:pathLst>
        </a:custGeom>
      </dgm:spPr>
      <dgm:t>
        <a:bodyPr/>
        <a:lstStyle/>
        <a:p>
          <a:endParaRPr lang="ru-RU"/>
        </a:p>
      </dgm:t>
    </dgm:pt>
    <dgm:pt modelId="{DEC66A2C-23E4-417D-B01D-BE7EE36925EA}" type="pres">
      <dgm:prSet presAssocID="{AD9EDBA7-E68D-47B9-9820-EFFDBD8F0387}" presName="hierRoot2" presStyleCnt="0">
        <dgm:presLayoutVars>
          <dgm:hierBranch val="init"/>
        </dgm:presLayoutVars>
      </dgm:prSet>
      <dgm:spPr/>
    </dgm:pt>
    <dgm:pt modelId="{960317AE-7631-4097-BD24-36F502C4B5C4}" type="pres">
      <dgm:prSet presAssocID="{AD9EDBA7-E68D-47B9-9820-EFFDBD8F0387}" presName="rootComposite" presStyleCnt="0"/>
      <dgm:spPr/>
    </dgm:pt>
    <dgm:pt modelId="{0C800B8F-3174-432B-A13A-59BCABAF2388}" type="pres">
      <dgm:prSet presAssocID="{AD9EDBA7-E68D-47B9-9820-EFFDBD8F0387}" presName="rootText" presStyleLbl="node3" presStyleIdx="1" presStyleCnt="4" custScaleX="288031">
        <dgm:presLayoutVars>
          <dgm:chPref val="3"/>
        </dgm:presLayoutVars>
      </dgm:prSet>
      <dgm:spPr>
        <a:prstGeom prst="rect">
          <a:avLst/>
        </a:prstGeom>
      </dgm:spPr>
      <dgm:t>
        <a:bodyPr/>
        <a:lstStyle/>
        <a:p>
          <a:endParaRPr lang="ru-RU"/>
        </a:p>
      </dgm:t>
    </dgm:pt>
    <dgm:pt modelId="{1CC380AE-A76B-4D78-B603-73479C6464A0}" type="pres">
      <dgm:prSet presAssocID="{AD9EDBA7-E68D-47B9-9820-EFFDBD8F0387}" presName="rootConnector" presStyleLbl="node3" presStyleIdx="1" presStyleCnt="4"/>
      <dgm:spPr/>
      <dgm:t>
        <a:bodyPr/>
        <a:lstStyle/>
        <a:p>
          <a:endParaRPr lang="ru-RU"/>
        </a:p>
      </dgm:t>
    </dgm:pt>
    <dgm:pt modelId="{D0F6685A-54F9-47F0-98A8-3E7A4C42429D}" type="pres">
      <dgm:prSet presAssocID="{AD9EDBA7-E68D-47B9-9820-EFFDBD8F0387}" presName="hierChild4" presStyleCnt="0"/>
      <dgm:spPr/>
    </dgm:pt>
    <dgm:pt modelId="{9CC1B53F-EEAF-4EEA-8111-6C610D02F19F}" type="pres">
      <dgm:prSet presAssocID="{AD9EDBA7-E68D-47B9-9820-EFFDBD8F0387}" presName="hierChild5" presStyleCnt="0"/>
      <dgm:spPr/>
    </dgm:pt>
    <dgm:pt modelId="{7A951EC4-CC9B-4639-85CE-2E4E2CD1F5AB}" type="pres">
      <dgm:prSet presAssocID="{54D68D5A-7500-4316-A800-210CBA6C4732}" presName="Name37" presStyleLbl="parChTrans1D3" presStyleIdx="2" presStyleCnt="4"/>
      <dgm:spPr>
        <a:custGeom>
          <a:avLst/>
          <a:gdLst/>
          <a:ahLst/>
          <a:cxnLst/>
          <a:rect l="0" t="0" r="0" b="0"/>
          <a:pathLst>
            <a:path>
              <a:moveTo>
                <a:pt x="0" y="0"/>
              </a:moveTo>
              <a:lnTo>
                <a:pt x="0" y="2426624"/>
              </a:lnTo>
              <a:lnTo>
                <a:pt x="718934" y="2426624"/>
              </a:lnTo>
            </a:path>
          </a:pathLst>
        </a:custGeom>
      </dgm:spPr>
      <dgm:t>
        <a:bodyPr/>
        <a:lstStyle/>
        <a:p>
          <a:endParaRPr lang="ru-RU"/>
        </a:p>
      </dgm:t>
    </dgm:pt>
    <dgm:pt modelId="{1CC6DC26-8F75-4B6A-9678-E2F58A4A9370}" type="pres">
      <dgm:prSet presAssocID="{AD74C056-1BCE-42E0-8BBF-62A7BB2F049D}" presName="hierRoot2" presStyleCnt="0">
        <dgm:presLayoutVars>
          <dgm:hierBranch val="init"/>
        </dgm:presLayoutVars>
      </dgm:prSet>
      <dgm:spPr/>
    </dgm:pt>
    <dgm:pt modelId="{851A08E3-A4D1-4EC1-8738-4B551E522490}" type="pres">
      <dgm:prSet presAssocID="{AD74C056-1BCE-42E0-8BBF-62A7BB2F049D}" presName="rootComposite" presStyleCnt="0"/>
      <dgm:spPr/>
    </dgm:pt>
    <dgm:pt modelId="{EB6A518A-6D96-4E5A-A619-FDF85C2BEC41}" type="pres">
      <dgm:prSet presAssocID="{AD74C056-1BCE-42E0-8BBF-62A7BB2F049D}" presName="rootText" presStyleLbl="node3" presStyleIdx="2" presStyleCnt="4" custScaleX="287476">
        <dgm:presLayoutVars>
          <dgm:chPref val="3"/>
        </dgm:presLayoutVars>
      </dgm:prSet>
      <dgm:spPr>
        <a:prstGeom prst="rect">
          <a:avLst/>
        </a:prstGeom>
      </dgm:spPr>
      <dgm:t>
        <a:bodyPr/>
        <a:lstStyle/>
        <a:p>
          <a:endParaRPr lang="ru-RU"/>
        </a:p>
      </dgm:t>
    </dgm:pt>
    <dgm:pt modelId="{B07DF445-2E2F-4676-99BC-C4B05A75EB88}" type="pres">
      <dgm:prSet presAssocID="{AD74C056-1BCE-42E0-8BBF-62A7BB2F049D}" presName="rootConnector" presStyleLbl="node3" presStyleIdx="2" presStyleCnt="4"/>
      <dgm:spPr/>
      <dgm:t>
        <a:bodyPr/>
        <a:lstStyle/>
        <a:p>
          <a:endParaRPr lang="ru-RU"/>
        </a:p>
      </dgm:t>
    </dgm:pt>
    <dgm:pt modelId="{063FE416-E2B0-4BFA-B3BE-944C857C5D71}" type="pres">
      <dgm:prSet presAssocID="{AD74C056-1BCE-42E0-8BBF-62A7BB2F049D}" presName="hierChild4" presStyleCnt="0"/>
      <dgm:spPr/>
    </dgm:pt>
    <dgm:pt modelId="{5323C9F5-A2D4-4088-8528-A0AEF5D50454}" type="pres">
      <dgm:prSet presAssocID="{AD74C056-1BCE-42E0-8BBF-62A7BB2F049D}" presName="hierChild5" presStyleCnt="0"/>
      <dgm:spPr/>
    </dgm:pt>
    <dgm:pt modelId="{169C06DD-4C1F-4DA2-95B5-82EC6BC32A30}" type="pres">
      <dgm:prSet presAssocID="{D64EE32C-C4BA-4F72-A38F-04CCC49B4026}" presName="hierChild5" presStyleCnt="0"/>
      <dgm:spPr/>
    </dgm:pt>
    <dgm:pt modelId="{8201AA7D-C028-4BC7-B150-909F49DF9FCE}" type="pres">
      <dgm:prSet presAssocID="{25FD15C7-D429-4845-BE59-374AE3186426}" presName="Name37" presStyleLbl="parChTrans1D2" presStyleIdx="1" presStyleCnt="2"/>
      <dgm:spPr>
        <a:custGeom>
          <a:avLst/>
          <a:gdLst/>
          <a:ahLst/>
          <a:cxnLst/>
          <a:rect l="0" t="0" r="0" b="0"/>
          <a:pathLst>
            <a:path>
              <a:moveTo>
                <a:pt x="0" y="0"/>
              </a:moveTo>
              <a:lnTo>
                <a:pt x="0" y="135564"/>
              </a:lnTo>
              <a:lnTo>
                <a:pt x="2570832" y="135564"/>
              </a:lnTo>
              <a:lnTo>
                <a:pt x="2570832" y="271128"/>
              </a:lnTo>
            </a:path>
          </a:pathLst>
        </a:custGeom>
      </dgm:spPr>
      <dgm:t>
        <a:bodyPr/>
        <a:lstStyle/>
        <a:p>
          <a:endParaRPr lang="ru-RU"/>
        </a:p>
      </dgm:t>
    </dgm:pt>
    <dgm:pt modelId="{4B43B0A8-2C77-43B5-A92F-DE1956337B84}" type="pres">
      <dgm:prSet presAssocID="{BEE20CAB-3D11-4EC2-A5C2-3D96CA8CD6FE}" presName="hierRoot2" presStyleCnt="0">
        <dgm:presLayoutVars>
          <dgm:hierBranch val="init"/>
        </dgm:presLayoutVars>
      </dgm:prSet>
      <dgm:spPr/>
    </dgm:pt>
    <dgm:pt modelId="{1993CB8C-D824-4762-9620-82B4B8587139}" type="pres">
      <dgm:prSet presAssocID="{BEE20CAB-3D11-4EC2-A5C2-3D96CA8CD6FE}" presName="rootComposite" presStyleCnt="0"/>
      <dgm:spPr/>
    </dgm:pt>
    <dgm:pt modelId="{4E90A121-B204-40A5-B774-892846B09491}" type="pres">
      <dgm:prSet presAssocID="{BEE20CAB-3D11-4EC2-A5C2-3D96CA8CD6FE}" presName="rootText" presStyleLbl="node2" presStyleIdx="1" presStyleCnt="2" custScaleX="362556">
        <dgm:presLayoutVars>
          <dgm:chPref val="3"/>
        </dgm:presLayoutVars>
      </dgm:prSet>
      <dgm:spPr>
        <a:prstGeom prst="rect">
          <a:avLst/>
        </a:prstGeom>
      </dgm:spPr>
      <dgm:t>
        <a:bodyPr/>
        <a:lstStyle/>
        <a:p>
          <a:endParaRPr lang="ru-RU"/>
        </a:p>
      </dgm:t>
    </dgm:pt>
    <dgm:pt modelId="{70BEEDD5-F6B5-4742-A0B3-2CAB6D0ABD65}" type="pres">
      <dgm:prSet presAssocID="{BEE20CAB-3D11-4EC2-A5C2-3D96CA8CD6FE}" presName="rootConnector" presStyleLbl="node2" presStyleIdx="1" presStyleCnt="2"/>
      <dgm:spPr/>
      <dgm:t>
        <a:bodyPr/>
        <a:lstStyle/>
        <a:p>
          <a:endParaRPr lang="ru-RU"/>
        </a:p>
      </dgm:t>
    </dgm:pt>
    <dgm:pt modelId="{019B9D71-4917-44DB-9BEE-AAE7E58E4173}" type="pres">
      <dgm:prSet presAssocID="{BEE20CAB-3D11-4EC2-A5C2-3D96CA8CD6FE}" presName="hierChild4" presStyleCnt="0"/>
      <dgm:spPr/>
    </dgm:pt>
    <dgm:pt modelId="{F00FFAF0-5078-4D4B-8AFF-36520CF3B682}" type="pres">
      <dgm:prSet presAssocID="{4046A73C-7435-428F-A8B3-C21490DECE37}" presName="Name37" presStyleLbl="parChTrans1D3" presStyleIdx="3" presStyleCnt="4"/>
      <dgm:spPr>
        <a:custGeom>
          <a:avLst/>
          <a:gdLst/>
          <a:ahLst/>
          <a:cxnLst/>
          <a:rect l="0" t="0" r="0" b="0"/>
          <a:pathLst>
            <a:path>
              <a:moveTo>
                <a:pt x="0" y="0"/>
              </a:moveTo>
              <a:lnTo>
                <a:pt x="0" y="593900"/>
              </a:lnTo>
              <a:lnTo>
                <a:pt x="702137" y="593900"/>
              </a:lnTo>
            </a:path>
          </a:pathLst>
        </a:custGeom>
      </dgm:spPr>
      <dgm:t>
        <a:bodyPr/>
        <a:lstStyle/>
        <a:p>
          <a:endParaRPr lang="ru-RU"/>
        </a:p>
      </dgm:t>
    </dgm:pt>
    <dgm:pt modelId="{1115BE88-F634-418D-B70A-D68F1C3D4F12}" type="pres">
      <dgm:prSet presAssocID="{514229BC-F452-421F-913A-43D9AC49862A}" presName="hierRoot2" presStyleCnt="0">
        <dgm:presLayoutVars>
          <dgm:hierBranch val="init"/>
        </dgm:presLayoutVars>
      </dgm:prSet>
      <dgm:spPr/>
    </dgm:pt>
    <dgm:pt modelId="{BDCEC462-DE84-4BF3-B1DE-C94603D79C00}" type="pres">
      <dgm:prSet presAssocID="{514229BC-F452-421F-913A-43D9AC49862A}" presName="rootComposite" presStyleCnt="0"/>
      <dgm:spPr/>
    </dgm:pt>
    <dgm:pt modelId="{62E15F98-91E3-43ED-AE77-5F0E2FC5B94C}" type="pres">
      <dgm:prSet presAssocID="{514229BC-F452-421F-913A-43D9AC49862A}" presName="rootText" presStyleLbl="node3" presStyleIdx="3" presStyleCnt="4" custScaleX="254028">
        <dgm:presLayoutVars>
          <dgm:chPref val="3"/>
        </dgm:presLayoutVars>
      </dgm:prSet>
      <dgm:spPr>
        <a:prstGeom prst="rect">
          <a:avLst/>
        </a:prstGeom>
      </dgm:spPr>
      <dgm:t>
        <a:bodyPr/>
        <a:lstStyle/>
        <a:p>
          <a:endParaRPr lang="ru-RU"/>
        </a:p>
      </dgm:t>
    </dgm:pt>
    <dgm:pt modelId="{0478F3D4-D3D6-46E5-8724-3A97B78D74B1}" type="pres">
      <dgm:prSet presAssocID="{514229BC-F452-421F-913A-43D9AC49862A}" presName="rootConnector" presStyleLbl="node3" presStyleIdx="3" presStyleCnt="4"/>
      <dgm:spPr/>
      <dgm:t>
        <a:bodyPr/>
        <a:lstStyle/>
        <a:p>
          <a:endParaRPr lang="ru-RU"/>
        </a:p>
      </dgm:t>
    </dgm:pt>
    <dgm:pt modelId="{EF89A5F7-6F62-4D87-9CED-805DAF6052DA}" type="pres">
      <dgm:prSet presAssocID="{514229BC-F452-421F-913A-43D9AC49862A}" presName="hierChild4" presStyleCnt="0"/>
      <dgm:spPr/>
    </dgm:pt>
    <dgm:pt modelId="{AC500CAB-A9BC-4CC5-8AF5-9B33D7307AB0}" type="pres">
      <dgm:prSet presAssocID="{514229BC-F452-421F-913A-43D9AC49862A}" presName="hierChild5" presStyleCnt="0"/>
      <dgm:spPr/>
    </dgm:pt>
    <dgm:pt modelId="{279CC71A-1D39-4591-A62F-56B1B4AB6195}" type="pres">
      <dgm:prSet presAssocID="{BEE20CAB-3D11-4EC2-A5C2-3D96CA8CD6FE}" presName="hierChild5" presStyleCnt="0"/>
      <dgm:spPr/>
    </dgm:pt>
    <dgm:pt modelId="{B8C627D2-EF1E-4165-A32B-182883851816}" type="pres">
      <dgm:prSet presAssocID="{9DDAB6EE-63E3-4D0C-B0EF-DCC9D15A3728}" presName="hierChild3" presStyleCnt="0"/>
      <dgm:spPr/>
    </dgm:pt>
  </dgm:ptLst>
  <dgm:cxnLst>
    <dgm:cxn modelId="{544B9BE8-8E26-4309-8BBA-18F5CD9E4FBB}" type="presOf" srcId="{AD74C056-1BCE-42E0-8BBF-62A7BB2F049D}" destId="{EB6A518A-6D96-4E5A-A619-FDF85C2BEC41}" srcOrd="0" destOrd="0" presId="urn:microsoft.com/office/officeart/2005/8/layout/orgChart1"/>
    <dgm:cxn modelId="{F4C0513E-7DA8-43B1-9D8C-85CFB4FFD002}" srcId="{9DDAB6EE-63E3-4D0C-B0EF-DCC9D15A3728}" destId="{D64EE32C-C4BA-4F72-A38F-04CCC49B4026}" srcOrd="0" destOrd="0" parTransId="{7B932A03-ED3F-4630-BFB2-0EBC43BFADB6}" sibTransId="{C2408FF8-11F1-4E0F-A00B-E955C04384FC}"/>
    <dgm:cxn modelId="{A4F4133D-2102-41C0-8CA8-7A085FCFB370}" type="presOf" srcId="{7B932A03-ED3F-4630-BFB2-0EBC43BFADB6}" destId="{0458B2B6-0D64-4C58-AC39-0843B50B8EA7}" srcOrd="0" destOrd="0" presId="urn:microsoft.com/office/officeart/2005/8/layout/orgChart1"/>
    <dgm:cxn modelId="{8043D018-9404-44D7-BED1-4E18E9038287}" type="presOf" srcId="{514229BC-F452-421F-913A-43D9AC49862A}" destId="{62E15F98-91E3-43ED-AE77-5F0E2FC5B94C}" srcOrd="0" destOrd="0" presId="urn:microsoft.com/office/officeart/2005/8/layout/orgChart1"/>
    <dgm:cxn modelId="{E62955EC-F565-44C4-AB90-D70C61AC43F1}" type="presOf" srcId="{D64EE32C-C4BA-4F72-A38F-04CCC49B4026}" destId="{FADA4032-119D-4AE4-B737-610E06ED7FBD}" srcOrd="0" destOrd="0" presId="urn:microsoft.com/office/officeart/2005/8/layout/orgChart1"/>
    <dgm:cxn modelId="{5E0DFBAE-45CA-4A47-907D-2C650836083F}" type="presOf" srcId="{25FD15C7-D429-4845-BE59-374AE3186426}" destId="{8201AA7D-C028-4BC7-B150-909F49DF9FCE}" srcOrd="0" destOrd="0" presId="urn:microsoft.com/office/officeart/2005/8/layout/orgChart1"/>
    <dgm:cxn modelId="{E7F68BDB-E9E1-4C84-B19E-46B5A0E91050}" type="presOf" srcId="{D64EE32C-C4BA-4F72-A38F-04CCC49B4026}" destId="{157A81E3-396B-4439-ACB7-475318AD61BF}" srcOrd="1" destOrd="0" presId="urn:microsoft.com/office/officeart/2005/8/layout/orgChart1"/>
    <dgm:cxn modelId="{5298D27A-6A63-4D3C-94B2-A4EDCB25C667}" type="presOf" srcId="{AD9EDBA7-E68D-47B9-9820-EFFDBD8F0387}" destId="{0C800B8F-3174-432B-A13A-59BCABAF2388}" srcOrd="0" destOrd="0" presId="urn:microsoft.com/office/officeart/2005/8/layout/orgChart1"/>
    <dgm:cxn modelId="{46D4970C-DC7F-4878-BD9B-B1971F0F42D8}" srcId="{49226BEF-C842-4449-9AFF-7C1484816EFD}" destId="{9DDAB6EE-63E3-4D0C-B0EF-DCC9D15A3728}" srcOrd="0" destOrd="0" parTransId="{05C5DB41-9242-4A19-9EA3-A420A2C2AB26}" sibTransId="{0BB345DD-3127-4514-AADB-0A7095B9B4F2}"/>
    <dgm:cxn modelId="{ABD78584-9F2E-43B2-883D-2FBB3E7D40B2}" srcId="{D64EE32C-C4BA-4F72-A38F-04CCC49B4026}" destId="{AD9EDBA7-E68D-47B9-9820-EFFDBD8F0387}" srcOrd="1" destOrd="0" parTransId="{C994B358-55D0-4CB5-8DA9-B835CACF74C6}" sibTransId="{5D110380-40CD-48F8-9175-32CC9E8F1AC6}"/>
    <dgm:cxn modelId="{0D0A4DD3-1D37-4F40-B1DA-943BFF97D5B6}" type="presOf" srcId="{BEE20CAB-3D11-4EC2-A5C2-3D96CA8CD6FE}" destId="{70BEEDD5-F6B5-4742-A0B3-2CAB6D0ABD65}" srcOrd="1" destOrd="0" presId="urn:microsoft.com/office/officeart/2005/8/layout/orgChart1"/>
    <dgm:cxn modelId="{0A7C0CFE-23E1-4076-AB2E-5F4FA55B7289}" type="presOf" srcId="{514229BC-F452-421F-913A-43D9AC49862A}" destId="{0478F3D4-D3D6-46E5-8724-3A97B78D74B1}" srcOrd="1" destOrd="0" presId="urn:microsoft.com/office/officeart/2005/8/layout/orgChart1"/>
    <dgm:cxn modelId="{E3B2704D-14D3-46AB-8B53-BCC71EE7CBE4}" type="presOf" srcId="{C57287AF-A2F9-4883-A563-388DB60CFFBB}" destId="{9FD84FD4-713D-4E2D-9E8B-E386B0C03601}" srcOrd="0" destOrd="0" presId="urn:microsoft.com/office/officeart/2005/8/layout/orgChart1"/>
    <dgm:cxn modelId="{C10EEB0D-A1F6-429D-A6BB-F54FE473C70E}" type="presOf" srcId="{4046A73C-7435-428F-A8B3-C21490DECE37}" destId="{F00FFAF0-5078-4D4B-8AFF-36520CF3B682}" srcOrd="0" destOrd="0" presId="urn:microsoft.com/office/officeart/2005/8/layout/orgChart1"/>
    <dgm:cxn modelId="{7CC417F6-974F-436F-BC00-E050F7B5D8F3}" type="presOf" srcId="{C57287AF-A2F9-4883-A563-388DB60CFFBB}" destId="{716710F0-DCD9-48D3-A237-08B9BBFE85A6}" srcOrd="1" destOrd="0" presId="urn:microsoft.com/office/officeart/2005/8/layout/orgChart1"/>
    <dgm:cxn modelId="{70D53011-5B90-478C-B44E-6A1A7FC09353}" type="presOf" srcId="{9DDAB6EE-63E3-4D0C-B0EF-DCC9D15A3728}" destId="{70509A6D-FDCB-46CD-95B8-1EE7CFFBDA11}" srcOrd="1" destOrd="0" presId="urn:microsoft.com/office/officeart/2005/8/layout/orgChart1"/>
    <dgm:cxn modelId="{2F614BB3-AF7B-47A2-8057-BD0902DC8B59}" type="presOf" srcId="{C994B358-55D0-4CB5-8DA9-B835CACF74C6}" destId="{1468B9CF-B735-470E-A7B4-65347A66538B}" srcOrd="0" destOrd="0" presId="urn:microsoft.com/office/officeart/2005/8/layout/orgChart1"/>
    <dgm:cxn modelId="{3B7AE4A9-D867-447C-8DA9-5EE5B9A45045}" type="presOf" srcId="{AD74C056-1BCE-42E0-8BBF-62A7BB2F049D}" destId="{B07DF445-2E2F-4676-99BC-C4B05A75EB88}" srcOrd="1" destOrd="0" presId="urn:microsoft.com/office/officeart/2005/8/layout/orgChart1"/>
    <dgm:cxn modelId="{48F6F87B-FD67-4CF3-AA9F-6223C17422B0}" type="presOf" srcId="{9DDAB6EE-63E3-4D0C-B0EF-DCC9D15A3728}" destId="{B582BA38-14E5-469C-82EA-98667B7CA5F0}" srcOrd="0" destOrd="0" presId="urn:microsoft.com/office/officeart/2005/8/layout/orgChart1"/>
    <dgm:cxn modelId="{659E487A-B001-4A1A-B3BF-6A0B28B8C51E}" srcId="{D64EE32C-C4BA-4F72-A38F-04CCC49B4026}" destId="{AD74C056-1BCE-42E0-8BBF-62A7BB2F049D}" srcOrd="2" destOrd="0" parTransId="{54D68D5A-7500-4316-A800-210CBA6C4732}" sibTransId="{B8F80FB5-45C8-45D3-93D7-3B11AB80D7CC}"/>
    <dgm:cxn modelId="{243E4E7F-E1B9-4B49-BC90-F0EB78257381}" type="presOf" srcId="{AD9EDBA7-E68D-47B9-9820-EFFDBD8F0387}" destId="{1CC380AE-A76B-4D78-B603-73479C6464A0}" srcOrd="1" destOrd="0" presId="urn:microsoft.com/office/officeart/2005/8/layout/orgChart1"/>
    <dgm:cxn modelId="{1081CC97-9995-486F-B0C6-ECB9918D4620}" type="presOf" srcId="{BEE20CAB-3D11-4EC2-A5C2-3D96CA8CD6FE}" destId="{4E90A121-B204-40A5-B774-892846B09491}" srcOrd="0" destOrd="0" presId="urn:microsoft.com/office/officeart/2005/8/layout/orgChart1"/>
    <dgm:cxn modelId="{7F3728E6-6B72-49A8-8FF1-4974379756FF}" srcId="{9DDAB6EE-63E3-4D0C-B0EF-DCC9D15A3728}" destId="{BEE20CAB-3D11-4EC2-A5C2-3D96CA8CD6FE}" srcOrd="1" destOrd="0" parTransId="{25FD15C7-D429-4845-BE59-374AE3186426}" sibTransId="{313DDE0C-B509-4490-8E35-74BF9BFFCA73}"/>
    <dgm:cxn modelId="{E5012E0C-CD2B-437F-82A6-D9DEE876E80D}" srcId="{BEE20CAB-3D11-4EC2-A5C2-3D96CA8CD6FE}" destId="{514229BC-F452-421F-913A-43D9AC49862A}" srcOrd="0" destOrd="0" parTransId="{4046A73C-7435-428F-A8B3-C21490DECE37}" sibTransId="{36417373-DEF3-4BD8-9780-72E4DC9162C7}"/>
    <dgm:cxn modelId="{4F2C5F52-2684-40E8-9DC1-E5655646DCA6}" srcId="{D64EE32C-C4BA-4F72-A38F-04CCC49B4026}" destId="{C57287AF-A2F9-4883-A563-388DB60CFFBB}" srcOrd="0" destOrd="0" parTransId="{2A8E1A1A-545E-4EBD-A390-31DDE3FCB8A3}" sibTransId="{861C0F04-4E0B-4453-8DCD-884730FAB11A}"/>
    <dgm:cxn modelId="{16C4E125-265C-4BA7-9462-8524802C7809}" type="presOf" srcId="{54D68D5A-7500-4316-A800-210CBA6C4732}" destId="{7A951EC4-CC9B-4639-85CE-2E4E2CD1F5AB}" srcOrd="0" destOrd="0" presId="urn:microsoft.com/office/officeart/2005/8/layout/orgChart1"/>
    <dgm:cxn modelId="{BE4393A8-6981-401E-A4D2-7FC923B26FA8}" type="presOf" srcId="{49226BEF-C842-4449-9AFF-7C1484816EFD}" destId="{AEB65DCE-FD6E-4863-B9A7-DA1F6695155C}" srcOrd="0" destOrd="0" presId="urn:microsoft.com/office/officeart/2005/8/layout/orgChart1"/>
    <dgm:cxn modelId="{3B84C5F0-3BEA-4C6A-807D-B87DD9C8040C}" type="presOf" srcId="{2A8E1A1A-545E-4EBD-A390-31DDE3FCB8A3}" destId="{F7DED720-52D0-43E7-BAE1-D9203845B65B}" srcOrd="0" destOrd="0" presId="urn:microsoft.com/office/officeart/2005/8/layout/orgChart1"/>
    <dgm:cxn modelId="{B2B662F7-1B04-4C2B-9685-A7974DE277DD}" type="presParOf" srcId="{AEB65DCE-FD6E-4863-B9A7-DA1F6695155C}" destId="{9DA11B29-C72B-46EB-81F2-9FACF514D02E}" srcOrd="0" destOrd="0" presId="urn:microsoft.com/office/officeart/2005/8/layout/orgChart1"/>
    <dgm:cxn modelId="{6A3E5EB4-4B61-42CE-B028-8A7B3C61A7A1}" type="presParOf" srcId="{9DA11B29-C72B-46EB-81F2-9FACF514D02E}" destId="{089E7B2B-18BA-4331-945A-20332A77D157}" srcOrd="0" destOrd="0" presId="urn:microsoft.com/office/officeart/2005/8/layout/orgChart1"/>
    <dgm:cxn modelId="{F17698D4-2E2F-422B-9A79-9D78AAFB7A49}" type="presParOf" srcId="{089E7B2B-18BA-4331-945A-20332A77D157}" destId="{B582BA38-14E5-469C-82EA-98667B7CA5F0}" srcOrd="0" destOrd="0" presId="urn:microsoft.com/office/officeart/2005/8/layout/orgChart1"/>
    <dgm:cxn modelId="{8A423B00-2CAC-4F70-B210-F324FE8EF9BA}" type="presParOf" srcId="{089E7B2B-18BA-4331-945A-20332A77D157}" destId="{70509A6D-FDCB-46CD-95B8-1EE7CFFBDA11}" srcOrd="1" destOrd="0" presId="urn:microsoft.com/office/officeart/2005/8/layout/orgChart1"/>
    <dgm:cxn modelId="{4E99DE10-FEEE-4160-81EA-CF4DE1F4A680}" type="presParOf" srcId="{9DA11B29-C72B-46EB-81F2-9FACF514D02E}" destId="{21B84D7A-88EE-4C24-BA88-696149428E48}" srcOrd="1" destOrd="0" presId="urn:microsoft.com/office/officeart/2005/8/layout/orgChart1"/>
    <dgm:cxn modelId="{4D2E952E-4F86-4264-AA38-BFEF302F7D38}" type="presParOf" srcId="{21B84D7A-88EE-4C24-BA88-696149428E48}" destId="{0458B2B6-0D64-4C58-AC39-0843B50B8EA7}" srcOrd="0" destOrd="0" presId="urn:microsoft.com/office/officeart/2005/8/layout/orgChart1"/>
    <dgm:cxn modelId="{FB9A339E-D17B-416D-9CD1-2D7C1D57ECC5}" type="presParOf" srcId="{21B84D7A-88EE-4C24-BA88-696149428E48}" destId="{DD2BF355-EA24-4505-B24B-D6233E1BC09D}" srcOrd="1" destOrd="0" presId="urn:microsoft.com/office/officeart/2005/8/layout/orgChart1"/>
    <dgm:cxn modelId="{0D0562DC-8B98-4735-963C-071358F979A3}" type="presParOf" srcId="{DD2BF355-EA24-4505-B24B-D6233E1BC09D}" destId="{B73E9B2D-63B4-4DF3-BCE9-5D08470125DE}" srcOrd="0" destOrd="0" presId="urn:microsoft.com/office/officeart/2005/8/layout/orgChart1"/>
    <dgm:cxn modelId="{5D31846B-202F-4010-B398-6853F5A9FE1C}" type="presParOf" srcId="{B73E9B2D-63B4-4DF3-BCE9-5D08470125DE}" destId="{FADA4032-119D-4AE4-B737-610E06ED7FBD}" srcOrd="0" destOrd="0" presId="urn:microsoft.com/office/officeart/2005/8/layout/orgChart1"/>
    <dgm:cxn modelId="{77D9188A-1D5B-4E1B-B7CD-72CDC8571F22}" type="presParOf" srcId="{B73E9B2D-63B4-4DF3-BCE9-5D08470125DE}" destId="{157A81E3-396B-4439-ACB7-475318AD61BF}" srcOrd="1" destOrd="0" presId="urn:microsoft.com/office/officeart/2005/8/layout/orgChart1"/>
    <dgm:cxn modelId="{AD486399-6395-429E-8000-D74F83AB7BA7}" type="presParOf" srcId="{DD2BF355-EA24-4505-B24B-D6233E1BC09D}" destId="{C6F2CAA0-E02C-4D81-8D9D-A754D92B6F36}" srcOrd="1" destOrd="0" presId="urn:microsoft.com/office/officeart/2005/8/layout/orgChart1"/>
    <dgm:cxn modelId="{60F6450C-D406-4F0C-9451-9CFDDEC32183}" type="presParOf" srcId="{C6F2CAA0-E02C-4D81-8D9D-A754D92B6F36}" destId="{F7DED720-52D0-43E7-BAE1-D9203845B65B}" srcOrd="0" destOrd="0" presId="urn:microsoft.com/office/officeart/2005/8/layout/orgChart1"/>
    <dgm:cxn modelId="{D6EE8879-CB00-4237-8663-96B0625B19F3}" type="presParOf" srcId="{C6F2CAA0-E02C-4D81-8D9D-A754D92B6F36}" destId="{98171A91-1F09-4D41-B037-5F10AA61315E}" srcOrd="1" destOrd="0" presId="urn:microsoft.com/office/officeart/2005/8/layout/orgChart1"/>
    <dgm:cxn modelId="{B37D80BA-CFF8-4458-ADDC-0BC9B465ED1E}" type="presParOf" srcId="{98171A91-1F09-4D41-B037-5F10AA61315E}" destId="{E33DAE7F-BC87-43CF-9401-595136BCAFA5}" srcOrd="0" destOrd="0" presId="urn:microsoft.com/office/officeart/2005/8/layout/orgChart1"/>
    <dgm:cxn modelId="{77B7C4CE-5042-4940-9652-86D2F1751F6B}" type="presParOf" srcId="{E33DAE7F-BC87-43CF-9401-595136BCAFA5}" destId="{9FD84FD4-713D-4E2D-9E8B-E386B0C03601}" srcOrd="0" destOrd="0" presId="urn:microsoft.com/office/officeart/2005/8/layout/orgChart1"/>
    <dgm:cxn modelId="{52C8A4C5-84F7-43CD-ABA2-35A37007EE79}" type="presParOf" srcId="{E33DAE7F-BC87-43CF-9401-595136BCAFA5}" destId="{716710F0-DCD9-48D3-A237-08B9BBFE85A6}" srcOrd="1" destOrd="0" presId="urn:microsoft.com/office/officeart/2005/8/layout/orgChart1"/>
    <dgm:cxn modelId="{451EC66F-A5DF-4DEE-82E9-58B38A99C740}" type="presParOf" srcId="{98171A91-1F09-4D41-B037-5F10AA61315E}" destId="{3B92E4CF-61B7-4957-91AF-00B0F0887C7A}" srcOrd="1" destOrd="0" presId="urn:microsoft.com/office/officeart/2005/8/layout/orgChart1"/>
    <dgm:cxn modelId="{634A9057-DCA8-46D6-A6F3-F7D65E24E786}" type="presParOf" srcId="{98171A91-1F09-4D41-B037-5F10AA61315E}" destId="{CCAB70E1-6B2D-4BD1-923C-F581AA81BE06}" srcOrd="2" destOrd="0" presId="urn:microsoft.com/office/officeart/2005/8/layout/orgChart1"/>
    <dgm:cxn modelId="{63E4ECAD-4226-4C7E-A03D-861D8C4B34BA}" type="presParOf" srcId="{C6F2CAA0-E02C-4D81-8D9D-A754D92B6F36}" destId="{1468B9CF-B735-470E-A7B4-65347A66538B}" srcOrd="2" destOrd="0" presId="urn:microsoft.com/office/officeart/2005/8/layout/orgChart1"/>
    <dgm:cxn modelId="{CA970647-9F30-4C20-86ED-6414097065AC}" type="presParOf" srcId="{C6F2CAA0-E02C-4D81-8D9D-A754D92B6F36}" destId="{DEC66A2C-23E4-417D-B01D-BE7EE36925EA}" srcOrd="3" destOrd="0" presId="urn:microsoft.com/office/officeart/2005/8/layout/orgChart1"/>
    <dgm:cxn modelId="{225E0584-C89A-4398-8487-B2FAF003E7AB}" type="presParOf" srcId="{DEC66A2C-23E4-417D-B01D-BE7EE36925EA}" destId="{960317AE-7631-4097-BD24-36F502C4B5C4}" srcOrd="0" destOrd="0" presId="urn:microsoft.com/office/officeart/2005/8/layout/orgChart1"/>
    <dgm:cxn modelId="{824AC0C1-792E-4D5C-98D1-FA5332FAA184}" type="presParOf" srcId="{960317AE-7631-4097-BD24-36F502C4B5C4}" destId="{0C800B8F-3174-432B-A13A-59BCABAF2388}" srcOrd="0" destOrd="0" presId="urn:microsoft.com/office/officeart/2005/8/layout/orgChart1"/>
    <dgm:cxn modelId="{4B770661-3F0D-4A9B-AF7A-C894E3E08CA2}" type="presParOf" srcId="{960317AE-7631-4097-BD24-36F502C4B5C4}" destId="{1CC380AE-A76B-4D78-B603-73479C6464A0}" srcOrd="1" destOrd="0" presId="urn:microsoft.com/office/officeart/2005/8/layout/orgChart1"/>
    <dgm:cxn modelId="{9E5357F0-60A7-4F93-800A-AC860AF2641B}" type="presParOf" srcId="{DEC66A2C-23E4-417D-B01D-BE7EE36925EA}" destId="{D0F6685A-54F9-47F0-98A8-3E7A4C42429D}" srcOrd="1" destOrd="0" presId="urn:microsoft.com/office/officeart/2005/8/layout/orgChart1"/>
    <dgm:cxn modelId="{D227CB4B-B5D6-40DC-8F29-A53D6F288B24}" type="presParOf" srcId="{DEC66A2C-23E4-417D-B01D-BE7EE36925EA}" destId="{9CC1B53F-EEAF-4EEA-8111-6C610D02F19F}" srcOrd="2" destOrd="0" presId="urn:microsoft.com/office/officeart/2005/8/layout/orgChart1"/>
    <dgm:cxn modelId="{09130817-3A2A-4D93-B831-1BDE6F6C75AA}" type="presParOf" srcId="{C6F2CAA0-E02C-4D81-8D9D-A754D92B6F36}" destId="{7A951EC4-CC9B-4639-85CE-2E4E2CD1F5AB}" srcOrd="4" destOrd="0" presId="urn:microsoft.com/office/officeart/2005/8/layout/orgChart1"/>
    <dgm:cxn modelId="{2449701D-4926-4198-B07F-88AB141D9007}" type="presParOf" srcId="{C6F2CAA0-E02C-4D81-8D9D-A754D92B6F36}" destId="{1CC6DC26-8F75-4B6A-9678-E2F58A4A9370}" srcOrd="5" destOrd="0" presId="urn:microsoft.com/office/officeart/2005/8/layout/orgChart1"/>
    <dgm:cxn modelId="{BC155612-08DA-4977-A6E5-5896AF1B664B}" type="presParOf" srcId="{1CC6DC26-8F75-4B6A-9678-E2F58A4A9370}" destId="{851A08E3-A4D1-4EC1-8738-4B551E522490}" srcOrd="0" destOrd="0" presId="urn:microsoft.com/office/officeart/2005/8/layout/orgChart1"/>
    <dgm:cxn modelId="{24BAB384-8FBA-4FB3-B4E8-FFDB477CA84D}" type="presParOf" srcId="{851A08E3-A4D1-4EC1-8738-4B551E522490}" destId="{EB6A518A-6D96-4E5A-A619-FDF85C2BEC41}" srcOrd="0" destOrd="0" presId="urn:microsoft.com/office/officeart/2005/8/layout/orgChart1"/>
    <dgm:cxn modelId="{9AEBE0DB-90EC-49D4-94E4-8644AB946DCD}" type="presParOf" srcId="{851A08E3-A4D1-4EC1-8738-4B551E522490}" destId="{B07DF445-2E2F-4676-99BC-C4B05A75EB88}" srcOrd="1" destOrd="0" presId="urn:microsoft.com/office/officeart/2005/8/layout/orgChart1"/>
    <dgm:cxn modelId="{C984348E-8206-4E47-9FFD-9F7105859E1F}" type="presParOf" srcId="{1CC6DC26-8F75-4B6A-9678-E2F58A4A9370}" destId="{063FE416-E2B0-4BFA-B3BE-944C857C5D71}" srcOrd="1" destOrd="0" presId="urn:microsoft.com/office/officeart/2005/8/layout/orgChart1"/>
    <dgm:cxn modelId="{62AE3156-7879-4715-A742-4DAACAB9FC8F}" type="presParOf" srcId="{1CC6DC26-8F75-4B6A-9678-E2F58A4A9370}" destId="{5323C9F5-A2D4-4088-8528-A0AEF5D50454}" srcOrd="2" destOrd="0" presId="urn:microsoft.com/office/officeart/2005/8/layout/orgChart1"/>
    <dgm:cxn modelId="{5D37333E-0FE9-4144-867F-8A95D525161F}" type="presParOf" srcId="{DD2BF355-EA24-4505-B24B-D6233E1BC09D}" destId="{169C06DD-4C1F-4DA2-95B5-82EC6BC32A30}" srcOrd="2" destOrd="0" presId="urn:microsoft.com/office/officeart/2005/8/layout/orgChart1"/>
    <dgm:cxn modelId="{0C34220F-30DB-4EA7-B24B-819CCE11BEE8}" type="presParOf" srcId="{21B84D7A-88EE-4C24-BA88-696149428E48}" destId="{8201AA7D-C028-4BC7-B150-909F49DF9FCE}" srcOrd="2" destOrd="0" presId="urn:microsoft.com/office/officeart/2005/8/layout/orgChart1"/>
    <dgm:cxn modelId="{0E42CD8C-1F7E-4BAD-A3DC-4601BAB080A0}" type="presParOf" srcId="{21B84D7A-88EE-4C24-BA88-696149428E48}" destId="{4B43B0A8-2C77-43B5-A92F-DE1956337B84}" srcOrd="3" destOrd="0" presId="urn:microsoft.com/office/officeart/2005/8/layout/orgChart1"/>
    <dgm:cxn modelId="{347FE328-96E3-4D74-81D3-B8C4CE229B3B}" type="presParOf" srcId="{4B43B0A8-2C77-43B5-A92F-DE1956337B84}" destId="{1993CB8C-D824-4762-9620-82B4B8587139}" srcOrd="0" destOrd="0" presId="urn:microsoft.com/office/officeart/2005/8/layout/orgChart1"/>
    <dgm:cxn modelId="{474F7456-920A-4570-8D3A-DF1D37A606A4}" type="presParOf" srcId="{1993CB8C-D824-4762-9620-82B4B8587139}" destId="{4E90A121-B204-40A5-B774-892846B09491}" srcOrd="0" destOrd="0" presId="urn:microsoft.com/office/officeart/2005/8/layout/orgChart1"/>
    <dgm:cxn modelId="{728B89BA-A294-4110-83B4-81538F37BD2B}" type="presParOf" srcId="{1993CB8C-D824-4762-9620-82B4B8587139}" destId="{70BEEDD5-F6B5-4742-A0B3-2CAB6D0ABD65}" srcOrd="1" destOrd="0" presId="urn:microsoft.com/office/officeart/2005/8/layout/orgChart1"/>
    <dgm:cxn modelId="{FC131FAD-43D4-419A-98EE-EDB30B00E647}" type="presParOf" srcId="{4B43B0A8-2C77-43B5-A92F-DE1956337B84}" destId="{019B9D71-4917-44DB-9BEE-AAE7E58E4173}" srcOrd="1" destOrd="0" presId="urn:microsoft.com/office/officeart/2005/8/layout/orgChart1"/>
    <dgm:cxn modelId="{F26E1812-F7F9-400C-8BBF-6C8771B2453F}" type="presParOf" srcId="{019B9D71-4917-44DB-9BEE-AAE7E58E4173}" destId="{F00FFAF0-5078-4D4B-8AFF-36520CF3B682}" srcOrd="0" destOrd="0" presId="urn:microsoft.com/office/officeart/2005/8/layout/orgChart1"/>
    <dgm:cxn modelId="{3D2A498F-EFB1-4389-9501-F589A7B88725}" type="presParOf" srcId="{019B9D71-4917-44DB-9BEE-AAE7E58E4173}" destId="{1115BE88-F634-418D-B70A-D68F1C3D4F12}" srcOrd="1" destOrd="0" presId="urn:microsoft.com/office/officeart/2005/8/layout/orgChart1"/>
    <dgm:cxn modelId="{84D9CCFB-DB7C-43C5-88C5-6D9E38230569}" type="presParOf" srcId="{1115BE88-F634-418D-B70A-D68F1C3D4F12}" destId="{BDCEC462-DE84-4BF3-B1DE-C94603D79C00}" srcOrd="0" destOrd="0" presId="urn:microsoft.com/office/officeart/2005/8/layout/orgChart1"/>
    <dgm:cxn modelId="{EBCA1352-C198-4B7B-87E9-722D7BBE31BD}" type="presParOf" srcId="{BDCEC462-DE84-4BF3-B1DE-C94603D79C00}" destId="{62E15F98-91E3-43ED-AE77-5F0E2FC5B94C}" srcOrd="0" destOrd="0" presId="urn:microsoft.com/office/officeart/2005/8/layout/orgChart1"/>
    <dgm:cxn modelId="{A1B208E3-0B8E-4884-8414-FB057326C240}" type="presParOf" srcId="{BDCEC462-DE84-4BF3-B1DE-C94603D79C00}" destId="{0478F3D4-D3D6-46E5-8724-3A97B78D74B1}" srcOrd="1" destOrd="0" presId="urn:microsoft.com/office/officeart/2005/8/layout/orgChart1"/>
    <dgm:cxn modelId="{F8C0CE03-7E54-4079-8847-1A4DE707A570}" type="presParOf" srcId="{1115BE88-F634-418D-B70A-D68F1C3D4F12}" destId="{EF89A5F7-6F62-4D87-9CED-805DAF6052DA}" srcOrd="1" destOrd="0" presId="urn:microsoft.com/office/officeart/2005/8/layout/orgChart1"/>
    <dgm:cxn modelId="{779F6291-CE07-4AA2-92B2-F2165520AC28}" type="presParOf" srcId="{1115BE88-F634-418D-B70A-D68F1C3D4F12}" destId="{AC500CAB-A9BC-4CC5-8AF5-9B33D7307AB0}" srcOrd="2" destOrd="0" presId="urn:microsoft.com/office/officeart/2005/8/layout/orgChart1"/>
    <dgm:cxn modelId="{76EF545E-354A-4A49-92C0-05A5758AFC75}" type="presParOf" srcId="{4B43B0A8-2C77-43B5-A92F-DE1956337B84}" destId="{279CC71A-1D39-4591-A62F-56B1B4AB6195}" srcOrd="2" destOrd="0" presId="urn:microsoft.com/office/officeart/2005/8/layout/orgChart1"/>
    <dgm:cxn modelId="{A7E13D2D-AFCD-432E-9DFE-386E315F8CC6}" type="presParOf" srcId="{9DA11B29-C72B-46EB-81F2-9FACF514D02E}" destId="{B8C627D2-EF1E-4165-A32B-182883851816}"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0FFAF0-5078-4D4B-8AFF-36520CF3B682}">
      <dsp:nvSpPr>
        <dsp:cNvPr id="0" name=""/>
        <dsp:cNvSpPr/>
      </dsp:nvSpPr>
      <dsp:spPr>
        <a:xfrm>
          <a:off x="5614272" y="1723619"/>
          <a:ext cx="702409" cy="594130"/>
        </a:xfrm>
        <a:custGeom>
          <a:avLst/>
          <a:gdLst/>
          <a:ahLst/>
          <a:cxnLst/>
          <a:rect l="0" t="0" r="0" b="0"/>
          <a:pathLst>
            <a:path>
              <a:moveTo>
                <a:pt x="0" y="0"/>
              </a:moveTo>
              <a:lnTo>
                <a:pt x="0" y="593900"/>
              </a:lnTo>
              <a:lnTo>
                <a:pt x="702137" y="59390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201AA7D-C028-4BC7-B150-909F49DF9FCE}">
      <dsp:nvSpPr>
        <dsp:cNvPr id="0" name=""/>
        <dsp:cNvSpPr/>
      </dsp:nvSpPr>
      <dsp:spPr>
        <a:xfrm>
          <a:off x="4915535" y="806592"/>
          <a:ext cx="2571829" cy="271233"/>
        </a:xfrm>
        <a:custGeom>
          <a:avLst/>
          <a:gdLst/>
          <a:ahLst/>
          <a:cxnLst/>
          <a:rect l="0" t="0" r="0" b="0"/>
          <a:pathLst>
            <a:path>
              <a:moveTo>
                <a:pt x="0" y="0"/>
              </a:moveTo>
              <a:lnTo>
                <a:pt x="0" y="135564"/>
              </a:lnTo>
              <a:lnTo>
                <a:pt x="2570832" y="135564"/>
              </a:lnTo>
              <a:lnTo>
                <a:pt x="2570832" y="27112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A951EC4-CC9B-4639-85CE-2E4E2CD1F5AB}">
      <dsp:nvSpPr>
        <dsp:cNvPr id="0" name=""/>
        <dsp:cNvSpPr/>
      </dsp:nvSpPr>
      <dsp:spPr>
        <a:xfrm>
          <a:off x="501233" y="1724239"/>
          <a:ext cx="719213" cy="2427565"/>
        </a:xfrm>
        <a:custGeom>
          <a:avLst/>
          <a:gdLst/>
          <a:ahLst/>
          <a:cxnLst/>
          <a:rect l="0" t="0" r="0" b="0"/>
          <a:pathLst>
            <a:path>
              <a:moveTo>
                <a:pt x="0" y="0"/>
              </a:moveTo>
              <a:lnTo>
                <a:pt x="0" y="2426624"/>
              </a:lnTo>
              <a:lnTo>
                <a:pt x="718934" y="242662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468B9CF-B735-470E-A7B4-65347A66538B}">
      <dsp:nvSpPr>
        <dsp:cNvPr id="0" name=""/>
        <dsp:cNvSpPr/>
      </dsp:nvSpPr>
      <dsp:spPr>
        <a:xfrm>
          <a:off x="501233" y="1724239"/>
          <a:ext cx="719213" cy="1510538"/>
        </a:xfrm>
        <a:custGeom>
          <a:avLst/>
          <a:gdLst/>
          <a:ahLst/>
          <a:cxnLst/>
          <a:rect l="0" t="0" r="0" b="0"/>
          <a:pathLst>
            <a:path>
              <a:moveTo>
                <a:pt x="0" y="0"/>
              </a:moveTo>
              <a:lnTo>
                <a:pt x="0" y="1509952"/>
              </a:lnTo>
              <a:lnTo>
                <a:pt x="718934" y="150995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7DED720-52D0-43E7-BAE1-D9203845B65B}">
      <dsp:nvSpPr>
        <dsp:cNvPr id="0" name=""/>
        <dsp:cNvSpPr/>
      </dsp:nvSpPr>
      <dsp:spPr>
        <a:xfrm>
          <a:off x="501233" y="1724239"/>
          <a:ext cx="719213" cy="618857"/>
        </a:xfrm>
        <a:custGeom>
          <a:avLst/>
          <a:gdLst/>
          <a:ahLst/>
          <a:cxnLst/>
          <a:rect l="0" t="0" r="0" b="0"/>
          <a:pathLst>
            <a:path>
              <a:moveTo>
                <a:pt x="0" y="0"/>
              </a:moveTo>
              <a:lnTo>
                <a:pt x="0" y="618618"/>
              </a:lnTo>
              <a:lnTo>
                <a:pt x="718934" y="61861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458B2B6-0D64-4C58-AC39-0843B50B8EA7}">
      <dsp:nvSpPr>
        <dsp:cNvPr id="0" name=""/>
        <dsp:cNvSpPr/>
      </dsp:nvSpPr>
      <dsp:spPr>
        <a:xfrm>
          <a:off x="2450203" y="806592"/>
          <a:ext cx="2465331" cy="271853"/>
        </a:xfrm>
        <a:custGeom>
          <a:avLst/>
          <a:gdLst/>
          <a:ahLst/>
          <a:cxnLst/>
          <a:rect l="0" t="0" r="0" b="0"/>
          <a:pathLst>
            <a:path>
              <a:moveTo>
                <a:pt x="2464376" y="0"/>
              </a:moveTo>
              <a:lnTo>
                <a:pt x="2464376" y="136183"/>
              </a:lnTo>
              <a:lnTo>
                <a:pt x="0" y="136183"/>
              </a:lnTo>
              <a:lnTo>
                <a:pt x="0" y="27174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582BA38-14E5-469C-82EA-98667B7CA5F0}">
      <dsp:nvSpPr>
        <dsp:cNvPr id="0" name=""/>
        <dsp:cNvSpPr/>
      </dsp:nvSpPr>
      <dsp:spPr>
        <a:xfrm>
          <a:off x="1065950" y="160798"/>
          <a:ext cx="7699169" cy="645794"/>
        </a:xfrm>
        <a:prstGeom prst="rect">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i="1" kern="1200">
              <a:solidFill>
                <a:sysClr val="windowText" lastClr="000000"/>
              </a:solidFill>
              <a:latin typeface="Cambria"/>
              <a:ea typeface="+mn-ea"/>
              <a:cs typeface="+mn-cs"/>
            </a:rPr>
            <a:t>Увеличение доли протяженности автомобильных дорог крупнейшей городской агломерации, соответствующих нормативным требованиям к транспортно-эксплуатационным показателям и снижение количества мест концентрации дорожно-транспортных происшествий </a:t>
          </a:r>
          <a:endParaRPr lang="ru-RU" sz="1100" kern="1200">
            <a:solidFill>
              <a:sysClr val="windowText" lastClr="000000"/>
            </a:solidFill>
            <a:latin typeface="Cambria"/>
            <a:ea typeface="+mn-ea"/>
            <a:cs typeface="+mn-cs"/>
          </a:endParaRPr>
        </a:p>
      </dsp:txBody>
      <dsp:txXfrm>
        <a:off x="1065950" y="160798"/>
        <a:ext cx="7699169" cy="645794"/>
      </dsp:txXfrm>
    </dsp:sp>
    <dsp:sp modelId="{FADA4032-119D-4AE4-B737-610E06ED7FBD}">
      <dsp:nvSpPr>
        <dsp:cNvPr id="0" name=""/>
        <dsp:cNvSpPr/>
      </dsp:nvSpPr>
      <dsp:spPr>
        <a:xfrm>
          <a:off x="13990" y="1078445"/>
          <a:ext cx="4872425" cy="645794"/>
        </a:xfrm>
        <a:prstGeom prst="rect">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i="1" kern="1200">
              <a:solidFill>
                <a:sysClr val="windowText" lastClr="000000"/>
              </a:solidFill>
              <a:latin typeface="Cambria"/>
              <a:ea typeface="+mn-ea"/>
              <a:cs typeface="+mn-cs"/>
            </a:rPr>
            <a:t>1. Приведение в нормативное транспортно-эксплуатационное состояние автомобильных дорог и улично-дорожной сети в крупнейшей городской агломерации</a:t>
          </a:r>
        </a:p>
      </dsp:txBody>
      <dsp:txXfrm>
        <a:off x="13990" y="1078445"/>
        <a:ext cx="4872425" cy="645794"/>
      </dsp:txXfrm>
    </dsp:sp>
    <dsp:sp modelId="{9FD84FD4-713D-4E2D-9E8B-E386B0C03601}">
      <dsp:nvSpPr>
        <dsp:cNvPr id="0" name=""/>
        <dsp:cNvSpPr/>
      </dsp:nvSpPr>
      <dsp:spPr>
        <a:xfrm>
          <a:off x="1220446" y="2020200"/>
          <a:ext cx="3674400" cy="645794"/>
        </a:xfrm>
        <a:prstGeom prst="rect">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solidFill>
              <a:latin typeface="Cambria"/>
              <a:ea typeface="+mn-ea"/>
              <a:cs typeface="+mn-cs"/>
            </a:rPr>
            <a:t>1.1. </a:t>
          </a:r>
          <a:r>
            <a:rPr lang="ru-RU" sz="1100" i="1" kern="1200">
              <a:solidFill>
                <a:sysClr val="windowText" lastClr="000000"/>
              </a:solidFill>
              <a:latin typeface="Cambria"/>
              <a:ea typeface="+mn-ea"/>
              <a:cs typeface="+mn-cs"/>
            </a:rPr>
            <a:t>Увеличение доли протяженности автомобильных дорог крупнейшей городской агломерации, соответствующих нормативным требованиям к транспортно-эксплуатационным показателям</a:t>
          </a:r>
          <a:endParaRPr lang="ru-RU" sz="1100" kern="1200">
            <a:solidFill>
              <a:sysClr val="windowText" lastClr="000000"/>
            </a:solidFill>
            <a:latin typeface="Cambria"/>
            <a:ea typeface="+mn-ea"/>
            <a:cs typeface="+mn-cs"/>
          </a:endParaRPr>
        </a:p>
      </dsp:txBody>
      <dsp:txXfrm>
        <a:off x="1220446" y="2020200"/>
        <a:ext cx="3674400" cy="645794"/>
      </dsp:txXfrm>
    </dsp:sp>
    <dsp:sp modelId="{0C800B8F-3174-432B-A13A-59BCABAF2388}">
      <dsp:nvSpPr>
        <dsp:cNvPr id="0" name=""/>
        <dsp:cNvSpPr/>
      </dsp:nvSpPr>
      <dsp:spPr>
        <a:xfrm>
          <a:off x="1220446" y="2911880"/>
          <a:ext cx="3720173" cy="645794"/>
        </a:xfrm>
        <a:prstGeom prst="rect">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solidFill>
              <a:latin typeface="Cambria"/>
              <a:ea typeface="+mn-ea"/>
              <a:cs typeface="+mn-cs"/>
            </a:rPr>
            <a:t>1.2 </a:t>
          </a:r>
          <a:r>
            <a:rPr lang="ru-RU" sz="1100" i="1" kern="1200">
              <a:solidFill>
                <a:sysClr val="windowText" lastClr="000000"/>
              </a:solidFill>
              <a:latin typeface="Cambria"/>
              <a:ea typeface="+mn-ea"/>
              <a:cs typeface="+mn-cs"/>
            </a:rPr>
            <a:t>Увеличение</a:t>
          </a:r>
          <a:r>
            <a:rPr lang="ru-RU" sz="1100" kern="1200">
              <a:solidFill>
                <a:sysClr val="windowText" lastClr="000000"/>
              </a:solidFill>
              <a:latin typeface="Cambria"/>
              <a:ea typeface="+mn-ea"/>
              <a:cs typeface="+mn-cs"/>
            </a:rPr>
            <a:t> д</a:t>
          </a:r>
          <a:r>
            <a:rPr lang="ru-RU" sz="1100" i="1" kern="1200">
              <a:solidFill>
                <a:sysClr val="windowText" lastClr="000000"/>
              </a:solidFill>
              <a:latin typeface="Cambria"/>
              <a:ea typeface="+mn-ea"/>
              <a:cs typeface="+mn-cs"/>
            </a:rPr>
            <a:t>оли протяженности автомобильных дорог, функционирующих в режиме перегрузки в «час-пик»</a:t>
          </a:r>
          <a:endParaRPr lang="ru-RU" sz="1100" kern="1200">
            <a:solidFill>
              <a:sysClr val="windowText" lastClr="000000"/>
            </a:solidFill>
            <a:latin typeface="Cambria"/>
            <a:ea typeface="+mn-ea"/>
            <a:cs typeface="+mn-cs"/>
          </a:endParaRPr>
        </a:p>
      </dsp:txBody>
      <dsp:txXfrm>
        <a:off x="1220446" y="2911880"/>
        <a:ext cx="3720173" cy="645794"/>
      </dsp:txXfrm>
    </dsp:sp>
    <dsp:sp modelId="{EB6A518A-6D96-4E5A-A619-FDF85C2BEC41}">
      <dsp:nvSpPr>
        <dsp:cNvPr id="0" name=""/>
        <dsp:cNvSpPr/>
      </dsp:nvSpPr>
      <dsp:spPr>
        <a:xfrm>
          <a:off x="1220446" y="3828907"/>
          <a:ext cx="3713005" cy="645794"/>
        </a:xfrm>
        <a:prstGeom prst="rect">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i="1" kern="1200">
              <a:solidFill>
                <a:sysClr val="windowText" lastClr="000000"/>
              </a:solidFill>
              <a:latin typeface="Cambria"/>
              <a:ea typeface="+mn-ea"/>
              <a:cs typeface="+mn-cs"/>
            </a:rPr>
            <a:t>1.3 Увеличение доли граждан, удовлетворенных состоянием автомобильных дорог крупнейшей городской агломерации</a:t>
          </a:r>
        </a:p>
      </dsp:txBody>
      <dsp:txXfrm>
        <a:off x="1220446" y="3828907"/>
        <a:ext cx="3713005" cy="645794"/>
      </dsp:txXfrm>
    </dsp:sp>
    <dsp:sp modelId="{4E90A121-B204-40A5-B774-892846B09491}">
      <dsp:nvSpPr>
        <dsp:cNvPr id="0" name=""/>
        <dsp:cNvSpPr/>
      </dsp:nvSpPr>
      <dsp:spPr>
        <a:xfrm>
          <a:off x="5145999" y="1077825"/>
          <a:ext cx="4682729" cy="645794"/>
        </a:xfrm>
        <a:prstGeom prst="rect">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i="1" kern="1200">
              <a:solidFill>
                <a:sysClr val="windowText" lastClr="000000"/>
              </a:solidFill>
              <a:latin typeface="Cambria"/>
              <a:ea typeface="+mn-ea"/>
              <a:cs typeface="+mn-cs"/>
            </a:rPr>
            <a:t>2. Повышение безопасности дорожного движения крупнейшей городской агломерации</a:t>
          </a:r>
        </a:p>
      </dsp:txBody>
      <dsp:txXfrm>
        <a:off x="5145999" y="1077825"/>
        <a:ext cx="4682729" cy="645794"/>
      </dsp:txXfrm>
    </dsp:sp>
    <dsp:sp modelId="{62E15F98-91E3-43ED-AE77-5F0E2FC5B94C}">
      <dsp:nvSpPr>
        <dsp:cNvPr id="0" name=""/>
        <dsp:cNvSpPr/>
      </dsp:nvSpPr>
      <dsp:spPr>
        <a:xfrm>
          <a:off x="6316681" y="1994852"/>
          <a:ext cx="3280995" cy="645794"/>
        </a:xfrm>
        <a:prstGeom prst="rect">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i="1" kern="1200">
              <a:solidFill>
                <a:sysClr val="windowText" lastClr="000000"/>
              </a:solidFill>
              <a:latin typeface="Cambria"/>
              <a:ea typeface="+mn-ea"/>
              <a:cs typeface="+mn-cs"/>
            </a:rPr>
            <a:t>2. 1 Снижение количества мест концентрации дорожно-транспортных происшествий</a:t>
          </a:r>
        </a:p>
      </dsp:txBody>
      <dsp:txXfrm>
        <a:off x="6316681" y="1994852"/>
        <a:ext cx="3280995" cy="64579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45190-4626-45E3-BE08-08B6FFFA4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Программа Безопасные и качественные дороги 13.12.2016</Template>
  <TotalTime>4</TotalTime>
  <Pages>123</Pages>
  <Words>32875</Words>
  <Characters>187389</Characters>
  <Application>Microsoft Office Word</Application>
  <DocSecurity>0</DocSecurity>
  <Lines>1561</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219825</CharactersWithSpaces>
  <SharedDoc>false</SharedDoc>
  <HLinks>
    <vt:vector size="18" baseType="variant">
      <vt:variant>
        <vt:i4>2687078</vt:i4>
      </vt:variant>
      <vt:variant>
        <vt:i4>6</vt:i4>
      </vt:variant>
      <vt:variant>
        <vt:i4>0</vt:i4>
      </vt:variant>
      <vt:variant>
        <vt:i4>5</vt:i4>
      </vt:variant>
      <vt:variant>
        <vt:lpwstr>consultantplus://offline/ref=5EFE5DE6229BFDBF8D649EFD903057BF50C0824A2DD0CB29E072EBB6E0357D1429nAI</vt:lpwstr>
      </vt:variant>
      <vt:variant>
        <vt:lpwstr/>
      </vt:variant>
      <vt:variant>
        <vt:i4>4653061</vt:i4>
      </vt:variant>
      <vt:variant>
        <vt:i4>3</vt:i4>
      </vt:variant>
      <vt:variant>
        <vt:i4>0</vt:i4>
      </vt:variant>
      <vt:variant>
        <vt:i4>5</vt:i4>
      </vt:variant>
      <vt:variant>
        <vt:lpwstr>consultantplus://offline/ref=5EFE5DE6229BFDBF8D649EFD903057BF50C0824A29DACB2BE572EBB6E0357D149ABC77780906B14323D9562En0I</vt:lpwstr>
      </vt:variant>
      <vt:variant>
        <vt:lpwstr/>
      </vt:variant>
      <vt:variant>
        <vt:i4>2228284</vt:i4>
      </vt:variant>
      <vt:variant>
        <vt:i4>0</vt:i4>
      </vt:variant>
      <vt:variant>
        <vt:i4>0</vt:i4>
      </vt:variant>
      <vt:variant>
        <vt:i4>5</vt:i4>
      </vt:variant>
      <vt:variant>
        <vt:lpwstr>consultantplus://offline/ref=5EFE5DE6229BFDBF8D6480F0865C09B658CDD84028D3C87FB92DB0EBB73C7743DDF32E3A4D09B74722n5I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Дорогов Дмитрий Евгеньевич</dc:creator>
  <cp:lastModifiedBy>Рофе Марина Ивановна</cp:lastModifiedBy>
  <cp:revision>3</cp:revision>
  <cp:lastPrinted>2017-05-10T09:43:00Z</cp:lastPrinted>
  <dcterms:created xsi:type="dcterms:W3CDTF">2017-07-21T03:11:00Z</dcterms:created>
  <dcterms:modified xsi:type="dcterms:W3CDTF">2017-07-21T03:16:00Z</dcterms:modified>
</cp:coreProperties>
</file>