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B4" w:rsidRDefault="00D848B4" w:rsidP="00D848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</w:t>
      </w:r>
    </w:p>
    <w:p w:rsidR="00D848B4" w:rsidRDefault="00D848B4" w:rsidP="00D848B4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848B4" w:rsidRDefault="00D848B4" w:rsidP="00D848B4">
      <w:pPr>
        <w:pStyle w:val="ConsPlusTitle"/>
        <w:outlineLvl w:val="0"/>
      </w:pPr>
    </w:p>
    <w:p w:rsidR="00D848B4" w:rsidRDefault="00D848B4" w:rsidP="00D848B4">
      <w:pPr>
        <w:pStyle w:val="ConsPlusTitle"/>
        <w:jc w:val="center"/>
        <w:outlineLvl w:val="0"/>
      </w:pPr>
    </w:p>
    <w:p w:rsidR="00D848B4" w:rsidRDefault="00D848B4" w:rsidP="00D848B4">
      <w:pPr>
        <w:pStyle w:val="ConsPlusTitle"/>
        <w:jc w:val="center"/>
        <w:outlineLvl w:val="0"/>
      </w:pPr>
    </w:p>
    <w:p w:rsidR="00D848B4" w:rsidRDefault="00D848B4" w:rsidP="00D848B4">
      <w:pPr>
        <w:pStyle w:val="ConsPlusTitle"/>
        <w:jc w:val="center"/>
        <w:outlineLvl w:val="0"/>
      </w:pPr>
    </w:p>
    <w:p w:rsidR="00D848B4" w:rsidRDefault="00D848B4" w:rsidP="00D848B4">
      <w:pPr>
        <w:pStyle w:val="ConsPlusTitle"/>
        <w:jc w:val="center"/>
        <w:outlineLvl w:val="0"/>
      </w:pPr>
    </w:p>
    <w:p w:rsidR="00D848B4" w:rsidRDefault="00D848B4" w:rsidP="00D848B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708" w:rsidRDefault="00EE3708" w:rsidP="00D848B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708" w:rsidRDefault="00EE3708" w:rsidP="00D848B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8B4" w:rsidRPr="008E3FA8" w:rsidRDefault="00D848B4" w:rsidP="00D848B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8B4" w:rsidRPr="008E3FA8" w:rsidRDefault="00D848B4" w:rsidP="00D848B4">
      <w:pPr>
        <w:pStyle w:val="a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 Губернатора Новосибирской области от </w:t>
      </w: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06.10.2008 </w:t>
      </w: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396</w:t>
      </w:r>
    </w:p>
    <w:p w:rsidR="00D848B4" w:rsidRPr="008E3FA8" w:rsidRDefault="00D848B4" w:rsidP="00D848B4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848B4" w:rsidRPr="008E3FA8" w:rsidRDefault="00D848B4" w:rsidP="00D848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Губернатора Новосибирской области от 06.10.2008 № 396 «О формировании резерва управленческих кадров Новосибирской области» изменени</w:t>
      </w:r>
      <w:r w:rsidR="00EE370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>, изложив состав комиссии по формированию и подготовке резерва управленческих кадров Новосибирской области в следующей редакции:</w:t>
      </w:r>
    </w:p>
    <w:p w:rsidR="008E3FA8" w:rsidRPr="008E3FA8" w:rsidRDefault="008E3FA8" w:rsidP="00D848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6240"/>
      </w:tblGrid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Петухов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Юрий Федорович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5835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Губернатора Новосибирской области, председатель комиссии;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Дудникова</w:t>
            </w:r>
          </w:p>
          <w:p w:rsidR="00D848B4" w:rsidRPr="008E3FA8" w:rsidRDefault="00D848B4" w:rsidP="008E3FA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Валентина </w:t>
            </w:r>
            <w:r w:rsidR="008E3FA8"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натольевна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5835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заместитель председателя комиссии;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Мифтахутдинова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Раиса Владимировна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5835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секретарь комиссии;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Вавилина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Надежда Дмитриевна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D848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 автономной некоммерческой организации высшего образования «Новый Сибирский Институт», руководитель Новосибирского регионального общественного фонда «Социум», председатель Общественного совета при министерстве образования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8E3FA8" w:rsidRPr="008E3FA8" w:rsidRDefault="008E3FA8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Герасёв</w:t>
            </w:r>
            <w:proofErr w:type="spellEnd"/>
          </w:p>
          <w:p w:rsidR="00D848B4" w:rsidRPr="008E3FA8" w:rsidRDefault="008E3FA8" w:rsidP="008E3FA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Алексей Дмитриевич</w:t>
            </w:r>
          </w:p>
        </w:tc>
        <w:tc>
          <w:tcPr>
            <w:tcW w:w="283" w:type="dxa"/>
          </w:tcPr>
          <w:p w:rsidR="00D848B4" w:rsidRPr="008E3FA8" w:rsidRDefault="008E3FA8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8E3FA8" w:rsidP="008E3F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ректор 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государственного автономного образовательного учреждения 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высшего образования «Новосибирский государственный педагогический университет»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Доронина 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Инга Викторовна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D848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кафедрой управления персоналом факультета государственного и муниципального управления Сибирского института управления - филиала Российской академии народного хозяйства и государственной службы при Президенте Российской Федерации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8E3FA8" w:rsidRPr="008E3FA8" w:rsidRDefault="008E3FA8" w:rsidP="0058353E">
            <w:pPr>
              <w:pStyle w:val="ConsPlusNormal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E3F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Коложвари</w:t>
            </w:r>
            <w:proofErr w:type="spellEnd"/>
          </w:p>
          <w:p w:rsidR="008E3FA8" w:rsidRPr="008E3FA8" w:rsidRDefault="008E3FA8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3F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Эдуард Сергеевич</w:t>
            </w:r>
          </w:p>
        </w:tc>
        <w:tc>
          <w:tcPr>
            <w:tcW w:w="283" w:type="dxa"/>
          </w:tcPr>
          <w:p w:rsidR="008E3FA8" w:rsidRPr="008E3FA8" w:rsidRDefault="008E3FA8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8E3FA8" w:rsidRPr="008E3FA8" w:rsidRDefault="008E3FA8" w:rsidP="008E3F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управления дополнительного образования 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«Новосибирский государственный университет экономики и управления «НИНХ»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Маркова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Вера Дмитриевна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8E3FA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центра дополнительного образования Федерального государственного автономного образовательного учреждения высшего образования </w:t>
            </w:r>
            <w:r w:rsidR="005F56BB"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Новосибирский национальный исследовательский государственный университет</w:t>
            </w:r>
            <w:r w:rsidR="005F56BB"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Панарин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Иванович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8E3FA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повышению квалификации руководителей и специалистов агропромышленного комплекса Института дополнительного профессионального образования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E3FA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Симагина </w:t>
            </w:r>
          </w:p>
          <w:p w:rsidR="00D848B4" w:rsidRPr="008E3FA8" w:rsidRDefault="00D848B4" w:rsidP="0058353E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E3FA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Ольга Владимировна</w:t>
            </w:r>
          </w:p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8E3FA8">
            <w:pPr>
              <w:pStyle w:val="3"/>
              <w:spacing w:before="0" w:beforeAutospacing="0" w:after="0" w:afterAutospacing="0"/>
              <w:contextualSpacing/>
              <w:jc w:val="both"/>
              <w:textAlignment w:val="baseline"/>
              <w:rPr>
                <w:b w:val="0"/>
                <w:color w:val="000000" w:themeColor="text1"/>
                <w:sz w:val="28"/>
                <w:szCs w:val="28"/>
              </w:rPr>
            </w:pPr>
            <w:r w:rsidRPr="008E3FA8">
              <w:rPr>
                <w:b w:val="0"/>
                <w:color w:val="000000" w:themeColor="text1"/>
                <w:sz w:val="28"/>
                <w:szCs w:val="28"/>
              </w:rPr>
              <w:t>заместитель директора Сибирского института управления - филиала Российской академии народного хозяйства и государственной службы при Президенте Российской Федерации (по научной работе)</w:t>
            </w:r>
            <w:r w:rsidRPr="008E3FA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3FA8">
              <w:rPr>
                <w:b w:val="0"/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8E3FA8" w:rsidRPr="008E3FA8" w:rsidTr="008E3FA8">
        <w:tc>
          <w:tcPr>
            <w:tcW w:w="3114" w:type="dxa"/>
          </w:tcPr>
          <w:p w:rsidR="00D848B4" w:rsidRPr="008E3FA8" w:rsidRDefault="00D848B4" w:rsidP="0058353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Яковлев Игорь Николаевич </w:t>
            </w:r>
          </w:p>
        </w:tc>
        <w:tc>
          <w:tcPr>
            <w:tcW w:w="283" w:type="dxa"/>
          </w:tcPr>
          <w:p w:rsidR="00D848B4" w:rsidRPr="008E3FA8" w:rsidRDefault="00D848B4" w:rsidP="005835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40" w:type="dxa"/>
          </w:tcPr>
          <w:p w:rsidR="00D848B4" w:rsidRPr="008E3FA8" w:rsidRDefault="00D848B4" w:rsidP="008E3FA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региональной политики Новосибирской области.</w:t>
            </w:r>
          </w:p>
        </w:tc>
      </w:tr>
    </w:tbl>
    <w:p w:rsidR="00D848B4" w:rsidRPr="008E3FA8" w:rsidRDefault="00D848B4" w:rsidP="008E3F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8E3FA8" w:rsidRPr="008E3FA8" w:rsidRDefault="008E3FA8" w:rsidP="008E3F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8E3FA8" w:rsidRDefault="008E3FA8" w:rsidP="008E3FA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_</w:t>
      </w:r>
      <w:r>
        <w:rPr>
          <w:rFonts w:ascii="Times New Roman" w:hAnsi="Times New Roman" w:cs="Times New Roman"/>
        </w:rPr>
        <w:t>_________</w:t>
      </w:r>
    </w:p>
    <w:p w:rsidR="00D848B4" w:rsidRDefault="00D848B4" w:rsidP="00740EF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48B4" w:rsidSect="000C382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407DF"/>
    <w:multiLevelType w:val="hybridMultilevel"/>
    <w:tmpl w:val="A5CC29BE"/>
    <w:lvl w:ilvl="0" w:tplc="E7AAFE9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2A"/>
    <w:rsid w:val="000C382A"/>
    <w:rsid w:val="00360101"/>
    <w:rsid w:val="003C332F"/>
    <w:rsid w:val="005F56BB"/>
    <w:rsid w:val="00697FB7"/>
    <w:rsid w:val="00740EF4"/>
    <w:rsid w:val="00777A8D"/>
    <w:rsid w:val="007B4F1A"/>
    <w:rsid w:val="008E3FA8"/>
    <w:rsid w:val="009D654F"/>
    <w:rsid w:val="00A36EC0"/>
    <w:rsid w:val="00A9391F"/>
    <w:rsid w:val="00BD3ED3"/>
    <w:rsid w:val="00D848B4"/>
    <w:rsid w:val="00D90B48"/>
    <w:rsid w:val="00DF73D5"/>
    <w:rsid w:val="00EE3708"/>
    <w:rsid w:val="00F53708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76A1-8682-49DE-BBE2-43FDEDD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7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7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C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77A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D84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Кайсенова Анна Владимировна</cp:lastModifiedBy>
  <cp:revision>2</cp:revision>
  <cp:lastPrinted>2018-12-27T02:56:00Z</cp:lastPrinted>
  <dcterms:created xsi:type="dcterms:W3CDTF">2018-12-27T08:44:00Z</dcterms:created>
  <dcterms:modified xsi:type="dcterms:W3CDTF">2018-12-27T08:44:00Z</dcterms:modified>
</cp:coreProperties>
</file>