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D2EE7">
      <w:pPr>
        <w:pStyle w:val="ConsPlusNormal"/>
        <w:ind w:left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0D4B3F">
        <w:rPr>
          <w:rFonts w:ascii="Times New Roman" w:hAnsi="Times New Roman" w:cs="Times New Roman"/>
          <w:sz w:val="28"/>
          <w:szCs w:val="28"/>
        </w:rPr>
        <w:t>9</w:t>
      </w:r>
    </w:p>
    <w:p w:rsidR="00F61A35" w:rsidRDefault="00E00E86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F61A35" w:rsidRDefault="00C7020F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Новосибирской </w:t>
      </w:r>
      <w:r w:rsidRPr="006667AE">
        <w:rPr>
          <w:rFonts w:ascii="Times New Roman" w:hAnsi="Times New Roman" w:cs="Times New Roman"/>
          <w:sz w:val="28"/>
          <w:szCs w:val="28"/>
        </w:rPr>
        <w:t>области в 20</w:t>
      </w:r>
      <w:r w:rsidR="002C2721" w:rsidRPr="006667AE">
        <w:rPr>
          <w:rFonts w:ascii="Times New Roman" w:hAnsi="Times New Roman" w:cs="Times New Roman"/>
          <w:sz w:val="28"/>
          <w:szCs w:val="28"/>
        </w:rPr>
        <w:t>2</w:t>
      </w:r>
      <w:r w:rsidR="003428AB" w:rsidRPr="003428AB">
        <w:rPr>
          <w:rFonts w:ascii="Times New Roman" w:hAnsi="Times New Roman" w:cs="Times New Roman"/>
          <w:sz w:val="28"/>
          <w:szCs w:val="28"/>
        </w:rPr>
        <w:t>4</w:t>
      </w:r>
      <w:r w:rsidRPr="006667A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6667AE">
        <w:rPr>
          <w:rFonts w:ascii="Times New Roman" w:hAnsi="Times New Roman" w:cs="Times New Roman"/>
          <w:sz w:val="28"/>
          <w:szCs w:val="28"/>
        </w:rPr>
        <w:t>среди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8A56AD">
        <w:rPr>
          <w:rFonts w:ascii="Times New Roman" w:hAnsi="Times New Roman" w:cs="Times New Roman"/>
          <w:sz w:val="28"/>
          <w:szCs w:val="28"/>
        </w:rPr>
        <w:t>производство и</w:t>
      </w:r>
      <w:r w:rsidR="00FD3353" w:rsidRPr="008A56AD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переработку сельскохозяйственной продукции</w:t>
      </w:r>
    </w:p>
    <w:p w:rsidR="004D2EE7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A85FCC" w:rsidRDefault="00A85FCC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52"/>
      <w:bookmarkEnd w:id="0"/>
      <w:r w:rsidRPr="0002454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32DA6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4C">
        <w:rPr>
          <w:rFonts w:ascii="Times New Roman" w:hAnsi="Times New Roman" w:cs="Times New Roman"/>
          <w:b/>
          <w:sz w:val="28"/>
          <w:szCs w:val="28"/>
        </w:rPr>
        <w:t>показателей и критериев оценки деятельности работников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 xml:space="preserve">организаций агропромышленного </w:t>
      </w:r>
    </w:p>
    <w:p w:rsidR="00132DA6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4C">
        <w:rPr>
          <w:rFonts w:ascii="Times New Roman" w:hAnsi="Times New Roman" w:cs="Times New Roman"/>
          <w:b/>
          <w:sz w:val="28"/>
          <w:szCs w:val="28"/>
        </w:rPr>
        <w:t>комплекса и индивидуальных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 xml:space="preserve">предпринимателей, осуществляющих </w:t>
      </w:r>
      <w:r w:rsidRPr="008A56AD">
        <w:rPr>
          <w:rFonts w:ascii="Times New Roman" w:hAnsi="Times New Roman" w:cs="Times New Roman"/>
          <w:b/>
          <w:sz w:val="28"/>
          <w:szCs w:val="28"/>
        </w:rPr>
        <w:t>производство и</w:t>
      </w:r>
      <w:r w:rsidR="008300DD" w:rsidRPr="008A56AD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4D2EE7" w:rsidRPr="008A5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6AD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</w:p>
    <w:p w:rsidR="00E00E86" w:rsidRDefault="00E00E86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2976"/>
        <w:gridCol w:w="2667"/>
        <w:gridCol w:w="8694"/>
      </w:tblGrid>
      <w:tr w:rsidR="00A85FCC" w:rsidRPr="00DD335A" w:rsidTr="00344583">
        <w:trPr>
          <w:jc w:val="center"/>
        </w:trPr>
        <w:tc>
          <w:tcPr>
            <w:tcW w:w="755" w:type="dxa"/>
          </w:tcPr>
          <w:p w:rsidR="00A85FCC" w:rsidRPr="00DD335A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:rsidR="00A85FCC" w:rsidRPr="00DD335A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участников</w:t>
            </w:r>
          </w:p>
        </w:tc>
        <w:tc>
          <w:tcPr>
            <w:tcW w:w="2667" w:type="dxa"/>
          </w:tcPr>
          <w:p w:rsidR="00A85FCC" w:rsidRPr="00DD335A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694" w:type="dxa"/>
          </w:tcPr>
          <w:p w:rsidR="00A85FCC" w:rsidRPr="00DD335A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A85FCC" w:rsidRPr="006667AE" w:rsidTr="00344583">
        <w:trPr>
          <w:jc w:val="center"/>
        </w:trPr>
        <w:tc>
          <w:tcPr>
            <w:tcW w:w="755" w:type="dxa"/>
          </w:tcPr>
          <w:p w:rsidR="00A85FCC" w:rsidRPr="006667AE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</w:tcPr>
          <w:p w:rsidR="00A85FCC" w:rsidRPr="006667AE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молочной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 организаций агропромышленного комплекса, индивидуальных предпринимателей, осуществляющих производство и  (или) переработку сельскохозяйственной продукции</w:t>
            </w:r>
          </w:p>
        </w:tc>
        <w:tc>
          <w:tcPr>
            <w:tcW w:w="2667" w:type="dxa"/>
          </w:tcPr>
          <w:p w:rsidR="00A85FCC" w:rsidRPr="006667AE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4" w:type="dxa"/>
          </w:tcPr>
          <w:p w:rsidR="00A85FCC" w:rsidRPr="006667AE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 по показателям: п.п.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1.1 + 1.2 + 1.3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574"/>
            <w:bookmarkEnd w:id="1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Рост объема производства молочной продукции (выполнение производственной программы, норм выработки) за 9 месяцев текущего года к соответствующему периоду прошлого года, процентов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(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1% прироста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Например, рост объемов производства составляет 104,3% = 4,3 балла и т.д.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580"/>
            <w:bookmarkEnd w:id="2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Валовой объем производства молочной продукции на одного работника с 1 января по 30 сентября текущего года, тонн 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>агрузкой на работника (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100 тонн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Например, нагрузка на одного работника составляет 1000 тонн = 10 баллам; 700 тонн = 7 баллам и т.д.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3587"/>
            <w:bookmarkEnd w:id="3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предприятии, лет</w:t>
            </w:r>
          </w:p>
        </w:tc>
        <w:tc>
          <w:tcPr>
            <w:tcW w:w="8694" w:type="dxa"/>
          </w:tcPr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5 до 10 лет – 5 баллов;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10 до 15 лет – 10 баллов;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более 15 лет – 15 баллов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 w:val="restart"/>
          </w:tcPr>
          <w:p w:rsidR="00A85FCC" w:rsidRPr="00941FCF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мясной промышленности 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агропромышленного комплекса, индивидуальных предпринимателей, осуществляющих производство и (или) переработку сельскохозяйственной продукции</w:t>
            </w:r>
          </w:p>
        </w:tc>
        <w:tc>
          <w:tcPr>
            <w:tcW w:w="2667" w:type="dxa"/>
          </w:tcPr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 по показателям: п.п. 2.1 + 2.2 + 2.3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599"/>
            <w:bookmarkEnd w:id="4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F61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Рост объема производства мясной продукции (выполнение производственной программы, норм выработки) за 9 месяцев текущего года к соответствующему периоду прошлого года, процентов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(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1% прироста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5FCC" w:rsidRPr="00941FCF" w:rsidRDefault="00874EBF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рост объемов производства составляет 104,3% = 4,3 балла и т.д.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605"/>
            <w:bookmarkEnd w:id="5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Валовой объем производства мясной продукции на одного работника с 1 января по 30 сентября текущего года, тонн 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>агрузкой на работника (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100 тонн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5FCC" w:rsidRPr="00941FCF" w:rsidRDefault="00874EBF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нагрузка на одного работника составляет 1000 тонн = 10 баллам; 700 тонн = 7 баллам и т.д.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612"/>
            <w:bookmarkEnd w:id="6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предприятии, лет</w:t>
            </w:r>
          </w:p>
        </w:tc>
        <w:tc>
          <w:tcPr>
            <w:tcW w:w="8694" w:type="dxa"/>
          </w:tcPr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5 до 10 лет – 5 баллов;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10 до 15 лет – 10 баллов;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более 15 лет – 15 баллов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 w:val="restart"/>
          </w:tcPr>
          <w:p w:rsidR="00A85FCC" w:rsidRPr="00941FCF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мукомольно-крупяной, </w:t>
            </w:r>
            <w:r w:rsidR="00CD0550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масложировой, 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комбикормовой промышленности организаций агропромышленного комплекса, индивидуальных предпринимателей, осуществляющих производство и (или) переработку сельскохозяйственной продукции</w:t>
            </w:r>
          </w:p>
        </w:tc>
        <w:tc>
          <w:tcPr>
            <w:tcW w:w="2667" w:type="dxa"/>
          </w:tcPr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 по показателям: п.п. 3.1 + 3.2 + 3.3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3625"/>
            <w:bookmarkEnd w:id="7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Рост объема производства мукомольно-крупяной, комбикормовой продукции</w:t>
            </w:r>
            <w:r w:rsidR="00CD0550" w:rsidRPr="00941FCF">
              <w:rPr>
                <w:rFonts w:ascii="Times New Roman" w:hAnsi="Times New Roman" w:cs="Times New Roman"/>
                <w:sz w:val="28"/>
                <w:szCs w:val="28"/>
              </w:rPr>
              <w:t>, масла растительного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производственной программы, норм выработки) за 9 месяцев текущего года к соответствующему периоду прошлого года, процентов 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(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1% прироста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5FCC" w:rsidRPr="00941FCF" w:rsidRDefault="00874EBF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рост объемов производства составляет 104,3% = 4,3 балла и т.д.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3631"/>
            <w:bookmarkEnd w:id="8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мукомольно-крупяной, комбикормовой продукции</w:t>
            </w:r>
            <w:r w:rsidR="00CD0550" w:rsidRPr="00941FCF">
              <w:rPr>
                <w:rFonts w:ascii="Times New Roman" w:hAnsi="Times New Roman" w:cs="Times New Roman"/>
                <w:sz w:val="28"/>
                <w:szCs w:val="28"/>
              </w:rPr>
              <w:t>, масла растительного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работника с 1 января </w:t>
            </w:r>
          </w:p>
          <w:p w:rsidR="00A85FCC" w:rsidRPr="00941FCF" w:rsidRDefault="00A85FCC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по 30 сентября текущего года, тонн 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>агрузкой на работника (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100 тонн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5FCC" w:rsidRPr="00941FCF" w:rsidRDefault="00874EBF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нагрузка на одного работника составляет 100 тонн = 1 баллу; 70 тонн = 0,7 балла и т.д.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638"/>
            <w:bookmarkEnd w:id="9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предприятии, лет</w:t>
            </w:r>
          </w:p>
        </w:tc>
        <w:tc>
          <w:tcPr>
            <w:tcW w:w="8694" w:type="dxa"/>
          </w:tcPr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5 до 10 лет – 5 баллов;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10 до 15 лет – 10 баллов;</w:t>
            </w:r>
          </w:p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более 15 лет – 15 баллов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 w:val="restart"/>
          </w:tcPr>
          <w:p w:rsidR="00A85FCC" w:rsidRPr="00941FCF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мясной, молочной, мукомольно-крупяной, </w:t>
            </w:r>
            <w:r w:rsidR="00CD0550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масложировой, 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комбикормовой промышленности, организаций агропромышленного комплекса, индивидуальных предпринимателей, осуществляющих производство и (или) переработку сельскохозяйственной продукции, замещающие должность технолога, в случае отсутствия в штате должности технолога – начальники производства (цеха), начальники смены, мастера производства (цеха)</w:t>
            </w:r>
          </w:p>
        </w:tc>
        <w:tc>
          <w:tcPr>
            <w:tcW w:w="2667" w:type="dxa"/>
          </w:tcPr>
          <w:p w:rsidR="00A85FCC" w:rsidRPr="00941FCF" w:rsidRDefault="00A85FCC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 по показателям: п.п. 4.1 + 4.2 + 4.3 + 4.4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651"/>
            <w:bookmarkEnd w:id="10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Рост объемов производства предприятия за 9 месяцев текущего года к соответствующему периоду прошлого года, процентов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(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1% прироста</w:t>
            </w:r>
            <w:r w:rsidR="00132DA6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5FCC" w:rsidRPr="00941FCF" w:rsidRDefault="00874EBF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рост объемов производства составляет 104,3% = 4,3 балла и т.д.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657"/>
            <w:bookmarkEnd w:id="11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Количество внедренных на предприятии в производство новых, ранее не выпускавшихся видов продукции (НВП)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НВП - количество внедренных в производство новых, ранее не выпускавшихся на предприятии, видов продукции.</w:t>
            </w:r>
          </w:p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</w:t>
            </w:r>
            <w:r w:rsidR="00F936AB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рассчитывается по формуле:</w:t>
            </w:r>
          </w:p>
          <w:p w:rsidR="00A85FCC" w:rsidRPr="00941FCF" w:rsidRDefault="00132DA6" w:rsidP="00BC5A1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Буi = Пi x Б макс / П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макс, где:</w:t>
            </w:r>
          </w:p>
          <w:p w:rsidR="00BC5A19" w:rsidRPr="00941FCF" w:rsidRDefault="00A85FCC" w:rsidP="00BC5A19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Буi – </w:t>
            </w:r>
            <w:r w:rsidR="00BC5A19" w:rsidRPr="00941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количество баллов по показателю i участника соревнования;</w:t>
            </w:r>
          </w:p>
          <w:p w:rsidR="00A85FCC" w:rsidRPr="00941FCF" w:rsidRDefault="00A85FCC" w:rsidP="00BC5A19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A85FCC" w:rsidRPr="00941FCF" w:rsidRDefault="00A85FCC" w:rsidP="00BC5A1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Б макс – наивысшее </w:t>
            </w:r>
            <w:r w:rsidR="00F936AB" w:rsidRPr="00941FC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баллов по показателю;</w:t>
            </w:r>
          </w:p>
          <w:p w:rsidR="00A85FCC" w:rsidRPr="00941FCF" w:rsidRDefault="00132DA6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макс – наивысшее значение по показателю </w:t>
            </w:r>
            <w:r w:rsidR="00F936AB" w:rsidRPr="00941FCF">
              <w:rPr>
                <w:rFonts w:ascii="Times New Roman" w:hAnsi="Times New Roman" w:cs="Times New Roman"/>
                <w:sz w:val="28"/>
                <w:szCs w:val="28"/>
              </w:rPr>
              <w:t>среди участников</w:t>
            </w:r>
            <w:r w:rsidR="00A85FCC" w:rsidRPr="00941FCF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(далее – формула № 1)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663"/>
            <w:bookmarkEnd w:id="12"/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976" w:type="dxa"/>
            <w:vMerge/>
          </w:tcPr>
          <w:p w:rsidR="00A85FCC" w:rsidRPr="00941FCF" w:rsidRDefault="00A85FCC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Количество участий предприятия в конкурсах, выставках, ярмарках (Я)</w:t>
            </w:r>
          </w:p>
        </w:tc>
        <w:tc>
          <w:tcPr>
            <w:tcW w:w="8694" w:type="dxa"/>
          </w:tcPr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Я - количество участий предприятия в конкурсах, выставках, ярмарках.</w:t>
            </w:r>
          </w:p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A85FCC" w:rsidRPr="00941FCF" w:rsidRDefault="00A85FCC" w:rsidP="00DD5C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 1</w:t>
            </w:r>
          </w:p>
        </w:tc>
      </w:tr>
      <w:tr w:rsidR="00A85FCC" w:rsidRPr="00941FCF" w:rsidTr="00344583">
        <w:trPr>
          <w:jc w:val="center"/>
        </w:trPr>
        <w:tc>
          <w:tcPr>
            <w:tcW w:w="755" w:type="dxa"/>
          </w:tcPr>
          <w:p w:rsidR="00A85FCC" w:rsidRPr="00941FCF" w:rsidRDefault="00A85FCC" w:rsidP="00397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976" w:type="dxa"/>
            <w:vMerge/>
          </w:tcPr>
          <w:p w:rsidR="00A85FCC" w:rsidRPr="00941FCF" w:rsidRDefault="00A85FCC" w:rsidP="0039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5FCC" w:rsidRPr="00941FCF" w:rsidRDefault="00A85FCC" w:rsidP="0036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предприятии, лет</w:t>
            </w:r>
          </w:p>
        </w:tc>
        <w:tc>
          <w:tcPr>
            <w:tcW w:w="8694" w:type="dxa"/>
          </w:tcPr>
          <w:p w:rsidR="00A85FCC" w:rsidRPr="00941FCF" w:rsidRDefault="00A85FCC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A85FCC" w:rsidRPr="00941FCF" w:rsidRDefault="00A85FCC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5 до 10 лет – 5 баллов;</w:t>
            </w:r>
          </w:p>
          <w:p w:rsidR="00A85FCC" w:rsidRPr="00941FCF" w:rsidRDefault="00A85FCC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от 10 до 15 лет – 10 баллов;</w:t>
            </w:r>
          </w:p>
          <w:p w:rsidR="00A85FCC" w:rsidRPr="00941FCF" w:rsidRDefault="00A85FCC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F">
              <w:rPr>
                <w:rFonts w:ascii="Times New Roman" w:hAnsi="Times New Roman" w:cs="Times New Roman"/>
                <w:sz w:val="28"/>
                <w:szCs w:val="28"/>
              </w:rPr>
              <w:t>более 15 лет – 15 баллов</w:t>
            </w:r>
          </w:p>
        </w:tc>
      </w:tr>
    </w:tbl>
    <w:p w:rsidR="00E00E86" w:rsidRPr="00941FCF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941FCF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A9C" w:rsidRPr="00941FCF" w:rsidRDefault="00DE1A9C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FCF">
        <w:rPr>
          <w:rFonts w:ascii="Times New Roman" w:hAnsi="Times New Roman" w:cs="Times New Roman"/>
          <w:sz w:val="28"/>
          <w:szCs w:val="28"/>
        </w:rPr>
        <w:t>_________</w:t>
      </w:r>
      <w:bookmarkStart w:id="13" w:name="_GoBack"/>
      <w:bookmarkEnd w:id="13"/>
    </w:p>
    <w:sectPr w:rsidR="00C2207D" w:rsidRPr="00CF372C" w:rsidSect="00A85FCC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F5" w:rsidRDefault="00713EF5" w:rsidP="0002454C">
      <w:pPr>
        <w:spacing w:after="0" w:line="240" w:lineRule="auto"/>
      </w:pPr>
      <w:r>
        <w:separator/>
      </w:r>
    </w:p>
  </w:endnote>
  <w:endnote w:type="continuationSeparator" w:id="0">
    <w:p w:rsidR="00713EF5" w:rsidRDefault="00713EF5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F5" w:rsidRDefault="00713EF5" w:rsidP="0002454C">
      <w:pPr>
        <w:spacing w:after="0" w:line="240" w:lineRule="auto"/>
      </w:pPr>
      <w:r>
        <w:separator/>
      </w:r>
    </w:p>
  </w:footnote>
  <w:footnote w:type="continuationSeparator" w:id="0">
    <w:p w:rsidR="00713EF5" w:rsidRDefault="00713EF5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1FC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D4B3F"/>
    <w:rsid w:val="000E5CF5"/>
    <w:rsid w:val="000F3104"/>
    <w:rsid w:val="00105DD0"/>
    <w:rsid w:val="001061ED"/>
    <w:rsid w:val="00110B0D"/>
    <w:rsid w:val="00132DA6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2721"/>
    <w:rsid w:val="002C7FC6"/>
    <w:rsid w:val="00305EFE"/>
    <w:rsid w:val="00313F0A"/>
    <w:rsid w:val="0032162E"/>
    <w:rsid w:val="003378CF"/>
    <w:rsid w:val="003428AB"/>
    <w:rsid w:val="00344583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941A2"/>
    <w:rsid w:val="004A5DB7"/>
    <w:rsid w:val="004B482D"/>
    <w:rsid w:val="004C02F3"/>
    <w:rsid w:val="004D2EE7"/>
    <w:rsid w:val="004E2DCF"/>
    <w:rsid w:val="004E3B94"/>
    <w:rsid w:val="004E78F9"/>
    <w:rsid w:val="00514ADD"/>
    <w:rsid w:val="00535905"/>
    <w:rsid w:val="005406A6"/>
    <w:rsid w:val="00542072"/>
    <w:rsid w:val="00565814"/>
    <w:rsid w:val="005722E2"/>
    <w:rsid w:val="00577868"/>
    <w:rsid w:val="00585EAE"/>
    <w:rsid w:val="005958A6"/>
    <w:rsid w:val="005B555D"/>
    <w:rsid w:val="005C54D9"/>
    <w:rsid w:val="005C62B9"/>
    <w:rsid w:val="005E7B5C"/>
    <w:rsid w:val="005F0657"/>
    <w:rsid w:val="00610E78"/>
    <w:rsid w:val="00623DEA"/>
    <w:rsid w:val="006303A9"/>
    <w:rsid w:val="00645E2D"/>
    <w:rsid w:val="006667AE"/>
    <w:rsid w:val="00675902"/>
    <w:rsid w:val="00690B7F"/>
    <w:rsid w:val="006B2477"/>
    <w:rsid w:val="006C2AD5"/>
    <w:rsid w:val="006C6391"/>
    <w:rsid w:val="006C7614"/>
    <w:rsid w:val="006D0777"/>
    <w:rsid w:val="006D7D32"/>
    <w:rsid w:val="007109D7"/>
    <w:rsid w:val="00711342"/>
    <w:rsid w:val="0071251D"/>
    <w:rsid w:val="00713EF5"/>
    <w:rsid w:val="00745490"/>
    <w:rsid w:val="00750C04"/>
    <w:rsid w:val="00766409"/>
    <w:rsid w:val="00767464"/>
    <w:rsid w:val="00797352"/>
    <w:rsid w:val="007C35A9"/>
    <w:rsid w:val="007C5C09"/>
    <w:rsid w:val="007F3E1F"/>
    <w:rsid w:val="00814094"/>
    <w:rsid w:val="00826BFB"/>
    <w:rsid w:val="008300DD"/>
    <w:rsid w:val="008411BA"/>
    <w:rsid w:val="00874ACD"/>
    <w:rsid w:val="00874EBF"/>
    <w:rsid w:val="008A56AD"/>
    <w:rsid w:val="008D2F6C"/>
    <w:rsid w:val="009329C1"/>
    <w:rsid w:val="00941FCF"/>
    <w:rsid w:val="00972D84"/>
    <w:rsid w:val="00985ECD"/>
    <w:rsid w:val="009A718F"/>
    <w:rsid w:val="009B4BB6"/>
    <w:rsid w:val="00A04D1E"/>
    <w:rsid w:val="00A13382"/>
    <w:rsid w:val="00A153B9"/>
    <w:rsid w:val="00A60287"/>
    <w:rsid w:val="00A63B3F"/>
    <w:rsid w:val="00A656C7"/>
    <w:rsid w:val="00A76795"/>
    <w:rsid w:val="00A85FCC"/>
    <w:rsid w:val="00AA4782"/>
    <w:rsid w:val="00AA4A63"/>
    <w:rsid w:val="00AD0299"/>
    <w:rsid w:val="00B36F73"/>
    <w:rsid w:val="00B51670"/>
    <w:rsid w:val="00B519C7"/>
    <w:rsid w:val="00B91B94"/>
    <w:rsid w:val="00BA1616"/>
    <w:rsid w:val="00BB4AC2"/>
    <w:rsid w:val="00BC0C71"/>
    <w:rsid w:val="00BC2C18"/>
    <w:rsid w:val="00BC3106"/>
    <w:rsid w:val="00BC5A19"/>
    <w:rsid w:val="00BF2113"/>
    <w:rsid w:val="00C001E9"/>
    <w:rsid w:val="00C1212C"/>
    <w:rsid w:val="00C1773F"/>
    <w:rsid w:val="00C20EF2"/>
    <w:rsid w:val="00C2207D"/>
    <w:rsid w:val="00C32EF2"/>
    <w:rsid w:val="00C3655F"/>
    <w:rsid w:val="00C41A6B"/>
    <w:rsid w:val="00C42C2C"/>
    <w:rsid w:val="00C629CB"/>
    <w:rsid w:val="00C7020F"/>
    <w:rsid w:val="00C763FF"/>
    <w:rsid w:val="00C84B38"/>
    <w:rsid w:val="00CA6957"/>
    <w:rsid w:val="00CB1F64"/>
    <w:rsid w:val="00CD0550"/>
    <w:rsid w:val="00CD216C"/>
    <w:rsid w:val="00CF372C"/>
    <w:rsid w:val="00CF37E9"/>
    <w:rsid w:val="00D47C6B"/>
    <w:rsid w:val="00D55243"/>
    <w:rsid w:val="00D92F6C"/>
    <w:rsid w:val="00D936D4"/>
    <w:rsid w:val="00DD335A"/>
    <w:rsid w:val="00DD5C35"/>
    <w:rsid w:val="00DE1A9C"/>
    <w:rsid w:val="00DF002C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5059F"/>
    <w:rsid w:val="00F61A35"/>
    <w:rsid w:val="00F7658C"/>
    <w:rsid w:val="00F83976"/>
    <w:rsid w:val="00F931EA"/>
    <w:rsid w:val="00F936AB"/>
    <w:rsid w:val="00F97F97"/>
    <w:rsid w:val="00FA1FCA"/>
    <w:rsid w:val="00FA49B7"/>
    <w:rsid w:val="00FB3C36"/>
    <w:rsid w:val="00FC1C17"/>
    <w:rsid w:val="00FD3353"/>
    <w:rsid w:val="00FD5491"/>
    <w:rsid w:val="00FF053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56F29-735F-4E56-9338-AB7E121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34</cp:revision>
  <cp:lastPrinted>2018-06-19T05:36:00Z</cp:lastPrinted>
  <dcterms:created xsi:type="dcterms:W3CDTF">2019-02-22T02:44:00Z</dcterms:created>
  <dcterms:modified xsi:type="dcterms:W3CDTF">2024-03-29T09:48:00Z</dcterms:modified>
</cp:coreProperties>
</file>