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B456BB">
          <w:headerReference w:type="default" r:id="rId9"/>
          <w:footerReference w:type="default" r:id="rId10"/>
          <w:headerReference w:type="first" r:id="rId11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7D6414">
      <w:pPr>
        <w:pStyle w:val="4"/>
        <w:jc w:val="center"/>
      </w:pPr>
    </w:p>
    <w:p w:rsidR="0074087F" w:rsidRDefault="00B9425E" w:rsidP="00B94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425E">
        <w:rPr>
          <w:rFonts w:ascii="Times New Roman" w:hAnsi="Times New Roman"/>
          <w:sz w:val="28"/>
          <w:szCs w:val="28"/>
        </w:rPr>
        <w:t>О признании утратившими силу отдельных приказов министерства труда и социального развития Новосибирской области</w:t>
      </w:r>
    </w:p>
    <w:p w:rsidR="00B9425E" w:rsidRPr="00F924BF" w:rsidRDefault="00B9425E" w:rsidP="00B9425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425E" w:rsidRPr="00F924BF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425E" w:rsidRPr="00B9425E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8"/>
        </w:rPr>
      </w:pPr>
      <w:r w:rsidRPr="00B9425E">
        <w:rPr>
          <w:rFonts w:ascii="Times New Roman" w:hAnsi="Times New Roman"/>
          <w:b/>
          <w:color w:val="000000"/>
          <w:sz w:val="27"/>
          <w:szCs w:val="28"/>
        </w:rPr>
        <w:t>ПРИКАЗЫВАЮ:</w:t>
      </w:r>
    </w:p>
    <w:p w:rsidR="00B9425E" w:rsidRPr="00F924BF" w:rsidRDefault="00B9425E" w:rsidP="00B942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425E" w:rsidRPr="008C4C3A" w:rsidRDefault="00B9425E" w:rsidP="00B942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8"/>
        </w:rPr>
      </w:pPr>
      <w:r w:rsidRPr="008C4C3A">
        <w:rPr>
          <w:rFonts w:ascii="Times New Roman" w:hAnsi="Times New Roman"/>
          <w:color w:val="000000"/>
          <w:sz w:val="27"/>
          <w:szCs w:val="28"/>
        </w:rPr>
        <w:t>Признать утратившими силу:</w:t>
      </w:r>
    </w:p>
    <w:p w:rsidR="00F924BF" w:rsidRPr="008C4C3A" w:rsidRDefault="00B9425E" w:rsidP="00F924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8"/>
        </w:rPr>
      </w:pPr>
      <w:r w:rsidRPr="008C4C3A">
        <w:rPr>
          <w:rFonts w:ascii="Times New Roman" w:hAnsi="Times New Roman"/>
          <w:color w:val="000000"/>
          <w:sz w:val="27"/>
          <w:szCs w:val="28"/>
        </w:rPr>
        <w:t>1) </w:t>
      </w:r>
      <w:r w:rsidR="007E6E11" w:rsidRPr="008C4C3A">
        <w:rPr>
          <w:rFonts w:ascii="Times New Roman" w:hAnsi="Times New Roman"/>
          <w:color w:val="000000"/>
          <w:sz w:val="27"/>
          <w:szCs w:val="28"/>
        </w:rPr>
        <w:t xml:space="preserve">приказ министерства </w:t>
      </w:r>
      <w:r w:rsidR="00A72910" w:rsidRPr="00A72910">
        <w:rPr>
          <w:rFonts w:ascii="Times New Roman" w:hAnsi="Times New Roman"/>
          <w:color w:val="000000"/>
          <w:sz w:val="27"/>
          <w:szCs w:val="28"/>
        </w:rPr>
        <w:t xml:space="preserve">труда и </w:t>
      </w:r>
      <w:r w:rsidR="007E6E11" w:rsidRPr="008C4C3A">
        <w:rPr>
          <w:rFonts w:ascii="Times New Roman" w:hAnsi="Times New Roman"/>
          <w:color w:val="000000"/>
          <w:sz w:val="27"/>
          <w:szCs w:val="28"/>
        </w:rPr>
        <w:t xml:space="preserve">социального развития Новосибирской области </w:t>
      </w:r>
      <w:r w:rsidR="00F924BF">
        <w:rPr>
          <w:rFonts w:ascii="Times New Roman" w:hAnsi="Times New Roman"/>
          <w:sz w:val="27"/>
          <w:szCs w:val="28"/>
        </w:rPr>
        <w:t>от 22.01.2019 № </w:t>
      </w:r>
      <w:r w:rsidR="00F924BF" w:rsidRPr="00F924BF">
        <w:rPr>
          <w:rFonts w:ascii="Times New Roman" w:hAnsi="Times New Roman"/>
          <w:sz w:val="27"/>
          <w:szCs w:val="28"/>
        </w:rPr>
        <w:t>41</w:t>
      </w:r>
      <w:r w:rsidR="00F924BF">
        <w:rPr>
          <w:rFonts w:ascii="Times New Roman" w:hAnsi="Times New Roman"/>
          <w:sz w:val="27"/>
          <w:szCs w:val="28"/>
        </w:rPr>
        <w:t xml:space="preserve"> «</w:t>
      </w:r>
      <w:r w:rsidR="00F924BF" w:rsidRPr="00F924BF">
        <w:rPr>
          <w:rFonts w:ascii="Times New Roman" w:hAnsi="Times New Roman"/>
          <w:sz w:val="27"/>
          <w:szCs w:val="28"/>
        </w:rPr>
        <w:t xml:space="preserve">Об утверждении Порядка оформления и содержания заданий на проведение мероприятий регионального государственного контроля (надзора), при проведении которых не требуется взаимодействие министерства труда и социального развития Новосибирской области с юридическими лицами, индивидуальными предпринимателями, </w:t>
      </w:r>
      <w:r w:rsidR="00F924BF">
        <w:rPr>
          <w:rFonts w:ascii="Times New Roman" w:hAnsi="Times New Roman"/>
          <w:sz w:val="27"/>
          <w:szCs w:val="28"/>
        </w:rPr>
        <w:t>и результатов таких мероприятий»;</w:t>
      </w:r>
    </w:p>
    <w:p w:rsidR="00AE235D" w:rsidRPr="008C4C3A" w:rsidRDefault="00AE235D" w:rsidP="00EA2D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8"/>
        </w:rPr>
      </w:pPr>
      <w:r w:rsidRPr="008C4C3A">
        <w:rPr>
          <w:rFonts w:ascii="Times New Roman" w:hAnsi="Times New Roman"/>
          <w:color w:val="000000"/>
          <w:sz w:val="27"/>
          <w:szCs w:val="28"/>
        </w:rPr>
        <w:t>2) 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 xml:space="preserve">приказ министерства </w:t>
      </w:r>
      <w:r w:rsidR="00A72910" w:rsidRPr="00A72910">
        <w:rPr>
          <w:rFonts w:ascii="Times New Roman" w:hAnsi="Times New Roman"/>
          <w:color w:val="000000"/>
          <w:sz w:val="27"/>
          <w:szCs w:val="28"/>
        </w:rPr>
        <w:t xml:space="preserve">труда и 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социального развития Новосибирской области</w:t>
      </w:r>
      <w:r w:rsidR="00EA2D51" w:rsidRPr="00EA2D51">
        <w:t xml:space="preserve"> </w:t>
      </w:r>
      <w:r w:rsidR="00EA2D51">
        <w:rPr>
          <w:rFonts w:ascii="Times New Roman" w:hAnsi="Times New Roman"/>
          <w:color w:val="000000"/>
          <w:sz w:val="27"/>
          <w:szCs w:val="28"/>
        </w:rPr>
        <w:t>от 14.05.2019 № </w:t>
      </w:r>
      <w:r w:rsidR="00EA2D51" w:rsidRPr="00EA2D51">
        <w:rPr>
          <w:rFonts w:ascii="Times New Roman" w:hAnsi="Times New Roman"/>
          <w:color w:val="000000"/>
          <w:sz w:val="27"/>
          <w:szCs w:val="28"/>
        </w:rPr>
        <w:t>501</w:t>
      </w:r>
      <w:r w:rsidR="00EA2D51">
        <w:rPr>
          <w:rFonts w:ascii="Times New Roman" w:hAnsi="Times New Roman"/>
          <w:color w:val="000000"/>
          <w:sz w:val="27"/>
          <w:szCs w:val="28"/>
        </w:rPr>
        <w:t xml:space="preserve"> «</w:t>
      </w:r>
      <w:r w:rsidR="00EA2D51" w:rsidRPr="00EA2D51">
        <w:rPr>
          <w:rFonts w:ascii="Times New Roman" w:hAnsi="Times New Roman"/>
          <w:color w:val="000000"/>
          <w:sz w:val="27"/>
          <w:szCs w:val="28"/>
        </w:rPr>
        <w:t>О внесении изменений в приказ министерства труда и социального развития Новоси</w:t>
      </w:r>
      <w:r w:rsidR="00EA2D51">
        <w:rPr>
          <w:rFonts w:ascii="Times New Roman" w:hAnsi="Times New Roman"/>
          <w:color w:val="000000"/>
          <w:sz w:val="27"/>
          <w:szCs w:val="28"/>
        </w:rPr>
        <w:t>бирской области от 22.01.2019 № </w:t>
      </w:r>
      <w:r w:rsidR="00EA2D51" w:rsidRPr="00EA2D51">
        <w:rPr>
          <w:rFonts w:ascii="Times New Roman" w:hAnsi="Times New Roman"/>
          <w:color w:val="000000"/>
          <w:sz w:val="27"/>
          <w:szCs w:val="28"/>
        </w:rPr>
        <w:t>41</w:t>
      </w:r>
      <w:r w:rsidR="00EA2D51">
        <w:rPr>
          <w:rFonts w:ascii="Times New Roman" w:hAnsi="Times New Roman"/>
          <w:color w:val="000000"/>
          <w:sz w:val="27"/>
          <w:szCs w:val="28"/>
        </w:rPr>
        <w:t>».</w:t>
      </w:r>
    </w:p>
    <w:p w:rsidR="00B9425E" w:rsidRDefault="00B9425E" w:rsidP="00B9425E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8"/>
        </w:rPr>
      </w:pPr>
    </w:p>
    <w:p w:rsidR="00A72910" w:rsidRPr="008C4C3A" w:rsidRDefault="00A72910" w:rsidP="00B9425E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8"/>
        </w:rPr>
      </w:pPr>
    </w:p>
    <w:p w:rsidR="00B9425E" w:rsidRPr="008C4C3A" w:rsidRDefault="00B9425E" w:rsidP="00B9425E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8"/>
        </w:rPr>
      </w:pPr>
    </w:p>
    <w:p w:rsidR="007D6414" w:rsidRPr="008C4C3A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7"/>
          <w:szCs w:val="28"/>
        </w:rPr>
      </w:pPr>
      <w:r w:rsidRPr="008C4C3A">
        <w:rPr>
          <w:rFonts w:ascii="Times New Roman" w:hAnsi="Times New Roman"/>
          <w:sz w:val="27"/>
          <w:szCs w:val="28"/>
        </w:rPr>
        <w:t xml:space="preserve">Министр </w:t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  <w:t xml:space="preserve">        </w:t>
      </w:r>
      <w:r w:rsidR="00F25CE5">
        <w:rPr>
          <w:rFonts w:ascii="Times New Roman" w:hAnsi="Times New Roman"/>
          <w:sz w:val="27"/>
          <w:szCs w:val="28"/>
        </w:rPr>
        <w:t>Е.В. Бахарева</w:t>
      </w:r>
    </w:p>
    <w:p w:rsidR="00755F1F" w:rsidRDefault="00755F1F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425E" w:rsidRDefault="00B9425E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425E" w:rsidRDefault="00B9425E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A65B3" w:rsidRDefault="000A65B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425E" w:rsidRDefault="00B9425E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425E" w:rsidRDefault="00B9425E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1D75" w:rsidRPr="00755F1F" w:rsidRDefault="00D71D75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71D75" w:rsidRPr="00755F1F" w:rsidSect="00310B6A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E3D" w:rsidRDefault="00BC7E3D" w:rsidP="00F9625A">
      <w:pPr>
        <w:spacing w:after="0" w:line="240" w:lineRule="auto"/>
      </w:pPr>
      <w:r>
        <w:separator/>
      </w:r>
    </w:p>
  </w:endnote>
  <w:endnote w:type="continuationSeparator" w:id="0">
    <w:p w:rsidR="00BC7E3D" w:rsidRDefault="00BC7E3D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25A" w:rsidRPr="0074087F" w:rsidRDefault="00F9625A" w:rsidP="00F9625A">
    <w:pPr>
      <w:pStyle w:val="ad"/>
      <w:tabs>
        <w:tab w:val="left" w:pos="142"/>
      </w:tabs>
      <w:spacing w:after="0" w:line="240" w:lineRule="auto"/>
      <w:ind w:left="0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E3D" w:rsidRDefault="00BC7E3D" w:rsidP="00F9625A">
      <w:pPr>
        <w:spacing w:after="0" w:line="240" w:lineRule="auto"/>
      </w:pPr>
      <w:r>
        <w:separator/>
      </w:r>
    </w:p>
  </w:footnote>
  <w:footnote w:type="continuationSeparator" w:id="0">
    <w:p w:rsidR="00BC7E3D" w:rsidRDefault="00BC7E3D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6BB" w:rsidRPr="000A65B3" w:rsidRDefault="00B456BB">
    <w:pPr>
      <w:pStyle w:val="a7"/>
      <w:jc w:val="center"/>
      <w:rPr>
        <w:sz w:val="20"/>
      </w:rPr>
    </w:pPr>
  </w:p>
  <w:p w:rsidR="00B456BB" w:rsidRDefault="00B456B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6BB" w:rsidRDefault="00B456BB">
    <w:pPr>
      <w:pStyle w:val="a7"/>
      <w:jc w:val="center"/>
    </w:pPr>
  </w:p>
  <w:p w:rsidR="00B456BB" w:rsidRDefault="00B456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541CD"/>
    <w:rsid w:val="00087061"/>
    <w:rsid w:val="000A65B3"/>
    <w:rsid w:val="000B3ECD"/>
    <w:rsid w:val="000C3D3A"/>
    <w:rsid w:val="000D38F9"/>
    <w:rsid w:val="00103BC8"/>
    <w:rsid w:val="001115CE"/>
    <w:rsid w:val="00122411"/>
    <w:rsid w:val="001242CF"/>
    <w:rsid w:val="00162C6D"/>
    <w:rsid w:val="00175992"/>
    <w:rsid w:val="001829F2"/>
    <w:rsid w:val="001B6F16"/>
    <w:rsid w:val="002262FB"/>
    <w:rsid w:val="00227BB7"/>
    <w:rsid w:val="0023745F"/>
    <w:rsid w:val="00246019"/>
    <w:rsid w:val="00275C25"/>
    <w:rsid w:val="002E3AC9"/>
    <w:rsid w:val="002E4C57"/>
    <w:rsid w:val="00302963"/>
    <w:rsid w:val="00303284"/>
    <w:rsid w:val="00310B6A"/>
    <w:rsid w:val="0031337C"/>
    <w:rsid w:val="00341DF6"/>
    <w:rsid w:val="003B2200"/>
    <w:rsid w:val="003C0D12"/>
    <w:rsid w:val="003F2047"/>
    <w:rsid w:val="004010DB"/>
    <w:rsid w:val="004121A3"/>
    <w:rsid w:val="0042427F"/>
    <w:rsid w:val="0044341B"/>
    <w:rsid w:val="00452E55"/>
    <w:rsid w:val="00455314"/>
    <w:rsid w:val="0048237B"/>
    <w:rsid w:val="00486B14"/>
    <w:rsid w:val="00497ACC"/>
    <w:rsid w:val="004E71D5"/>
    <w:rsid w:val="00504FDD"/>
    <w:rsid w:val="0053024F"/>
    <w:rsid w:val="00566A2B"/>
    <w:rsid w:val="005705D7"/>
    <w:rsid w:val="005A5DF3"/>
    <w:rsid w:val="005C77B5"/>
    <w:rsid w:val="005D243F"/>
    <w:rsid w:val="005D29DA"/>
    <w:rsid w:val="005D6389"/>
    <w:rsid w:val="005F07FA"/>
    <w:rsid w:val="0061524C"/>
    <w:rsid w:val="0067440F"/>
    <w:rsid w:val="00684A08"/>
    <w:rsid w:val="006B3187"/>
    <w:rsid w:val="006D5203"/>
    <w:rsid w:val="006E26DD"/>
    <w:rsid w:val="00700D2B"/>
    <w:rsid w:val="0070261F"/>
    <w:rsid w:val="00722D5D"/>
    <w:rsid w:val="00725B62"/>
    <w:rsid w:val="00730923"/>
    <w:rsid w:val="0073680E"/>
    <w:rsid w:val="0074087F"/>
    <w:rsid w:val="00752DA3"/>
    <w:rsid w:val="00755F1F"/>
    <w:rsid w:val="00760477"/>
    <w:rsid w:val="007641CD"/>
    <w:rsid w:val="00785DB6"/>
    <w:rsid w:val="007C35CE"/>
    <w:rsid w:val="007D6414"/>
    <w:rsid w:val="007E6E11"/>
    <w:rsid w:val="007F2CEA"/>
    <w:rsid w:val="007F6CF2"/>
    <w:rsid w:val="00847EF0"/>
    <w:rsid w:val="00851A07"/>
    <w:rsid w:val="00854248"/>
    <w:rsid w:val="008708DF"/>
    <w:rsid w:val="008761A5"/>
    <w:rsid w:val="00890387"/>
    <w:rsid w:val="008B2A89"/>
    <w:rsid w:val="008C4C3A"/>
    <w:rsid w:val="008C7EF0"/>
    <w:rsid w:val="008E7AC1"/>
    <w:rsid w:val="008F1CB8"/>
    <w:rsid w:val="0090518E"/>
    <w:rsid w:val="009437A4"/>
    <w:rsid w:val="00973661"/>
    <w:rsid w:val="009737AE"/>
    <w:rsid w:val="009865D8"/>
    <w:rsid w:val="00992EF7"/>
    <w:rsid w:val="009A0088"/>
    <w:rsid w:val="009A6DF4"/>
    <w:rsid w:val="009C0C4E"/>
    <w:rsid w:val="00A1131E"/>
    <w:rsid w:val="00A67D7C"/>
    <w:rsid w:val="00A71E87"/>
    <w:rsid w:val="00A72910"/>
    <w:rsid w:val="00AC1FBE"/>
    <w:rsid w:val="00AC54E9"/>
    <w:rsid w:val="00AE235D"/>
    <w:rsid w:val="00B01253"/>
    <w:rsid w:val="00B12585"/>
    <w:rsid w:val="00B17FF6"/>
    <w:rsid w:val="00B21C4F"/>
    <w:rsid w:val="00B26CB0"/>
    <w:rsid w:val="00B40F7E"/>
    <w:rsid w:val="00B456BB"/>
    <w:rsid w:val="00B63FA3"/>
    <w:rsid w:val="00B70F20"/>
    <w:rsid w:val="00B80428"/>
    <w:rsid w:val="00B92C01"/>
    <w:rsid w:val="00B9425E"/>
    <w:rsid w:val="00BB2D51"/>
    <w:rsid w:val="00BC689A"/>
    <w:rsid w:val="00BC7E3D"/>
    <w:rsid w:val="00C13F54"/>
    <w:rsid w:val="00C44070"/>
    <w:rsid w:val="00C638FD"/>
    <w:rsid w:val="00C93461"/>
    <w:rsid w:val="00CA51FF"/>
    <w:rsid w:val="00CC75CC"/>
    <w:rsid w:val="00CF06C4"/>
    <w:rsid w:val="00D024C2"/>
    <w:rsid w:val="00D14069"/>
    <w:rsid w:val="00D2084F"/>
    <w:rsid w:val="00D27378"/>
    <w:rsid w:val="00D52358"/>
    <w:rsid w:val="00D71D75"/>
    <w:rsid w:val="00D8091F"/>
    <w:rsid w:val="00D83F3E"/>
    <w:rsid w:val="00DC0F48"/>
    <w:rsid w:val="00DD3AEF"/>
    <w:rsid w:val="00E16AE7"/>
    <w:rsid w:val="00E313B8"/>
    <w:rsid w:val="00EA2D51"/>
    <w:rsid w:val="00ED4EDB"/>
    <w:rsid w:val="00EE4304"/>
    <w:rsid w:val="00F25CE5"/>
    <w:rsid w:val="00F265DD"/>
    <w:rsid w:val="00F7693B"/>
    <w:rsid w:val="00F84C4B"/>
    <w:rsid w:val="00F924BF"/>
    <w:rsid w:val="00F93C10"/>
    <w:rsid w:val="00F9625A"/>
    <w:rsid w:val="00FB65AB"/>
    <w:rsid w:val="00FD254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2993-BF9A-479E-9D3E-C099F75A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Сафронова Елена Владимировна</cp:lastModifiedBy>
  <cp:revision>18</cp:revision>
  <cp:lastPrinted>2021-11-03T03:49:00Z</cp:lastPrinted>
  <dcterms:created xsi:type="dcterms:W3CDTF">2021-11-03T03:31:00Z</dcterms:created>
  <dcterms:modified xsi:type="dcterms:W3CDTF">2021-12-07T02:07:00Z</dcterms:modified>
</cp:coreProperties>
</file>