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ConsPlusNormal"/>
        <w:ind w:left="5954"/>
        <w:jc w:val="center"/>
        <w:rPr>
          <w:sz w:val="28"/>
          <w:szCs w:val="28"/>
        </w:rPr>
      </w:pPr>
      <w:r>
        <w:rPr>
          <w:sz w:val="28"/>
          <w:szCs w:val="28"/>
        </w:rPr>
        <w:t>ПРИЛОЖЕНИ</w:t>
      </w:r>
      <w:r>
        <w:rPr>
          <w:sz w:val="28"/>
          <w:szCs w:val="28"/>
          <w:lang w:val="en-US"/>
        </w:rPr>
        <w:t>E</w:t>
      </w:r>
    </w:p>
    <w:p>
      <w:pPr>
        <w:pStyle w:val="ConsPlusNormal"/>
        <w:ind w:left="5954"/>
        <w:jc w:val="center"/>
        <w:rPr>
          <w:sz w:val="28"/>
          <w:szCs w:val="28"/>
        </w:rPr>
      </w:pPr>
      <w:r>
        <w:rPr>
          <w:sz w:val="28"/>
          <w:szCs w:val="28"/>
        </w:rPr>
        <w:t>к постановлению Правительства Новосибирской области</w:t>
      </w:r>
    </w:p>
    <w:p>
      <w:pPr>
        <w:pStyle w:val="ConsPlusNormal"/>
        <w:ind w:left="5954"/>
        <w:jc w:val="center"/>
        <w:rPr>
          <w:sz w:val="28"/>
          <w:szCs w:val="28"/>
        </w:rPr>
      </w:pPr>
      <w:r>
        <w:rPr>
          <w:sz w:val="28"/>
          <w:szCs w:val="28"/>
        </w:rPr>
        <w:t>от _____________ № _______</w:t>
      </w:r>
    </w:p>
    <w:p>
      <w:pPr>
        <w:pStyle w:val="ConsPlusNormal"/>
        <w:jc w:val="both"/>
        <w:rPr>
          <w:sz w:val="28"/>
          <w:szCs w:val="28"/>
        </w:rPr>
      </w:pPr>
    </w:p>
    <w:p>
      <w:pPr>
        <w:pStyle w:val="ConsPlusNormal"/>
        <w:jc w:val="both"/>
        <w:rPr>
          <w:sz w:val="28"/>
          <w:szCs w:val="28"/>
        </w:rPr>
      </w:pPr>
    </w:p>
    <w:p>
      <w:pPr>
        <w:pStyle w:val="ConsPlusNormal"/>
        <w:jc w:val="both"/>
        <w:rPr>
          <w:sz w:val="28"/>
          <w:szCs w:val="28"/>
        </w:rPr>
      </w:pPr>
    </w:p>
    <w:p>
      <w:pPr>
        <w:pStyle w:val="ConsPlusNormal"/>
        <w:jc w:val="both"/>
        <w:rPr>
          <w:sz w:val="28"/>
          <w:szCs w:val="28"/>
        </w:rPr>
      </w:pPr>
    </w:p>
    <w:p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>ПОРЯДОК</w:t>
      </w:r>
    </w:p>
    <w:p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>финансирования мероприятий государственной программы Новосибирской области «Развитие архивного дела»</w:t>
      </w:r>
    </w:p>
    <w:p>
      <w:pPr>
        <w:pStyle w:val="ConsPlusNormal"/>
        <w:ind w:firstLine="709"/>
        <w:jc w:val="both"/>
        <w:rPr>
          <w:sz w:val="28"/>
          <w:szCs w:val="28"/>
        </w:rPr>
      </w:pPr>
    </w:p>
    <w:p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Настоящий Порядок устанавливает правила финансирования из областного бюджета Новосибирской области (далее – областной бюджет) мероприятий, предусмотренных государственной программой Новосибирской области «Развитие архивного дела» (далее – государственная программа).</w:t>
      </w:r>
    </w:p>
    <w:p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Финансирование расходов на реализацию мероприятий государственной программы осуществляется в соответствии со сводной бюджетной росписью областного бюджета и кассовым планом областного бюджета в пределах бюджетных ассигнований и лимитов бюджетных обязательств, установленных управлению государственной архивной службы Новосибирской области (далее – управление ГАС НСО) как главному распорядителю средств областного бюджета на соответствующий финансовый год и плановый период на реализацию мероприятий государственной программы.</w:t>
      </w:r>
    </w:p>
    <w:p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В целях финансирования мероприятий государственной программы управление ГАС НСО формирует и уточняет при необходимости сведения, содержащие поквартальное распределение расходов областного бюджета с детализацией по месяцам очередного финансового года, в порядке и сроки, установленные Порядком составления и ведения кассового плана исполнения областного бюджета Новосибирской области, утвержденным приказом министерства финансов и налоговой политики Новосибирской области от 07.12.2017 № 69-НПА.</w:t>
      </w:r>
    </w:p>
    <w:p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Финансирование мероприятий государственной программы осуществляется в соответствии с действующим бюджетным законодательством Российской Федерации и нормативными правовыми актами, регулирующими бюджетные правоотношения, а также согласно срокам и перечню мероприятий, утвержденных государственной программой и планом реализации мероприятий государственной программы.</w:t>
      </w:r>
    </w:p>
    <w:p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 В случае неисполнения отдельных основных мероприятий (мероприятий) государственной программы неиспользованные остатки бюджетных ассигнований без внесения соответствующих изменений в план реализации мероприятий государственной программы, и (или) сводную бюджетную роспись областного бюджета, и (или) в Закон Новосибирской области об областном бюджете перераспределению на другие основные мероприятия (мероприятия) государственной программы не подлежат и не расходуются.</w:t>
      </w:r>
    </w:p>
    <w:p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случае внесения изменений в закон Новосибирской области об областном бюджете на соответствующий период, увеличивающих бюджетные ассигнования на осуществление мероприятий государственной программы, финансирование мероприятий государственной программы осуществляется в соответствии с принятым законом Новосибирской области об областном бюджете с последующим внесением соответствующих изменений в государственную программу.</w:t>
      </w:r>
    </w:p>
    <w:p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 Сведения о расходовании средств на реализацию мероприятий государственной программы отражаются ежеквартально в отчетах о ходе выполнения плана реализации мероприятий государственной программы</w:t>
      </w:r>
      <w:bookmarkStart w:id="0" w:name="undefined"/>
      <w:bookmarkEnd w:id="0"/>
      <w:r>
        <w:rPr>
          <w:sz w:val="28"/>
          <w:szCs w:val="28"/>
        </w:rPr>
        <w:t xml:space="preserve"> и годовом отчете о ходе и результатах реализации государственной программы, подготавливаемых и направляемых в министерство экономического развития Новосибирской области в порядке, установленном Правительством Новосибирской области.</w:t>
      </w:r>
    </w:p>
    <w:p>
      <w:pPr>
        <w:pStyle w:val="ConsPlusNormal"/>
        <w:jc w:val="center"/>
        <w:rPr>
          <w:sz w:val="28"/>
          <w:szCs w:val="28"/>
        </w:rPr>
      </w:pPr>
      <w:bookmarkStart w:id="1" w:name="_GoBack"/>
      <w:bookmarkEnd w:id="1"/>
      <w:r>
        <w:rPr>
          <w:sz w:val="28"/>
          <w:szCs w:val="28"/>
        </w:rPr>
        <w:t>____________</w:t>
      </w:r>
    </w:p>
    <w:p>
      <w:pPr>
        <w:pStyle w:val="ConsPlusNormal"/>
        <w:ind w:firstLine="709"/>
        <w:jc w:val="both"/>
        <w:rPr>
          <w:sz w:val="28"/>
          <w:szCs w:val="28"/>
        </w:rPr>
      </w:pPr>
    </w:p>
    <w:sectPr>
      <w:headerReference w:type="default" r:id="rId7"/>
      <w:pgSz w:w="11906" w:h="16838"/>
      <w:pgMar w:top="1135" w:right="567" w:bottom="1135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af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>PAGE   \* MERGEFORMAT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  <w:p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A73CFF"/>
    <w:multiLevelType w:val="hybridMultilevel"/>
    <w:tmpl w:val="AC802A78"/>
    <w:lvl w:ilvl="0" w:tplc="C36488B8">
      <w:start w:val="1"/>
      <w:numFmt w:val="decimal"/>
      <w:lvlText w:val="%1)"/>
      <w:lvlJc w:val="left"/>
      <w:pPr>
        <w:ind w:left="1961" w:hanging="1110"/>
      </w:pPr>
      <w:rPr>
        <w:rFonts w:hint="default"/>
      </w:rPr>
    </w:lvl>
    <w:lvl w:ilvl="1" w:tplc="86F4BAA6">
      <w:start w:val="1"/>
      <w:numFmt w:val="lowerLetter"/>
      <w:lvlText w:val="%2."/>
      <w:lvlJc w:val="left"/>
      <w:pPr>
        <w:ind w:left="1789" w:hanging="360"/>
      </w:pPr>
    </w:lvl>
    <w:lvl w:ilvl="2" w:tplc="1FEAA472">
      <w:start w:val="1"/>
      <w:numFmt w:val="lowerRoman"/>
      <w:lvlText w:val="%3."/>
      <w:lvlJc w:val="right"/>
      <w:pPr>
        <w:ind w:left="2509" w:hanging="180"/>
      </w:pPr>
    </w:lvl>
    <w:lvl w:ilvl="3" w:tplc="3D1CBBA2">
      <w:start w:val="1"/>
      <w:numFmt w:val="decimal"/>
      <w:lvlText w:val="%4."/>
      <w:lvlJc w:val="left"/>
      <w:pPr>
        <w:ind w:left="3229" w:hanging="360"/>
      </w:pPr>
    </w:lvl>
    <w:lvl w:ilvl="4" w:tplc="A46A029E">
      <w:start w:val="1"/>
      <w:numFmt w:val="lowerLetter"/>
      <w:lvlText w:val="%5."/>
      <w:lvlJc w:val="left"/>
      <w:pPr>
        <w:ind w:left="3949" w:hanging="360"/>
      </w:pPr>
    </w:lvl>
    <w:lvl w:ilvl="5" w:tplc="A9C43244">
      <w:start w:val="1"/>
      <w:numFmt w:val="lowerRoman"/>
      <w:lvlText w:val="%6."/>
      <w:lvlJc w:val="right"/>
      <w:pPr>
        <w:ind w:left="4669" w:hanging="180"/>
      </w:pPr>
    </w:lvl>
    <w:lvl w:ilvl="6" w:tplc="BA54AEB6">
      <w:start w:val="1"/>
      <w:numFmt w:val="decimal"/>
      <w:lvlText w:val="%7."/>
      <w:lvlJc w:val="left"/>
      <w:pPr>
        <w:ind w:left="5389" w:hanging="360"/>
      </w:pPr>
    </w:lvl>
    <w:lvl w:ilvl="7" w:tplc="ED5C6F16">
      <w:start w:val="1"/>
      <w:numFmt w:val="lowerLetter"/>
      <w:lvlText w:val="%8."/>
      <w:lvlJc w:val="left"/>
      <w:pPr>
        <w:ind w:left="6109" w:hanging="360"/>
      </w:pPr>
    </w:lvl>
    <w:lvl w:ilvl="8" w:tplc="3572D2E6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0BC2054"/>
    <w:multiLevelType w:val="multilevel"/>
    <w:tmpl w:val="5DA268A0"/>
    <w:styleLink w:val="WWNum1aa"/>
    <w:lvl w:ilvl="0">
      <w:start w:val="1"/>
      <w:numFmt w:val="decimal"/>
      <w:pStyle w:val="WWNum1aa"/>
      <w:lvlText w:val="%1"/>
      <w:lvlJc w:val="left"/>
      <w:pPr>
        <w:ind w:left="734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1.%2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69327E4"/>
    <w:multiLevelType w:val="hybridMultilevel"/>
    <w:tmpl w:val="14BE2C34"/>
    <w:lvl w:ilvl="0" w:tplc="187CC6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B950D2A0">
      <w:start w:val="1"/>
      <w:numFmt w:val="lowerLetter"/>
      <w:lvlText w:val="%2."/>
      <w:lvlJc w:val="left"/>
      <w:pPr>
        <w:ind w:left="1789" w:hanging="360"/>
      </w:pPr>
    </w:lvl>
    <w:lvl w:ilvl="2" w:tplc="F244B28E">
      <w:start w:val="1"/>
      <w:numFmt w:val="lowerRoman"/>
      <w:lvlText w:val="%3."/>
      <w:lvlJc w:val="right"/>
      <w:pPr>
        <w:ind w:left="2509" w:hanging="180"/>
      </w:pPr>
    </w:lvl>
    <w:lvl w:ilvl="3" w:tplc="A4061CA8">
      <w:start w:val="1"/>
      <w:numFmt w:val="decimal"/>
      <w:lvlText w:val="%4."/>
      <w:lvlJc w:val="left"/>
      <w:pPr>
        <w:ind w:left="3229" w:hanging="360"/>
      </w:pPr>
    </w:lvl>
    <w:lvl w:ilvl="4" w:tplc="C58C48BA">
      <w:start w:val="1"/>
      <w:numFmt w:val="lowerLetter"/>
      <w:lvlText w:val="%5."/>
      <w:lvlJc w:val="left"/>
      <w:pPr>
        <w:ind w:left="3949" w:hanging="360"/>
      </w:pPr>
    </w:lvl>
    <w:lvl w:ilvl="5" w:tplc="65DCFED2">
      <w:start w:val="1"/>
      <w:numFmt w:val="lowerRoman"/>
      <w:lvlText w:val="%6."/>
      <w:lvlJc w:val="right"/>
      <w:pPr>
        <w:ind w:left="4669" w:hanging="180"/>
      </w:pPr>
    </w:lvl>
    <w:lvl w:ilvl="6" w:tplc="71401DB8">
      <w:start w:val="1"/>
      <w:numFmt w:val="decimal"/>
      <w:lvlText w:val="%7."/>
      <w:lvlJc w:val="left"/>
      <w:pPr>
        <w:ind w:left="5389" w:hanging="360"/>
      </w:pPr>
    </w:lvl>
    <w:lvl w:ilvl="7" w:tplc="6466F4EA">
      <w:start w:val="1"/>
      <w:numFmt w:val="lowerLetter"/>
      <w:lvlText w:val="%8."/>
      <w:lvlJc w:val="left"/>
      <w:pPr>
        <w:ind w:left="6109" w:hanging="360"/>
      </w:pPr>
    </w:lvl>
    <w:lvl w:ilvl="8" w:tplc="45704D8C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25308F4"/>
    <w:multiLevelType w:val="hybridMultilevel"/>
    <w:tmpl w:val="537299B0"/>
    <w:lvl w:ilvl="0" w:tplc="80CEEE88">
      <w:start w:val="1"/>
      <w:numFmt w:val="decimal"/>
      <w:lvlText w:val="%1."/>
      <w:lvlJc w:val="left"/>
      <w:pPr>
        <w:ind w:left="709" w:hanging="360"/>
      </w:pPr>
    </w:lvl>
    <w:lvl w:ilvl="1" w:tplc="76AAD382">
      <w:start w:val="1"/>
      <w:numFmt w:val="lowerLetter"/>
      <w:lvlText w:val="%2."/>
      <w:lvlJc w:val="left"/>
      <w:pPr>
        <w:ind w:left="1440" w:hanging="360"/>
      </w:pPr>
    </w:lvl>
    <w:lvl w:ilvl="2" w:tplc="D6DA13C8">
      <w:start w:val="1"/>
      <w:numFmt w:val="lowerRoman"/>
      <w:lvlText w:val="%3."/>
      <w:lvlJc w:val="right"/>
      <w:pPr>
        <w:ind w:left="2160" w:hanging="180"/>
      </w:pPr>
    </w:lvl>
    <w:lvl w:ilvl="3" w:tplc="1F38086A">
      <w:start w:val="1"/>
      <w:numFmt w:val="decimal"/>
      <w:lvlText w:val="%4."/>
      <w:lvlJc w:val="left"/>
      <w:pPr>
        <w:ind w:left="2880" w:hanging="360"/>
      </w:pPr>
    </w:lvl>
    <w:lvl w:ilvl="4" w:tplc="3788A7D6">
      <w:start w:val="1"/>
      <w:numFmt w:val="lowerLetter"/>
      <w:lvlText w:val="%5."/>
      <w:lvlJc w:val="left"/>
      <w:pPr>
        <w:ind w:left="3600" w:hanging="360"/>
      </w:pPr>
    </w:lvl>
    <w:lvl w:ilvl="5" w:tplc="5D2A8DC8">
      <w:start w:val="1"/>
      <w:numFmt w:val="lowerRoman"/>
      <w:lvlText w:val="%6."/>
      <w:lvlJc w:val="right"/>
      <w:pPr>
        <w:ind w:left="4320" w:hanging="180"/>
      </w:pPr>
    </w:lvl>
    <w:lvl w:ilvl="6" w:tplc="A3464EFA">
      <w:start w:val="1"/>
      <w:numFmt w:val="decimal"/>
      <w:lvlText w:val="%7."/>
      <w:lvlJc w:val="left"/>
      <w:pPr>
        <w:ind w:left="5040" w:hanging="360"/>
      </w:pPr>
    </w:lvl>
    <w:lvl w:ilvl="7" w:tplc="6096B7A4">
      <w:start w:val="1"/>
      <w:numFmt w:val="lowerLetter"/>
      <w:lvlText w:val="%8."/>
      <w:lvlJc w:val="left"/>
      <w:pPr>
        <w:ind w:left="5760" w:hanging="360"/>
      </w:pPr>
    </w:lvl>
    <w:lvl w:ilvl="8" w:tplc="936E747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5C1AB5-D3BF-4FC0-9689-9FD478127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a">
    <w:name w:val="endnote text"/>
    <w:basedOn w:val="a"/>
    <w:link w:val="ab"/>
    <w:uiPriority w:val="99"/>
    <w:semiHidden/>
    <w:unhideWhenUsed/>
    <w:rPr>
      <w:sz w:val="20"/>
    </w:rPr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character" w:styleId="ac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paragraph" w:styleId="ae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uiPriority w:val="9"/>
    <w:rPr>
      <w:rFonts w:cs="Times New Roman"/>
      <w:sz w:val="24"/>
      <w:szCs w:val="24"/>
    </w:rPr>
  </w:style>
  <w:style w:type="paragraph" w:customStyle="1" w:styleId="ConsPlusNormal">
    <w:name w:val="ConsPlusNormal"/>
    <w:pPr>
      <w:widowControl w:val="0"/>
    </w:pPr>
    <w:rPr>
      <w:sz w:val="24"/>
    </w:rPr>
  </w:style>
  <w:style w:type="paragraph" w:customStyle="1" w:styleId="ConsPlusTitle">
    <w:name w:val="ConsPlusTitle"/>
    <w:pPr>
      <w:widowControl w:val="0"/>
    </w:pPr>
    <w:rPr>
      <w:b/>
      <w:sz w:val="24"/>
    </w:rPr>
  </w:style>
  <w:style w:type="paragraph" w:styleId="33">
    <w:name w:val="Body Text 3"/>
    <w:basedOn w:val="a"/>
    <w:link w:val="34"/>
    <w:uiPriority w:val="99"/>
    <w:pPr>
      <w:jc w:val="center"/>
    </w:pPr>
    <w:rPr>
      <w:sz w:val="28"/>
      <w:szCs w:val="16"/>
    </w:rPr>
  </w:style>
  <w:style w:type="character" w:customStyle="1" w:styleId="34">
    <w:name w:val="Основной текст 3 Знак"/>
    <w:basedOn w:val="a0"/>
    <w:link w:val="33"/>
    <w:uiPriority w:val="99"/>
    <w:rPr>
      <w:rFonts w:cs="Times New Roman"/>
      <w:sz w:val="16"/>
      <w:szCs w:val="16"/>
    </w:rPr>
  </w:style>
  <w:style w:type="paragraph" w:styleId="af">
    <w:name w:val="header"/>
    <w:basedOn w:val="a"/>
    <w:link w:val="af0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rPr>
      <w:rFonts w:cs="Times New Roman"/>
      <w:sz w:val="24"/>
      <w:szCs w:val="24"/>
    </w:rPr>
  </w:style>
  <w:style w:type="paragraph" w:styleId="af1">
    <w:name w:val="footer"/>
    <w:basedOn w:val="a"/>
    <w:link w:val="af2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Pr>
      <w:rFonts w:cs="Times New Roman"/>
      <w:sz w:val="24"/>
      <w:szCs w:val="24"/>
    </w:rPr>
  </w:style>
  <w:style w:type="paragraph" w:styleId="af3">
    <w:name w:val="Normal (Web)"/>
    <w:basedOn w:val="a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character" w:styleId="af4">
    <w:name w:val="Strong"/>
    <w:basedOn w:val="a0"/>
    <w:uiPriority w:val="22"/>
    <w:qFormat/>
    <w:rPr>
      <w:rFonts w:cs="Times New Roman"/>
      <w:b/>
    </w:rPr>
  </w:style>
  <w:style w:type="paragraph" w:styleId="af5">
    <w:name w:val="Balloon Text"/>
    <w:basedOn w:val="a"/>
    <w:link w:val="af6"/>
    <w:uiPriority w:val="99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rPr>
      <w:rFonts w:ascii="Segoe UI" w:hAnsi="Segoe UI" w:cs="Segoe UI"/>
      <w:sz w:val="18"/>
      <w:szCs w:val="18"/>
    </w:rPr>
  </w:style>
  <w:style w:type="paragraph" w:customStyle="1" w:styleId="Standard">
    <w:name w:val="Standard"/>
    <w:pPr>
      <w:spacing w:after="160" w:line="256" w:lineRule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af7">
    <w:name w:val="No Spacing"/>
    <w:qFormat/>
    <w:rPr>
      <w:rFonts w:ascii="Calibri" w:eastAsia="Calibri" w:hAnsi="Calibri"/>
      <w:sz w:val="22"/>
      <w:szCs w:val="22"/>
      <w:lang w:eastAsia="en-US"/>
    </w:rPr>
  </w:style>
  <w:style w:type="character" w:styleId="af8">
    <w:name w:val="Placeholder Text"/>
    <w:rPr>
      <w:color w:val="808080"/>
    </w:rPr>
  </w:style>
  <w:style w:type="character" w:styleId="af9">
    <w:name w:val="Hyperlink"/>
    <w:rPr>
      <w:color w:val="0563C1"/>
      <w:u w:val="single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aa">
    <w:name w:val="WWNum1aa"/>
    <w:basedOn w:val="a2"/>
    <w:pPr>
      <w:numPr>
        <w:numId w:val="1"/>
      </w:numPr>
    </w:pPr>
  </w:style>
  <w:style w:type="paragraph" w:styleId="afa">
    <w:name w:val="annotation text"/>
    <w:basedOn w:val="a"/>
    <w:link w:val="afb"/>
    <w:uiPriority w:val="99"/>
    <w:unhideWhenUsed/>
    <w:pPr>
      <w:spacing w:after="160"/>
    </w:pPr>
    <w:rPr>
      <w:rFonts w:ascii="Calibri" w:eastAsia="Calibri" w:hAnsi="Calibri"/>
      <w:sz w:val="20"/>
      <w:szCs w:val="20"/>
      <w:lang w:eastAsia="en-US"/>
    </w:rPr>
  </w:style>
  <w:style w:type="character" w:customStyle="1" w:styleId="afb">
    <w:name w:val="Текст примечания Знак"/>
    <w:basedOn w:val="a0"/>
    <w:link w:val="afa"/>
    <w:uiPriority w:val="99"/>
    <w:rPr>
      <w:rFonts w:ascii="Calibri" w:eastAsia="Calibri" w:hAnsi="Calibri"/>
      <w:lang w:eastAsia="en-US"/>
    </w:rPr>
  </w:style>
  <w:style w:type="character" w:styleId="afc">
    <w:name w:val="annotation reference"/>
    <w:uiPriority w:val="99"/>
    <w:unhideWhenUsed/>
    <w:rPr>
      <w:sz w:val="16"/>
      <w:szCs w:val="16"/>
    </w:rPr>
  </w:style>
  <w:style w:type="table" w:styleId="afd">
    <w:name w:val="Table Grid"/>
    <w:basedOn w:val="a1"/>
    <w:uiPriority w:val="39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e">
    <w:name w:val="List Paragraph"/>
    <w:basedOn w:val="a"/>
    <w:uiPriority w:val="34"/>
    <w:qFormat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f">
    <w:name w:val="footnote text"/>
    <w:basedOn w:val="a"/>
    <w:link w:val="aff0"/>
    <w:uiPriority w:val="99"/>
    <w:unhideWhenUsed/>
    <w:pPr>
      <w:spacing w:after="40"/>
    </w:pPr>
    <w:rPr>
      <w:rFonts w:asciiTheme="minorHAnsi" w:eastAsiaTheme="minorHAnsi" w:hAnsiTheme="minorHAnsi" w:cstheme="minorBidi"/>
      <w:sz w:val="18"/>
      <w:szCs w:val="22"/>
      <w:lang w:eastAsia="en-US"/>
    </w:rPr>
  </w:style>
  <w:style w:type="character" w:customStyle="1" w:styleId="aff0">
    <w:name w:val="Текст сноски Знак"/>
    <w:basedOn w:val="a0"/>
    <w:link w:val="aff"/>
    <w:uiPriority w:val="99"/>
    <w:rPr>
      <w:rFonts w:asciiTheme="minorHAnsi" w:eastAsiaTheme="minorHAnsi" w:hAnsiTheme="minorHAnsi" w:cstheme="minorBidi"/>
      <w:sz w:val="18"/>
      <w:szCs w:val="22"/>
      <w:lang w:eastAsia="en-US"/>
    </w:rPr>
  </w:style>
  <w:style w:type="character" w:styleId="aff1">
    <w:name w:val="footnote reference"/>
    <w:uiPriority w:val="99"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Коврижных Инга Александровна</dc:creator>
  <cp:keywords/>
  <dc:description/>
  <cp:lastModifiedBy>Ивановская Елена Владимировна</cp:lastModifiedBy>
  <cp:revision>3</cp:revision>
  <dcterms:created xsi:type="dcterms:W3CDTF">2024-04-10T10:21:00Z</dcterms:created>
  <dcterms:modified xsi:type="dcterms:W3CDTF">2024-04-11T02:09:00Z</dcterms:modified>
</cp:coreProperties>
</file>