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4617FC" w:rsidRDefault="004528E2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П</w:t>
      </w:r>
      <w:r w:rsidR="00915CF1" w:rsidRPr="004617FC">
        <w:rPr>
          <w:sz w:val="28"/>
          <w:szCs w:val="28"/>
        </w:rPr>
        <w:t xml:space="preserve">роект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 xml:space="preserve">постановления Правительства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Новосибирской области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B316B9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B316B9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B316B9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B316B9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B316B9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Правительство Новосибирской области</w:t>
      </w:r>
      <w:r w:rsidR="00304FD9" w:rsidRPr="00B316B9">
        <w:rPr>
          <w:sz w:val="28"/>
          <w:szCs w:val="28"/>
        </w:rPr>
        <w:t xml:space="preserve"> </w:t>
      </w:r>
      <w:r w:rsidRPr="00B316B9">
        <w:rPr>
          <w:b/>
          <w:sz w:val="28"/>
          <w:szCs w:val="28"/>
        </w:rPr>
        <w:t>п о с т а н о в л я е т</w:t>
      </w:r>
      <w:r w:rsidRPr="00B316B9">
        <w:rPr>
          <w:sz w:val="28"/>
          <w:szCs w:val="28"/>
        </w:rPr>
        <w:t>:</w:t>
      </w:r>
    </w:p>
    <w:p w:rsidR="001D13E1" w:rsidRPr="00B316B9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B316B9">
        <w:rPr>
          <w:sz w:val="28"/>
          <w:szCs w:val="28"/>
        </w:rPr>
        <w:t xml:space="preserve"> следующие изменения</w:t>
      </w:r>
      <w:r w:rsidR="001D13E1" w:rsidRPr="00B316B9">
        <w:rPr>
          <w:sz w:val="28"/>
          <w:szCs w:val="28"/>
        </w:rPr>
        <w:t>:</w:t>
      </w:r>
    </w:p>
    <w:p w:rsidR="001D13E1" w:rsidRPr="00B316B9" w:rsidRDefault="001D13E1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1</w:t>
      </w:r>
      <w:r w:rsidR="00A276A6" w:rsidRPr="00B316B9">
        <w:rPr>
          <w:sz w:val="28"/>
          <w:szCs w:val="28"/>
        </w:rPr>
        <w:t>. </w:t>
      </w:r>
      <w:r w:rsidRPr="00B316B9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A276A6" w:rsidRPr="00B316B9">
        <w:rPr>
          <w:sz w:val="28"/>
          <w:szCs w:val="28"/>
        </w:rPr>
        <w:t xml:space="preserve"> (далее – Программа)</w:t>
      </w:r>
      <w:r w:rsidRPr="00B316B9">
        <w:rPr>
          <w:sz w:val="28"/>
          <w:szCs w:val="28"/>
        </w:rPr>
        <w:t>:</w:t>
      </w:r>
    </w:p>
    <w:p w:rsidR="004E5A4F" w:rsidRPr="00B316B9" w:rsidRDefault="00A276A6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1) </w:t>
      </w:r>
      <w:r w:rsidR="001D13E1" w:rsidRPr="00B316B9">
        <w:rPr>
          <w:sz w:val="28"/>
          <w:szCs w:val="28"/>
        </w:rPr>
        <w:t>в разделе I «Паспорт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4E5A4F" w:rsidRPr="00B316B9">
        <w:rPr>
          <w:sz w:val="28"/>
          <w:szCs w:val="28"/>
        </w:rPr>
        <w:t>:</w:t>
      </w:r>
      <w:r w:rsidR="001D13E1" w:rsidRPr="00B316B9">
        <w:rPr>
          <w:sz w:val="28"/>
          <w:szCs w:val="28"/>
        </w:rPr>
        <w:t xml:space="preserve"> </w:t>
      </w:r>
    </w:p>
    <w:p w:rsidR="004E5A4F" w:rsidRPr="00B316B9" w:rsidRDefault="005D6766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а) </w:t>
      </w:r>
      <w:r w:rsidR="004E5A4F" w:rsidRPr="00B316B9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«Общие объемы финансирования государственной программы на 2019-2024 годы составляют 31</w:t>
      </w:r>
      <w:r w:rsidR="000D4E80" w:rsidRPr="00B316B9">
        <w:rPr>
          <w:sz w:val="28"/>
          <w:szCs w:val="28"/>
        </w:rPr>
        <w:t> </w:t>
      </w:r>
      <w:r w:rsidRPr="00B316B9">
        <w:rPr>
          <w:sz w:val="28"/>
          <w:szCs w:val="28"/>
        </w:rPr>
        <w:t>38</w:t>
      </w:r>
      <w:r w:rsidR="000D4E80" w:rsidRPr="00B316B9">
        <w:rPr>
          <w:sz w:val="28"/>
          <w:szCs w:val="28"/>
        </w:rPr>
        <w:t>2 838,9</w:t>
      </w:r>
      <w:r w:rsidRPr="00B316B9">
        <w:rPr>
          <w:sz w:val="28"/>
          <w:szCs w:val="28"/>
        </w:rPr>
        <w:t xml:space="preserve"> тыс. руб. за период 2017-2024 годов.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том числе по годам реализации государственной программы: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2 216 600,8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2 400 189,6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4 780 808,0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4 323 746,6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4</w:t>
      </w:r>
      <w:r w:rsidR="000D4E80" w:rsidRPr="00B316B9">
        <w:rPr>
          <w:sz w:val="28"/>
          <w:szCs w:val="28"/>
        </w:rPr>
        <w:t> </w:t>
      </w:r>
      <w:r w:rsidRPr="00B316B9">
        <w:rPr>
          <w:sz w:val="28"/>
          <w:szCs w:val="28"/>
        </w:rPr>
        <w:t>18</w:t>
      </w:r>
      <w:r w:rsidR="000D4E80" w:rsidRPr="00B316B9">
        <w:rPr>
          <w:sz w:val="28"/>
          <w:szCs w:val="28"/>
        </w:rPr>
        <w:t>1 720,4</w:t>
      </w:r>
      <w:r w:rsidRPr="00B316B9">
        <w:rPr>
          <w:sz w:val="28"/>
          <w:szCs w:val="28"/>
        </w:rPr>
        <w:t xml:space="preserve">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4 207 114,9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4 656 342,2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4 616 316,4 тыс. руб.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том числе по источникам финансирования: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средства из федерального бюджета за период 2017-2024 годов – 3 202 481,6 тыс. руб.,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145 559,7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75 905,2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lastRenderedPageBreak/>
        <w:t>2019 год – 1 267 762,4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419 381,4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241 276,5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231 476,7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552 334,9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268 784,8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областной бюджет Новосибирской области за период 2017-2024 годов –                       1 039 059,6 тыс. руб.,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126 319,1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125 521,0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162 737,4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178 633,5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110 171,5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77 238,2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90 607,3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167 831,6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местные бюджеты Новосибирской области за период 2017-2024 годов –                     20</w:t>
      </w:r>
      <w:r w:rsidR="000D4E80" w:rsidRPr="00B316B9">
        <w:rPr>
          <w:sz w:val="28"/>
          <w:szCs w:val="28"/>
        </w:rPr>
        <w:t>0 366,6</w:t>
      </w:r>
      <w:r w:rsidRPr="00B316B9">
        <w:rPr>
          <w:sz w:val="28"/>
          <w:szCs w:val="28"/>
        </w:rPr>
        <w:t xml:space="preserve"> тыс. руб.,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50,0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25 291,4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26 906,0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49 946,8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2021 год – </w:t>
      </w:r>
      <w:r w:rsidR="000D4E80" w:rsidRPr="00B316B9">
        <w:rPr>
          <w:sz w:val="28"/>
          <w:szCs w:val="28"/>
        </w:rPr>
        <w:t>46 872,4</w:t>
      </w:r>
      <w:r w:rsidRPr="00B316B9">
        <w:rPr>
          <w:sz w:val="28"/>
          <w:szCs w:val="28"/>
        </w:rPr>
        <w:t xml:space="preserve">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51 300,0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внебюджетные источники за период 2017-2024 годов – 26 940 931,1 тыс. руб.*,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1 944 672,0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2 173 472,0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3 323 402,2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3 675 784,9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3 783 400,0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3 898 400,0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4 013 400,0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4 128 400,0 тыс. руб.*»;</w:t>
      </w:r>
    </w:p>
    <w:p w:rsidR="001D13E1" w:rsidRPr="00B316B9" w:rsidRDefault="005D6766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б) </w:t>
      </w:r>
      <w:r w:rsidR="001D13E1" w:rsidRPr="00B316B9">
        <w:rPr>
          <w:sz w:val="28"/>
          <w:szCs w:val="28"/>
        </w:rPr>
        <w:t>позицию «Объемы налоговых расходов в рамках государственной программы» изложить в следующей редакции:</w:t>
      </w:r>
    </w:p>
    <w:p w:rsidR="001D13E1" w:rsidRPr="00B316B9" w:rsidRDefault="001D13E1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«Объем налоговых расходов в рамках государственной программы –         369 </w:t>
      </w:r>
      <w:r w:rsidR="00035DDA" w:rsidRPr="00B316B9">
        <w:rPr>
          <w:sz w:val="28"/>
          <w:szCs w:val="28"/>
        </w:rPr>
        <w:t>4</w:t>
      </w:r>
      <w:r w:rsidRPr="00B316B9">
        <w:rPr>
          <w:sz w:val="28"/>
          <w:szCs w:val="28"/>
        </w:rPr>
        <w:t>40,0 тыс. рублей, в том числе по годам:</w:t>
      </w:r>
    </w:p>
    <w:p w:rsidR="001D13E1" w:rsidRPr="00B316B9" w:rsidRDefault="001D13E1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55 000,0 тыс. рублей;</w:t>
      </w:r>
    </w:p>
    <w:p w:rsidR="001D13E1" w:rsidRPr="00B316B9" w:rsidRDefault="001D13E1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2021 год – </w:t>
      </w:r>
      <w:r w:rsidR="00035DDA" w:rsidRPr="00B316B9">
        <w:rPr>
          <w:sz w:val="28"/>
          <w:szCs w:val="28"/>
        </w:rPr>
        <w:t>99 7</w:t>
      </w:r>
      <w:r w:rsidRPr="00B316B9">
        <w:rPr>
          <w:sz w:val="28"/>
          <w:szCs w:val="28"/>
        </w:rPr>
        <w:t>51,0 тыс. рублей;</w:t>
      </w:r>
    </w:p>
    <w:p w:rsidR="001D13E1" w:rsidRPr="00B316B9" w:rsidRDefault="001D13E1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106 847,0 тыс. рублей;</w:t>
      </w:r>
    </w:p>
    <w:p w:rsidR="001D13E1" w:rsidRPr="00B316B9" w:rsidRDefault="001D13E1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107 842,0 тыс. рублей;</w:t>
      </w:r>
    </w:p>
    <w:p w:rsidR="005D6766" w:rsidRPr="00B316B9" w:rsidRDefault="001D13E1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0,0 тыс. рублей»;</w:t>
      </w:r>
    </w:p>
    <w:p w:rsidR="00D3538E" w:rsidRDefault="005D6766" w:rsidP="00457DB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F71B0">
        <w:rPr>
          <w:sz w:val="28"/>
          <w:szCs w:val="28"/>
        </w:rPr>
        <w:lastRenderedPageBreak/>
        <w:t>2</w:t>
      </w:r>
      <w:r w:rsidR="004E5A4F" w:rsidRPr="006F71B0">
        <w:rPr>
          <w:sz w:val="28"/>
          <w:szCs w:val="28"/>
        </w:rPr>
        <w:t>)</w:t>
      </w:r>
      <w:r w:rsidRPr="006F71B0">
        <w:rPr>
          <w:sz w:val="28"/>
          <w:szCs w:val="28"/>
        </w:rPr>
        <w:t> </w:t>
      </w:r>
      <w:r w:rsidR="00D3538E" w:rsidRPr="006F71B0">
        <w:rPr>
          <w:sz w:val="28"/>
          <w:szCs w:val="28"/>
        </w:rPr>
        <w:t xml:space="preserve">в абзаце </w:t>
      </w:r>
      <w:r w:rsidR="00457DB6" w:rsidRPr="006F71B0">
        <w:rPr>
          <w:sz w:val="28"/>
          <w:szCs w:val="28"/>
        </w:rPr>
        <w:t>пятнадцатом</w:t>
      </w:r>
      <w:r w:rsidR="00D3538E" w:rsidRPr="006F71B0">
        <w:rPr>
          <w:sz w:val="28"/>
          <w:szCs w:val="28"/>
        </w:rPr>
        <w:t xml:space="preserve"> подраздела</w:t>
      </w:r>
      <w:r w:rsidR="00457DB6">
        <w:rPr>
          <w:sz w:val="28"/>
          <w:szCs w:val="28"/>
        </w:rPr>
        <w:t xml:space="preserve"> 2 «</w:t>
      </w:r>
      <w:r w:rsidR="00457DB6" w:rsidRPr="00457DB6">
        <w:rPr>
          <w:sz w:val="28"/>
          <w:szCs w:val="28"/>
        </w:rPr>
        <w:t>Краткая характеристика основных мероприятий</w:t>
      </w:r>
      <w:r w:rsidR="00457DB6">
        <w:rPr>
          <w:sz w:val="28"/>
          <w:szCs w:val="28"/>
        </w:rPr>
        <w:t xml:space="preserve"> </w:t>
      </w:r>
      <w:r w:rsidR="00457DB6" w:rsidRPr="00457DB6">
        <w:rPr>
          <w:sz w:val="28"/>
          <w:szCs w:val="28"/>
        </w:rPr>
        <w:t>государственной программы, реализуемых с 2019 года</w:t>
      </w:r>
      <w:r w:rsidR="00457DB6">
        <w:rPr>
          <w:sz w:val="28"/>
          <w:szCs w:val="28"/>
        </w:rPr>
        <w:t xml:space="preserve">» раздела </w:t>
      </w:r>
      <w:r w:rsidR="00457DB6">
        <w:rPr>
          <w:sz w:val="28"/>
          <w:szCs w:val="28"/>
          <w:lang w:val="en-US"/>
        </w:rPr>
        <w:t>IV</w:t>
      </w:r>
      <w:r w:rsidR="00457DB6">
        <w:rPr>
          <w:sz w:val="28"/>
          <w:szCs w:val="28"/>
        </w:rPr>
        <w:t xml:space="preserve"> «</w:t>
      </w:r>
      <w:r w:rsidR="00457DB6" w:rsidRPr="001744D3">
        <w:rPr>
          <w:sz w:val="28"/>
          <w:szCs w:val="28"/>
        </w:rPr>
        <w:t xml:space="preserve">Система основных </w:t>
      </w:r>
      <w:r w:rsidR="00457DB6" w:rsidRPr="002C596B">
        <w:rPr>
          <w:sz w:val="28"/>
          <w:szCs w:val="28"/>
        </w:rPr>
        <w:t>мероприятий государственной программы»</w:t>
      </w:r>
      <w:r w:rsidR="00457DB6">
        <w:rPr>
          <w:sz w:val="28"/>
          <w:szCs w:val="28"/>
        </w:rPr>
        <w:t xml:space="preserve"> слова «</w:t>
      </w:r>
      <w:r w:rsidR="00457DB6" w:rsidRPr="00457DB6">
        <w:rPr>
          <w:sz w:val="28"/>
          <w:szCs w:val="28"/>
        </w:rPr>
        <w:t>В целях докапитализации Фонда развития малого и среднего предпринимательства Новосибирской области ему</w:t>
      </w:r>
      <w:r w:rsidR="00C837A8">
        <w:rPr>
          <w:sz w:val="28"/>
          <w:szCs w:val="28"/>
        </w:rPr>
        <w:t xml:space="preserve"> предоставляются</w:t>
      </w:r>
      <w:r w:rsidR="00457DB6">
        <w:rPr>
          <w:sz w:val="28"/>
          <w:szCs w:val="28"/>
        </w:rPr>
        <w:t xml:space="preserve">» заменить словами </w:t>
      </w:r>
      <w:r w:rsidR="00457DB6" w:rsidRPr="00F12EE4">
        <w:rPr>
          <w:sz w:val="28"/>
          <w:szCs w:val="28"/>
        </w:rPr>
        <w:t xml:space="preserve">«Фонду развития малого и среднего предпринимательства с 2021 года </w:t>
      </w:r>
      <w:r w:rsidR="00C837A8" w:rsidRPr="00F12EE4">
        <w:rPr>
          <w:sz w:val="28"/>
          <w:szCs w:val="28"/>
        </w:rPr>
        <w:t>в целях возмещения затрат на исполнение обязательств по поручительствам предоставляются»;</w:t>
      </w:r>
    </w:p>
    <w:p w:rsidR="004E5A4F" w:rsidRPr="00B316B9" w:rsidRDefault="00D3538E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E5A4F" w:rsidRPr="00B316B9">
        <w:rPr>
          <w:sz w:val="28"/>
          <w:szCs w:val="28"/>
        </w:rPr>
        <w:t>раздел VI «Ресурсное обеспечение государственной программы» изложить в следующей редакции:</w:t>
      </w:r>
    </w:p>
    <w:p w:rsidR="004E5A4F" w:rsidRPr="00B316B9" w:rsidRDefault="00FB539D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«VI. </w:t>
      </w:r>
      <w:r w:rsidR="004E5A4F" w:rsidRPr="00B316B9">
        <w:rPr>
          <w:sz w:val="28"/>
          <w:szCs w:val="28"/>
        </w:rPr>
        <w:t>Ресурсное обеспечение государственной программы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Сводные финансовые затраты государственной программы приведены в  плане реализации мероприятий государственной программы, утвержденном приказом Министерства.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Общие объемы финансирования Программы на 2019-2024 годы составляют 31</w:t>
      </w:r>
      <w:r w:rsidR="000D4E80" w:rsidRPr="00B316B9">
        <w:rPr>
          <w:sz w:val="28"/>
          <w:szCs w:val="28"/>
        </w:rPr>
        <w:t> </w:t>
      </w:r>
      <w:r w:rsidRPr="00B316B9">
        <w:rPr>
          <w:sz w:val="28"/>
          <w:szCs w:val="28"/>
        </w:rPr>
        <w:t>38</w:t>
      </w:r>
      <w:r w:rsidR="000D4E80" w:rsidRPr="00B316B9">
        <w:rPr>
          <w:sz w:val="28"/>
          <w:szCs w:val="28"/>
        </w:rPr>
        <w:t>2 838,9</w:t>
      </w:r>
      <w:r w:rsidRPr="00B316B9">
        <w:rPr>
          <w:sz w:val="28"/>
          <w:szCs w:val="28"/>
        </w:rPr>
        <w:t xml:space="preserve"> тыс. руб. за период 2017-2024 годов.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том числе по годам реализации государственной программы: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2 216 600,8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2 400 189,6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4 780 808,0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4 323 746,6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4</w:t>
      </w:r>
      <w:r w:rsidR="000D4E80" w:rsidRPr="00B316B9">
        <w:rPr>
          <w:sz w:val="28"/>
          <w:szCs w:val="28"/>
        </w:rPr>
        <w:t> </w:t>
      </w:r>
      <w:r w:rsidRPr="00B316B9">
        <w:rPr>
          <w:sz w:val="28"/>
          <w:szCs w:val="28"/>
        </w:rPr>
        <w:t>18</w:t>
      </w:r>
      <w:r w:rsidR="000D4E80" w:rsidRPr="00B316B9">
        <w:rPr>
          <w:sz w:val="28"/>
          <w:szCs w:val="28"/>
        </w:rPr>
        <w:t>1 720,4</w:t>
      </w:r>
      <w:r w:rsidRPr="00B316B9">
        <w:rPr>
          <w:sz w:val="28"/>
          <w:szCs w:val="28"/>
        </w:rPr>
        <w:t xml:space="preserve">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4 207 114,9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4 656 342,2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4 616 316,4 тыс. руб.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том числе по источникам финансирования: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средства из федерального бюджета за период 2017-2024 годов – 3 202 481,6 тыс. руб.,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145 559,7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75 905,2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1 267 762,4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419 381,4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241 276,5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231 476,7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552 334,9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268 784,8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областной бюджет за период 2017-2024 годов – 1 039 059,6 тыс. руб.,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126 319,1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125 521,0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162 737,4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lastRenderedPageBreak/>
        <w:t>2020 год – 178 633,5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110 171,5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77 238,2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90 607,3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167 831,6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местные бюджеты Новосибирской области за период 2017-2024 годов –</w:t>
      </w:r>
      <w:r w:rsidR="00D20691" w:rsidRPr="00B316B9">
        <w:rPr>
          <w:sz w:val="28"/>
          <w:szCs w:val="28"/>
        </w:rPr>
        <w:t xml:space="preserve">                 </w:t>
      </w:r>
      <w:r w:rsidRPr="00B316B9">
        <w:rPr>
          <w:sz w:val="28"/>
          <w:szCs w:val="28"/>
        </w:rPr>
        <w:t>20</w:t>
      </w:r>
      <w:r w:rsidR="000D4E80" w:rsidRPr="00B316B9">
        <w:rPr>
          <w:sz w:val="28"/>
          <w:szCs w:val="28"/>
        </w:rPr>
        <w:t>0 366,6</w:t>
      </w:r>
      <w:r w:rsidRPr="00B316B9">
        <w:rPr>
          <w:sz w:val="28"/>
          <w:szCs w:val="28"/>
        </w:rPr>
        <w:t xml:space="preserve"> тыс. руб.,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50,0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25 291,4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26 906,0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49 946,8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2021 год – </w:t>
      </w:r>
      <w:r w:rsidR="000D4E80" w:rsidRPr="00B316B9">
        <w:rPr>
          <w:sz w:val="28"/>
          <w:szCs w:val="28"/>
        </w:rPr>
        <w:t>46 872,4</w:t>
      </w:r>
      <w:r w:rsidRPr="00B316B9">
        <w:rPr>
          <w:sz w:val="28"/>
          <w:szCs w:val="28"/>
        </w:rPr>
        <w:t xml:space="preserve">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51 300,0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внебюджетные источники за период 2017-2024 годов – 26 940 931,1 тыс. руб.*, в том числе: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2017 год – 1 944 672,0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2018 год – 2 173 472,0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2019 год – 3 323 402,2 тыс. руб.;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3 675 784,9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3 783 400,0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3 898 400,0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4 013 400,0 тыс. руб.*;</w:t>
      </w:r>
    </w:p>
    <w:p w:rsidR="004E5A4F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4 128 400,0 тыс. руб.*.</w:t>
      </w:r>
    </w:p>
    <w:p w:rsidR="00D20691" w:rsidRPr="00B316B9" w:rsidRDefault="004E5A4F" w:rsidP="00D206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Налоговые расходы за период 2020-2024 годов –</w:t>
      </w:r>
      <w:r w:rsidR="00D20691" w:rsidRPr="00B316B9">
        <w:rPr>
          <w:sz w:val="28"/>
          <w:szCs w:val="28"/>
        </w:rPr>
        <w:t xml:space="preserve"> 369 440,0 тыс. рублей, в том числе по годам:</w:t>
      </w:r>
    </w:p>
    <w:p w:rsidR="00D20691" w:rsidRPr="00B316B9" w:rsidRDefault="00D20691" w:rsidP="00D206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2020 год – 55 000,0 тыс. руб.;</w:t>
      </w:r>
    </w:p>
    <w:p w:rsidR="00D20691" w:rsidRPr="00B316B9" w:rsidRDefault="00D20691" w:rsidP="00D206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2021 год – 99 751,0 тыс. руб.;</w:t>
      </w:r>
    </w:p>
    <w:p w:rsidR="00D20691" w:rsidRPr="00B316B9" w:rsidRDefault="00D20691" w:rsidP="00D206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2022 год – 106 847,0 тыс. руб.;</w:t>
      </w:r>
    </w:p>
    <w:p w:rsidR="00D20691" w:rsidRPr="00B316B9" w:rsidRDefault="00D20691" w:rsidP="00D206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2023 год – 107 842,0 тыс. руб.;</w:t>
      </w:r>
    </w:p>
    <w:p w:rsidR="00D20691" w:rsidRPr="00B316B9" w:rsidRDefault="00D20691" w:rsidP="00D2069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2024 год – 0,0 тыс. руб.</w:t>
      </w:r>
    </w:p>
    <w:p w:rsidR="005D6766" w:rsidRPr="00B316B9" w:rsidRDefault="004E5A4F" w:rsidP="004E5A4F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*Внебюджетные средства Союза «Новосибирская городская торгово-промышленной палата», государственного унитарного предприятия Новосибирской области «Новосибирский областной центр развития промышленности и предпринимательства», Фонда развития малого и среднего предпринимательства Новосибирской области, Микрокредитной компании Новосибирский областной фонд микрофинансирования субъектов малого и среднего предпринимательства.»;</w:t>
      </w:r>
    </w:p>
    <w:p w:rsidR="005D6766" w:rsidRPr="00B316B9" w:rsidRDefault="00C837A8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71B0">
        <w:rPr>
          <w:sz w:val="28"/>
          <w:szCs w:val="28"/>
        </w:rPr>
        <w:t>) </w:t>
      </w:r>
      <w:r w:rsidR="005D6766" w:rsidRPr="00B316B9">
        <w:rPr>
          <w:sz w:val="28"/>
          <w:szCs w:val="28"/>
        </w:rPr>
        <w:t>в приложении</w:t>
      </w:r>
      <w:r w:rsidR="006F71B0">
        <w:rPr>
          <w:sz w:val="28"/>
          <w:szCs w:val="28"/>
        </w:rPr>
        <w:t xml:space="preserve"> № </w:t>
      </w:r>
      <w:r w:rsidR="005D6766" w:rsidRPr="00B316B9">
        <w:rPr>
          <w:sz w:val="28"/>
          <w:szCs w:val="28"/>
        </w:rPr>
        <w:t>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области»:</w:t>
      </w:r>
    </w:p>
    <w:p w:rsidR="005D6766" w:rsidRPr="00B316B9" w:rsidRDefault="006F71B0" w:rsidP="00C837A8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 </w:t>
      </w:r>
      <w:r w:rsidR="005D6766" w:rsidRPr="00B316B9">
        <w:rPr>
          <w:sz w:val="28"/>
          <w:szCs w:val="28"/>
        </w:rPr>
        <w:t xml:space="preserve">в целевом индикаторе </w:t>
      </w:r>
      <w:r>
        <w:rPr>
          <w:sz w:val="28"/>
          <w:szCs w:val="28"/>
        </w:rPr>
        <w:t xml:space="preserve">10. «Количество субъектов МСП и </w:t>
      </w:r>
      <w:r w:rsidR="005D6766" w:rsidRPr="00B316B9">
        <w:rPr>
          <w:sz w:val="28"/>
          <w:szCs w:val="28"/>
        </w:rPr>
        <w:t>самозанятых граждан, получивших поддержку в рамках реализации мероприятий государственной программы ежегодно, в том числе»:</w:t>
      </w:r>
    </w:p>
    <w:p w:rsidR="005D6766" w:rsidRPr="00B316B9" w:rsidRDefault="005D6766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столбце «2021» цифры «10 023» заменить цифрами «10 029»;</w:t>
      </w:r>
    </w:p>
    <w:p w:rsidR="005D6766" w:rsidRPr="00B316B9" w:rsidRDefault="005D6766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lastRenderedPageBreak/>
        <w:t>в столбце «2022» цифры «11 583» заменить цифрами «11 591»;</w:t>
      </w:r>
    </w:p>
    <w:p w:rsidR="005D6766" w:rsidRPr="00B316B9" w:rsidRDefault="005D6766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столбце «2023» цифры «13 143» заменить цифрами «13 154»;</w:t>
      </w:r>
    </w:p>
    <w:p w:rsidR="005D6766" w:rsidRPr="00B316B9" w:rsidRDefault="006B2CB8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целевом индикаторе 10.4. </w:t>
      </w:r>
      <w:r w:rsidR="005D6766" w:rsidRPr="00B316B9">
        <w:rPr>
          <w:sz w:val="28"/>
          <w:szCs w:val="28"/>
        </w:rPr>
        <w:t xml:space="preserve">«Количество индивидуальных предпринимателей, применяющих патентную и упрощенную систему налогообложения, воспользовавшихся налоговыми каникулами»: </w:t>
      </w:r>
    </w:p>
    <w:p w:rsidR="005D6766" w:rsidRPr="00B316B9" w:rsidRDefault="005D6766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столбце «2021» цифры «1 328» заменить цифрами «1 334»;</w:t>
      </w:r>
    </w:p>
    <w:p w:rsidR="005D6766" w:rsidRPr="00B316B9" w:rsidRDefault="005D6766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столбце «2022» цифры «1 388» заменить цифрами «1 396»;</w:t>
      </w:r>
    </w:p>
    <w:p w:rsidR="005D6766" w:rsidRPr="00B316B9" w:rsidRDefault="005D6766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столбце «2023» цифры «1 351» заменить цифрами «1 362»;</w:t>
      </w:r>
    </w:p>
    <w:p w:rsidR="00BF7A81" w:rsidRPr="00B316B9" w:rsidRDefault="00C837A8" w:rsidP="00BF7A8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5DDA" w:rsidRPr="00B316B9">
        <w:rPr>
          <w:sz w:val="28"/>
          <w:szCs w:val="28"/>
        </w:rPr>
        <w:t>) </w:t>
      </w:r>
      <w:r w:rsidR="006B2CB8">
        <w:rPr>
          <w:sz w:val="28"/>
          <w:szCs w:val="28"/>
        </w:rPr>
        <w:t>в приложении № </w:t>
      </w:r>
      <w:r w:rsidR="00526AEA" w:rsidRPr="00B316B9">
        <w:rPr>
          <w:sz w:val="28"/>
          <w:szCs w:val="28"/>
        </w:rPr>
        <w:t>2.1</w:t>
      </w:r>
      <w:r w:rsidR="00035DDA" w:rsidRPr="00B316B9">
        <w:rPr>
          <w:sz w:val="28"/>
          <w:szCs w:val="28"/>
        </w:rPr>
        <w:t xml:space="preserve"> к Программе </w:t>
      </w:r>
      <w:r w:rsidR="00526AEA" w:rsidRPr="00B316B9">
        <w:rPr>
          <w:sz w:val="28"/>
          <w:szCs w:val="28"/>
        </w:rPr>
        <w:t>«Основные мероприятия государственной программы Новосибирской области «Развитие субъектов малого и среднего предпринимате</w:t>
      </w:r>
      <w:r w:rsidR="00035DDA" w:rsidRPr="00B316B9">
        <w:rPr>
          <w:sz w:val="28"/>
          <w:szCs w:val="28"/>
        </w:rPr>
        <w:t>льства в Новосибирской области»:</w:t>
      </w:r>
    </w:p>
    <w:p w:rsidR="00263314" w:rsidRPr="00B316B9" w:rsidRDefault="00263314" w:rsidP="00BF7A8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а) в мероприятии О2:</w:t>
      </w:r>
    </w:p>
    <w:p w:rsidR="00BF7A81" w:rsidRPr="00B316B9" w:rsidRDefault="00263314" w:rsidP="00BF7A8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в столбце «2021» </w:t>
      </w:r>
      <w:r w:rsidR="00BF7A81" w:rsidRPr="00B316B9">
        <w:rPr>
          <w:sz w:val="28"/>
          <w:szCs w:val="28"/>
        </w:rPr>
        <w:t>цифры «88 320,0» заменить цифрами «9</w:t>
      </w:r>
      <w:r w:rsidR="00035DDA" w:rsidRPr="00B316B9">
        <w:rPr>
          <w:sz w:val="28"/>
          <w:szCs w:val="28"/>
        </w:rPr>
        <w:t>9 7</w:t>
      </w:r>
      <w:r w:rsidR="00BF7A81" w:rsidRPr="00B316B9">
        <w:rPr>
          <w:sz w:val="28"/>
          <w:szCs w:val="28"/>
        </w:rPr>
        <w:t>51,0»;</w:t>
      </w:r>
    </w:p>
    <w:p w:rsidR="00263314" w:rsidRPr="00B316B9" w:rsidRDefault="00263314" w:rsidP="00263314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в столбце «2022» цифры «91 605,0» заменить цифрами «106 847,0»; </w:t>
      </w:r>
    </w:p>
    <w:p w:rsidR="00263314" w:rsidRPr="00B316B9" w:rsidRDefault="00263314" w:rsidP="00263314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 столбце «2023» цифры «92 874,0» заменить цифрами «107 842,0»;</w:t>
      </w:r>
    </w:p>
    <w:p w:rsidR="00263314" w:rsidRPr="00B316B9" w:rsidRDefault="0096270E" w:rsidP="00263314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 xml:space="preserve">в </w:t>
      </w:r>
      <w:r w:rsidR="00937102" w:rsidRPr="00B316B9">
        <w:rPr>
          <w:sz w:val="28"/>
          <w:szCs w:val="28"/>
        </w:rPr>
        <w:t>графе</w:t>
      </w:r>
      <w:r w:rsidR="00263314" w:rsidRPr="00B316B9">
        <w:rPr>
          <w:sz w:val="28"/>
          <w:szCs w:val="28"/>
        </w:rPr>
        <w:t xml:space="preserve"> </w:t>
      </w:r>
      <w:r w:rsidR="00937102" w:rsidRPr="00B316B9">
        <w:rPr>
          <w:sz w:val="28"/>
          <w:szCs w:val="28"/>
        </w:rPr>
        <w:t>«Ожидаемый результат (краткое описание)»</w:t>
      </w:r>
      <w:r w:rsidR="00937102" w:rsidRPr="00B316B9">
        <w:rPr>
          <w:szCs w:val="24"/>
        </w:rPr>
        <w:t xml:space="preserve"> </w:t>
      </w:r>
      <w:r w:rsidR="00263314" w:rsidRPr="00B316B9">
        <w:rPr>
          <w:sz w:val="28"/>
          <w:szCs w:val="28"/>
        </w:rPr>
        <w:t>цифры «4 798» заменить цифрами «4 823»;</w:t>
      </w:r>
    </w:p>
    <w:p w:rsidR="000D4E80" w:rsidRPr="00B316B9" w:rsidRDefault="00263314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б) </w:t>
      </w:r>
      <w:r w:rsidR="00526AEA" w:rsidRPr="00B316B9">
        <w:rPr>
          <w:sz w:val="28"/>
          <w:szCs w:val="28"/>
        </w:rPr>
        <w:t xml:space="preserve">в </w:t>
      </w:r>
      <w:r w:rsidR="00035DDA" w:rsidRPr="00B316B9">
        <w:rPr>
          <w:sz w:val="28"/>
          <w:szCs w:val="28"/>
        </w:rPr>
        <w:t>мероприятии</w:t>
      </w:r>
      <w:r w:rsidRPr="00B316B9">
        <w:rPr>
          <w:sz w:val="28"/>
          <w:szCs w:val="28"/>
        </w:rPr>
        <w:t xml:space="preserve"> 2.2 в столбце «2021»</w:t>
      </w:r>
      <w:r w:rsidR="000D4E80" w:rsidRPr="00B316B9">
        <w:rPr>
          <w:sz w:val="28"/>
          <w:szCs w:val="28"/>
        </w:rPr>
        <w:t>:</w:t>
      </w:r>
    </w:p>
    <w:p w:rsidR="00D84888" w:rsidRPr="00B316B9" w:rsidRDefault="00526AEA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цифры «12 238,8» заменить цифрами «9 795,5»;</w:t>
      </w:r>
    </w:p>
    <w:p w:rsidR="000D4E80" w:rsidRPr="00B316B9" w:rsidRDefault="000D4E80" w:rsidP="000D4E80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цифры «50 624,6» заменить цифрами «46 872,4»;</w:t>
      </w:r>
    </w:p>
    <w:p w:rsidR="00AD1F76" w:rsidRPr="00B316B9" w:rsidRDefault="00263314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в) </w:t>
      </w:r>
      <w:r w:rsidR="00526AEA" w:rsidRPr="00B316B9">
        <w:rPr>
          <w:sz w:val="28"/>
          <w:szCs w:val="28"/>
        </w:rPr>
        <w:t xml:space="preserve">в </w:t>
      </w:r>
      <w:r w:rsidR="00035DDA" w:rsidRPr="00B316B9">
        <w:rPr>
          <w:sz w:val="28"/>
          <w:szCs w:val="28"/>
        </w:rPr>
        <w:t>мероприятии</w:t>
      </w:r>
      <w:r w:rsidR="00526AEA" w:rsidRPr="00B316B9">
        <w:rPr>
          <w:sz w:val="28"/>
          <w:szCs w:val="28"/>
        </w:rPr>
        <w:t xml:space="preserve"> </w:t>
      </w:r>
      <w:r w:rsidRPr="00B316B9">
        <w:rPr>
          <w:sz w:val="28"/>
          <w:szCs w:val="28"/>
        </w:rPr>
        <w:t>4.3 в столбце «2021»</w:t>
      </w:r>
      <w:r w:rsidR="00526AEA" w:rsidRPr="00B316B9">
        <w:rPr>
          <w:sz w:val="28"/>
          <w:szCs w:val="28"/>
        </w:rPr>
        <w:t xml:space="preserve"> цифры «20 286,2» заменить цифрами «22 729,5»</w:t>
      </w:r>
      <w:r w:rsidR="00BF7A81" w:rsidRPr="00B316B9">
        <w:rPr>
          <w:sz w:val="28"/>
          <w:szCs w:val="28"/>
        </w:rPr>
        <w:t>;</w:t>
      </w:r>
    </w:p>
    <w:p w:rsidR="00805940" w:rsidRPr="00B316B9" w:rsidRDefault="00C837A8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4888" w:rsidRPr="00B316B9">
        <w:rPr>
          <w:sz w:val="28"/>
          <w:szCs w:val="28"/>
        </w:rPr>
        <w:t>) </w:t>
      </w:r>
      <w:r w:rsidR="007A3C0B" w:rsidRPr="00B316B9">
        <w:rPr>
          <w:sz w:val="28"/>
          <w:szCs w:val="28"/>
        </w:rPr>
        <w:t>приложение</w:t>
      </w:r>
      <w:r w:rsidR="006B2CB8">
        <w:rPr>
          <w:sz w:val="28"/>
          <w:szCs w:val="28"/>
        </w:rPr>
        <w:t xml:space="preserve"> № </w:t>
      </w:r>
      <w:r w:rsidR="00526AEA" w:rsidRPr="00B316B9">
        <w:rPr>
          <w:sz w:val="28"/>
          <w:szCs w:val="28"/>
        </w:rPr>
        <w:t>3</w:t>
      </w:r>
      <w:r w:rsidR="00D84888" w:rsidRPr="00B316B9">
        <w:rPr>
          <w:sz w:val="28"/>
          <w:szCs w:val="28"/>
        </w:rPr>
        <w:t xml:space="preserve"> к Программе </w:t>
      </w:r>
      <w:r w:rsidR="00BF7A81" w:rsidRPr="00B316B9">
        <w:rPr>
          <w:sz w:val="28"/>
          <w:szCs w:val="28"/>
        </w:rPr>
        <w:t xml:space="preserve">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805940" w:rsidRPr="00B316B9">
        <w:rPr>
          <w:sz w:val="28"/>
          <w:szCs w:val="28"/>
        </w:rPr>
        <w:t>изложить</w:t>
      </w:r>
      <w:r w:rsidR="007A3C0B" w:rsidRPr="00B316B9">
        <w:rPr>
          <w:sz w:val="28"/>
          <w:szCs w:val="28"/>
        </w:rPr>
        <w:t xml:space="preserve"> в редакции согласно </w:t>
      </w:r>
      <w:r w:rsidR="007A3C0B" w:rsidRPr="00AC36C6">
        <w:rPr>
          <w:sz w:val="28"/>
          <w:szCs w:val="28"/>
        </w:rPr>
        <w:t>приложению</w:t>
      </w:r>
      <w:r w:rsidR="00805940" w:rsidRPr="00AC36C6">
        <w:rPr>
          <w:sz w:val="28"/>
          <w:szCs w:val="28"/>
        </w:rPr>
        <w:t xml:space="preserve"> </w:t>
      </w:r>
      <w:r w:rsidR="00AC36C6" w:rsidRPr="00AC36C6">
        <w:rPr>
          <w:sz w:val="28"/>
          <w:szCs w:val="28"/>
        </w:rPr>
        <w:t xml:space="preserve">№ 1 </w:t>
      </w:r>
      <w:r w:rsidR="00805940" w:rsidRPr="00AC36C6">
        <w:rPr>
          <w:sz w:val="28"/>
          <w:szCs w:val="28"/>
        </w:rPr>
        <w:t>к настоящему постановлению.</w:t>
      </w:r>
    </w:p>
    <w:p w:rsidR="00632F14" w:rsidRDefault="00D84888" w:rsidP="001E1154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</w:t>
      </w:r>
      <w:r w:rsidR="00083544" w:rsidRPr="00B316B9">
        <w:rPr>
          <w:sz w:val="28"/>
          <w:szCs w:val="28"/>
        </w:rPr>
        <w:t>. </w:t>
      </w:r>
      <w:r w:rsidR="00DB2854" w:rsidRPr="00B316B9">
        <w:rPr>
          <w:sz w:val="28"/>
          <w:szCs w:val="28"/>
        </w:rPr>
        <w:t xml:space="preserve">В </w:t>
      </w:r>
      <w:r w:rsidR="00083544" w:rsidRPr="00B316B9">
        <w:rPr>
          <w:sz w:val="28"/>
          <w:szCs w:val="28"/>
        </w:rPr>
        <w:t xml:space="preserve">приложении № 1 «Порядок финансирования мероприятий, предусмотренных государственной программой Новосибирской области «Развитие субъектов малого и среднего предпринимательства в Новосибирской области» в пункте 4 в </w:t>
      </w:r>
      <w:r w:rsidR="00DB2854" w:rsidRPr="00B316B9">
        <w:rPr>
          <w:sz w:val="28"/>
          <w:szCs w:val="28"/>
        </w:rPr>
        <w:t>а</w:t>
      </w:r>
      <w:r w:rsidR="001E1154" w:rsidRPr="00B316B9">
        <w:rPr>
          <w:sz w:val="28"/>
          <w:szCs w:val="28"/>
        </w:rPr>
        <w:t>бзац</w:t>
      </w:r>
      <w:r w:rsidR="00DB2854" w:rsidRPr="00B316B9">
        <w:rPr>
          <w:sz w:val="28"/>
          <w:szCs w:val="28"/>
        </w:rPr>
        <w:t>е</w:t>
      </w:r>
      <w:r w:rsidR="00080493" w:rsidRPr="00B316B9">
        <w:rPr>
          <w:sz w:val="28"/>
          <w:szCs w:val="28"/>
        </w:rPr>
        <w:t xml:space="preserve"> седьмо</w:t>
      </w:r>
      <w:r w:rsidR="00DB2854" w:rsidRPr="00B316B9">
        <w:rPr>
          <w:sz w:val="28"/>
          <w:szCs w:val="28"/>
        </w:rPr>
        <w:t>м</w:t>
      </w:r>
      <w:r w:rsidR="00080493" w:rsidRPr="00B316B9">
        <w:rPr>
          <w:sz w:val="28"/>
          <w:szCs w:val="28"/>
        </w:rPr>
        <w:t xml:space="preserve"> </w:t>
      </w:r>
      <w:r w:rsidR="001E1154" w:rsidRPr="00B316B9">
        <w:rPr>
          <w:sz w:val="28"/>
          <w:szCs w:val="28"/>
        </w:rPr>
        <w:t>после слова «субсидий» дополнить словами «юридическим лицам</w:t>
      </w:r>
      <w:r w:rsidR="00080493" w:rsidRPr="00B316B9">
        <w:rPr>
          <w:sz w:val="28"/>
          <w:szCs w:val="28"/>
        </w:rPr>
        <w:t xml:space="preserve"> (за исключением субсидий государственным (муниципальным) учреждениям), индивидуальным предпринимателям – производителям товаров, работ услуг».</w:t>
      </w:r>
    </w:p>
    <w:p w:rsidR="00C837A8" w:rsidRPr="00C837A8" w:rsidRDefault="00AA0EBE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E66AA8">
        <w:rPr>
          <w:sz w:val="28"/>
          <w:szCs w:val="28"/>
        </w:rPr>
        <w:t>3. </w:t>
      </w:r>
      <w:r w:rsidR="00C837A8" w:rsidRPr="00E66AA8">
        <w:rPr>
          <w:sz w:val="28"/>
          <w:szCs w:val="28"/>
        </w:rPr>
        <w:t>В</w:t>
      </w:r>
      <w:r w:rsidR="006B2CB8">
        <w:rPr>
          <w:sz w:val="28"/>
          <w:szCs w:val="28"/>
        </w:rPr>
        <w:t xml:space="preserve"> приложении № </w:t>
      </w:r>
      <w:r w:rsidR="00C837A8" w:rsidRPr="00C837A8">
        <w:rPr>
          <w:sz w:val="28"/>
          <w:szCs w:val="28"/>
        </w:rPr>
        <w:t>11 «Порядок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предпринимательства» пункт 3 изложить в следующей редакции:</w:t>
      </w:r>
    </w:p>
    <w:p w:rsidR="008F4127" w:rsidRDefault="00C837A8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«3. </w:t>
      </w:r>
      <w:r w:rsidRPr="00C837A8">
        <w:rPr>
          <w:sz w:val="28"/>
          <w:szCs w:val="28"/>
        </w:rPr>
        <w:t xml:space="preserve">Получатель субсидии обеспечивает соответствие своей деятельности требованиям, установленным пунктами 2.1.2.1-2.1.2.27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</w:t>
      </w:r>
      <w:r w:rsidRPr="00C837A8">
        <w:rPr>
          <w:sz w:val="28"/>
          <w:szCs w:val="28"/>
        </w:rPr>
        <w:lastRenderedPageBreak/>
        <w:t>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предпринимательства, утвержденных приказом Минэконом</w:t>
      </w:r>
      <w:r w:rsidR="006B2CB8">
        <w:rPr>
          <w:sz w:val="28"/>
          <w:szCs w:val="28"/>
        </w:rPr>
        <w:t>развития России от 26.03.2021 № </w:t>
      </w:r>
      <w:r w:rsidRPr="00C837A8">
        <w:rPr>
          <w:sz w:val="28"/>
          <w:szCs w:val="28"/>
        </w:rPr>
        <w:t>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предпринимательства».».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C36C6">
        <w:rPr>
          <w:sz w:val="28"/>
          <w:szCs w:val="28"/>
        </w:rPr>
        <w:t>4. В приложении № 12 «Порядок определения объема и предоставления субсидий Фонду развития малого и среднего предпринимательства Новосибирской области» (далее – Порядок):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1) в абзаце первом пункта 1 после слов «Федеральным законом от 24.07.2007 № 209-ФЗ «О развитии малого и среднего предпринимательства в Российской Федерации» дополнить словами «(далее – Федеральный закон № 209-ФЗ)»;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2) дополнить пунктом 1.1. следующего содержания: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«1.1. Понятия, используемые для целей настоящего Порядка: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«поручительство» - поручительство, предоставленное получателем субсидии в соответствии с частью 1 статьи 15.2 Федерального закона № 209-ФЗ в целях обеспечения исполнения обязательств субъектов малого и среднего предпринимательства (далее – субъекты МСП) по кредитным договорам, договорам займа, договорам финансовой аренды (лизинга), договорам о предоставлении банковской гарантии и иным договорам, заключенным субъектами МСП не ранее 2018 года;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«кредитор» - кредитная организация и иная финансовая организация, которой получателем субсидии предоставлено поручительство в целях обеспечения исполнения обязательств субъектов МСП по кредитным договорам, договорам займа, договорам финансовой аренды (лизинга), договорам о предоставлении банковской гарантии и иным договорам, заключенным с такой кредитной организацией (иной финансовой организацией) не ранее 2018 года, а также лицо, к которому право (требование) по указанному договору перешло в порядке, предусмотренном гражданским законодательством;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 xml:space="preserve">«должник» - субъект МСП, в целях обеспечения исполнения обязательств которого по кредитным договорам, договорам займа, договорам финансовой аренды (лизинга), договорам о предоставлении банковской гарантии и иным договорам, заключенным с кредитной организацией (иной финансовой </w:t>
      </w:r>
      <w:r w:rsidRPr="00AC36C6">
        <w:rPr>
          <w:sz w:val="28"/>
          <w:szCs w:val="28"/>
        </w:rPr>
        <w:lastRenderedPageBreak/>
        <w:t>организацией) не ранее 2018 года, получателем субсидии предоставлено поручительство;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«исполнение обязательства по поручительству» - уплата кредитору суммы, на которую предоставлено поручительство, или ее части в целях удовлетворения требования кредитора по поручительству в случае, когда такое требование признано получателем субсидии надлежащим, либо в случае вступления в законную силу решения суда, которым удовлетворено предъявленное к получателю субсидии требование кредитора о взыскании денежной суммы по поручительству.»;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3) пункт 2 изложить в следующей редакции: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C36C6">
        <w:rPr>
          <w:sz w:val="28"/>
          <w:szCs w:val="28"/>
        </w:rPr>
        <w:t>«2. Предоставление субсидий осуществляется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обязательств, установленных Министерству на реализацию общепрограммного мероприятия государственной программы «Региональный проект «Акселерация субъектов малого и среднего предпринимательства» (далее - региональный проект «Акселерация») («Обеспечение деятельности гарантийного фонда Новосибирской области с целью предоставления гарантий (поручительств)» в целях возмещения затрат получателя субсидии на исполнение обязательств по поручительствам.</w:t>
      </w:r>
    </w:p>
    <w:p w:rsidR="00F12EE4" w:rsidRDefault="00F12EE4" w:rsidP="00F12EE4">
      <w:pPr>
        <w:autoSpaceDE w:val="0"/>
        <w:autoSpaceDN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получателю субсидии на возмещение затрат на исполнение обязательств по поручительствам, осуществленных в текущем финансовом году, и (или) на возмещение затрат</w:t>
      </w:r>
      <w:r>
        <w:rPr>
          <w:szCs w:val="24"/>
        </w:rPr>
        <w:t xml:space="preserve"> </w:t>
      </w:r>
      <w:r>
        <w:rPr>
          <w:sz w:val="28"/>
          <w:szCs w:val="28"/>
        </w:rPr>
        <w:t>на исполнение обязательств по поручительствам, осуществленных в предшествующем финансовом году, в случае недостаточности лимитов бюджетных обязательств, указанных в пункте 2 настоящего Порядка, и (или) на возмещение затрат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на исполнение обязательств по поручительствам, осуществленных в предшествующем финансовом году после 15 декабря предшествующего финансового года. 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AC36C6">
        <w:rPr>
          <w:sz w:val="28"/>
          <w:szCs w:val="28"/>
        </w:rPr>
        <w:t>Предоставление субсидии осуществляется при соответствии поручительства следующим условиям: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C36C6">
        <w:rPr>
          <w:sz w:val="28"/>
          <w:szCs w:val="28"/>
        </w:rPr>
        <w:t>1) поручительство выдано получателем субсидии российской кредитной организации (иной финансовой организации) в соответствии с частью 1 статьи 15.2 Федерального закона № 209-ФЗ;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C36C6">
        <w:rPr>
          <w:sz w:val="28"/>
          <w:szCs w:val="28"/>
        </w:rPr>
        <w:t>2) поручительство выдано в целях обеспечения исполнения обязательств по кредитным договорам, договорам займа, договорам финансовой аренды (лизинга), договорам о предоставлении банковской гарантии и иным договорам, заключенным субъектами МСП не ранее 2018 года;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3) должник на дату принятия получателем субсидии заявки должника и кредитора на предоставление поручительства являлся субъектом МСП в соответствии с условиями, установленными Федеральным законом № 209-ФЗ, и не относился к субъектам МСП, указанным в части 3 статьи 14 указанного Федерального закона.»;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4) пункт 3 изложить в редакции:</w:t>
      </w:r>
    </w:p>
    <w:p w:rsidR="00AC36C6" w:rsidRPr="00AC36C6" w:rsidRDefault="00AC36C6" w:rsidP="00AC36C6">
      <w:pPr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 xml:space="preserve">«3. Получатель субсидии обеспечивает соответствие своей деятельности требованиям, установленным пунктами 3.2-3.5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</w:t>
      </w:r>
      <w:r w:rsidRPr="00AC36C6">
        <w:rPr>
          <w:sz w:val="28"/>
          <w:szCs w:val="28"/>
        </w:rPr>
        <w:lastRenderedPageBreak/>
        <w:t>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26.03.2021 № 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предпринимательства».»;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5) пункт 4 изложить в следующей редакции: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«4. Для получения субсидии получатель субсидии ежеквартально не позднее 15 числа последнего месяца текущего квартала представляет в Министерство заявку по форме согласно приложению к настоящему Порядку.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К заявке прилагаются следующие документы: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1) выписка из Единого государственного реестра юридических лиц на дату подачи заявки;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2) копии документов, подтверждающих прохождение оценки акционерным обществом «Федеральная корпорация по развитию малого и среднего предпринимательства» соблюдения получателем субсидии требований, установленных статьей 15.2 Федерального закона от 24.07.2007 № 209-ФЗ «О развитии малого и среднего предпринимательства в Российской Федерации» и приказом Минэкономразвития России от 28.11.2016 № 763 «Об утверждении требований к фондам содействия кредитованию (гарантийным фондам, фондам поручительств) и их деятельности», действительны[ на момент подачи заявки (представляется однократно);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3) 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дату подачи заявки;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4) справка об отсутствии задолженности в Фонд социального страхования Российской Федерации на дату подачи заявки;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5) реестр поручительств, по которым осуществлено исполнение обязательств по поручительству на дату подачи заявки, подписанный руководителем получателя субсидии;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lastRenderedPageBreak/>
        <w:t>6) копии договоров поручительства, по которым на дату подачи заявки осуществлено исполнение обязательств по поручительству, заверенные руководителем получателя субсидии;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7) копии требований кредитора об исполнении обязательства по поручительствам, по которым осуществлено исполнение обязательств по поручительству на дату подачи заявки,</w:t>
      </w:r>
      <w:r w:rsidRPr="00AC36C6">
        <w:t xml:space="preserve"> </w:t>
      </w:r>
      <w:r w:rsidRPr="00AC36C6">
        <w:rPr>
          <w:sz w:val="28"/>
          <w:szCs w:val="28"/>
        </w:rPr>
        <w:t>заверенные руководителем получателя субсидии;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8) копии решений суда (вступивших в законную силу) в пользу кредитора об исполнении обязательства по поручительству заверенные руководителем получателя субсидии (при наличии);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9) копии платежных документов, подтверждающих</w:t>
      </w:r>
      <w:r w:rsidRPr="00AC36C6">
        <w:t xml:space="preserve"> </w:t>
      </w:r>
      <w:r w:rsidRPr="00AC36C6">
        <w:rPr>
          <w:sz w:val="28"/>
          <w:szCs w:val="28"/>
        </w:rPr>
        <w:t>исполнение обязательств по поручительствам, осуществленных на дату подачи заявки, заверенные руководителем получателя субсидии.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В случае если документы, указанные в подпунктах 1, 3, 4 настоящего пункта,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взаимодействия.»;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6) в подпункте 2 пункта 7 цифры «1, 4, 5» заменить цифрами «1, 3, 4»;</w:t>
      </w:r>
    </w:p>
    <w:p w:rsidR="00AC36C6" w:rsidRPr="00E64B5F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7) в пункте 11 после слова «соглашением» дополнить словами «, но не позднее 10-го рабочего дня, следующего за днем принятия Министерством реше</w:t>
      </w:r>
      <w:r w:rsidR="00063F92">
        <w:rPr>
          <w:sz w:val="28"/>
          <w:szCs w:val="28"/>
        </w:rPr>
        <w:t xml:space="preserve">ния о предоставлении </w:t>
      </w:r>
      <w:r w:rsidR="00063F92" w:rsidRPr="00E64B5F">
        <w:rPr>
          <w:sz w:val="28"/>
          <w:szCs w:val="28"/>
        </w:rPr>
        <w:t>субсидии.»;</w:t>
      </w:r>
    </w:p>
    <w:p w:rsidR="00AC36C6" w:rsidRPr="00AC36C6" w:rsidRDefault="00AC36C6" w:rsidP="00AC36C6">
      <w:pPr>
        <w:spacing w:before="0" w:after="0"/>
        <w:ind w:firstLine="709"/>
        <w:jc w:val="both"/>
        <w:rPr>
          <w:sz w:val="28"/>
          <w:szCs w:val="28"/>
        </w:rPr>
      </w:pPr>
      <w:r w:rsidRPr="00AC36C6">
        <w:rPr>
          <w:sz w:val="28"/>
          <w:szCs w:val="28"/>
        </w:rPr>
        <w:t>8) приложение к Порядку изложить в редакции согласно приложению № 2 к настоящему постановлению.</w:t>
      </w:r>
    </w:p>
    <w:p w:rsidR="00727662" w:rsidRPr="00B316B9" w:rsidRDefault="00C837A8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871" w:rsidRPr="00B316B9">
        <w:rPr>
          <w:sz w:val="28"/>
          <w:szCs w:val="28"/>
        </w:rPr>
        <w:t>. </w:t>
      </w:r>
      <w:r w:rsidR="00727662" w:rsidRPr="00B316B9">
        <w:rPr>
          <w:sz w:val="28"/>
          <w:szCs w:val="28"/>
        </w:rPr>
        <w:t>В приложении</w:t>
      </w:r>
      <w:r w:rsidR="00EF6871" w:rsidRPr="00B316B9">
        <w:rPr>
          <w:sz w:val="28"/>
          <w:szCs w:val="28"/>
        </w:rPr>
        <w:t xml:space="preserve"> № </w:t>
      </w:r>
      <w:r w:rsidR="00727662" w:rsidRPr="00B316B9">
        <w:rPr>
          <w:sz w:val="28"/>
          <w:szCs w:val="28"/>
        </w:rPr>
        <w:t>13</w:t>
      </w:r>
      <w:r w:rsidR="00727662" w:rsidRPr="00B316B9">
        <w:t xml:space="preserve"> </w:t>
      </w:r>
      <w:r w:rsidR="00727662" w:rsidRPr="00B316B9">
        <w:rPr>
          <w:sz w:val="28"/>
        </w:rPr>
        <w:t>«Порядок</w:t>
      </w:r>
      <w:r w:rsidR="00727662" w:rsidRPr="00B316B9">
        <w:rPr>
          <w:sz w:val="32"/>
          <w:szCs w:val="28"/>
        </w:rPr>
        <w:t xml:space="preserve"> </w:t>
      </w:r>
      <w:r w:rsidR="00727662" w:rsidRPr="00B316B9">
        <w:rPr>
          <w:sz w:val="28"/>
          <w:szCs w:val="28"/>
        </w:rPr>
        <w:t>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самозанятыми гражданами», «Создание условий для легкого старта и комфортного ведения бизнеса»:</w:t>
      </w:r>
    </w:p>
    <w:p w:rsidR="000E3E0A" w:rsidRPr="00B316B9" w:rsidRDefault="00E9459E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1</w:t>
      </w:r>
      <w:r w:rsidR="00727662" w:rsidRPr="00B316B9">
        <w:rPr>
          <w:sz w:val="28"/>
          <w:szCs w:val="28"/>
        </w:rPr>
        <w:t>)</w:t>
      </w:r>
      <w:r w:rsidR="00B12523">
        <w:rPr>
          <w:sz w:val="28"/>
          <w:szCs w:val="28"/>
        </w:rPr>
        <w:t> </w:t>
      </w:r>
      <w:r w:rsidR="000E3E0A" w:rsidRPr="00B316B9">
        <w:rPr>
          <w:sz w:val="28"/>
          <w:szCs w:val="28"/>
        </w:rPr>
        <w:t>в подпункте 6 пункта 12 слова «финансовым планом» заменить словами «</w:t>
      </w:r>
      <w:r w:rsidR="007558A2" w:rsidRPr="00B316B9">
        <w:rPr>
          <w:sz w:val="28"/>
          <w:szCs w:val="28"/>
        </w:rPr>
        <w:t xml:space="preserve">планируемыми </w:t>
      </w:r>
      <w:r w:rsidR="000E3E0A" w:rsidRPr="00B316B9">
        <w:rPr>
          <w:sz w:val="28"/>
          <w:szCs w:val="28"/>
        </w:rPr>
        <w:t>направлениями расходования субсиди</w:t>
      </w:r>
      <w:r w:rsidR="007558A2" w:rsidRPr="00B316B9">
        <w:rPr>
          <w:sz w:val="28"/>
          <w:szCs w:val="28"/>
        </w:rPr>
        <w:t>и, указанными в подпункте 2 настоящего пункта,</w:t>
      </w:r>
      <w:r w:rsidR="000E3E0A" w:rsidRPr="00B316B9">
        <w:rPr>
          <w:sz w:val="28"/>
          <w:szCs w:val="28"/>
        </w:rPr>
        <w:t xml:space="preserve">»; </w:t>
      </w:r>
    </w:p>
    <w:p w:rsidR="00944819" w:rsidRDefault="00E9459E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2</w:t>
      </w:r>
      <w:r w:rsidR="00366787" w:rsidRPr="00B316B9">
        <w:rPr>
          <w:sz w:val="28"/>
          <w:szCs w:val="28"/>
        </w:rPr>
        <w:t>) </w:t>
      </w:r>
      <w:r w:rsidR="00944819">
        <w:rPr>
          <w:sz w:val="28"/>
          <w:szCs w:val="28"/>
        </w:rPr>
        <w:t>пункт 35 изложить в редакции:</w:t>
      </w:r>
    </w:p>
    <w:p w:rsidR="00944819" w:rsidRPr="00E66AA8" w:rsidRDefault="00944819" w:rsidP="0094481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«35. Получатель субсидии на обеспечение деятельности обеспечивает соответствие центра «Мой бизнес» требованиям, установленным </w:t>
      </w:r>
      <w:r w:rsidRPr="00944819">
        <w:rPr>
          <w:sz w:val="28"/>
          <w:szCs w:val="28"/>
        </w:rPr>
        <w:t xml:space="preserve">пунктом 4.1.4 </w:t>
      </w:r>
      <w:r>
        <w:rPr>
          <w:sz w:val="28"/>
          <w:szCs w:val="28"/>
        </w:rPr>
        <w:t>требований</w:t>
      </w:r>
      <w:r w:rsidRPr="00C837A8">
        <w:rPr>
          <w:sz w:val="28"/>
          <w:szCs w:val="28"/>
        </w:rPr>
        <w:t xml:space="preserve">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</w:t>
      </w:r>
      <w:r w:rsidRPr="00C837A8">
        <w:rPr>
          <w:sz w:val="28"/>
          <w:szCs w:val="28"/>
        </w:rPr>
        <w:lastRenderedPageBreak/>
        <w:t>среднего предпринимательства, утвержденных приказом Минэконом</w:t>
      </w:r>
      <w:r w:rsidR="00E66AA8">
        <w:rPr>
          <w:sz w:val="28"/>
          <w:szCs w:val="28"/>
        </w:rPr>
        <w:t>развития России от 26.03.2021 № </w:t>
      </w:r>
      <w:r w:rsidRPr="00C837A8">
        <w:rPr>
          <w:sz w:val="28"/>
          <w:szCs w:val="28"/>
        </w:rPr>
        <w:t xml:space="preserve">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</w:t>
      </w:r>
      <w:r w:rsidRPr="00E66AA8">
        <w:rPr>
          <w:sz w:val="28"/>
          <w:szCs w:val="28"/>
        </w:rPr>
        <w:t>предпринимательства</w:t>
      </w:r>
      <w:r w:rsidR="00E66AA8" w:rsidRPr="00E66AA8">
        <w:rPr>
          <w:sz w:val="28"/>
          <w:szCs w:val="28"/>
        </w:rPr>
        <w:t>»;</w:t>
      </w:r>
    </w:p>
    <w:p w:rsidR="00366787" w:rsidRPr="00B316B9" w:rsidRDefault="00944819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366787" w:rsidRPr="00B316B9">
        <w:rPr>
          <w:sz w:val="28"/>
          <w:szCs w:val="28"/>
        </w:rPr>
        <w:t>пункт 39 изложить в следующей редакции:</w:t>
      </w:r>
    </w:p>
    <w:p w:rsidR="00366787" w:rsidRPr="00B316B9" w:rsidRDefault="00366787" w:rsidP="00727662">
      <w:pPr>
        <w:tabs>
          <w:tab w:val="left" w:pos="1134"/>
        </w:tabs>
        <w:spacing w:before="0" w:after="0"/>
        <w:ind w:firstLine="709"/>
        <w:contextualSpacing/>
        <w:jc w:val="both"/>
      </w:pPr>
      <w:r w:rsidRPr="00B316B9">
        <w:rPr>
          <w:sz w:val="28"/>
          <w:szCs w:val="28"/>
        </w:rPr>
        <w:t xml:space="preserve">«39. Получатель субсидии обеспечивает соответствие Центра экспорта требованиям, установленным </w:t>
      </w:r>
      <w:r w:rsidR="00EF6871" w:rsidRPr="00B316B9">
        <w:rPr>
          <w:sz w:val="28"/>
          <w:szCs w:val="28"/>
        </w:rPr>
        <w:t xml:space="preserve">к </w:t>
      </w:r>
      <w:r w:rsidR="00AC36C6">
        <w:rPr>
          <w:sz w:val="28"/>
          <w:szCs w:val="28"/>
        </w:rPr>
        <w:t xml:space="preserve">центрам экспорта требованиями </w:t>
      </w:r>
      <w:r w:rsidRPr="00B316B9">
        <w:rPr>
          <w:sz w:val="28"/>
          <w:szCs w:val="28"/>
        </w:rPr>
        <w:t>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</w:t>
      </w:r>
      <w:r w:rsidR="00AC36C6">
        <w:rPr>
          <w:sz w:val="28"/>
          <w:szCs w:val="28"/>
        </w:rPr>
        <w:t xml:space="preserve"> </w:t>
      </w:r>
      <w:r w:rsidRPr="00B316B9">
        <w:rPr>
          <w:sz w:val="28"/>
          <w:szCs w:val="28"/>
        </w:rPr>
        <w:t>поддержка индивидуальной предпринимательской инициативы», и требованиями к центрам поддержки экспорта, утвержденными приказом Минэкономразвития России от 18.02.2021 № 77 «Об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 и требований к центрам поддержки экспорта».».</w:t>
      </w:r>
    </w:p>
    <w:p w:rsidR="00891A10" w:rsidRPr="00B316B9" w:rsidRDefault="00891A1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891A10" w:rsidRDefault="00891A1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C837A8" w:rsidRPr="00B316B9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107FDF" w:rsidRPr="00B316B9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B316B9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B316B9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1A6CE2" w:rsidRPr="00B316B9" w:rsidRDefault="001A6CE2" w:rsidP="000558B5">
      <w:pPr>
        <w:spacing w:before="0" w:after="0"/>
        <w:jc w:val="both"/>
        <w:rPr>
          <w:sz w:val="20"/>
          <w:lang w:eastAsia="en-US"/>
        </w:rPr>
      </w:pPr>
    </w:p>
    <w:p w:rsidR="00A5666D" w:rsidRPr="00B316B9" w:rsidRDefault="000558B5" w:rsidP="000558B5">
      <w:pPr>
        <w:spacing w:before="0" w:after="0"/>
        <w:jc w:val="both"/>
        <w:rPr>
          <w:sz w:val="20"/>
          <w:lang w:eastAsia="en-US"/>
        </w:rPr>
      </w:pPr>
      <w:r w:rsidRPr="00B316B9">
        <w:rPr>
          <w:sz w:val="20"/>
          <w:lang w:eastAsia="en-US"/>
        </w:rPr>
        <w:t>А</w:t>
      </w:r>
      <w:r w:rsidR="00A5666D" w:rsidRPr="00B316B9">
        <w:rPr>
          <w:sz w:val="20"/>
          <w:lang w:eastAsia="en-US"/>
        </w:rPr>
        <w:t>.А. Гончаров</w:t>
      </w:r>
    </w:p>
    <w:p w:rsidR="00037ABB" w:rsidRDefault="00A5666D" w:rsidP="00AC36C6">
      <w:pPr>
        <w:spacing w:before="0" w:after="0"/>
        <w:jc w:val="both"/>
        <w:rPr>
          <w:sz w:val="20"/>
          <w:lang w:eastAsia="en-US"/>
        </w:rPr>
      </w:pPr>
      <w:r w:rsidRPr="00B316B9">
        <w:rPr>
          <w:sz w:val="20"/>
          <w:lang w:eastAsia="en-US"/>
        </w:rPr>
        <w:t>238 61 60</w:t>
      </w:r>
      <w:r w:rsidR="00037ABB">
        <w:rPr>
          <w:sz w:val="20"/>
          <w:lang w:eastAsia="en-US"/>
        </w:rPr>
        <w:br w:type="page"/>
      </w:r>
    </w:p>
    <w:p w:rsidR="00AA0EBE" w:rsidRDefault="00AA0EBE" w:rsidP="000558B5">
      <w:pPr>
        <w:spacing w:before="0" w:after="0"/>
        <w:jc w:val="both"/>
        <w:rPr>
          <w:sz w:val="20"/>
          <w:lang w:eastAsia="en-US"/>
        </w:rPr>
      </w:pPr>
    </w:p>
    <w:p w:rsidR="001A76EC" w:rsidRPr="00B316B9" w:rsidRDefault="001A76EC" w:rsidP="000558B5">
      <w:pPr>
        <w:spacing w:before="0" w:after="0"/>
        <w:jc w:val="both"/>
        <w:rPr>
          <w:sz w:val="20"/>
          <w:lang w:eastAsia="en-US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B316B9" w:rsidRPr="00B316B9" w:rsidTr="00F71C69">
        <w:tc>
          <w:tcPr>
            <w:tcW w:w="7763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0"/>
                <w:lang w:eastAsia="en-US"/>
              </w:rPr>
              <w:br w:type="page"/>
            </w:r>
            <w:r w:rsidRPr="00B316B9">
              <w:rPr>
                <w:sz w:val="28"/>
                <w:szCs w:val="28"/>
              </w:rPr>
              <w:t>СОГЛАСОВАНО: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В.М. Знатков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«__»_______2021 </w:t>
            </w:r>
          </w:p>
        </w:tc>
      </w:tr>
      <w:tr w:rsidR="00B316B9" w:rsidRPr="00B316B9" w:rsidTr="00F71C69">
        <w:tc>
          <w:tcPr>
            <w:tcW w:w="7763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Заместитель Губернатора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С.Н. Сёмка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«__»_______2021 </w:t>
            </w:r>
          </w:p>
        </w:tc>
      </w:tr>
      <w:tr w:rsidR="00B316B9" w:rsidRPr="00B316B9" w:rsidTr="00F71C69">
        <w:tc>
          <w:tcPr>
            <w:tcW w:w="7763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B316B9">
              <w:rPr>
                <w:sz w:val="28"/>
                <w:szCs w:val="28"/>
              </w:rPr>
              <w:t>В.Ю. Голубенко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B316B9">
              <w:rPr>
                <w:sz w:val="28"/>
                <w:szCs w:val="28"/>
              </w:rPr>
              <w:t>«__»_______2021</w:t>
            </w:r>
          </w:p>
        </w:tc>
      </w:tr>
      <w:tr w:rsidR="00B316B9" w:rsidRPr="00B316B9" w:rsidTr="00F71C69">
        <w:tc>
          <w:tcPr>
            <w:tcW w:w="7763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B316B9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Л.Н. Решетников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«__»_______2021</w:t>
            </w:r>
          </w:p>
        </w:tc>
      </w:tr>
      <w:tr w:rsidR="00B316B9" w:rsidRPr="00B316B9" w:rsidTr="00F71C69">
        <w:tc>
          <w:tcPr>
            <w:tcW w:w="7763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B316B9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Министр юстиции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Н.В. Омелёхина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«__»_______2021</w:t>
            </w:r>
          </w:p>
        </w:tc>
      </w:tr>
      <w:tr w:rsidR="00B316B9" w:rsidRPr="00B316B9" w:rsidTr="00F71C69">
        <w:tc>
          <w:tcPr>
            <w:tcW w:w="7763" w:type="dxa"/>
          </w:tcPr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B316B9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Министр промышленности, торговли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891A10" w:rsidRPr="00B316B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B316B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B316B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А.А. Гончаров</w:t>
            </w:r>
          </w:p>
          <w:p w:rsidR="00891A10" w:rsidRPr="00B316B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«__»_______2021</w:t>
            </w:r>
          </w:p>
        </w:tc>
      </w:tr>
    </w:tbl>
    <w:p w:rsidR="00891A10" w:rsidRPr="00B316B9" w:rsidRDefault="00891A10" w:rsidP="00891A10">
      <w:pPr>
        <w:spacing w:before="0" w:after="0"/>
        <w:jc w:val="both"/>
        <w:rPr>
          <w:sz w:val="20"/>
          <w:lang w:eastAsia="en-US"/>
        </w:rPr>
      </w:pPr>
    </w:p>
    <w:p w:rsidR="00891A10" w:rsidRPr="00B316B9" w:rsidRDefault="00891A10" w:rsidP="000558B5">
      <w:pPr>
        <w:spacing w:before="0" w:after="0"/>
        <w:jc w:val="both"/>
        <w:rPr>
          <w:sz w:val="20"/>
          <w:lang w:eastAsia="en-US"/>
        </w:rPr>
      </w:pPr>
    </w:p>
    <w:sectPr w:rsidR="00891A10" w:rsidRPr="00B316B9" w:rsidSect="00C064C6">
      <w:headerReference w:type="default" r:id="rId8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8E" w:rsidRDefault="006B2D8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B2D8E" w:rsidRDefault="006B2D8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8E" w:rsidRDefault="006B2D8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B2D8E" w:rsidRDefault="006B2D8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A24193">
          <w:rPr>
            <w:noProof/>
            <w:sz w:val="20"/>
            <w:szCs w:val="20"/>
          </w:rPr>
          <w:t>9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E0A"/>
    <w:rsid w:val="000E442C"/>
    <w:rsid w:val="000E5414"/>
    <w:rsid w:val="000E54A9"/>
    <w:rsid w:val="000E59E2"/>
    <w:rsid w:val="000E694F"/>
    <w:rsid w:val="000E70D0"/>
    <w:rsid w:val="000E786C"/>
    <w:rsid w:val="000F05FF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C43"/>
    <w:rsid w:val="00192D04"/>
    <w:rsid w:val="0019362D"/>
    <w:rsid w:val="00193A23"/>
    <w:rsid w:val="001940FE"/>
    <w:rsid w:val="00195C6A"/>
    <w:rsid w:val="00196C9C"/>
    <w:rsid w:val="00196DC1"/>
    <w:rsid w:val="00197269"/>
    <w:rsid w:val="00197FB1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657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40A4"/>
    <w:rsid w:val="00274229"/>
    <w:rsid w:val="00274790"/>
    <w:rsid w:val="002747E6"/>
    <w:rsid w:val="002748E6"/>
    <w:rsid w:val="00275379"/>
    <w:rsid w:val="00275FCC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D7"/>
    <w:rsid w:val="00370CE5"/>
    <w:rsid w:val="003730E9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337F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230E"/>
    <w:rsid w:val="0067465C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B75"/>
    <w:rsid w:val="007715B7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2C1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6940"/>
    <w:rsid w:val="009578DC"/>
    <w:rsid w:val="00960DDB"/>
    <w:rsid w:val="009617E6"/>
    <w:rsid w:val="00961CA5"/>
    <w:rsid w:val="00961E7C"/>
    <w:rsid w:val="009622C2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8D9"/>
    <w:rsid w:val="00A02921"/>
    <w:rsid w:val="00A02A5E"/>
    <w:rsid w:val="00A0387B"/>
    <w:rsid w:val="00A0427A"/>
    <w:rsid w:val="00A052E2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F09C7"/>
    <w:rsid w:val="00BF1082"/>
    <w:rsid w:val="00BF1460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977D6"/>
    <w:rsid w:val="00CA048F"/>
    <w:rsid w:val="00CA1A2A"/>
    <w:rsid w:val="00CA2D0E"/>
    <w:rsid w:val="00CA361F"/>
    <w:rsid w:val="00CA4BA0"/>
    <w:rsid w:val="00CA52B2"/>
    <w:rsid w:val="00CA52EA"/>
    <w:rsid w:val="00CA619E"/>
    <w:rsid w:val="00CA65D2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D79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59E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269"/>
    <w:rsid w:val="00ED5390"/>
    <w:rsid w:val="00ED593B"/>
    <w:rsid w:val="00ED65DE"/>
    <w:rsid w:val="00ED6A07"/>
    <w:rsid w:val="00ED71A0"/>
    <w:rsid w:val="00ED72C6"/>
    <w:rsid w:val="00ED7442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DBD"/>
    <w:rsid w:val="00EF204E"/>
    <w:rsid w:val="00EF260A"/>
    <w:rsid w:val="00EF2BB6"/>
    <w:rsid w:val="00EF348C"/>
    <w:rsid w:val="00EF3D87"/>
    <w:rsid w:val="00EF3E0B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44CA80E4-01D3-4601-AEF5-96A1886C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316738-0DBE-45FF-AF9B-033141A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4</cp:revision>
  <cp:lastPrinted>2021-04-20T07:37:00Z</cp:lastPrinted>
  <dcterms:created xsi:type="dcterms:W3CDTF">2021-05-26T06:43:00Z</dcterms:created>
  <dcterms:modified xsi:type="dcterms:W3CDTF">2021-05-26T09:35:00Z</dcterms:modified>
</cp:coreProperties>
</file>