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E34683" w:rsidRPr="00F2204D" w:rsidTr="001F6019">
        <w:trPr>
          <w:jc w:val="center"/>
        </w:trPr>
        <w:tc>
          <w:tcPr>
            <w:tcW w:w="9853" w:type="dxa"/>
          </w:tcPr>
          <w:p w:rsidR="00E34683" w:rsidRPr="00F2204D" w:rsidRDefault="00E34683" w:rsidP="001F601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1E1C8BD" wp14:editId="7DDEF949">
                  <wp:extent cx="6286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683" w:rsidRPr="00F2204D" w:rsidTr="001F6019">
        <w:trPr>
          <w:trHeight w:val="80"/>
          <w:jc w:val="center"/>
        </w:trPr>
        <w:tc>
          <w:tcPr>
            <w:tcW w:w="9853" w:type="dxa"/>
          </w:tcPr>
          <w:p w:rsidR="00E34683" w:rsidRPr="00F2204D" w:rsidRDefault="00E34683" w:rsidP="001F6019">
            <w:pPr>
              <w:jc w:val="center"/>
              <w:rPr>
                <w:b/>
                <w:lang w:val="en-US"/>
              </w:rPr>
            </w:pPr>
          </w:p>
        </w:tc>
      </w:tr>
      <w:tr w:rsidR="00E34683" w:rsidRPr="00607A63" w:rsidTr="001F6019">
        <w:trPr>
          <w:jc w:val="center"/>
        </w:trPr>
        <w:tc>
          <w:tcPr>
            <w:tcW w:w="9853" w:type="dxa"/>
          </w:tcPr>
          <w:p w:rsidR="00E34683" w:rsidRPr="00607A63" w:rsidRDefault="00E34683" w:rsidP="001F6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A6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34683" w:rsidRPr="00607A63" w:rsidTr="001F6019">
        <w:trPr>
          <w:jc w:val="center"/>
        </w:trPr>
        <w:tc>
          <w:tcPr>
            <w:tcW w:w="9853" w:type="dxa"/>
          </w:tcPr>
          <w:p w:rsidR="00E34683" w:rsidRPr="00607A63" w:rsidRDefault="00E34683" w:rsidP="001F6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A63">
              <w:rPr>
                <w:rFonts w:ascii="Times New Roman" w:hAnsi="Times New Roman" w:cs="Times New Roman"/>
                <w:b/>
                <w:sz w:val="28"/>
                <w:szCs w:val="28"/>
              </w:rPr>
              <w:t>БОЛОТНИНСКОГО РАЙОНА НОВОСИБИРСКОЙ ОБЛАСТИ</w:t>
            </w:r>
          </w:p>
        </w:tc>
      </w:tr>
      <w:tr w:rsidR="00E34683" w:rsidRPr="00F2204D" w:rsidTr="001F6019">
        <w:trPr>
          <w:jc w:val="center"/>
        </w:trPr>
        <w:tc>
          <w:tcPr>
            <w:tcW w:w="9853" w:type="dxa"/>
          </w:tcPr>
          <w:p w:rsidR="00E34683" w:rsidRPr="00F2204D" w:rsidRDefault="00E34683" w:rsidP="001F6019">
            <w:pPr>
              <w:jc w:val="center"/>
              <w:rPr>
                <w:szCs w:val="28"/>
              </w:rPr>
            </w:pPr>
          </w:p>
        </w:tc>
      </w:tr>
      <w:tr w:rsidR="00E34683" w:rsidRPr="00F2204D" w:rsidTr="001F6019">
        <w:trPr>
          <w:jc w:val="center"/>
        </w:trPr>
        <w:tc>
          <w:tcPr>
            <w:tcW w:w="9853" w:type="dxa"/>
          </w:tcPr>
          <w:p w:rsidR="00E34683" w:rsidRPr="00F2204D" w:rsidRDefault="00E34683" w:rsidP="001F6019">
            <w:pPr>
              <w:jc w:val="center"/>
            </w:pPr>
          </w:p>
        </w:tc>
      </w:tr>
      <w:tr w:rsidR="00E34683" w:rsidRPr="00F2204D" w:rsidTr="002E5EA2">
        <w:trPr>
          <w:trHeight w:val="693"/>
          <w:jc w:val="center"/>
        </w:trPr>
        <w:tc>
          <w:tcPr>
            <w:tcW w:w="9853" w:type="dxa"/>
          </w:tcPr>
          <w:p w:rsidR="00E34683" w:rsidRPr="00E34683" w:rsidRDefault="00E34683" w:rsidP="001F6019">
            <w:pPr>
              <w:pStyle w:val="2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8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34683" w:rsidRPr="00F2204D" w:rsidTr="001F6019">
        <w:trPr>
          <w:jc w:val="center"/>
        </w:trPr>
        <w:tc>
          <w:tcPr>
            <w:tcW w:w="9853" w:type="dxa"/>
          </w:tcPr>
          <w:p w:rsidR="00E34683" w:rsidRPr="00E34683" w:rsidRDefault="00E34683" w:rsidP="005A4AD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8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34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9CC">
              <w:rPr>
                <w:rFonts w:ascii="Times New Roman" w:hAnsi="Times New Roman" w:cs="Times New Roman"/>
                <w:sz w:val="28"/>
                <w:szCs w:val="28"/>
              </w:rPr>
              <w:t>09.10.2017</w:t>
            </w:r>
            <w:r w:rsidRPr="00E3468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069CC">
              <w:rPr>
                <w:rFonts w:ascii="Times New Roman" w:hAnsi="Times New Roman" w:cs="Times New Roman"/>
                <w:sz w:val="28"/>
                <w:szCs w:val="28"/>
              </w:rPr>
              <w:t>812а</w:t>
            </w:r>
          </w:p>
        </w:tc>
      </w:tr>
    </w:tbl>
    <w:p w:rsidR="00D44B6D" w:rsidRDefault="006F7D9C" w:rsidP="00E346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3C0A7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C0A7C" w:rsidRPr="003C0A7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55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44B6D">
        <w:rPr>
          <w:rFonts w:ascii="Times New Roman" w:hAnsi="Times New Roman" w:cs="Times New Roman"/>
          <w:color w:val="000000"/>
          <w:sz w:val="28"/>
          <w:szCs w:val="28"/>
        </w:rPr>
        <w:t>рядка</w:t>
      </w:r>
      <w:r w:rsidR="004E5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B6D">
        <w:rPr>
          <w:rFonts w:ascii="Times New Roman" w:hAnsi="Times New Roman" w:cs="Times New Roman"/>
          <w:color w:val="000000"/>
          <w:sz w:val="28"/>
          <w:szCs w:val="28"/>
        </w:rPr>
        <w:t>и условиях участия</w:t>
      </w:r>
      <w:r w:rsidR="00482494">
        <w:rPr>
          <w:rFonts w:ascii="Times New Roman" w:hAnsi="Times New Roman" w:cs="Times New Roman"/>
          <w:color w:val="000000"/>
          <w:sz w:val="28"/>
          <w:szCs w:val="28"/>
        </w:rPr>
        <w:t xml:space="preserve"> Болотнинского района</w:t>
      </w:r>
    </w:p>
    <w:p w:rsidR="003C0A7C" w:rsidRDefault="004E5576" w:rsidP="00482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249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C0A7C" w:rsidRPr="003C0A7C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="004824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B6D">
        <w:rPr>
          <w:rFonts w:ascii="Times New Roman" w:hAnsi="Times New Roman" w:cs="Times New Roman"/>
          <w:sz w:val="28"/>
          <w:szCs w:val="28"/>
        </w:rPr>
        <w:t>в проектах муниципально-частного партнерства</w:t>
      </w:r>
    </w:p>
    <w:bookmarkEnd w:id="0"/>
    <w:p w:rsidR="00D44B6D" w:rsidRPr="00672BD3" w:rsidRDefault="00D44B6D" w:rsidP="004E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D3" w:rsidRDefault="006F7D9C" w:rsidP="004E5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BD3">
        <w:rPr>
          <w:rFonts w:ascii="Times New Roman" w:hAnsi="Times New Roman" w:cs="Times New Roman"/>
          <w:sz w:val="28"/>
          <w:szCs w:val="28"/>
        </w:rPr>
        <w:t xml:space="preserve">        </w:t>
      </w:r>
      <w:r w:rsidR="00672BD3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Гражданским </w:t>
      </w:r>
      <w:hyperlink r:id="rId8" w:history="1">
        <w:r w:rsidR="00672BD3" w:rsidRPr="00E014EF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кодексом</w:t>
        </w:r>
      </w:hyperlink>
      <w:r w:rsidR="00672BD3" w:rsidRPr="00E01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2BD3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Федерации, Земельным кодексом Российской Федерации, Градостроительным кодексом Российской Федерации, федеральным </w:t>
      </w:r>
      <w:hyperlink r:id="rId9" w:history="1">
        <w:r w:rsidR="00672BD3" w:rsidRPr="00672BD3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</w:t>
        </w:r>
      </w:hyperlink>
      <w:r w:rsidR="003C0A7C">
        <w:rPr>
          <w:rFonts w:ascii="Times New Roman" w:hAnsi="Times New Roman" w:cs="Times New Roman"/>
          <w:sz w:val="28"/>
          <w:szCs w:val="28"/>
        </w:rPr>
        <w:t>ом</w:t>
      </w:r>
      <w:r w:rsidR="00672BD3" w:rsidRPr="00672BD3">
        <w:rPr>
          <w:rFonts w:ascii="Times New Roman" w:hAnsi="Times New Roman" w:cs="Times New Roman"/>
          <w:sz w:val="28"/>
          <w:szCs w:val="28"/>
        </w:rPr>
        <w:t xml:space="preserve"> </w:t>
      </w:r>
      <w:r w:rsidR="00672BD3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от 6 октября 2003 года №131-ФЗ «Об общих принципах организации местного самоуправления в Российской Федерации», </w:t>
      </w:r>
      <w:r w:rsidR="00E014EF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3C0A7C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едеральным </w:t>
      </w:r>
      <w:hyperlink r:id="rId10" w:history="1">
        <w:r w:rsidR="003C0A7C" w:rsidRPr="00672BD3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</w:t>
        </w:r>
      </w:hyperlink>
      <w:r w:rsidR="003C0A7C">
        <w:rPr>
          <w:rFonts w:ascii="Times New Roman" w:hAnsi="Times New Roman" w:cs="Times New Roman"/>
          <w:sz w:val="28"/>
          <w:szCs w:val="28"/>
        </w:rPr>
        <w:t>ом</w:t>
      </w:r>
      <w:r w:rsidR="003C0A7C" w:rsidRPr="00672BD3">
        <w:rPr>
          <w:rFonts w:ascii="Times New Roman" w:hAnsi="Times New Roman" w:cs="Times New Roman"/>
          <w:sz w:val="28"/>
          <w:szCs w:val="28"/>
        </w:rPr>
        <w:t xml:space="preserve"> </w:t>
      </w:r>
      <w:r w:rsidR="00672BD3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от 21 июля 2005 №115-ФЗ «О концессионных соглашениях», </w:t>
      </w:r>
      <w:r w:rsidR="00E014EF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3C0A7C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едеральным </w:t>
      </w:r>
      <w:hyperlink r:id="rId11" w:history="1">
        <w:r w:rsidR="003C0A7C" w:rsidRPr="00672BD3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</w:t>
        </w:r>
      </w:hyperlink>
      <w:r w:rsidR="003C0A7C">
        <w:rPr>
          <w:rFonts w:ascii="Times New Roman" w:hAnsi="Times New Roman" w:cs="Times New Roman"/>
          <w:sz w:val="28"/>
          <w:szCs w:val="28"/>
        </w:rPr>
        <w:t>ом</w:t>
      </w:r>
      <w:r w:rsidR="003C0A7C" w:rsidRPr="00672BD3">
        <w:rPr>
          <w:rFonts w:ascii="Times New Roman" w:hAnsi="Times New Roman" w:cs="Times New Roman"/>
          <w:sz w:val="28"/>
          <w:szCs w:val="28"/>
        </w:rPr>
        <w:t xml:space="preserve"> </w:t>
      </w:r>
      <w:r w:rsidR="00672BD3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от 13 июля 2015 года №224-ФЗ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  <w:hyperlink r:id="rId12" w:history="1">
        <w:r w:rsidR="00672BD3" w:rsidRPr="00672BD3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Уставом</w:t>
        </w:r>
      </w:hyperlink>
      <w:r w:rsidR="00672BD3" w:rsidRPr="00672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683">
        <w:rPr>
          <w:rFonts w:ascii="Times New Roman" w:hAnsi="Times New Roman" w:cs="Times New Roman"/>
          <w:color w:val="000000"/>
          <w:sz w:val="28"/>
          <w:szCs w:val="28"/>
        </w:rPr>
        <w:t>Болотнинского</w:t>
      </w:r>
      <w:r w:rsidR="00672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2BD3" w:rsidRPr="00672BD3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672BD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E5576">
        <w:rPr>
          <w:rFonts w:ascii="Times New Roman" w:hAnsi="Times New Roman" w:cs="Times New Roman"/>
          <w:sz w:val="28"/>
          <w:szCs w:val="28"/>
        </w:rPr>
        <w:t>,</w:t>
      </w:r>
      <w:r w:rsidR="00672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D9C" w:rsidRPr="0076373E" w:rsidRDefault="006F7D9C" w:rsidP="004E5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3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6373E">
        <w:rPr>
          <w:rFonts w:ascii="Times New Roman" w:hAnsi="Times New Roman" w:cs="Times New Roman"/>
          <w:sz w:val="28"/>
          <w:szCs w:val="28"/>
        </w:rPr>
        <w:t>:</w:t>
      </w:r>
    </w:p>
    <w:p w:rsidR="009F6112" w:rsidRDefault="00D44B6D" w:rsidP="004E5576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7D9C" w:rsidRPr="00D44B6D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4E5576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r w:rsidR="00672BD3" w:rsidRPr="00D44B6D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рядок</w:t>
      </w:r>
      <w:r w:rsidR="00672BD3" w:rsidRPr="00D44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B6D">
        <w:rPr>
          <w:rFonts w:ascii="Times New Roman" w:hAnsi="Times New Roman" w:cs="Times New Roman"/>
          <w:color w:val="000000"/>
          <w:sz w:val="28"/>
          <w:szCs w:val="28"/>
        </w:rPr>
        <w:t xml:space="preserve">и условия участия </w:t>
      </w:r>
      <w:r w:rsidR="00E34683">
        <w:rPr>
          <w:rFonts w:ascii="Times New Roman" w:hAnsi="Times New Roman" w:cs="Times New Roman"/>
          <w:color w:val="000000"/>
          <w:sz w:val="28"/>
          <w:szCs w:val="28"/>
        </w:rPr>
        <w:t>Болотнинского</w:t>
      </w:r>
      <w:r w:rsidRPr="00D44B6D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D44B6D">
        <w:rPr>
          <w:rFonts w:ascii="Times New Roman" w:hAnsi="Times New Roman" w:cs="Times New Roman"/>
          <w:sz w:val="28"/>
          <w:szCs w:val="28"/>
        </w:rPr>
        <w:t xml:space="preserve"> в проектах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муниципально-частного партнерства</w:t>
      </w:r>
      <w:r w:rsidR="00672BD3" w:rsidRPr="007A703A">
        <w:rPr>
          <w:color w:val="000000"/>
        </w:rPr>
        <w:t>.</w:t>
      </w:r>
    </w:p>
    <w:p w:rsidR="009F6112" w:rsidRPr="006F3F92" w:rsidRDefault="004E5576" w:rsidP="004E5576">
      <w:pPr>
        <w:pStyle w:val="3"/>
        <w:tabs>
          <w:tab w:val="left" w:pos="567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F6112" w:rsidRPr="006F3F92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E34683">
        <w:rPr>
          <w:sz w:val="28"/>
          <w:szCs w:val="28"/>
        </w:rPr>
        <w:t>Болотнинского</w:t>
      </w:r>
      <w:r w:rsidR="009F6112" w:rsidRPr="006F3F92">
        <w:rPr>
          <w:sz w:val="28"/>
          <w:szCs w:val="28"/>
        </w:rPr>
        <w:t xml:space="preserve"> района Новосибирской области</w:t>
      </w:r>
      <w:r w:rsidR="00E34683">
        <w:rPr>
          <w:sz w:val="28"/>
          <w:szCs w:val="28"/>
        </w:rPr>
        <w:t>.</w:t>
      </w:r>
      <w:r w:rsidR="009F6112" w:rsidRPr="006F3F92">
        <w:rPr>
          <w:sz w:val="28"/>
          <w:szCs w:val="28"/>
        </w:rPr>
        <w:t xml:space="preserve"> </w:t>
      </w:r>
    </w:p>
    <w:p w:rsidR="006F7D9C" w:rsidRPr="00662EBC" w:rsidRDefault="006F7D9C" w:rsidP="004E5576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112">
        <w:rPr>
          <w:rFonts w:ascii="Times New Roman" w:hAnsi="Times New Roman" w:cs="Times New Roman"/>
          <w:sz w:val="28"/>
          <w:szCs w:val="28"/>
        </w:rPr>
        <w:t xml:space="preserve">  3</w:t>
      </w:r>
      <w:r w:rsidRPr="0076373E">
        <w:rPr>
          <w:rFonts w:ascii="Times New Roman" w:hAnsi="Times New Roman" w:cs="Times New Roman"/>
          <w:sz w:val="28"/>
          <w:szCs w:val="28"/>
        </w:rPr>
        <w:t xml:space="preserve">. </w:t>
      </w:r>
      <w:r w:rsidRPr="00662EB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E3468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C0A7C" w:rsidRDefault="003C0A7C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4E5576" w:rsidRDefault="004E5576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4E5576" w:rsidRDefault="004E5576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6F7D9C" w:rsidRPr="00662EBC" w:rsidRDefault="006F7D9C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662E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4683">
        <w:rPr>
          <w:rFonts w:ascii="Times New Roman" w:hAnsi="Times New Roman" w:cs="Times New Roman"/>
          <w:sz w:val="28"/>
          <w:szCs w:val="28"/>
        </w:rPr>
        <w:t>Болотнинского</w:t>
      </w:r>
      <w:r w:rsidRPr="00662EB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F7D9C" w:rsidRDefault="006F7D9C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662EBC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662E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E55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468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E55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E34683">
        <w:rPr>
          <w:rFonts w:ascii="Times New Roman" w:hAnsi="Times New Roman" w:cs="Times New Roman"/>
          <w:sz w:val="28"/>
          <w:szCs w:val="28"/>
        </w:rPr>
        <w:t>А.Франк</w:t>
      </w:r>
      <w:r w:rsidRPr="00662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7D9C" w:rsidRDefault="006F7D9C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</w:p>
    <w:p w:rsidR="006F7D9C" w:rsidRDefault="006F7D9C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</w:p>
    <w:p w:rsidR="004E5576" w:rsidRDefault="004E5576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</w:p>
    <w:p w:rsidR="005A4AD4" w:rsidRDefault="005A4AD4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</w:p>
    <w:p w:rsidR="005A4AD4" w:rsidRDefault="005A4AD4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</w:p>
    <w:p w:rsidR="004E5576" w:rsidRDefault="004E5576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</w:p>
    <w:p w:rsidR="004E5576" w:rsidRDefault="004E5576" w:rsidP="004E5576">
      <w:pPr>
        <w:tabs>
          <w:tab w:val="left" w:pos="9355"/>
        </w:tabs>
        <w:spacing w:after="0" w:line="240" w:lineRule="auto"/>
        <w:ind w:right="-6"/>
        <w:rPr>
          <w:rFonts w:ascii="Times New Roman" w:hAnsi="Times New Roman" w:cs="Times New Roman"/>
          <w:sz w:val="20"/>
          <w:szCs w:val="20"/>
        </w:rPr>
      </w:pPr>
    </w:p>
    <w:p w:rsidR="006F7D9C" w:rsidRDefault="00E34683" w:rsidP="004E5576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Басалаева В.В.</w:t>
      </w:r>
    </w:p>
    <w:p w:rsidR="00E34683" w:rsidRDefault="00E34683" w:rsidP="004E5576">
      <w:pPr>
        <w:tabs>
          <w:tab w:val="left" w:pos="9355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22-289</w:t>
      </w:r>
    </w:p>
    <w:p w:rsidR="003911B8" w:rsidRDefault="003911B8" w:rsidP="004E557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576" w:rsidRDefault="003911B8" w:rsidP="004E5576">
      <w:pPr>
        <w:tabs>
          <w:tab w:val="left" w:pos="9355"/>
        </w:tabs>
        <w:spacing w:after="0" w:line="240" w:lineRule="auto"/>
        <w:ind w:left="4956" w:right="-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</w:p>
    <w:p w:rsidR="003911B8" w:rsidRDefault="003911B8" w:rsidP="004E5576">
      <w:pPr>
        <w:tabs>
          <w:tab w:val="left" w:pos="9355"/>
        </w:tabs>
        <w:spacing w:after="0" w:line="240" w:lineRule="auto"/>
        <w:ind w:left="4956" w:right="-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                                                         к постановлению администрации</w:t>
      </w:r>
    </w:p>
    <w:p w:rsidR="003911B8" w:rsidRDefault="003911B8" w:rsidP="004E5576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34683">
        <w:rPr>
          <w:rFonts w:ascii="Times New Roman" w:hAnsi="Times New Roman" w:cs="Times New Roman"/>
          <w:sz w:val="28"/>
          <w:szCs w:val="28"/>
        </w:rPr>
        <w:t>Болотнинского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911B8" w:rsidRDefault="003911B8" w:rsidP="004E5576">
      <w:pPr>
        <w:tabs>
          <w:tab w:val="left" w:pos="9355"/>
        </w:tabs>
        <w:spacing w:after="0" w:line="240" w:lineRule="auto"/>
        <w:ind w:right="-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Новосибирской области.</w:t>
      </w:r>
    </w:p>
    <w:p w:rsidR="003911B8" w:rsidRDefault="003911B8" w:rsidP="004E55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5576">
        <w:rPr>
          <w:rFonts w:ascii="Times New Roman" w:hAnsi="Times New Roman" w:cs="Times New Roman"/>
          <w:sz w:val="28"/>
          <w:szCs w:val="28"/>
        </w:rPr>
        <w:t xml:space="preserve">                  от</w:t>
      </w:r>
      <w:r w:rsidR="005D1455">
        <w:rPr>
          <w:rFonts w:ascii="Times New Roman" w:hAnsi="Times New Roman" w:cs="Times New Roman"/>
          <w:sz w:val="28"/>
          <w:szCs w:val="28"/>
        </w:rPr>
        <w:t xml:space="preserve"> </w:t>
      </w:r>
      <w:r w:rsidR="00B069CC">
        <w:rPr>
          <w:rFonts w:ascii="Times New Roman" w:hAnsi="Times New Roman" w:cs="Times New Roman"/>
          <w:sz w:val="28"/>
          <w:szCs w:val="28"/>
        </w:rPr>
        <w:t>09.10.2017</w:t>
      </w:r>
      <w:r w:rsidR="00E34683">
        <w:rPr>
          <w:rFonts w:ascii="Times New Roman" w:hAnsi="Times New Roman" w:cs="Times New Roman"/>
          <w:sz w:val="28"/>
          <w:szCs w:val="28"/>
        </w:rPr>
        <w:t xml:space="preserve"> </w:t>
      </w:r>
      <w:r w:rsidR="004E5576">
        <w:rPr>
          <w:rFonts w:ascii="Times New Roman" w:hAnsi="Times New Roman" w:cs="Times New Roman"/>
          <w:sz w:val="28"/>
          <w:szCs w:val="28"/>
        </w:rPr>
        <w:t xml:space="preserve"> </w:t>
      </w:r>
      <w:r w:rsidR="005D1455">
        <w:rPr>
          <w:rFonts w:ascii="Times New Roman" w:hAnsi="Times New Roman" w:cs="Times New Roman"/>
          <w:sz w:val="28"/>
          <w:szCs w:val="28"/>
        </w:rPr>
        <w:t>№</w:t>
      </w:r>
      <w:r w:rsidR="00B069CC">
        <w:rPr>
          <w:rFonts w:ascii="Times New Roman" w:hAnsi="Times New Roman" w:cs="Times New Roman"/>
          <w:sz w:val="28"/>
          <w:szCs w:val="28"/>
        </w:rPr>
        <w:t>812а</w:t>
      </w:r>
    </w:p>
    <w:p w:rsidR="003911B8" w:rsidRPr="004E5576" w:rsidRDefault="003911B8" w:rsidP="004E5576">
      <w:pPr>
        <w:spacing w:after="0" w:line="240" w:lineRule="auto"/>
        <w:jc w:val="center"/>
        <w:rPr>
          <w:rStyle w:val="a9"/>
          <w:color w:val="000000"/>
          <w:szCs w:val="28"/>
        </w:rPr>
      </w:pPr>
    </w:p>
    <w:p w:rsidR="004E5576" w:rsidRDefault="00D44B6D" w:rsidP="004E55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5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и условия участия </w:t>
      </w:r>
      <w:r w:rsidR="00E34683">
        <w:rPr>
          <w:rFonts w:ascii="Times New Roman" w:hAnsi="Times New Roman" w:cs="Times New Roman"/>
          <w:b/>
          <w:color w:val="000000"/>
          <w:sz w:val="28"/>
          <w:szCs w:val="28"/>
        </w:rPr>
        <w:t>Болотнинского</w:t>
      </w:r>
      <w:r w:rsidRPr="004E55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</w:t>
      </w:r>
    </w:p>
    <w:p w:rsidR="00802B07" w:rsidRDefault="00D44B6D" w:rsidP="004E5576">
      <w:pPr>
        <w:spacing w:after="0" w:line="240" w:lineRule="auto"/>
        <w:jc w:val="center"/>
        <w:rPr>
          <w:b/>
          <w:color w:val="000000"/>
        </w:rPr>
      </w:pPr>
      <w:r w:rsidRPr="004E5576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  <w:r w:rsidRPr="004E5576">
        <w:rPr>
          <w:rFonts w:ascii="Times New Roman" w:hAnsi="Times New Roman" w:cs="Times New Roman"/>
          <w:b/>
          <w:sz w:val="28"/>
          <w:szCs w:val="28"/>
        </w:rPr>
        <w:t xml:space="preserve"> в проектах муниципально-частного партнерства  </w:t>
      </w:r>
      <w:r w:rsidRPr="004E5576">
        <w:rPr>
          <w:b/>
          <w:color w:val="000000"/>
        </w:rPr>
        <w:t xml:space="preserve"> </w:t>
      </w:r>
    </w:p>
    <w:p w:rsidR="004E5576" w:rsidRPr="004E5576" w:rsidRDefault="004E5576" w:rsidP="004E55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2B07" w:rsidRPr="003911B8" w:rsidRDefault="00802B07" w:rsidP="004E55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11B8">
        <w:rPr>
          <w:rStyle w:val="a9"/>
          <w:rFonts w:ascii="Times New Roman" w:hAnsi="Times New Roman" w:cs="Times New Roman"/>
          <w:sz w:val="28"/>
          <w:szCs w:val="28"/>
        </w:rPr>
        <w:t>1. Общие положения.</w:t>
      </w:r>
    </w:p>
    <w:p w:rsidR="00802B07" w:rsidRPr="003911B8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11B8">
        <w:rPr>
          <w:rFonts w:ascii="Times New Roman" w:hAnsi="Times New Roman" w:cs="Times New Roman"/>
          <w:sz w:val="28"/>
          <w:szCs w:val="28"/>
        </w:rPr>
        <w:t>1. Настоящ</w:t>
      </w:r>
      <w:r w:rsidR="00D44B6D">
        <w:rPr>
          <w:rFonts w:ascii="Times New Roman" w:hAnsi="Times New Roman" w:cs="Times New Roman"/>
          <w:sz w:val="28"/>
          <w:szCs w:val="28"/>
        </w:rPr>
        <w:t>ий</w:t>
      </w:r>
      <w:r w:rsidRPr="003911B8">
        <w:rPr>
          <w:rFonts w:ascii="Times New Roman" w:hAnsi="Times New Roman" w:cs="Times New Roman"/>
          <w:sz w:val="28"/>
          <w:szCs w:val="28"/>
        </w:rPr>
        <w:t xml:space="preserve"> По</w:t>
      </w:r>
      <w:r w:rsidR="00D44B6D">
        <w:rPr>
          <w:rFonts w:ascii="Times New Roman" w:hAnsi="Times New Roman" w:cs="Times New Roman"/>
          <w:sz w:val="28"/>
          <w:szCs w:val="28"/>
        </w:rPr>
        <w:t xml:space="preserve">рядок </w:t>
      </w:r>
      <w:r w:rsidRPr="003911B8">
        <w:rPr>
          <w:rFonts w:ascii="Times New Roman" w:hAnsi="Times New Roman" w:cs="Times New Roman"/>
          <w:sz w:val="28"/>
          <w:szCs w:val="28"/>
        </w:rPr>
        <w:t xml:space="preserve"> определяет цели, формы и условия участия </w:t>
      </w:r>
      <w:r w:rsidR="003911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4683">
        <w:rPr>
          <w:rFonts w:ascii="Times New Roman" w:hAnsi="Times New Roman" w:cs="Times New Roman"/>
          <w:sz w:val="28"/>
          <w:szCs w:val="28"/>
        </w:rPr>
        <w:t>Болотнинского</w:t>
      </w:r>
      <w:r w:rsidRPr="003911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911B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3911B8">
        <w:rPr>
          <w:rFonts w:ascii="Times New Roman" w:hAnsi="Times New Roman" w:cs="Times New Roman"/>
          <w:sz w:val="28"/>
          <w:szCs w:val="28"/>
        </w:rPr>
        <w:t>в муниципально-частном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федеральными законами от 21 июля 2005 года №115-ФЗ «О концессионных соглашениях», от 6 октября 2003 года №131-ФЗ «Об общих принципах организации местного самоуправления в Российской Федерации», от 1 июля 2015 года №224-ФЗ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– Закон №224-ФЗ).</w:t>
      </w:r>
    </w:p>
    <w:p w:rsidR="00802B07" w:rsidRPr="003911B8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11B8">
        <w:rPr>
          <w:rFonts w:ascii="Times New Roman" w:hAnsi="Times New Roman" w:cs="Times New Roman"/>
          <w:sz w:val="28"/>
          <w:szCs w:val="28"/>
        </w:rPr>
        <w:t>2. Настоящ</w:t>
      </w:r>
      <w:r w:rsidR="00D44B6D">
        <w:rPr>
          <w:rFonts w:ascii="Times New Roman" w:hAnsi="Times New Roman" w:cs="Times New Roman"/>
          <w:sz w:val="28"/>
          <w:szCs w:val="28"/>
        </w:rPr>
        <w:t>ий</w:t>
      </w:r>
      <w:r w:rsidRPr="003911B8">
        <w:rPr>
          <w:rFonts w:ascii="Times New Roman" w:hAnsi="Times New Roman" w:cs="Times New Roman"/>
          <w:sz w:val="28"/>
          <w:szCs w:val="28"/>
        </w:rPr>
        <w:t xml:space="preserve"> По</w:t>
      </w:r>
      <w:r w:rsidR="00D44B6D">
        <w:rPr>
          <w:rFonts w:ascii="Times New Roman" w:hAnsi="Times New Roman" w:cs="Times New Roman"/>
          <w:sz w:val="28"/>
          <w:szCs w:val="28"/>
        </w:rPr>
        <w:t>рядок</w:t>
      </w:r>
      <w:r w:rsidRPr="003911B8">
        <w:rPr>
          <w:rFonts w:ascii="Times New Roman" w:hAnsi="Times New Roman" w:cs="Times New Roman"/>
          <w:sz w:val="28"/>
          <w:szCs w:val="28"/>
        </w:rPr>
        <w:t xml:space="preserve"> разработан в целях:</w:t>
      </w:r>
    </w:p>
    <w:p w:rsidR="00802B07" w:rsidRPr="003911B8" w:rsidRDefault="003911B8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</w:t>
      </w:r>
      <w:r w:rsidR="00802B07" w:rsidRPr="003911B8">
        <w:rPr>
          <w:rFonts w:ascii="Times New Roman" w:hAnsi="Times New Roman" w:cs="Times New Roman"/>
          <w:sz w:val="28"/>
          <w:szCs w:val="28"/>
        </w:rPr>
        <w:t xml:space="preserve">ривлечения инвестиций в экономику и социальную сферу </w:t>
      </w:r>
      <w:r w:rsidR="00E34683">
        <w:rPr>
          <w:rFonts w:ascii="Times New Roman" w:hAnsi="Times New Roman" w:cs="Times New Roman"/>
          <w:sz w:val="28"/>
          <w:szCs w:val="28"/>
        </w:rPr>
        <w:t>Болотнинского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802B07" w:rsidRPr="003911B8">
        <w:rPr>
          <w:rFonts w:ascii="Times New Roman" w:hAnsi="Times New Roman" w:cs="Times New Roman"/>
          <w:sz w:val="28"/>
          <w:szCs w:val="28"/>
        </w:rPr>
        <w:t>(далее - муниципальное образование);</w:t>
      </w:r>
    </w:p>
    <w:p w:rsidR="00802B07" w:rsidRPr="003911B8" w:rsidRDefault="003911B8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2B07" w:rsidRPr="003911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.О</w:t>
      </w:r>
      <w:r w:rsidR="00802B07" w:rsidRPr="003911B8">
        <w:rPr>
          <w:rFonts w:ascii="Times New Roman" w:hAnsi="Times New Roman" w:cs="Times New Roman"/>
          <w:sz w:val="28"/>
          <w:szCs w:val="28"/>
        </w:rPr>
        <w:t>беспечения стабильных условий для развития муниципально-частного партнерства в муниципальном образовании;</w:t>
      </w:r>
    </w:p>
    <w:p w:rsidR="00802B07" w:rsidRPr="003911B8" w:rsidRDefault="004E557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11B8">
        <w:rPr>
          <w:rFonts w:ascii="Times New Roman" w:hAnsi="Times New Roman" w:cs="Times New Roman"/>
          <w:sz w:val="28"/>
          <w:szCs w:val="28"/>
        </w:rPr>
        <w:t>.</w:t>
      </w:r>
      <w:r w:rsidR="00802B07" w:rsidRPr="003911B8">
        <w:rPr>
          <w:rFonts w:ascii="Times New Roman" w:hAnsi="Times New Roman" w:cs="Times New Roman"/>
          <w:sz w:val="28"/>
          <w:szCs w:val="28"/>
        </w:rPr>
        <w:t>3</w:t>
      </w:r>
      <w:r w:rsidR="003911B8">
        <w:rPr>
          <w:rFonts w:ascii="Times New Roman" w:hAnsi="Times New Roman" w:cs="Times New Roman"/>
          <w:sz w:val="28"/>
          <w:szCs w:val="28"/>
        </w:rPr>
        <w:t>.Э</w:t>
      </w:r>
      <w:r w:rsidR="00802B07" w:rsidRPr="003911B8">
        <w:rPr>
          <w:rFonts w:ascii="Times New Roman" w:hAnsi="Times New Roman" w:cs="Times New Roman"/>
          <w:sz w:val="28"/>
          <w:szCs w:val="28"/>
        </w:rPr>
        <w:t>ффективного использования муниципальных и частных ресурсов, включая материальные, финансовые, интеллектуальные, научно-технические ресурсы, повышение уровня жизни населения, обеспечение эффективного использования имущества, находящегося в муниципальной собственности муниципального образования.</w:t>
      </w:r>
    </w:p>
    <w:p w:rsidR="0021481A" w:rsidRDefault="0021481A" w:rsidP="004E5576">
      <w:pPr>
        <w:spacing w:after="0" w:line="240" w:lineRule="auto"/>
        <w:ind w:firstLine="680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802B07" w:rsidRPr="00704C1A" w:rsidRDefault="00802B07" w:rsidP="003C555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704C1A">
        <w:rPr>
          <w:rStyle w:val="a9"/>
          <w:rFonts w:ascii="Times New Roman" w:hAnsi="Times New Roman" w:cs="Times New Roman"/>
          <w:sz w:val="28"/>
          <w:szCs w:val="28"/>
        </w:rPr>
        <w:t>2. Основные понятия, используемые в настоящем По</w:t>
      </w:r>
      <w:r w:rsidR="00D44B6D">
        <w:rPr>
          <w:rStyle w:val="a9"/>
          <w:rFonts w:ascii="Times New Roman" w:hAnsi="Times New Roman" w:cs="Times New Roman"/>
          <w:sz w:val="28"/>
          <w:szCs w:val="28"/>
        </w:rPr>
        <w:t>рядке</w:t>
      </w:r>
      <w:r w:rsidRPr="00704C1A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802B07" w:rsidRPr="00704C1A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04C1A">
        <w:rPr>
          <w:rFonts w:ascii="Times New Roman" w:hAnsi="Times New Roman" w:cs="Times New Roman"/>
          <w:sz w:val="28"/>
          <w:szCs w:val="28"/>
        </w:rPr>
        <w:t xml:space="preserve">1. Для целей настоящего </w:t>
      </w:r>
      <w:r w:rsidR="00D96890">
        <w:rPr>
          <w:rFonts w:ascii="Times New Roman" w:hAnsi="Times New Roman" w:cs="Times New Roman"/>
          <w:sz w:val="28"/>
          <w:szCs w:val="28"/>
        </w:rPr>
        <w:t>Порядка</w:t>
      </w:r>
      <w:r w:rsidRPr="00704C1A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</w:p>
    <w:p w:rsidR="00802B07" w:rsidRPr="00704C1A" w:rsidRDefault="00704C1A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2B07" w:rsidRPr="00704C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02B07" w:rsidRPr="00704C1A">
        <w:rPr>
          <w:rFonts w:ascii="Times New Roman" w:hAnsi="Times New Roman" w:cs="Times New Roman"/>
          <w:sz w:val="28"/>
          <w:szCs w:val="28"/>
        </w:rPr>
        <w:t>униципально-частное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муниципально-частном партнерстве, заключенных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качества;</w:t>
      </w:r>
    </w:p>
    <w:p w:rsidR="00802B07" w:rsidRPr="00704C1A" w:rsidRDefault="00704C1A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2B07" w:rsidRPr="00704C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.С</w:t>
      </w:r>
      <w:r w:rsidR="00802B07" w:rsidRPr="00704C1A">
        <w:rPr>
          <w:rFonts w:ascii="Times New Roman" w:hAnsi="Times New Roman" w:cs="Times New Roman"/>
          <w:sz w:val="28"/>
          <w:szCs w:val="28"/>
        </w:rPr>
        <w:t xml:space="preserve">оглашение о муниципально-частном партнерстве (далее - соглашение) - гражданско-правовой договор между публичным партнером и </w:t>
      </w:r>
      <w:r w:rsidR="00802B07" w:rsidRPr="00704C1A">
        <w:rPr>
          <w:rFonts w:ascii="Times New Roman" w:hAnsi="Times New Roman" w:cs="Times New Roman"/>
          <w:sz w:val="28"/>
          <w:szCs w:val="28"/>
        </w:rPr>
        <w:lastRenderedPageBreak/>
        <w:t>частным партнером, заключенный на срок не менее чем на три года в порядке и на условиях, которые определены Законом №224-ФЗ;</w:t>
      </w:r>
    </w:p>
    <w:p w:rsidR="00802B07" w:rsidRPr="00704C1A" w:rsidRDefault="00704C1A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2B07" w:rsidRPr="00704C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.Ч</w:t>
      </w:r>
      <w:r w:rsidR="00802B07" w:rsidRPr="00704C1A">
        <w:rPr>
          <w:rFonts w:ascii="Times New Roman" w:hAnsi="Times New Roman" w:cs="Times New Roman"/>
          <w:sz w:val="28"/>
          <w:szCs w:val="28"/>
        </w:rPr>
        <w:t>астный партнер - российское юридическое лицо, с которым в соответствии с Законом №224-ФЗ заключено соглашение;</w:t>
      </w:r>
    </w:p>
    <w:p w:rsidR="00802B07" w:rsidRPr="00704C1A" w:rsidRDefault="00704C1A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2B07" w:rsidRPr="00704C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.П</w:t>
      </w:r>
      <w:r w:rsidR="00802B07" w:rsidRPr="00704C1A">
        <w:rPr>
          <w:rFonts w:ascii="Times New Roman" w:hAnsi="Times New Roman" w:cs="Times New Roman"/>
          <w:sz w:val="28"/>
          <w:szCs w:val="28"/>
        </w:rPr>
        <w:t>убличный партнер -  муниципальное образование, от имени которого выступает глава муниципального образования или иной уполномоченный орган местного самоуправления в соответствии с уставом муниципального образования.</w:t>
      </w:r>
    </w:p>
    <w:p w:rsidR="00802B07" w:rsidRPr="00704C1A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04C1A">
        <w:rPr>
          <w:rFonts w:ascii="Times New Roman" w:hAnsi="Times New Roman" w:cs="Times New Roman"/>
          <w:sz w:val="28"/>
          <w:szCs w:val="28"/>
        </w:rPr>
        <w:t xml:space="preserve">2. Понятия и термины, не закрепленные настоящим </w:t>
      </w:r>
      <w:r w:rsidR="00D96890">
        <w:rPr>
          <w:rFonts w:ascii="Times New Roman" w:hAnsi="Times New Roman" w:cs="Times New Roman"/>
          <w:sz w:val="28"/>
          <w:szCs w:val="28"/>
        </w:rPr>
        <w:t>Порядком,</w:t>
      </w:r>
      <w:r w:rsidRPr="00704C1A">
        <w:rPr>
          <w:rFonts w:ascii="Times New Roman" w:hAnsi="Times New Roman" w:cs="Times New Roman"/>
          <w:sz w:val="28"/>
          <w:szCs w:val="28"/>
        </w:rPr>
        <w:t xml:space="preserve"> используются в том значении, в котором они определены Законом №224-ФЗ.</w:t>
      </w:r>
    </w:p>
    <w:p w:rsidR="00802B07" w:rsidRPr="00704C1A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02B07" w:rsidRDefault="00802B07" w:rsidP="004E5576">
      <w:pPr>
        <w:spacing w:after="0" w:line="240" w:lineRule="auto"/>
        <w:ind w:firstLine="68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704C1A">
        <w:rPr>
          <w:rStyle w:val="a9"/>
          <w:rFonts w:ascii="Times New Roman" w:hAnsi="Times New Roman" w:cs="Times New Roman"/>
          <w:sz w:val="28"/>
          <w:szCs w:val="28"/>
        </w:rPr>
        <w:t xml:space="preserve"> 3. Принципы участия муниципального образования</w:t>
      </w:r>
      <w:r w:rsidRPr="00704C1A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704C1A">
        <w:rPr>
          <w:rStyle w:val="a9"/>
          <w:rFonts w:ascii="Times New Roman" w:hAnsi="Times New Roman" w:cs="Times New Roman"/>
          <w:sz w:val="28"/>
          <w:szCs w:val="28"/>
        </w:rPr>
        <w:t>в муниципально-частном партнерстве.</w:t>
      </w:r>
    </w:p>
    <w:p w:rsidR="00E34683" w:rsidRPr="00704C1A" w:rsidRDefault="00E34683" w:rsidP="004E5576">
      <w:pPr>
        <w:spacing w:after="0" w:line="240" w:lineRule="auto"/>
        <w:ind w:firstLine="680"/>
        <w:jc w:val="center"/>
        <w:rPr>
          <w:rStyle w:val="a9"/>
          <w:rFonts w:ascii="Times New Roman" w:hAnsi="Times New Roman" w:cs="Times New Roman"/>
          <w:sz w:val="28"/>
          <w:szCs w:val="28"/>
        </w:rPr>
      </w:pPr>
    </w:p>
    <w:p w:rsidR="00802B07" w:rsidRPr="00704C1A" w:rsidRDefault="003C555D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2B07" w:rsidRPr="00704C1A">
        <w:rPr>
          <w:rFonts w:ascii="Times New Roman" w:hAnsi="Times New Roman" w:cs="Times New Roman"/>
          <w:sz w:val="28"/>
          <w:szCs w:val="28"/>
        </w:rPr>
        <w:t>. Участие сторон в муниципально-частном партнерстве основывается на принципах:</w:t>
      </w:r>
    </w:p>
    <w:p w:rsidR="00802B07" w:rsidRPr="00704C1A" w:rsidRDefault="003C555D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1</w:t>
      </w:r>
      <w:r w:rsidR="00704C1A">
        <w:rPr>
          <w:rFonts w:ascii="Times New Roman" w:hAnsi="Times New Roman" w:cs="Times New Roman"/>
          <w:sz w:val="28"/>
          <w:szCs w:val="28"/>
        </w:rPr>
        <w:t>.О</w:t>
      </w:r>
      <w:r w:rsidR="00802B07" w:rsidRPr="00704C1A">
        <w:rPr>
          <w:rFonts w:ascii="Times New Roman" w:hAnsi="Times New Roman" w:cs="Times New Roman"/>
          <w:sz w:val="28"/>
          <w:szCs w:val="28"/>
        </w:rPr>
        <w:t>ткрытости и доступности информации о муниципально-частном партнерстве, за исключением сведений, составляющих государственную тайну и иную охраняемую</w:t>
      </w:r>
      <w:r w:rsidR="00802B07" w:rsidRPr="00704C1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history="1">
        <w:r w:rsidR="00802B07" w:rsidRPr="003C555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802B07" w:rsidRPr="00704C1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02B07" w:rsidRPr="00704C1A">
        <w:rPr>
          <w:rFonts w:ascii="Times New Roman" w:hAnsi="Times New Roman" w:cs="Times New Roman"/>
          <w:sz w:val="28"/>
          <w:szCs w:val="28"/>
        </w:rPr>
        <w:t>тайну;</w:t>
      </w:r>
    </w:p>
    <w:p w:rsidR="00802B07" w:rsidRPr="00704C1A" w:rsidRDefault="003C555D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2</w:t>
      </w:r>
      <w:r w:rsidR="00704C1A">
        <w:rPr>
          <w:rFonts w:ascii="Times New Roman" w:hAnsi="Times New Roman" w:cs="Times New Roman"/>
          <w:sz w:val="28"/>
          <w:szCs w:val="28"/>
        </w:rPr>
        <w:t>.О</w:t>
      </w:r>
      <w:r w:rsidR="00802B07" w:rsidRPr="00704C1A">
        <w:rPr>
          <w:rFonts w:ascii="Times New Roman" w:hAnsi="Times New Roman" w:cs="Times New Roman"/>
          <w:sz w:val="28"/>
          <w:szCs w:val="28"/>
        </w:rPr>
        <w:t>беспечения конкуренции;</w:t>
      </w:r>
    </w:p>
    <w:p w:rsidR="00802B07" w:rsidRPr="00704C1A" w:rsidRDefault="00802B07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04C1A">
        <w:rPr>
          <w:rFonts w:ascii="Times New Roman" w:hAnsi="Times New Roman" w:cs="Times New Roman"/>
          <w:sz w:val="28"/>
          <w:szCs w:val="28"/>
        </w:rPr>
        <w:tab/>
      </w:r>
      <w:r w:rsidR="003C555D">
        <w:rPr>
          <w:rFonts w:ascii="Times New Roman" w:hAnsi="Times New Roman" w:cs="Times New Roman"/>
          <w:sz w:val="28"/>
          <w:szCs w:val="28"/>
        </w:rPr>
        <w:t>3</w:t>
      </w:r>
      <w:r w:rsidR="00704C1A">
        <w:rPr>
          <w:rFonts w:ascii="Times New Roman" w:hAnsi="Times New Roman" w:cs="Times New Roman"/>
          <w:sz w:val="28"/>
          <w:szCs w:val="28"/>
        </w:rPr>
        <w:t>.3.О</w:t>
      </w:r>
      <w:r w:rsidRPr="00704C1A">
        <w:rPr>
          <w:rFonts w:ascii="Times New Roman" w:hAnsi="Times New Roman" w:cs="Times New Roman"/>
          <w:sz w:val="28"/>
          <w:szCs w:val="28"/>
        </w:rPr>
        <w:t>тсутствия дискриминации, равноправия сторон соглашения и равенства их перед законом;</w:t>
      </w:r>
    </w:p>
    <w:p w:rsidR="00802B07" w:rsidRPr="00704C1A" w:rsidRDefault="003C555D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4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 xml:space="preserve"> </w:t>
      </w:r>
      <w:r w:rsidR="00704C1A">
        <w:rPr>
          <w:rFonts w:ascii="Times New Roman" w:hAnsi="Times New Roman" w:cs="Times New Roman"/>
          <w:sz w:val="28"/>
          <w:szCs w:val="28"/>
        </w:rPr>
        <w:t>Д</w:t>
      </w:r>
      <w:r w:rsidR="00802B07" w:rsidRPr="00704C1A">
        <w:rPr>
          <w:rFonts w:ascii="Times New Roman" w:hAnsi="Times New Roman" w:cs="Times New Roman"/>
          <w:sz w:val="28"/>
          <w:szCs w:val="28"/>
        </w:rPr>
        <w:t>обросовестного исполнения сторонами соглашения обязательств по соглашению;</w:t>
      </w:r>
    </w:p>
    <w:p w:rsidR="00802B07" w:rsidRPr="00704C1A" w:rsidRDefault="003C555D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5</w:t>
      </w:r>
      <w:r w:rsidR="00704C1A">
        <w:rPr>
          <w:rFonts w:ascii="Times New Roman" w:hAnsi="Times New Roman" w:cs="Times New Roman"/>
          <w:sz w:val="28"/>
          <w:szCs w:val="28"/>
        </w:rPr>
        <w:t>.С</w:t>
      </w:r>
      <w:r w:rsidR="00802B07" w:rsidRPr="00704C1A">
        <w:rPr>
          <w:rFonts w:ascii="Times New Roman" w:hAnsi="Times New Roman" w:cs="Times New Roman"/>
          <w:sz w:val="28"/>
          <w:szCs w:val="28"/>
        </w:rPr>
        <w:t>праведливого распределения рисков и обязательств между сторонами соглашения;</w:t>
      </w:r>
    </w:p>
    <w:p w:rsidR="00802B07" w:rsidRPr="00704C1A" w:rsidRDefault="003C555D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C1A">
        <w:rPr>
          <w:rFonts w:ascii="Times New Roman" w:hAnsi="Times New Roman" w:cs="Times New Roman"/>
          <w:sz w:val="28"/>
          <w:szCs w:val="28"/>
        </w:rPr>
        <w:t>.6.</w:t>
      </w:r>
      <w:r w:rsidR="00802B07" w:rsidRPr="00704C1A">
        <w:rPr>
          <w:rFonts w:ascii="Times New Roman" w:hAnsi="Times New Roman" w:cs="Times New Roman"/>
          <w:sz w:val="28"/>
          <w:szCs w:val="28"/>
        </w:rPr>
        <w:t xml:space="preserve"> </w:t>
      </w:r>
      <w:r w:rsidR="00704C1A">
        <w:rPr>
          <w:rFonts w:ascii="Times New Roman" w:hAnsi="Times New Roman" w:cs="Times New Roman"/>
          <w:sz w:val="28"/>
          <w:szCs w:val="28"/>
        </w:rPr>
        <w:t>С</w:t>
      </w:r>
      <w:r w:rsidR="00802B07" w:rsidRPr="00704C1A">
        <w:rPr>
          <w:rFonts w:ascii="Times New Roman" w:hAnsi="Times New Roman" w:cs="Times New Roman"/>
          <w:sz w:val="28"/>
          <w:szCs w:val="28"/>
        </w:rPr>
        <w:t>вободы заключения соглашения.</w:t>
      </w:r>
    </w:p>
    <w:p w:rsidR="00802B07" w:rsidRPr="00704C1A" w:rsidRDefault="00802B07" w:rsidP="004E5576">
      <w:pPr>
        <w:tabs>
          <w:tab w:val="center" w:pos="467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02B07" w:rsidRDefault="00802B07" w:rsidP="004E5576">
      <w:pPr>
        <w:spacing w:after="0" w:line="240" w:lineRule="auto"/>
        <w:ind w:firstLine="68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704C1A">
        <w:rPr>
          <w:rStyle w:val="a9"/>
          <w:rFonts w:ascii="Times New Roman" w:hAnsi="Times New Roman" w:cs="Times New Roman"/>
          <w:sz w:val="28"/>
          <w:szCs w:val="28"/>
        </w:rPr>
        <w:t xml:space="preserve"> 4. Формы муниципально-частного партнерства.</w:t>
      </w:r>
    </w:p>
    <w:p w:rsidR="00E34683" w:rsidRPr="00704C1A" w:rsidRDefault="00E34683" w:rsidP="004E5576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802B07" w:rsidRPr="00704C1A" w:rsidRDefault="003C555D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2B07" w:rsidRPr="00704C1A">
        <w:rPr>
          <w:rFonts w:ascii="Times New Roman" w:hAnsi="Times New Roman" w:cs="Times New Roman"/>
          <w:sz w:val="28"/>
          <w:szCs w:val="28"/>
        </w:rPr>
        <w:t>. Муниципально-частное партнерство может осуществляться в следующих формах:</w:t>
      </w:r>
    </w:p>
    <w:p w:rsidR="00802B07" w:rsidRPr="00704C1A" w:rsidRDefault="003C555D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1</w:t>
      </w:r>
      <w:r w:rsidR="00704C1A">
        <w:rPr>
          <w:rFonts w:ascii="Times New Roman" w:hAnsi="Times New Roman" w:cs="Times New Roman"/>
          <w:sz w:val="28"/>
          <w:szCs w:val="28"/>
        </w:rPr>
        <w:t>В</w:t>
      </w:r>
      <w:r w:rsidR="00802B07" w:rsidRPr="00704C1A">
        <w:rPr>
          <w:rFonts w:ascii="Times New Roman" w:hAnsi="Times New Roman" w:cs="Times New Roman"/>
          <w:sz w:val="28"/>
          <w:szCs w:val="28"/>
        </w:rPr>
        <w:t>овлечение в инвестиционный процесс имущества, находящегося в собственности муниципального образования;</w:t>
      </w:r>
    </w:p>
    <w:p w:rsidR="00802B07" w:rsidRPr="00704C1A" w:rsidRDefault="003C555D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2</w:t>
      </w:r>
      <w:r w:rsidR="00704C1A">
        <w:rPr>
          <w:rFonts w:ascii="Times New Roman" w:hAnsi="Times New Roman" w:cs="Times New Roman"/>
          <w:sz w:val="28"/>
          <w:szCs w:val="28"/>
        </w:rPr>
        <w:t>.Р</w:t>
      </w:r>
      <w:r w:rsidR="00802B07" w:rsidRPr="00704C1A">
        <w:rPr>
          <w:rFonts w:ascii="Times New Roman" w:hAnsi="Times New Roman" w:cs="Times New Roman"/>
          <w:sz w:val="28"/>
          <w:szCs w:val="28"/>
        </w:rPr>
        <w:t>еализация инвестиционных проектов, в том числе инвестиционных проектов местного значения;</w:t>
      </w:r>
    </w:p>
    <w:p w:rsidR="00802B07" w:rsidRPr="00704C1A" w:rsidRDefault="003C555D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3</w:t>
      </w:r>
      <w:r w:rsidR="00704C1A">
        <w:rPr>
          <w:rFonts w:ascii="Times New Roman" w:hAnsi="Times New Roman" w:cs="Times New Roman"/>
          <w:sz w:val="28"/>
          <w:szCs w:val="28"/>
        </w:rPr>
        <w:t>.Р</w:t>
      </w:r>
      <w:r w:rsidR="00802B07" w:rsidRPr="00704C1A">
        <w:rPr>
          <w:rFonts w:ascii="Times New Roman" w:hAnsi="Times New Roman" w:cs="Times New Roman"/>
          <w:sz w:val="28"/>
          <w:szCs w:val="28"/>
        </w:rPr>
        <w:t>еализация инновационных проектов;</w:t>
      </w:r>
    </w:p>
    <w:p w:rsidR="00802B07" w:rsidRPr="00704C1A" w:rsidRDefault="003C555D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>4</w:t>
      </w:r>
      <w:r w:rsidR="00704C1A">
        <w:rPr>
          <w:rFonts w:ascii="Times New Roman" w:hAnsi="Times New Roman" w:cs="Times New Roman"/>
          <w:sz w:val="28"/>
          <w:szCs w:val="28"/>
        </w:rPr>
        <w:t>.</w:t>
      </w:r>
      <w:r w:rsidR="00802B07" w:rsidRPr="00704C1A">
        <w:rPr>
          <w:rFonts w:ascii="Times New Roman" w:hAnsi="Times New Roman" w:cs="Times New Roman"/>
          <w:sz w:val="28"/>
          <w:szCs w:val="28"/>
        </w:rPr>
        <w:t xml:space="preserve"> </w:t>
      </w:r>
      <w:r w:rsidR="00704C1A">
        <w:rPr>
          <w:rFonts w:ascii="Times New Roman" w:hAnsi="Times New Roman" w:cs="Times New Roman"/>
          <w:sz w:val="28"/>
          <w:szCs w:val="28"/>
        </w:rPr>
        <w:t>К</w:t>
      </w:r>
      <w:r w:rsidR="00802B07" w:rsidRPr="00704C1A">
        <w:rPr>
          <w:rFonts w:ascii="Times New Roman" w:hAnsi="Times New Roman" w:cs="Times New Roman"/>
          <w:sz w:val="28"/>
          <w:szCs w:val="28"/>
        </w:rPr>
        <w:t>онцессионные соглашения;</w:t>
      </w:r>
    </w:p>
    <w:p w:rsidR="00802B07" w:rsidRPr="00704C1A" w:rsidRDefault="003C555D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4C1A">
        <w:rPr>
          <w:rFonts w:ascii="Times New Roman" w:hAnsi="Times New Roman" w:cs="Times New Roman"/>
          <w:sz w:val="28"/>
          <w:szCs w:val="28"/>
        </w:rPr>
        <w:t>.5.</w:t>
      </w:r>
      <w:r w:rsidR="00802B07" w:rsidRPr="00704C1A">
        <w:rPr>
          <w:rFonts w:ascii="Times New Roman" w:hAnsi="Times New Roman" w:cs="Times New Roman"/>
          <w:sz w:val="28"/>
          <w:szCs w:val="28"/>
        </w:rPr>
        <w:t xml:space="preserve"> </w:t>
      </w:r>
      <w:r w:rsidR="00704C1A">
        <w:rPr>
          <w:rFonts w:ascii="Times New Roman" w:hAnsi="Times New Roman" w:cs="Times New Roman"/>
          <w:sz w:val="28"/>
          <w:szCs w:val="28"/>
        </w:rPr>
        <w:t>С</w:t>
      </w:r>
      <w:r w:rsidR="00802B07" w:rsidRPr="00704C1A">
        <w:rPr>
          <w:rFonts w:ascii="Times New Roman" w:hAnsi="Times New Roman" w:cs="Times New Roman"/>
          <w:sz w:val="28"/>
          <w:szCs w:val="28"/>
        </w:rPr>
        <w:t>оглашения о сотрудничестве и взаимодействии в сфере социально-экономического развития муниципального образования.</w:t>
      </w:r>
    </w:p>
    <w:p w:rsidR="00802B07" w:rsidRPr="00704C1A" w:rsidRDefault="00802B07" w:rsidP="004E5576">
      <w:pPr>
        <w:pStyle w:val="ab"/>
        <w:ind w:left="0" w:firstLine="680"/>
        <w:rPr>
          <w:rFonts w:ascii="Times New Roman" w:hAnsi="Times New Roman"/>
          <w:bCs/>
          <w:sz w:val="28"/>
          <w:szCs w:val="28"/>
        </w:rPr>
      </w:pPr>
      <w:r w:rsidRPr="00704C1A">
        <w:rPr>
          <w:rFonts w:ascii="Times New Roman" w:hAnsi="Times New Roman"/>
          <w:sz w:val="28"/>
          <w:szCs w:val="28"/>
        </w:rPr>
        <w:t xml:space="preserve">2. Муниципально-частное партнерство может осуществляться в иных формах, не противоречащих федеральному законодательству и законодательству </w:t>
      </w:r>
      <w:r w:rsidR="00704C1A">
        <w:rPr>
          <w:rFonts w:ascii="Times New Roman" w:hAnsi="Times New Roman"/>
          <w:sz w:val="28"/>
          <w:szCs w:val="28"/>
        </w:rPr>
        <w:t>Новосибирской области</w:t>
      </w:r>
      <w:r w:rsidRPr="00704C1A">
        <w:rPr>
          <w:rFonts w:ascii="Times New Roman" w:hAnsi="Times New Roman"/>
          <w:sz w:val="28"/>
          <w:szCs w:val="28"/>
        </w:rPr>
        <w:t xml:space="preserve">. Такие формы в соответствии со </w:t>
      </w:r>
      <w:r w:rsidRPr="00704C1A">
        <w:rPr>
          <w:rFonts w:ascii="Times New Roman" w:hAnsi="Times New Roman"/>
          <w:bCs/>
          <w:sz w:val="28"/>
          <w:szCs w:val="28"/>
        </w:rPr>
        <w:t>статьей 12 Закона №224-ФЗ определяются соглашениями о муниципально-частном партнерстве.</w:t>
      </w:r>
    </w:p>
    <w:p w:rsidR="00802B07" w:rsidRPr="00704C1A" w:rsidRDefault="00802B07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:rsidR="00802B07" w:rsidRPr="00704C1A" w:rsidRDefault="00802B07" w:rsidP="004E5576">
      <w:pPr>
        <w:pStyle w:val="ac"/>
        <w:shd w:val="clear" w:color="auto" w:fill="FFFFFF"/>
        <w:spacing w:before="0" w:beforeAutospacing="0" w:after="0" w:afterAutospacing="0"/>
        <w:ind w:firstLine="680"/>
        <w:jc w:val="center"/>
        <w:textAlignment w:val="baseline"/>
        <w:rPr>
          <w:b/>
          <w:sz w:val="28"/>
          <w:szCs w:val="28"/>
        </w:rPr>
      </w:pPr>
      <w:r w:rsidRPr="00704C1A">
        <w:rPr>
          <w:b/>
          <w:sz w:val="28"/>
          <w:szCs w:val="28"/>
        </w:rPr>
        <w:lastRenderedPageBreak/>
        <w:t>5. Формы муниципальной поддержки муниципально-частного партнерства.</w:t>
      </w:r>
    </w:p>
    <w:p w:rsidR="00802B07" w:rsidRPr="00704C1A" w:rsidRDefault="00802B07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:rsidR="00802B07" w:rsidRPr="00704C1A" w:rsidRDefault="00802B07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704C1A">
        <w:rPr>
          <w:sz w:val="28"/>
          <w:szCs w:val="28"/>
        </w:rPr>
        <w:t xml:space="preserve">1. Муниципальная поддержка муниципально-частного партнерства в муниципальном образовании может осуществляться в соответствии с федеральным законодательством, законодательством </w:t>
      </w:r>
      <w:r w:rsidR="00704C1A">
        <w:rPr>
          <w:sz w:val="28"/>
          <w:szCs w:val="28"/>
        </w:rPr>
        <w:t>Новосибирской области</w:t>
      </w:r>
      <w:r w:rsidRPr="00704C1A">
        <w:rPr>
          <w:sz w:val="28"/>
          <w:szCs w:val="28"/>
        </w:rPr>
        <w:t xml:space="preserve"> в следующих формах:</w:t>
      </w:r>
    </w:p>
    <w:p w:rsidR="00802B07" w:rsidRPr="00704C1A" w:rsidRDefault="00F63534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802B07" w:rsidRPr="00704C1A">
        <w:rPr>
          <w:sz w:val="28"/>
          <w:szCs w:val="28"/>
        </w:rPr>
        <w:t>1</w:t>
      </w:r>
      <w:r>
        <w:rPr>
          <w:sz w:val="28"/>
          <w:szCs w:val="28"/>
        </w:rPr>
        <w:t>.П</w:t>
      </w:r>
      <w:r w:rsidR="00802B07" w:rsidRPr="00704C1A">
        <w:rPr>
          <w:sz w:val="28"/>
          <w:szCs w:val="28"/>
        </w:rPr>
        <w:t>редоставление налоговых льгот;</w:t>
      </w:r>
    </w:p>
    <w:p w:rsidR="00802B07" w:rsidRPr="00704C1A" w:rsidRDefault="00F63534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802B07" w:rsidRPr="00704C1A">
        <w:rPr>
          <w:sz w:val="28"/>
          <w:szCs w:val="28"/>
        </w:rPr>
        <w:t>2</w:t>
      </w:r>
      <w:r>
        <w:rPr>
          <w:sz w:val="28"/>
          <w:szCs w:val="28"/>
        </w:rPr>
        <w:t>.П</w:t>
      </w:r>
      <w:r w:rsidR="00802B07" w:rsidRPr="00704C1A">
        <w:rPr>
          <w:sz w:val="28"/>
          <w:szCs w:val="28"/>
        </w:rPr>
        <w:t>редоставление бюджетных инвестиций;</w:t>
      </w:r>
    </w:p>
    <w:p w:rsidR="00802B07" w:rsidRPr="00704C1A" w:rsidRDefault="00F63534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802B07" w:rsidRPr="00704C1A">
        <w:rPr>
          <w:sz w:val="28"/>
          <w:szCs w:val="28"/>
        </w:rPr>
        <w:t>3</w:t>
      </w:r>
      <w:r>
        <w:rPr>
          <w:sz w:val="28"/>
          <w:szCs w:val="28"/>
        </w:rPr>
        <w:t>.П</w:t>
      </w:r>
      <w:r w:rsidR="00802B07" w:rsidRPr="00704C1A">
        <w:rPr>
          <w:sz w:val="28"/>
          <w:szCs w:val="28"/>
        </w:rPr>
        <w:t>редоставление льгот по аренде имущества, являющегося муниципальной собственностью;</w:t>
      </w:r>
    </w:p>
    <w:p w:rsidR="00802B07" w:rsidRPr="00704C1A" w:rsidRDefault="00F63534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1.4.С</w:t>
      </w:r>
      <w:r w:rsidR="00802B07" w:rsidRPr="00704C1A">
        <w:rPr>
          <w:sz w:val="28"/>
          <w:szCs w:val="28"/>
        </w:rPr>
        <w:t>убсидирование за счет средств местного бюджета части процентной ставки за пользование кредитом;</w:t>
      </w:r>
    </w:p>
    <w:p w:rsidR="00802B07" w:rsidRPr="00704C1A" w:rsidRDefault="00F63534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1.5.П</w:t>
      </w:r>
      <w:r w:rsidR="00802B07" w:rsidRPr="00704C1A">
        <w:rPr>
          <w:sz w:val="28"/>
          <w:szCs w:val="28"/>
        </w:rPr>
        <w:t>редоставление инвестиций в уставный капитал;</w:t>
      </w:r>
    </w:p>
    <w:p w:rsidR="00802B07" w:rsidRPr="00704C1A" w:rsidRDefault="00F63534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1.6.И</w:t>
      </w:r>
      <w:r w:rsidR="00802B07" w:rsidRPr="00704C1A">
        <w:rPr>
          <w:sz w:val="28"/>
          <w:szCs w:val="28"/>
        </w:rPr>
        <w:t>нформационная и консультационная поддержка.</w:t>
      </w:r>
    </w:p>
    <w:p w:rsidR="00802B07" w:rsidRPr="00704C1A" w:rsidRDefault="00802B07" w:rsidP="004E5576">
      <w:pPr>
        <w:pStyle w:val="ac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:rsidR="00802B07" w:rsidRPr="00704C1A" w:rsidRDefault="00802B07" w:rsidP="004E5576">
      <w:pPr>
        <w:pStyle w:val="ab"/>
        <w:ind w:left="0" w:firstLine="680"/>
        <w:jc w:val="center"/>
        <w:rPr>
          <w:rFonts w:ascii="Times New Roman" w:hAnsi="Times New Roman"/>
          <w:b/>
          <w:sz w:val="28"/>
          <w:szCs w:val="28"/>
        </w:rPr>
      </w:pPr>
      <w:r w:rsidRPr="00704C1A">
        <w:rPr>
          <w:rFonts w:ascii="Times New Roman" w:hAnsi="Times New Roman"/>
          <w:b/>
          <w:sz w:val="28"/>
          <w:szCs w:val="28"/>
        </w:rPr>
        <w:t>6. Полномочия муниципального образования в сфере муниципально-частного партнерства.</w:t>
      </w:r>
    </w:p>
    <w:p w:rsidR="00802B07" w:rsidRPr="00704C1A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02B07" w:rsidRPr="00704C1A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801"/>
      <w:r w:rsidRPr="00704C1A">
        <w:rPr>
          <w:rFonts w:ascii="Times New Roman" w:hAnsi="Times New Roman" w:cs="Times New Roman"/>
          <w:sz w:val="28"/>
          <w:szCs w:val="28"/>
        </w:rPr>
        <w:t>1. Полномочия главы</w:t>
      </w:r>
      <w:r w:rsidR="00F63534">
        <w:rPr>
          <w:rFonts w:ascii="Times New Roman" w:hAnsi="Times New Roman" w:cs="Times New Roman"/>
          <w:sz w:val="28"/>
          <w:szCs w:val="28"/>
        </w:rPr>
        <w:t xml:space="preserve"> </w:t>
      </w:r>
      <w:r w:rsidRPr="00704C1A">
        <w:rPr>
          <w:rFonts w:ascii="Times New Roman" w:hAnsi="Times New Roman" w:cs="Times New Roman"/>
          <w:sz w:val="28"/>
          <w:szCs w:val="28"/>
        </w:rPr>
        <w:t>муниципального образования, органа местного самоуправления в сфере муниципально-частного партнерства определены частями 1, 2 статьи 18 Закона №224-ФЗ.</w:t>
      </w:r>
    </w:p>
    <w:p w:rsidR="00802B07" w:rsidRPr="00704C1A" w:rsidRDefault="00802B07" w:rsidP="004E55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04C1A">
        <w:rPr>
          <w:rFonts w:ascii="Times New Roman" w:hAnsi="Times New Roman" w:cs="Times New Roman"/>
          <w:sz w:val="28"/>
          <w:szCs w:val="28"/>
        </w:rPr>
        <w:t xml:space="preserve">2.  В соответствии с частями 1, 2 статьи 18 Закона №224-ФЗ допускается осуществление иных полномочий, предусмотренных названным Федеральным законом, другими федеральными законами и нормативными правовыми актами Российской Федерации, нормативными правовыми актами </w:t>
      </w:r>
      <w:r w:rsidR="00704C1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704C1A">
        <w:rPr>
          <w:rFonts w:ascii="Times New Roman" w:hAnsi="Times New Roman" w:cs="Times New Roman"/>
          <w:sz w:val="28"/>
          <w:szCs w:val="28"/>
        </w:rPr>
        <w:t xml:space="preserve">, Уставом и муниципальными правовыми актами </w:t>
      </w:r>
      <w:r w:rsidR="00E34683">
        <w:rPr>
          <w:rFonts w:ascii="Times New Roman" w:hAnsi="Times New Roman" w:cs="Times New Roman"/>
          <w:sz w:val="28"/>
          <w:szCs w:val="28"/>
        </w:rPr>
        <w:t>Болотнинского</w:t>
      </w:r>
      <w:r w:rsidR="00704C1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704C1A">
        <w:rPr>
          <w:rFonts w:ascii="Times New Roman" w:hAnsi="Times New Roman" w:cs="Times New Roman"/>
          <w:sz w:val="28"/>
          <w:szCs w:val="28"/>
        </w:rPr>
        <w:t>.</w:t>
      </w:r>
    </w:p>
    <w:p w:rsidR="00802B07" w:rsidRPr="00704C1A" w:rsidRDefault="00802B07" w:rsidP="004E55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04C1A">
        <w:rPr>
          <w:rFonts w:ascii="Times New Roman" w:hAnsi="Times New Roman" w:cs="Times New Roman"/>
          <w:sz w:val="28"/>
          <w:szCs w:val="28"/>
        </w:rPr>
        <w:t xml:space="preserve">3.Глава муниципального образования направляет в орган исполнительной власти субъекта Российской Федерации, определенный высшим исполнительным органом государственной власти субъекта Российской Федерации, проект муниципально-частного партнерства для проведения оценки эффективности проекта и определения его сравнительного преимущества в соответствии с </w:t>
      </w:r>
      <w:hyperlink w:anchor="sub_902" w:history="1">
        <w:r w:rsidRPr="00704C1A">
          <w:rPr>
            <w:rFonts w:ascii="Times New Roman" w:hAnsi="Times New Roman" w:cs="Times New Roman"/>
            <w:sz w:val="28"/>
            <w:szCs w:val="28"/>
          </w:rPr>
          <w:t>частями 2 - 5 статьи 9</w:t>
        </w:r>
      </w:hyperlink>
      <w:r w:rsidRPr="00704C1A">
        <w:rPr>
          <w:rFonts w:ascii="Times New Roman" w:hAnsi="Times New Roman" w:cs="Times New Roman"/>
          <w:sz w:val="28"/>
          <w:szCs w:val="28"/>
        </w:rPr>
        <w:t xml:space="preserve"> Закона №224-ФЗ.</w:t>
      </w:r>
    </w:p>
    <w:bookmarkEnd w:id="1"/>
    <w:p w:rsidR="00802B07" w:rsidRPr="00704C1A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02B07" w:rsidRPr="00F63534" w:rsidRDefault="00802B07" w:rsidP="004E5576">
      <w:pPr>
        <w:spacing w:after="0" w:line="240" w:lineRule="auto"/>
        <w:ind w:firstLine="68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F63534">
        <w:rPr>
          <w:rStyle w:val="a9"/>
          <w:rFonts w:ascii="Times New Roman" w:hAnsi="Times New Roman" w:cs="Times New Roman"/>
          <w:sz w:val="28"/>
          <w:szCs w:val="28"/>
        </w:rPr>
        <w:t>7. Объекты соглашения.</w:t>
      </w:r>
    </w:p>
    <w:p w:rsidR="00802B07" w:rsidRPr="00704C1A" w:rsidRDefault="00802B07" w:rsidP="004E5576">
      <w:pPr>
        <w:pStyle w:val="ab"/>
        <w:ind w:left="0" w:firstLine="680"/>
        <w:rPr>
          <w:rStyle w:val="aa"/>
          <w:rFonts w:ascii="Times New Roman" w:hAnsi="Times New Roman"/>
          <w:b w:val="0"/>
          <w:sz w:val="28"/>
          <w:szCs w:val="28"/>
        </w:rPr>
      </w:pPr>
      <w:r w:rsidRPr="00704C1A">
        <w:rPr>
          <w:rFonts w:ascii="Times New Roman" w:hAnsi="Times New Roman"/>
          <w:sz w:val="28"/>
          <w:szCs w:val="28"/>
        </w:rPr>
        <w:t xml:space="preserve">Объекты соглашения о муниципально-частном партнерстве определены </w:t>
      </w:r>
      <w:r w:rsidRPr="00704C1A">
        <w:rPr>
          <w:rStyle w:val="aa"/>
          <w:rFonts w:ascii="Times New Roman" w:hAnsi="Times New Roman"/>
          <w:b w:val="0"/>
          <w:sz w:val="28"/>
          <w:szCs w:val="28"/>
        </w:rPr>
        <w:t>статьей 7 Закона № 224-ФЗ.</w:t>
      </w:r>
    </w:p>
    <w:p w:rsidR="00802B07" w:rsidRPr="00704C1A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02B07" w:rsidRPr="00F63534" w:rsidRDefault="00802B07" w:rsidP="004E5576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F63534">
        <w:rPr>
          <w:rStyle w:val="a9"/>
          <w:rFonts w:ascii="Times New Roman" w:hAnsi="Times New Roman" w:cs="Times New Roman"/>
          <w:sz w:val="28"/>
          <w:szCs w:val="28"/>
        </w:rPr>
        <w:t>8. Стороны соглашения.</w:t>
      </w:r>
    </w:p>
    <w:p w:rsidR="00802B07" w:rsidRPr="00704C1A" w:rsidRDefault="00802B07" w:rsidP="004E5576">
      <w:pPr>
        <w:pStyle w:val="ConsPlusNormal"/>
        <w:ind w:firstLine="680"/>
        <w:jc w:val="both"/>
      </w:pPr>
    </w:p>
    <w:p w:rsidR="00802B07" w:rsidRPr="00704C1A" w:rsidRDefault="00802B07" w:rsidP="004E5576">
      <w:pPr>
        <w:pStyle w:val="ConsPlusNormal"/>
        <w:ind w:firstLine="680"/>
        <w:jc w:val="both"/>
      </w:pPr>
      <w:r w:rsidRPr="00704C1A">
        <w:t>1. Сторонами соглашения муниципально-частного партнерства являются публичный партнер и частный партнер.</w:t>
      </w:r>
    </w:p>
    <w:p w:rsidR="00802B07" w:rsidRPr="00704C1A" w:rsidRDefault="00802B07" w:rsidP="004E5576">
      <w:pPr>
        <w:pStyle w:val="ConsPlusNormal"/>
        <w:ind w:firstLine="680"/>
        <w:jc w:val="both"/>
      </w:pPr>
      <w:r w:rsidRPr="00704C1A">
        <w:t>2. Не могут являться частными партнерами, а также участвовать на стороне частного партнера следующие юридические лица: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2.</w:t>
      </w:r>
      <w:r w:rsidR="00802B07" w:rsidRPr="00704C1A">
        <w:t>1</w:t>
      </w:r>
      <w:r>
        <w:t>.Г</w:t>
      </w:r>
      <w:r w:rsidR="00802B07" w:rsidRPr="00704C1A">
        <w:t>осударственные и муниципальные унитарные предприятия;</w:t>
      </w:r>
    </w:p>
    <w:p w:rsidR="00802B07" w:rsidRPr="00704C1A" w:rsidRDefault="00802B07" w:rsidP="004E5576">
      <w:pPr>
        <w:pStyle w:val="ConsPlusNormal"/>
        <w:ind w:firstLine="680"/>
        <w:jc w:val="both"/>
      </w:pPr>
      <w:r w:rsidRPr="00704C1A">
        <w:t>2</w:t>
      </w:r>
      <w:r w:rsidR="00F63534">
        <w:t>.2.</w:t>
      </w:r>
      <w:r w:rsidRPr="00704C1A">
        <w:t xml:space="preserve"> </w:t>
      </w:r>
      <w:r w:rsidR="00F63534">
        <w:t>Г</w:t>
      </w:r>
      <w:r w:rsidRPr="00704C1A">
        <w:t>осударственные и муниципальные учреждения;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lastRenderedPageBreak/>
        <w:t>2.</w:t>
      </w:r>
      <w:r w:rsidR="00802B07" w:rsidRPr="00704C1A">
        <w:t>3</w:t>
      </w:r>
      <w:r>
        <w:t>.П</w:t>
      </w:r>
      <w:r w:rsidR="00802B07" w:rsidRPr="00704C1A">
        <w:t>ублично-правовые компании и иные создаваемые Российской Федерацией на основании федеральных законов юридические лица;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2.</w:t>
      </w:r>
      <w:r w:rsidR="00802B07" w:rsidRPr="00704C1A">
        <w:t>4</w:t>
      </w:r>
      <w:r>
        <w:t>.Х</w:t>
      </w:r>
      <w:r w:rsidR="00802B07" w:rsidRPr="00704C1A">
        <w:t>озяйственные товарищества и общества, хозяйственные партнерства, находящиеся под контролем Российской Федерации, субъекта Российской Федерации или муниципального образования;</w:t>
      </w:r>
    </w:p>
    <w:p w:rsidR="00802B07" w:rsidRPr="005D1455" w:rsidRDefault="00F63534" w:rsidP="004E5576">
      <w:pPr>
        <w:pStyle w:val="ConsPlusNormal"/>
        <w:ind w:firstLine="680"/>
        <w:jc w:val="both"/>
      </w:pPr>
      <w:r>
        <w:t>2.</w:t>
      </w:r>
      <w:r w:rsidR="00802B07" w:rsidRPr="00704C1A">
        <w:t>5</w:t>
      </w:r>
      <w:r>
        <w:t>.Д</w:t>
      </w:r>
      <w:r w:rsidR="00802B07" w:rsidRPr="00704C1A">
        <w:t>очерние хозяйственные общества, находящиеся под контролем ука</w:t>
      </w:r>
      <w:r w:rsidR="00802B07" w:rsidRPr="005D1455">
        <w:t>занных в</w:t>
      </w:r>
      <w:r w:rsidR="00802B07" w:rsidRPr="005D1455">
        <w:rPr>
          <w:rStyle w:val="apple-converted-space"/>
        </w:rPr>
        <w:t> </w:t>
      </w:r>
      <w:hyperlink r:id="rId14" w:anchor="Par4" w:history="1">
        <w:r w:rsidR="00802B07" w:rsidRPr="005D1455">
          <w:rPr>
            <w:rStyle w:val="a8"/>
            <w:color w:val="auto"/>
            <w:u w:val="none"/>
          </w:rPr>
          <w:t xml:space="preserve">пунктах </w:t>
        </w:r>
        <w:r w:rsidR="005D1455">
          <w:rPr>
            <w:rStyle w:val="a8"/>
            <w:color w:val="auto"/>
            <w:u w:val="none"/>
          </w:rPr>
          <w:t>2.</w:t>
        </w:r>
        <w:r w:rsidR="00802B07" w:rsidRPr="005D1455">
          <w:rPr>
            <w:rStyle w:val="a8"/>
            <w:color w:val="auto"/>
            <w:u w:val="none"/>
          </w:rPr>
          <w:t>1</w:t>
        </w:r>
      </w:hyperlink>
      <w:r w:rsidR="00802B07" w:rsidRPr="005D1455">
        <w:rPr>
          <w:rStyle w:val="apple-converted-space"/>
        </w:rPr>
        <w:t> </w:t>
      </w:r>
      <w:r w:rsidR="00802B07" w:rsidRPr="005D1455">
        <w:t>-</w:t>
      </w:r>
      <w:r w:rsidR="005D1455">
        <w:t>2.</w:t>
      </w:r>
      <w:hyperlink r:id="rId15" w:anchor="Par7" w:history="1">
        <w:r w:rsidR="00802B07" w:rsidRPr="005D1455">
          <w:rPr>
            <w:rStyle w:val="a8"/>
            <w:color w:val="auto"/>
            <w:u w:val="none"/>
          </w:rPr>
          <w:t>4</w:t>
        </w:r>
      </w:hyperlink>
      <w:r w:rsidR="00802B07" w:rsidRPr="005D1455">
        <w:t xml:space="preserve"> настоящей части организаций;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2.</w:t>
      </w:r>
      <w:r w:rsidR="00802B07" w:rsidRPr="00704C1A">
        <w:t>6</w:t>
      </w:r>
      <w:r>
        <w:t>.Н</w:t>
      </w:r>
      <w:r w:rsidR="00802B07" w:rsidRPr="00704C1A">
        <w:t>екоммерческие организации, созданные Российской Федерацией, субъектами Российской Федерации, муниципальными образованиями в форме фондов;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2.</w:t>
      </w:r>
      <w:r w:rsidR="00802B07" w:rsidRPr="00704C1A">
        <w:t>7</w:t>
      </w:r>
      <w:r>
        <w:t>.Н</w:t>
      </w:r>
      <w:r w:rsidR="00802B07" w:rsidRPr="00704C1A">
        <w:t xml:space="preserve">екоммерческие организации, созданные указанными в </w:t>
      </w:r>
      <w:hyperlink r:id="rId16" w:anchor="Par4" w:history="1">
        <w:r w:rsidR="00802B07" w:rsidRPr="00F63534">
          <w:rPr>
            <w:rStyle w:val="a8"/>
            <w:color w:val="auto"/>
            <w:u w:val="none"/>
          </w:rPr>
          <w:t xml:space="preserve">пунктах </w:t>
        </w:r>
        <w:r w:rsidR="005D1455">
          <w:rPr>
            <w:rStyle w:val="a8"/>
            <w:color w:val="auto"/>
            <w:u w:val="none"/>
          </w:rPr>
          <w:t>2.</w:t>
        </w:r>
        <w:r w:rsidR="00802B07" w:rsidRPr="00F63534">
          <w:rPr>
            <w:rStyle w:val="a8"/>
            <w:color w:val="auto"/>
            <w:u w:val="none"/>
          </w:rPr>
          <w:t>1</w:t>
        </w:r>
      </w:hyperlink>
      <w:r w:rsidR="00802B07" w:rsidRPr="00F63534">
        <w:rPr>
          <w:rStyle w:val="apple-converted-space"/>
        </w:rPr>
        <w:t>-</w:t>
      </w:r>
      <w:r w:rsidR="005D1455">
        <w:rPr>
          <w:rStyle w:val="apple-converted-space"/>
        </w:rPr>
        <w:t>2.</w:t>
      </w:r>
      <w:hyperlink r:id="rId17" w:anchor="Par9" w:history="1">
        <w:r w:rsidR="00802B07" w:rsidRPr="00F63534">
          <w:rPr>
            <w:rStyle w:val="a8"/>
            <w:color w:val="auto"/>
            <w:u w:val="none"/>
          </w:rPr>
          <w:t>6</w:t>
        </w:r>
      </w:hyperlink>
      <w:r w:rsidR="00802B07" w:rsidRPr="00704C1A">
        <w:rPr>
          <w:rStyle w:val="apple-converted-space"/>
        </w:rPr>
        <w:t> </w:t>
      </w:r>
      <w:r w:rsidR="00802B07" w:rsidRPr="00704C1A">
        <w:t>настоящей части организациями в форме фондов.</w:t>
      </w:r>
    </w:p>
    <w:p w:rsidR="00802B07" w:rsidRPr="00704C1A" w:rsidRDefault="00802B07" w:rsidP="004E5576">
      <w:pPr>
        <w:pStyle w:val="ConsPlusNormal"/>
        <w:ind w:firstLine="680"/>
        <w:jc w:val="both"/>
      </w:pPr>
      <w:r w:rsidRPr="00704C1A">
        <w:t>3. Частный партнер должен соответствовать следующим требованиям: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3.</w:t>
      </w:r>
      <w:r w:rsidR="00802B07" w:rsidRPr="00704C1A">
        <w:t>1</w:t>
      </w:r>
      <w:r>
        <w:t>.Н</w:t>
      </w:r>
      <w:r w:rsidR="00802B07" w:rsidRPr="00704C1A">
        <w:t>епроведение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3.</w:t>
      </w:r>
      <w:r w:rsidR="00802B07" w:rsidRPr="00704C1A">
        <w:t>2</w:t>
      </w:r>
      <w:r>
        <w:t>.Н</w:t>
      </w:r>
      <w:r w:rsidR="00802B07" w:rsidRPr="00704C1A">
        <w:t xml:space="preserve">еприменение административного наказания в виде административного приостановления деятельности юридического лица в порядке, установленном </w:t>
      </w:r>
      <w:hyperlink r:id="rId18" w:history="1">
        <w:r w:rsidR="00802B07" w:rsidRPr="00F63534">
          <w:rPr>
            <w:rStyle w:val="a8"/>
            <w:color w:val="auto"/>
            <w:u w:val="none"/>
          </w:rPr>
          <w:t>Кодексом</w:t>
        </w:r>
      </w:hyperlink>
      <w:r w:rsidR="00802B07" w:rsidRPr="00704C1A">
        <w:rPr>
          <w:rStyle w:val="apple-converted-space"/>
        </w:rPr>
        <w:t xml:space="preserve"> </w:t>
      </w:r>
      <w:r w:rsidR="00802B07" w:rsidRPr="00704C1A">
        <w:t>Российской Федерации об административных правонарушениях, на день представления заявки на участие в конкурсе;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3.</w:t>
      </w:r>
      <w:r w:rsidR="00802B07" w:rsidRPr="00704C1A">
        <w:t>3</w:t>
      </w:r>
      <w:r>
        <w:t>.</w:t>
      </w:r>
      <w:r w:rsidR="00802B07" w:rsidRPr="00704C1A">
        <w:t xml:space="preserve"> </w:t>
      </w:r>
      <w:r>
        <w:t>О</w:t>
      </w:r>
      <w:r w:rsidR="00802B07" w:rsidRPr="00704C1A">
        <w:t>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:rsidR="00802B07" w:rsidRPr="00704C1A" w:rsidRDefault="00F63534" w:rsidP="004E5576">
      <w:pPr>
        <w:pStyle w:val="ConsPlusNormal"/>
        <w:ind w:firstLine="680"/>
        <w:jc w:val="both"/>
      </w:pPr>
      <w:r>
        <w:t>3.</w:t>
      </w:r>
      <w:r w:rsidR="00802B07" w:rsidRPr="00704C1A">
        <w:t>4</w:t>
      </w:r>
      <w:r>
        <w:t>.Н</w:t>
      </w:r>
      <w:r w:rsidR="00802B07" w:rsidRPr="00704C1A">
        <w:t>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разрешений.</w:t>
      </w:r>
    </w:p>
    <w:p w:rsidR="00802B07" w:rsidRPr="00704C1A" w:rsidRDefault="00802B07" w:rsidP="004E5576">
      <w:pPr>
        <w:pStyle w:val="ConsPlusNormal"/>
        <w:ind w:firstLine="680"/>
        <w:jc w:val="both"/>
      </w:pPr>
    </w:p>
    <w:p w:rsidR="00802B07" w:rsidRPr="00F63534" w:rsidRDefault="00802B07" w:rsidP="004E5576">
      <w:pPr>
        <w:pStyle w:val="ConsPlusNormal"/>
        <w:ind w:firstLine="680"/>
        <w:jc w:val="both"/>
        <w:rPr>
          <w:b/>
        </w:rPr>
      </w:pPr>
      <w:r w:rsidRPr="00F63534">
        <w:rPr>
          <w:b/>
        </w:rPr>
        <w:t xml:space="preserve"> 9. Заключение соглашения о муниципально-частном партнерстве.</w:t>
      </w:r>
    </w:p>
    <w:p w:rsidR="00802B07" w:rsidRPr="00704C1A" w:rsidRDefault="00802B07" w:rsidP="004E55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2B07" w:rsidRDefault="00802B07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r w:rsidRPr="00704C1A">
        <w:rPr>
          <w:rFonts w:ascii="Times New Roman" w:hAnsi="Times New Roman" w:cs="Times New Roman"/>
          <w:sz w:val="28"/>
          <w:szCs w:val="28"/>
        </w:rPr>
        <w:t>Условия соглашения о муниципально-частном партнерстве</w:t>
      </w:r>
      <w:bookmarkStart w:id="3" w:name="sub_13"/>
      <w:bookmarkEnd w:id="2"/>
      <w:r w:rsidRPr="00704C1A">
        <w:rPr>
          <w:rFonts w:ascii="Times New Roman" w:hAnsi="Times New Roman" w:cs="Times New Roman"/>
          <w:sz w:val="28"/>
          <w:szCs w:val="28"/>
        </w:rPr>
        <w:t>, заключение, изменение, прекращение соглашения о муниципально-частном партнерстве; переход прав и обязанностей по соглашению, замена частного партнера</w:t>
      </w:r>
      <w:bookmarkStart w:id="4" w:name="sub_14"/>
      <w:bookmarkEnd w:id="3"/>
      <w:r w:rsidRPr="00704C1A">
        <w:rPr>
          <w:rFonts w:ascii="Times New Roman" w:hAnsi="Times New Roman" w:cs="Times New Roman"/>
          <w:sz w:val="28"/>
          <w:szCs w:val="28"/>
        </w:rPr>
        <w:t>; права публичного партнера на осуществление контроля за исполнением соглашения о муниципально-частном партнерстве</w:t>
      </w:r>
      <w:bookmarkEnd w:id="4"/>
      <w:r w:rsidRPr="00704C1A">
        <w:rPr>
          <w:rFonts w:ascii="Times New Roman" w:hAnsi="Times New Roman" w:cs="Times New Roman"/>
          <w:sz w:val="28"/>
          <w:szCs w:val="28"/>
        </w:rPr>
        <w:t>; гарантии прав и законных интересов частного партнера при реализации, соглашения о муниципально-частном партнерстве определяются главой 3 Закона №224-ФЗ.</w:t>
      </w: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D0C56" w:rsidRDefault="00AD0C56" w:rsidP="004E55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AD0C56" w:rsidSect="004E5576">
      <w:headerReference w:type="even" r:id="rId19"/>
      <w:headerReference w:type="default" r:id="rId20"/>
      <w:footerReference w:type="first" r:id="rId21"/>
      <w:pgSz w:w="11909" w:h="16834"/>
      <w:pgMar w:top="851" w:right="851" w:bottom="567" w:left="1418" w:header="454" w:footer="454" w:gutter="0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07" w:rsidRDefault="00EA4E07" w:rsidP="00E85C65">
      <w:pPr>
        <w:spacing w:after="0" w:line="240" w:lineRule="auto"/>
      </w:pPr>
      <w:r>
        <w:separator/>
      </w:r>
    </w:p>
  </w:endnote>
  <w:endnote w:type="continuationSeparator" w:id="0">
    <w:p w:rsidR="00EA4E07" w:rsidRDefault="00EA4E07" w:rsidP="00E8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0A" w:rsidRDefault="005A4AD4">
    <w:pPr>
      <w:pStyle w:val="a6"/>
      <w:tabs>
        <w:tab w:val="clear" w:pos="4677"/>
        <w:tab w:val="clear" w:pos="9355"/>
      </w:tabs>
      <w:ind w:left="6732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07" w:rsidRDefault="00EA4E07" w:rsidP="00E85C65">
      <w:pPr>
        <w:spacing w:after="0" w:line="240" w:lineRule="auto"/>
      </w:pPr>
      <w:r>
        <w:separator/>
      </w:r>
    </w:p>
  </w:footnote>
  <w:footnote w:type="continuationSeparator" w:id="0">
    <w:p w:rsidR="00EA4E07" w:rsidRDefault="00EA4E07" w:rsidP="00E8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0A" w:rsidRDefault="007554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6A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4A0A" w:rsidRDefault="005A4A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0A" w:rsidRPr="001D47B1" w:rsidRDefault="00755460">
    <w:pPr>
      <w:pStyle w:val="a3"/>
      <w:framePr w:wrap="around" w:vAnchor="text" w:hAnchor="margin" w:xAlign="center" w:y="1"/>
      <w:rPr>
        <w:rStyle w:val="a5"/>
        <w:szCs w:val="28"/>
      </w:rPr>
    </w:pPr>
    <w:r w:rsidRPr="001D47B1">
      <w:rPr>
        <w:rStyle w:val="a5"/>
        <w:szCs w:val="28"/>
      </w:rPr>
      <w:fldChar w:fldCharType="begin"/>
    </w:r>
    <w:r w:rsidR="00606A9B" w:rsidRPr="001D47B1">
      <w:rPr>
        <w:rStyle w:val="a5"/>
        <w:szCs w:val="28"/>
      </w:rPr>
      <w:instrText xml:space="preserve">PAGE  </w:instrText>
    </w:r>
    <w:r w:rsidRPr="001D47B1">
      <w:rPr>
        <w:rStyle w:val="a5"/>
        <w:szCs w:val="28"/>
      </w:rPr>
      <w:fldChar w:fldCharType="separate"/>
    </w:r>
    <w:r w:rsidR="005A4AD4">
      <w:rPr>
        <w:rStyle w:val="a5"/>
        <w:noProof/>
        <w:szCs w:val="28"/>
      </w:rPr>
      <w:t>3</w:t>
    </w:r>
    <w:r w:rsidRPr="001D47B1">
      <w:rPr>
        <w:rStyle w:val="a5"/>
        <w:szCs w:val="28"/>
      </w:rPr>
      <w:fldChar w:fldCharType="end"/>
    </w:r>
  </w:p>
  <w:p w:rsidR="000E4A0A" w:rsidRDefault="005A4A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80E44"/>
    <w:multiLevelType w:val="hybridMultilevel"/>
    <w:tmpl w:val="1FFC48E0"/>
    <w:lvl w:ilvl="0" w:tplc="066EE308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2B07"/>
    <w:rsid w:val="000B342A"/>
    <w:rsid w:val="001340BC"/>
    <w:rsid w:val="0021481A"/>
    <w:rsid w:val="002E5EA2"/>
    <w:rsid w:val="003911B8"/>
    <w:rsid w:val="003C0A7C"/>
    <w:rsid w:val="003C555D"/>
    <w:rsid w:val="003F6BB1"/>
    <w:rsid w:val="00482494"/>
    <w:rsid w:val="004E5576"/>
    <w:rsid w:val="005A4AD4"/>
    <w:rsid w:val="005D1455"/>
    <w:rsid w:val="00606A9B"/>
    <w:rsid w:val="00672BD3"/>
    <w:rsid w:val="006A5729"/>
    <w:rsid w:val="006B2BE4"/>
    <w:rsid w:val="006F7D9C"/>
    <w:rsid w:val="00704C1A"/>
    <w:rsid w:val="00755460"/>
    <w:rsid w:val="00757BF8"/>
    <w:rsid w:val="00802B07"/>
    <w:rsid w:val="00811348"/>
    <w:rsid w:val="009F6112"/>
    <w:rsid w:val="00A401F9"/>
    <w:rsid w:val="00AD0C56"/>
    <w:rsid w:val="00B069CC"/>
    <w:rsid w:val="00C25CC8"/>
    <w:rsid w:val="00C84C3F"/>
    <w:rsid w:val="00D44B6D"/>
    <w:rsid w:val="00D96890"/>
    <w:rsid w:val="00E014EF"/>
    <w:rsid w:val="00E34683"/>
    <w:rsid w:val="00E85C65"/>
    <w:rsid w:val="00EA4E07"/>
    <w:rsid w:val="00F63534"/>
    <w:rsid w:val="00F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E4B0A-2B76-474E-ABEA-018F4FD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2B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802B07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802B07"/>
  </w:style>
  <w:style w:type="paragraph" w:styleId="a6">
    <w:name w:val="footer"/>
    <w:basedOn w:val="a"/>
    <w:link w:val="a7"/>
    <w:rsid w:val="00802B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rsid w:val="00802B07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basedOn w:val="a0"/>
    <w:rsid w:val="00802B07"/>
    <w:rPr>
      <w:color w:val="0000FF"/>
      <w:u w:val="single"/>
    </w:rPr>
  </w:style>
  <w:style w:type="paragraph" w:customStyle="1" w:styleId="ConsPlusNormal">
    <w:name w:val="ConsPlusNormal"/>
    <w:uiPriority w:val="99"/>
    <w:rsid w:val="00802B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802B07"/>
  </w:style>
  <w:style w:type="character" w:styleId="a9">
    <w:name w:val="Strong"/>
    <w:basedOn w:val="a0"/>
    <w:qFormat/>
    <w:rsid w:val="00802B07"/>
    <w:rPr>
      <w:b/>
      <w:bCs/>
    </w:rPr>
  </w:style>
  <w:style w:type="character" w:customStyle="1" w:styleId="aa">
    <w:name w:val="Цветовое выделение"/>
    <w:rsid w:val="00802B07"/>
    <w:rPr>
      <w:b/>
      <w:bCs/>
      <w:color w:val="26282F"/>
    </w:rPr>
  </w:style>
  <w:style w:type="paragraph" w:customStyle="1" w:styleId="ab">
    <w:name w:val="Заголовок статьи"/>
    <w:basedOn w:val="a"/>
    <w:next w:val="a"/>
    <w:rsid w:val="00802B0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paragraph" w:styleId="ac">
    <w:name w:val="Normal (Web)"/>
    <w:basedOn w:val="a"/>
    <w:rsid w:val="0080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9F61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F6112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E346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4683"/>
  </w:style>
  <w:style w:type="table" w:styleId="ad">
    <w:name w:val="Table Grid"/>
    <w:basedOn w:val="a1"/>
    <w:uiPriority w:val="59"/>
    <w:rsid w:val="00E34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0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6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32BFAB6CDE0DBE880AC2A2CD5AB35B5D3764DD45977F9B60519D0D2c0j3I" TargetMode="External"/><Relationship Id="rId13" Type="http://schemas.openxmlformats.org/officeDocument/2006/relationships/hyperlink" Target="consultantplus://offline/ref=8B02D513673A00F89707C2C0D9F63B626DC8EC165E910DF3472F723Ev3T1G" TargetMode="External"/><Relationship Id="rId18" Type="http://schemas.openxmlformats.org/officeDocument/2006/relationships/hyperlink" Target="consultantplus://offline/ref=D02BD7689D13EAB3AA90F54AB7634F28688354C821DF82E670B76B207107408F4E6BB13DCC22d6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1F32BFAB6CDE0DBE880B2273AB9F63AB6D02A40D45674AAE85A428D850ACC5DcAjFI" TargetMode="External"/><Relationship Id="rId17" Type="http://schemas.openxmlformats.org/officeDocument/2006/relationships/hyperlink" Target="http://enotaevka.astranet.ru/index.php?option=com_content&amp;task=view&amp;id=9555&amp;Itemid=392" TargetMode="External"/><Relationship Id="rId2" Type="http://schemas.openxmlformats.org/officeDocument/2006/relationships/styles" Target="styles.xml"/><Relationship Id="rId16" Type="http://schemas.openxmlformats.org/officeDocument/2006/relationships/hyperlink" Target="http://enotaevka.astranet.ru/index.php?option=com_content&amp;task=view&amp;id=9555&amp;Itemid=39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F32BFAB6CDE0DBE880AC2A2CD5AB35B5D37C4ED05B77F9B60519D0D2c0j3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otaevka.astranet.ru/index.php?option=com_content&amp;task=view&amp;id=9555&amp;Itemid=392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1F32BFAB6CDE0DBE880AC2A2CD5AB35B5D37C4ED05B77F9B60519D0D2c0j3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32BFAB6CDE0DBE880AC2A2CD5AB35B5D37C4ED05B77F9B60519D0D2c0j3I" TargetMode="External"/><Relationship Id="rId14" Type="http://schemas.openxmlformats.org/officeDocument/2006/relationships/hyperlink" Target="http://enotaevka.astranet.ru/index.php?option=com_content&amp;task=view&amp;id=9555&amp;Itemid=3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otdeleconrf</dc:creator>
  <cp:lastModifiedBy>Басалаева Валентина Викторовна</cp:lastModifiedBy>
  <cp:revision>10</cp:revision>
  <cp:lastPrinted>2017-12-12T05:01:00Z</cp:lastPrinted>
  <dcterms:created xsi:type="dcterms:W3CDTF">2017-11-28T04:41:00Z</dcterms:created>
  <dcterms:modified xsi:type="dcterms:W3CDTF">2018-06-18T09:07:00Z</dcterms:modified>
</cp:coreProperties>
</file>