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2"/>
        <w:gridCol w:w="1972"/>
        <w:gridCol w:w="2018"/>
        <w:gridCol w:w="1719"/>
        <w:gridCol w:w="261"/>
        <w:gridCol w:w="262"/>
        <w:gridCol w:w="1861"/>
      </w:tblGrid>
      <w:tr w:rsidR="008E4DCD" w:rsidRPr="0061218E" w:rsidTr="005A5072">
        <w:trPr>
          <w:trHeight w:val="1075"/>
        </w:trPr>
        <w:tc>
          <w:tcPr>
            <w:tcW w:w="10065" w:type="dxa"/>
            <w:gridSpan w:val="7"/>
            <w:hideMark/>
          </w:tcPr>
          <w:p w:rsidR="008E4DCD" w:rsidRPr="0061218E" w:rsidRDefault="008E4DCD" w:rsidP="00DA2199">
            <w:pPr>
              <w:widowControl w:val="0"/>
              <w:snapToGrid w:val="0"/>
              <w:spacing w:line="360" w:lineRule="auto"/>
              <w:ind w:hanging="113"/>
              <w:jc w:val="center"/>
              <w:rPr>
                <w:sz w:val="2"/>
                <w:szCs w:val="2"/>
              </w:rPr>
            </w:pPr>
            <w:r>
              <w:rPr>
                <w:sz w:val="2"/>
                <w:szCs w:val="2"/>
              </w:rPr>
              <w:t>Пер</w:t>
            </w:r>
            <w:r w:rsidRPr="0061218E">
              <w:rPr>
                <w:noProof/>
                <w:sz w:val="18"/>
              </w:rPr>
              <w:drawing>
                <wp:inline distT="0" distB="0" distL="0" distR="0" wp14:anchorId="0CC5DCBD" wp14:editId="1DB1F656">
                  <wp:extent cx="546100" cy="657860"/>
                  <wp:effectExtent l="0" t="0" r="6350" b="889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546100" cy="657860"/>
                          </a:xfrm>
                          <a:prstGeom prst="rect">
                            <a:avLst/>
                          </a:prstGeom>
                          <a:noFill/>
                          <a:ln>
                            <a:noFill/>
                          </a:ln>
                        </pic:spPr>
                      </pic:pic>
                    </a:graphicData>
                  </a:graphic>
                </wp:inline>
              </w:drawing>
            </w:r>
          </w:p>
        </w:tc>
      </w:tr>
      <w:tr w:rsidR="008E4DCD" w:rsidRPr="0061218E" w:rsidTr="005A5072">
        <w:tc>
          <w:tcPr>
            <w:tcW w:w="10065" w:type="dxa"/>
            <w:gridSpan w:val="7"/>
          </w:tcPr>
          <w:p w:rsidR="008E4DCD" w:rsidRPr="0061218E" w:rsidRDefault="008E4DCD" w:rsidP="00DA2199">
            <w:pPr>
              <w:widowControl w:val="0"/>
              <w:snapToGrid w:val="0"/>
              <w:jc w:val="both"/>
              <w:rPr>
                <w:sz w:val="24"/>
                <w:szCs w:val="24"/>
              </w:rPr>
            </w:pPr>
          </w:p>
        </w:tc>
      </w:tr>
      <w:tr w:rsidR="008E4DCD" w:rsidRPr="0061218E" w:rsidTr="005A5072">
        <w:trPr>
          <w:trHeight w:val="301"/>
        </w:trPr>
        <w:tc>
          <w:tcPr>
            <w:tcW w:w="10065" w:type="dxa"/>
            <w:gridSpan w:val="7"/>
            <w:hideMark/>
          </w:tcPr>
          <w:p w:rsidR="008E4DCD" w:rsidRPr="0061218E" w:rsidRDefault="008E4DCD" w:rsidP="005A5072">
            <w:pPr>
              <w:widowControl w:val="0"/>
              <w:snapToGrid w:val="0"/>
              <w:jc w:val="center"/>
              <w:rPr>
                <w:b/>
                <w:sz w:val="28"/>
                <w:szCs w:val="28"/>
              </w:rPr>
            </w:pPr>
            <w:r w:rsidRPr="0061218E">
              <w:rPr>
                <w:b/>
                <w:sz w:val="28"/>
                <w:szCs w:val="28"/>
              </w:rPr>
              <w:t>МИНИСТЕРСТВ</w:t>
            </w:r>
            <w:r>
              <w:rPr>
                <w:b/>
                <w:sz w:val="28"/>
                <w:szCs w:val="28"/>
              </w:rPr>
              <w:t>О ЗДРАВООХРАНЕНИЯ НОВОСИБИРСКОЙ</w:t>
            </w:r>
            <w:r w:rsidR="005A5072">
              <w:rPr>
                <w:b/>
                <w:sz w:val="28"/>
                <w:szCs w:val="28"/>
              </w:rPr>
              <w:t xml:space="preserve"> </w:t>
            </w:r>
            <w:r w:rsidRPr="0061218E">
              <w:rPr>
                <w:b/>
                <w:sz w:val="28"/>
                <w:szCs w:val="28"/>
              </w:rPr>
              <w:t>ОБЛАСТИ</w:t>
            </w:r>
          </w:p>
        </w:tc>
      </w:tr>
      <w:tr w:rsidR="008E4DCD" w:rsidRPr="0061218E" w:rsidTr="005A5072">
        <w:tc>
          <w:tcPr>
            <w:tcW w:w="1972" w:type="dxa"/>
          </w:tcPr>
          <w:p w:rsidR="008E4DCD" w:rsidRPr="0061218E" w:rsidRDefault="008E4DCD" w:rsidP="00DA2199">
            <w:pPr>
              <w:widowControl w:val="0"/>
              <w:snapToGrid w:val="0"/>
              <w:jc w:val="both"/>
              <w:rPr>
                <w:sz w:val="24"/>
                <w:szCs w:val="24"/>
              </w:rPr>
            </w:pPr>
          </w:p>
        </w:tc>
        <w:tc>
          <w:tcPr>
            <w:tcW w:w="1972" w:type="dxa"/>
          </w:tcPr>
          <w:p w:rsidR="008E4DCD" w:rsidRPr="0061218E" w:rsidRDefault="008E4DCD" w:rsidP="00DA2199">
            <w:pPr>
              <w:widowControl w:val="0"/>
              <w:snapToGrid w:val="0"/>
              <w:jc w:val="both"/>
              <w:rPr>
                <w:sz w:val="24"/>
                <w:szCs w:val="24"/>
              </w:rPr>
            </w:pPr>
          </w:p>
        </w:tc>
        <w:tc>
          <w:tcPr>
            <w:tcW w:w="2018" w:type="dxa"/>
          </w:tcPr>
          <w:p w:rsidR="008E4DCD" w:rsidRPr="0061218E" w:rsidRDefault="008E4DCD" w:rsidP="00DA2199">
            <w:pPr>
              <w:widowControl w:val="0"/>
              <w:snapToGrid w:val="0"/>
              <w:jc w:val="both"/>
              <w:rPr>
                <w:sz w:val="24"/>
                <w:szCs w:val="24"/>
              </w:rPr>
            </w:pPr>
          </w:p>
        </w:tc>
        <w:tc>
          <w:tcPr>
            <w:tcW w:w="1980" w:type="dxa"/>
            <w:gridSpan w:val="2"/>
          </w:tcPr>
          <w:p w:rsidR="008E4DCD" w:rsidRPr="0061218E" w:rsidRDefault="008E4DCD" w:rsidP="00DA2199">
            <w:pPr>
              <w:widowControl w:val="0"/>
              <w:snapToGrid w:val="0"/>
              <w:jc w:val="both"/>
              <w:rPr>
                <w:sz w:val="24"/>
                <w:szCs w:val="24"/>
              </w:rPr>
            </w:pPr>
          </w:p>
        </w:tc>
        <w:tc>
          <w:tcPr>
            <w:tcW w:w="2123" w:type="dxa"/>
            <w:gridSpan w:val="2"/>
          </w:tcPr>
          <w:p w:rsidR="008E4DCD" w:rsidRPr="0061218E" w:rsidRDefault="008E4DCD" w:rsidP="00DA2199">
            <w:pPr>
              <w:widowControl w:val="0"/>
              <w:snapToGrid w:val="0"/>
              <w:jc w:val="both"/>
              <w:rPr>
                <w:sz w:val="24"/>
                <w:szCs w:val="24"/>
              </w:rPr>
            </w:pPr>
          </w:p>
        </w:tc>
      </w:tr>
      <w:tr w:rsidR="008E4DCD" w:rsidRPr="0061218E" w:rsidTr="005A5072">
        <w:tc>
          <w:tcPr>
            <w:tcW w:w="10065" w:type="dxa"/>
            <w:gridSpan w:val="7"/>
            <w:hideMark/>
          </w:tcPr>
          <w:p w:rsidR="008E4DCD" w:rsidRPr="0061218E" w:rsidRDefault="008E4DCD" w:rsidP="00DA2199">
            <w:pPr>
              <w:jc w:val="center"/>
              <w:rPr>
                <w:b/>
                <w:sz w:val="28"/>
              </w:rPr>
            </w:pPr>
            <w:r w:rsidRPr="0061218E">
              <w:rPr>
                <w:b/>
                <w:sz w:val="28"/>
              </w:rPr>
              <w:t>ПРИКАЗ</w:t>
            </w:r>
          </w:p>
        </w:tc>
      </w:tr>
      <w:tr w:rsidR="008E4DCD" w:rsidRPr="0061218E" w:rsidTr="005A5072">
        <w:trPr>
          <w:trHeight w:val="93"/>
        </w:trPr>
        <w:tc>
          <w:tcPr>
            <w:tcW w:w="1972" w:type="dxa"/>
            <w:tcBorders>
              <w:top w:val="nil"/>
              <w:left w:val="nil"/>
              <w:bottom w:val="single" w:sz="4" w:space="0" w:color="auto"/>
              <w:right w:val="nil"/>
            </w:tcBorders>
          </w:tcPr>
          <w:p w:rsidR="008E4DCD" w:rsidRPr="0061218E" w:rsidRDefault="008E4DCD" w:rsidP="00F71EC1">
            <w:pPr>
              <w:widowControl w:val="0"/>
              <w:snapToGrid w:val="0"/>
              <w:jc w:val="center"/>
              <w:rPr>
                <w:sz w:val="28"/>
                <w:szCs w:val="28"/>
              </w:rPr>
            </w:pPr>
          </w:p>
        </w:tc>
        <w:tc>
          <w:tcPr>
            <w:tcW w:w="1972" w:type="dxa"/>
          </w:tcPr>
          <w:p w:rsidR="008E4DCD" w:rsidRPr="0061218E" w:rsidRDefault="008E4DCD" w:rsidP="00DA2199">
            <w:pPr>
              <w:widowControl w:val="0"/>
              <w:snapToGrid w:val="0"/>
              <w:jc w:val="both"/>
              <w:rPr>
                <w:sz w:val="28"/>
                <w:szCs w:val="28"/>
              </w:rPr>
            </w:pPr>
          </w:p>
        </w:tc>
        <w:tc>
          <w:tcPr>
            <w:tcW w:w="2018" w:type="dxa"/>
          </w:tcPr>
          <w:p w:rsidR="008E4DCD" w:rsidRPr="0061218E" w:rsidRDefault="008E4DCD" w:rsidP="00DA2199">
            <w:pPr>
              <w:widowControl w:val="0"/>
              <w:snapToGrid w:val="0"/>
              <w:jc w:val="both"/>
              <w:rPr>
                <w:sz w:val="28"/>
                <w:szCs w:val="28"/>
              </w:rPr>
            </w:pPr>
          </w:p>
        </w:tc>
        <w:tc>
          <w:tcPr>
            <w:tcW w:w="1719" w:type="dxa"/>
          </w:tcPr>
          <w:p w:rsidR="008E4DCD" w:rsidRPr="0061218E" w:rsidRDefault="008E4DCD" w:rsidP="00DA2199">
            <w:pPr>
              <w:widowControl w:val="0"/>
              <w:snapToGrid w:val="0"/>
              <w:jc w:val="both"/>
              <w:rPr>
                <w:sz w:val="28"/>
                <w:szCs w:val="28"/>
              </w:rPr>
            </w:pPr>
          </w:p>
        </w:tc>
        <w:tc>
          <w:tcPr>
            <w:tcW w:w="523" w:type="dxa"/>
            <w:gridSpan w:val="2"/>
            <w:hideMark/>
          </w:tcPr>
          <w:p w:rsidR="008E4DCD" w:rsidRPr="0061218E" w:rsidRDefault="008E4DCD" w:rsidP="00DA2199">
            <w:pPr>
              <w:widowControl w:val="0"/>
              <w:snapToGrid w:val="0"/>
              <w:jc w:val="both"/>
              <w:rPr>
                <w:sz w:val="28"/>
                <w:szCs w:val="28"/>
              </w:rPr>
            </w:pPr>
            <w:r w:rsidRPr="0061218E">
              <w:rPr>
                <w:sz w:val="28"/>
                <w:szCs w:val="28"/>
              </w:rPr>
              <w:t>№</w:t>
            </w:r>
          </w:p>
        </w:tc>
        <w:tc>
          <w:tcPr>
            <w:tcW w:w="1861" w:type="dxa"/>
            <w:tcBorders>
              <w:top w:val="nil"/>
              <w:left w:val="nil"/>
              <w:bottom w:val="single" w:sz="4" w:space="0" w:color="auto"/>
              <w:right w:val="nil"/>
            </w:tcBorders>
          </w:tcPr>
          <w:p w:rsidR="008E4DCD" w:rsidRPr="0061218E" w:rsidRDefault="008E4DCD" w:rsidP="00F71EC1">
            <w:pPr>
              <w:widowControl w:val="0"/>
              <w:snapToGrid w:val="0"/>
              <w:jc w:val="center"/>
              <w:rPr>
                <w:sz w:val="28"/>
                <w:szCs w:val="28"/>
              </w:rPr>
            </w:pPr>
          </w:p>
        </w:tc>
      </w:tr>
      <w:tr w:rsidR="008E4DCD" w:rsidRPr="0061218E" w:rsidTr="005A5072">
        <w:trPr>
          <w:trHeight w:val="379"/>
        </w:trPr>
        <w:tc>
          <w:tcPr>
            <w:tcW w:w="1972" w:type="dxa"/>
            <w:tcBorders>
              <w:top w:val="single" w:sz="4" w:space="0" w:color="auto"/>
              <w:left w:val="nil"/>
              <w:bottom w:val="nil"/>
              <w:right w:val="nil"/>
            </w:tcBorders>
          </w:tcPr>
          <w:p w:rsidR="008E4DCD" w:rsidRPr="0061218E" w:rsidRDefault="008E4DCD" w:rsidP="00DA2199">
            <w:pPr>
              <w:widowControl w:val="0"/>
              <w:snapToGrid w:val="0"/>
              <w:jc w:val="both"/>
              <w:rPr>
                <w:sz w:val="18"/>
                <w:szCs w:val="24"/>
              </w:rPr>
            </w:pPr>
          </w:p>
        </w:tc>
        <w:tc>
          <w:tcPr>
            <w:tcW w:w="1972" w:type="dxa"/>
          </w:tcPr>
          <w:p w:rsidR="008E4DCD" w:rsidRPr="0061218E" w:rsidRDefault="008E4DCD" w:rsidP="00DA2199">
            <w:pPr>
              <w:widowControl w:val="0"/>
              <w:snapToGrid w:val="0"/>
              <w:jc w:val="both"/>
              <w:rPr>
                <w:sz w:val="18"/>
                <w:szCs w:val="24"/>
              </w:rPr>
            </w:pPr>
          </w:p>
        </w:tc>
        <w:tc>
          <w:tcPr>
            <w:tcW w:w="2018" w:type="dxa"/>
            <w:hideMark/>
          </w:tcPr>
          <w:p w:rsidR="008E4DCD" w:rsidRPr="0061218E" w:rsidRDefault="008E4DCD" w:rsidP="00DA2199">
            <w:pPr>
              <w:widowControl w:val="0"/>
              <w:snapToGrid w:val="0"/>
              <w:jc w:val="center"/>
              <w:rPr>
                <w:sz w:val="24"/>
                <w:szCs w:val="24"/>
              </w:rPr>
            </w:pPr>
            <w:r w:rsidRPr="0061218E">
              <w:rPr>
                <w:sz w:val="24"/>
                <w:szCs w:val="24"/>
              </w:rPr>
              <w:t>г. Новосибирск</w:t>
            </w:r>
          </w:p>
        </w:tc>
        <w:tc>
          <w:tcPr>
            <w:tcW w:w="1719" w:type="dxa"/>
          </w:tcPr>
          <w:p w:rsidR="008E4DCD" w:rsidRPr="0061218E" w:rsidRDefault="008E4DCD" w:rsidP="00DA2199">
            <w:pPr>
              <w:widowControl w:val="0"/>
              <w:snapToGrid w:val="0"/>
              <w:jc w:val="both"/>
              <w:rPr>
                <w:sz w:val="18"/>
                <w:szCs w:val="24"/>
              </w:rPr>
            </w:pPr>
          </w:p>
        </w:tc>
        <w:tc>
          <w:tcPr>
            <w:tcW w:w="523" w:type="dxa"/>
            <w:gridSpan w:val="2"/>
          </w:tcPr>
          <w:p w:rsidR="008E4DCD" w:rsidRPr="0061218E" w:rsidRDefault="008E4DCD" w:rsidP="00DA2199">
            <w:pPr>
              <w:widowControl w:val="0"/>
              <w:snapToGrid w:val="0"/>
              <w:jc w:val="both"/>
              <w:rPr>
                <w:sz w:val="18"/>
                <w:szCs w:val="24"/>
              </w:rPr>
            </w:pPr>
          </w:p>
        </w:tc>
        <w:tc>
          <w:tcPr>
            <w:tcW w:w="1861" w:type="dxa"/>
          </w:tcPr>
          <w:p w:rsidR="008E4DCD" w:rsidRPr="0061218E" w:rsidRDefault="008E4DCD" w:rsidP="00DA2199">
            <w:pPr>
              <w:widowControl w:val="0"/>
              <w:snapToGrid w:val="0"/>
              <w:jc w:val="both"/>
              <w:rPr>
                <w:sz w:val="18"/>
                <w:szCs w:val="24"/>
              </w:rPr>
            </w:pPr>
          </w:p>
        </w:tc>
      </w:tr>
    </w:tbl>
    <w:p w:rsidR="00DA664F" w:rsidRDefault="00DA664F" w:rsidP="008E4DCD">
      <w:pPr>
        <w:spacing w:after="0" w:line="240" w:lineRule="auto"/>
        <w:rPr>
          <w:rFonts w:ascii="Times New Roman" w:hAnsi="Times New Roman" w:cs="Times New Roman"/>
          <w:sz w:val="28"/>
          <w:szCs w:val="28"/>
        </w:rPr>
      </w:pPr>
    </w:p>
    <w:p w:rsidR="008E4DCD" w:rsidRDefault="008E4DCD" w:rsidP="008E4DCD">
      <w:pPr>
        <w:spacing w:after="0" w:line="240" w:lineRule="auto"/>
        <w:jc w:val="center"/>
        <w:rPr>
          <w:rFonts w:ascii="Times New Roman" w:hAnsi="Times New Roman" w:cs="Times New Roman"/>
          <w:b/>
          <w:sz w:val="28"/>
          <w:szCs w:val="28"/>
        </w:rPr>
      </w:pPr>
      <w:bookmarkStart w:id="0" w:name="_GoBack"/>
      <w:r w:rsidRPr="008E4DCD">
        <w:rPr>
          <w:rFonts w:ascii="Times New Roman" w:hAnsi="Times New Roman" w:cs="Times New Roman"/>
          <w:b/>
          <w:sz w:val="28"/>
          <w:szCs w:val="28"/>
        </w:rPr>
        <w:t>О</w:t>
      </w:r>
      <w:r w:rsidR="00BF4AF7">
        <w:rPr>
          <w:rFonts w:ascii="Times New Roman" w:hAnsi="Times New Roman" w:cs="Times New Roman"/>
          <w:b/>
          <w:sz w:val="28"/>
          <w:szCs w:val="28"/>
        </w:rPr>
        <w:t> </w:t>
      </w:r>
      <w:r w:rsidRPr="008E4DCD">
        <w:rPr>
          <w:rFonts w:ascii="Times New Roman" w:hAnsi="Times New Roman" w:cs="Times New Roman"/>
          <w:b/>
          <w:sz w:val="28"/>
          <w:szCs w:val="28"/>
        </w:rPr>
        <w:t>внесении изменений в приказ министерства здравоохранения Новосибирской области от </w:t>
      </w:r>
      <w:r w:rsidR="007618F7">
        <w:rPr>
          <w:rFonts w:ascii="Times New Roman" w:hAnsi="Times New Roman" w:cs="Times New Roman"/>
          <w:b/>
          <w:sz w:val="28"/>
          <w:szCs w:val="28"/>
        </w:rPr>
        <w:t>30.12.2021</w:t>
      </w:r>
      <w:r w:rsidRPr="008E4DCD">
        <w:rPr>
          <w:rFonts w:ascii="Times New Roman" w:hAnsi="Times New Roman" w:cs="Times New Roman"/>
          <w:b/>
          <w:sz w:val="28"/>
          <w:szCs w:val="28"/>
        </w:rPr>
        <w:t xml:space="preserve"> № </w:t>
      </w:r>
      <w:r w:rsidR="007618F7">
        <w:rPr>
          <w:rFonts w:ascii="Times New Roman" w:hAnsi="Times New Roman" w:cs="Times New Roman"/>
          <w:b/>
          <w:sz w:val="28"/>
          <w:szCs w:val="28"/>
        </w:rPr>
        <w:t>3667</w:t>
      </w:r>
    </w:p>
    <w:bookmarkEnd w:id="0"/>
    <w:p w:rsidR="008E4DCD" w:rsidRDefault="008E4DCD" w:rsidP="008E4DCD">
      <w:pPr>
        <w:spacing w:after="0" w:line="240" w:lineRule="auto"/>
        <w:jc w:val="center"/>
        <w:rPr>
          <w:rFonts w:ascii="Times New Roman" w:hAnsi="Times New Roman" w:cs="Times New Roman"/>
          <w:b/>
          <w:sz w:val="28"/>
          <w:szCs w:val="28"/>
        </w:rPr>
      </w:pPr>
    </w:p>
    <w:p w:rsidR="008E4DCD" w:rsidRDefault="008E4DCD" w:rsidP="008E4DCD">
      <w:pPr>
        <w:spacing w:after="0" w:line="240" w:lineRule="auto"/>
        <w:jc w:val="center"/>
        <w:rPr>
          <w:rFonts w:ascii="Times New Roman" w:hAnsi="Times New Roman" w:cs="Times New Roman"/>
          <w:b/>
          <w:sz w:val="28"/>
          <w:szCs w:val="28"/>
        </w:rPr>
      </w:pPr>
    </w:p>
    <w:p w:rsidR="008E4DCD" w:rsidRDefault="008E4DCD" w:rsidP="008E4DCD">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П р и </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а з ы в а ю</w:t>
      </w:r>
      <w:r w:rsidRPr="008E4DCD">
        <w:rPr>
          <w:rFonts w:ascii="Times New Roman" w:hAnsi="Times New Roman" w:cs="Times New Roman"/>
          <w:sz w:val="28"/>
          <w:szCs w:val="28"/>
        </w:rPr>
        <w:t>:</w:t>
      </w:r>
    </w:p>
    <w:p w:rsidR="008E4DCD" w:rsidRDefault="008E4DCD" w:rsidP="000E3DC7">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здравоохранения Новосибирской области </w:t>
      </w:r>
      <w:r w:rsidRPr="000E3DC7">
        <w:rPr>
          <w:rFonts w:ascii="Times New Roman" w:hAnsi="Times New Roman" w:cs="Times New Roman"/>
          <w:sz w:val="28"/>
          <w:szCs w:val="28"/>
        </w:rPr>
        <w:t>от </w:t>
      </w:r>
      <w:r w:rsidR="007618F7" w:rsidRPr="000E3DC7">
        <w:rPr>
          <w:rFonts w:ascii="Times New Roman" w:hAnsi="Times New Roman" w:cs="Times New Roman"/>
          <w:sz w:val="28"/>
          <w:szCs w:val="28"/>
        </w:rPr>
        <w:t>30.12.2021 № 3667</w:t>
      </w:r>
      <w:r>
        <w:rPr>
          <w:rFonts w:ascii="Times New Roman" w:hAnsi="Times New Roman" w:cs="Times New Roman"/>
          <w:sz w:val="28"/>
          <w:szCs w:val="28"/>
        </w:rPr>
        <w:t xml:space="preserve"> «</w:t>
      </w:r>
      <w:r w:rsidR="007618F7">
        <w:rPr>
          <w:rFonts w:ascii="Times New Roman" w:hAnsi="Times New Roman" w:cs="Times New Roman"/>
          <w:sz w:val="28"/>
          <w:szCs w:val="28"/>
        </w:rPr>
        <w:t>Об</w:t>
      </w:r>
      <w:r w:rsidR="00B90B75">
        <w:rPr>
          <w:rFonts w:ascii="Times New Roman" w:hAnsi="Times New Roman" w:cs="Times New Roman"/>
          <w:sz w:val="28"/>
          <w:szCs w:val="28"/>
        </w:rPr>
        <w:t> </w:t>
      </w:r>
      <w:r w:rsidR="007618F7">
        <w:rPr>
          <w:rFonts w:ascii="Times New Roman" w:hAnsi="Times New Roman" w:cs="Times New Roman"/>
          <w:sz w:val="28"/>
          <w:szCs w:val="28"/>
        </w:rPr>
        <w:t>утверждении инструкции по охране труда в министерстве здраво</w:t>
      </w:r>
      <w:r w:rsidR="007618F7">
        <w:rPr>
          <w:rFonts w:ascii="Times New Roman" w:hAnsi="Times New Roman" w:cs="Times New Roman"/>
          <w:sz w:val="28"/>
          <w:szCs w:val="28"/>
        </w:rPr>
        <w:t>охранения Новосибирской области</w:t>
      </w:r>
      <w:r>
        <w:rPr>
          <w:rFonts w:ascii="Times New Roman" w:hAnsi="Times New Roman" w:cs="Times New Roman"/>
          <w:sz w:val="28"/>
          <w:szCs w:val="28"/>
        </w:rPr>
        <w:t xml:space="preserve">» </w:t>
      </w:r>
      <w:r w:rsidR="00230D28">
        <w:rPr>
          <w:rFonts w:ascii="Times New Roman" w:hAnsi="Times New Roman" w:cs="Times New Roman"/>
          <w:sz w:val="28"/>
          <w:szCs w:val="28"/>
        </w:rPr>
        <w:t xml:space="preserve">(далее – приказ) </w:t>
      </w:r>
      <w:r>
        <w:rPr>
          <w:rFonts w:ascii="Times New Roman" w:hAnsi="Times New Roman" w:cs="Times New Roman"/>
          <w:sz w:val="28"/>
          <w:szCs w:val="28"/>
        </w:rPr>
        <w:t>следующие изменения:</w:t>
      </w:r>
    </w:p>
    <w:p w:rsidR="00084B7B" w:rsidRDefault="00084B7B" w:rsidP="00084B7B">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1. </w:t>
      </w:r>
      <w:r w:rsidR="000E3DC7">
        <w:rPr>
          <w:rFonts w:ascii="Times New Roman" w:hAnsi="Times New Roman" w:cs="Times New Roman"/>
          <w:sz w:val="28"/>
          <w:szCs w:val="28"/>
        </w:rPr>
        <w:t>П</w:t>
      </w:r>
      <w:r w:rsidR="007618F7">
        <w:rPr>
          <w:rFonts w:ascii="Times New Roman" w:hAnsi="Times New Roman" w:cs="Times New Roman"/>
          <w:sz w:val="28"/>
          <w:szCs w:val="28"/>
        </w:rPr>
        <w:t>одп</w:t>
      </w:r>
      <w:r>
        <w:rPr>
          <w:rFonts w:ascii="Times New Roman" w:hAnsi="Times New Roman" w:cs="Times New Roman"/>
          <w:sz w:val="28"/>
          <w:szCs w:val="28"/>
        </w:rPr>
        <w:t xml:space="preserve">ункт 2 </w:t>
      </w:r>
      <w:r w:rsidR="007618F7">
        <w:rPr>
          <w:rFonts w:ascii="Times New Roman" w:hAnsi="Times New Roman" w:cs="Times New Roman"/>
          <w:sz w:val="28"/>
          <w:szCs w:val="28"/>
        </w:rPr>
        <w:t xml:space="preserve">пункта 6 </w:t>
      </w:r>
      <w:r w:rsidR="007618F7">
        <w:rPr>
          <w:rFonts w:ascii="Times New Roman" w:hAnsi="Times New Roman" w:cs="Times New Roman"/>
          <w:sz w:val="28"/>
          <w:szCs w:val="28"/>
        </w:rPr>
        <w:t>инструкции по охране труда в министерстве здравоохранения Новосибирской области</w:t>
      </w:r>
      <w:r w:rsidR="00230D28">
        <w:rPr>
          <w:rFonts w:ascii="Times New Roman" w:hAnsi="Times New Roman" w:cs="Times New Roman"/>
          <w:sz w:val="28"/>
          <w:szCs w:val="28"/>
        </w:rPr>
        <w:t>, утвержденной приказом (далее – инструкция)</w:t>
      </w:r>
      <w:r w:rsidR="007618F7">
        <w:rPr>
          <w:rFonts w:ascii="Times New Roman" w:hAnsi="Times New Roman" w:cs="Times New Roman"/>
          <w:sz w:val="28"/>
          <w:szCs w:val="28"/>
        </w:rPr>
        <w:t xml:space="preserve"> считать утратившим силу;</w:t>
      </w:r>
    </w:p>
    <w:p w:rsidR="000E3DC7" w:rsidRDefault="00230D28" w:rsidP="000E3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0E3DC7">
        <w:rPr>
          <w:rFonts w:ascii="Times New Roman" w:hAnsi="Times New Roman" w:cs="Times New Roman"/>
          <w:sz w:val="28"/>
          <w:szCs w:val="28"/>
        </w:rPr>
        <w:t>А</w:t>
      </w:r>
      <w:r w:rsidR="00581DB8">
        <w:rPr>
          <w:rFonts w:ascii="Times New Roman" w:hAnsi="Times New Roman" w:cs="Times New Roman"/>
          <w:sz w:val="28"/>
          <w:szCs w:val="28"/>
        </w:rPr>
        <w:t xml:space="preserve">бзац 1 </w:t>
      </w:r>
      <w:r w:rsidR="007618F7">
        <w:rPr>
          <w:rFonts w:ascii="Times New Roman" w:hAnsi="Times New Roman" w:cs="Times New Roman"/>
          <w:sz w:val="28"/>
          <w:szCs w:val="28"/>
        </w:rPr>
        <w:t>пункт</w:t>
      </w:r>
      <w:r w:rsidR="00581DB8">
        <w:rPr>
          <w:rFonts w:ascii="Times New Roman" w:hAnsi="Times New Roman" w:cs="Times New Roman"/>
          <w:sz w:val="28"/>
          <w:szCs w:val="28"/>
        </w:rPr>
        <w:t>а</w:t>
      </w:r>
      <w:r w:rsidR="007618F7">
        <w:rPr>
          <w:rFonts w:ascii="Times New Roman" w:hAnsi="Times New Roman" w:cs="Times New Roman"/>
          <w:sz w:val="28"/>
          <w:szCs w:val="28"/>
        </w:rPr>
        <w:t xml:space="preserve"> 44 инструкции изложить в следующей редакции: </w:t>
      </w:r>
    </w:p>
    <w:p w:rsidR="007618F7" w:rsidRDefault="007618F7" w:rsidP="000E3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w:t>
      </w:r>
      <w:r>
        <w:rPr>
          <w:rFonts w:ascii="Times New Roman" w:hAnsi="Times New Roman" w:cs="Times New Roman"/>
          <w:sz w:val="28"/>
          <w:szCs w:val="28"/>
        </w:rPr>
        <w:t>Расследованию подлежат события, в результате которых работниками (гражданскими служащими), участвующими в производственной деятельности работодателя (представителя нанимателя), были получены</w:t>
      </w:r>
      <w:r>
        <w:rPr>
          <w:rFonts w:ascii="Times New Roman" w:hAnsi="Times New Roman" w:cs="Times New Roman"/>
          <w:sz w:val="28"/>
          <w:szCs w:val="28"/>
        </w:rPr>
        <w:t xml:space="preserve"> </w:t>
      </w:r>
      <w:r>
        <w:rPr>
          <w:rFonts w:ascii="Times New Roman" w:hAnsi="Times New Roman" w:cs="Times New Roman"/>
          <w:sz w:val="28"/>
          <w:szCs w:val="28"/>
        </w:rPr>
        <w:t>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r w:rsidR="00581DB8">
        <w:rPr>
          <w:rFonts w:ascii="Times New Roman" w:hAnsi="Times New Roman" w:cs="Times New Roman"/>
          <w:sz w:val="28"/>
          <w:szCs w:val="28"/>
        </w:rPr>
        <w:t>».</w:t>
      </w:r>
    </w:p>
    <w:p w:rsidR="005A5072" w:rsidRPr="00084B7B" w:rsidRDefault="000E3DC7" w:rsidP="007618F7">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3. Изменения, внесенные пунктом 2 настоящего приказа, распространяются на правоотношения, возникшие с 1 марта 2022 года.</w:t>
      </w:r>
    </w:p>
    <w:p w:rsidR="00B01A22" w:rsidRDefault="00B01A22" w:rsidP="005A5072">
      <w:pPr>
        <w:spacing w:after="0" w:line="240" w:lineRule="auto"/>
        <w:ind w:firstLine="705"/>
        <w:jc w:val="both"/>
        <w:rPr>
          <w:rFonts w:ascii="Times New Roman" w:hAnsi="Times New Roman" w:cs="Times New Roman"/>
          <w:sz w:val="28"/>
          <w:szCs w:val="28"/>
        </w:rPr>
      </w:pPr>
    </w:p>
    <w:p w:rsidR="000E3DC7" w:rsidRPr="00A86AEA" w:rsidRDefault="000E3DC7" w:rsidP="005A5072">
      <w:pPr>
        <w:spacing w:after="0" w:line="240" w:lineRule="auto"/>
        <w:ind w:firstLine="705"/>
        <w:jc w:val="both"/>
        <w:rPr>
          <w:rFonts w:ascii="Times New Roman" w:hAnsi="Times New Roman" w:cs="Times New Roman"/>
          <w:sz w:val="28"/>
          <w:szCs w:val="28"/>
        </w:rPr>
      </w:pPr>
    </w:p>
    <w:p w:rsidR="000B48B0" w:rsidRPr="00A86AEA" w:rsidRDefault="000B48B0" w:rsidP="008E4DCD">
      <w:pPr>
        <w:spacing w:after="0" w:line="240" w:lineRule="auto"/>
        <w:ind w:left="705"/>
        <w:jc w:val="both"/>
        <w:rPr>
          <w:rFonts w:ascii="Times New Roman"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5147"/>
      </w:tblGrid>
      <w:tr w:rsidR="00B01A22" w:rsidRPr="00B01A22" w:rsidTr="00B01A22">
        <w:tc>
          <w:tcPr>
            <w:tcW w:w="4721" w:type="dxa"/>
          </w:tcPr>
          <w:p w:rsidR="00B01A22" w:rsidRPr="00B01A22" w:rsidRDefault="00B01A22" w:rsidP="00A86AEA">
            <w:pPr>
              <w:ind w:left="-210" w:firstLine="142"/>
              <w:jc w:val="both"/>
              <w:rPr>
                <w:sz w:val="28"/>
                <w:szCs w:val="28"/>
              </w:rPr>
            </w:pPr>
            <w:r w:rsidRPr="00B01A22">
              <w:rPr>
                <w:sz w:val="28"/>
                <w:szCs w:val="28"/>
              </w:rPr>
              <w:t>Министр</w:t>
            </w:r>
          </w:p>
        </w:tc>
        <w:tc>
          <w:tcPr>
            <w:tcW w:w="5202" w:type="dxa"/>
          </w:tcPr>
          <w:p w:rsidR="00B01A22" w:rsidRPr="00B01A22" w:rsidRDefault="006E083C" w:rsidP="00B01A22">
            <w:pPr>
              <w:jc w:val="right"/>
              <w:rPr>
                <w:sz w:val="28"/>
                <w:szCs w:val="28"/>
              </w:rPr>
            </w:pPr>
            <w:r>
              <w:rPr>
                <w:sz w:val="28"/>
                <w:szCs w:val="28"/>
              </w:rPr>
              <w:t>К.В. </w:t>
            </w:r>
            <w:proofErr w:type="spellStart"/>
            <w:r w:rsidR="00B01A22" w:rsidRPr="00B01A22">
              <w:rPr>
                <w:sz w:val="28"/>
                <w:szCs w:val="28"/>
              </w:rPr>
              <w:t>Хальзов</w:t>
            </w:r>
            <w:proofErr w:type="spellEnd"/>
          </w:p>
        </w:tc>
      </w:tr>
    </w:tbl>
    <w:p w:rsidR="00B01A22" w:rsidRDefault="00B01A22" w:rsidP="008E4DCD">
      <w:pPr>
        <w:spacing w:after="0" w:line="240" w:lineRule="auto"/>
        <w:jc w:val="both"/>
        <w:rPr>
          <w:rFonts w:ascii="Times New Roman" w:hAnsi="Times New Roman" w:cs="Times New Roman"/>
          <w:sz w:val="28"/>
          <w:szCs w:val="28"/>
        </w:rPr>
      </w:pPr>
    </w:p>
    <w:p w:rsidR="00B01A22" w:rsidRPr="00B01A22" w:rsidRDefault="00084B7B" w:rsidP="008E4D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Н.Г. Войнова</w:t>
      </w:r>
    </w:p>
    <w:p w:rsidR="008E4DCD" w:rsidRPr="00B01A22" w:rsidRDefault="00B01A22" w:rsidP="00AF68DA">
      <w:pPr>
        <w:spacing w:after="0" w:line="240" w:lineRule="auto"/>
        <w:jc w:val="both"/>
        <w:rPr>
          <w:rFonts w:ascii="Times New Roman" w:hAnsi="Times New Roman" w:cs="Times New Roman"/>
          <w:b/>
          <w:sz w:val="20"/>
          <w:szCs w:val="20"/>
        </w:rPr>
      </w:pPr>
      <w:r w:rsidRPr="00B01A22">
        <w:rPr>
          <w:rFonts w:ascii="Times New Roman" w:hAnsi="Times New Roman" w:cs="Times New Roman"/>
          <w:sz w:val="20"/>
          <w:szCs w:val="20"/>
        </w:rPr>
        <w:t>(383)</w:t>
      </w:r>
      <w:r w:rsidR="006E083C">
        <w:rPr>
          <w:rFonts w:ascii="Times New Roman" w:hAnsi="Times New Roman" w:cs="Times New Roman"/>
          <w:sz w:val="20"/>
          <w:szCs w:val="20"/>
        </w:rPr>
        <w:t> </w:t>
      </w:r>
      <w:r w:rsidRPr="00B01A22">
        <w:rPr>
          <w:rFonts w:ascii="Times New Roman" w:hAnsi="Times New Roman" w:cs="Times New Roman"/>
          <w:sz w:val="20"/>
          <w:szCs w:val="20"/>
        </w:rPr>
        <w:t>238</w:t>
      </w:r>
      <w:r w:rsidR="006E083C">
        <w:rPr>
          <w:rFonts w:ascii="Times New Roman" w:hAnsi="Times New Roman" w:cs="Times New Roman"/>
          <w:sz w:val="20"/>
          <w:szCs w:val="20"/>
        </w:rPr>
        <w:t> </w:t>
      </w:r>
      <w:r w:rsidR="00084B7B">
        <w:rPr>
          <w:rFonts w:ascii="Times New Roman" w:hAnsi="Times New Roman" w:cs="Times New Roman"/>
          <w:sz w:val="20"/>
          <w:szCs w:val="20"/>
        </w:rPr>
        <w:t>63 26</w:t>
      </w:r>
    </w:p>
    <w:sectPr w:rsidR="008E4DCD" w:rsidRPr="00B01A22" w:rsidSect="00996377">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D8" w:rsidRDefault="00F20DD8" w:rsidP="00996377">
      <w:pPr>
        <w:spacing w:after="0" w:line="240" w:lineRule="auto"/>
      </w:pPr>
      <w:r>
        <w:separator/>
      </w:r>
    </w:p>
  </w:endnote>
  <w:endnote w:type="continuationSeparator" w:id="0">
    <w:p w:rsidR="00F20DD8" w:rsidRDefault="00F20DD8" w:rsidP="0099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D8" w:rsidRDefault="00F20DD8" w:rsidP="00996377">
      <w:pPr>
        <w:spacing w:after="0" w:line="240" w:lineRule="auto"/>
      </w:pPr>
      <w:r>
        <w:separator/>
      </w:r>
    </w:p>
  </w:footnote>
  <w:footnote w:type="continuationSeparator" w:id="0">
    <w:p w:rsidR="00F20DD8" w:rsidRDefault="00F20DD8" w:rsidP="00996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22476"/>
      <w:docPartObj>
        <w:docPartGallery w:val="Page Numbers (Top of Page)"/>
        <w:docPartUnique/>
      </w:docPartObj>
    </w:sdtPr>
    <w:sdtEndPr/>
    <w:sdtContent>
      <w:p w:rsidR="00996377" w:rsidRDefault="00996377">
        <w:pPr>
          <w:pStyle w:val="a7"/>
          <w:jc w:val="center"/>
        </w:pPr>
        <w:r>
          <w:fldChar w:fldCharType="begin"/>
        </w:r>
        <w:r>
          <w:instrText>PAGE   \* MERGEFORMAT</w:instrText>
        </w:r>
        <w:r>
          <w:fldChar w:fldCharType="separate"/>
        </w:r>
        <w:r w:rsidR="000E3DC7">
          <w:rPr>
            <w:noProof/>
          </w:rPr>
          <w:t>2</w:t>
        </w:r>
        <w:r>
          <w:fldChar w:fldCharType="end"/>
        </w:r>
      </w:p>
    </w:sdtContent>
  </w:sdt>
  <w:p w:rsidR="00996377" w:rsidRDefault="009963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442A"/>
    <w:multiLevelType w:val="hybridMultilevel"/>
    <w:tmpl w:val="2D4ACAB2"/>
    <w:lvl w:ilvl="0" w:tplc="C01229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04802D9"/>
    <w:multiLevelType w:val="hybridMultilevel"/>
    <w:tmpl w:val="7B40B0DA"/>
    <w:lvl w:ilvl="0" w:tplc="1E481B6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1182E91"/>
    <w:multiLevelType w:val="hybridMultilevel"/>
    <w:tmpl w:val="5A086526"/>
    <w:lvl w:ilvl="0" w:tplc="D9F07B7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CD"/>
    <w:rsid w:val="000111BF"/>
    <w:rsid w:val="00012E3A"/>
    <w:rsid w:val="00015015"/>
    <w:rsid w:val="00036565"/>
    <w:rsid w:val="00075CBC"/>
    <w:rsid w:val="00084B7B"/>
    <w:rsid w:val="000955B3"/>
    <w:rsid w:val="000B48B0"/>
    <w:rsid w:val="000E3DC7"/>
    <w:rsid w:val="0010212D"/>
    <w:rsid w:val="00105B17"/>
    <w:rsid w:val="001234B1"/>
    <w:rsid w:val="001E3854"/>
    <w:rsid w:val="00212D13"/>
    <w:rsid w:val="00215AB7"/>
    <w:rsid w:val="00227B6A"/>
    <w:rsid w:val="00230D28"/>
    <w:rsid w:val="00281CBB"/>
    <w:rsid w:val="00284BAA"/>
    <w:rsid w:val="00286D1B"/>
    <w:rsid w:val="002928E3"/>
    <w:rsid w:val="002B2D0B"/>
    <w:rsid w:val="002D6DA6"/>
    <w:rsid w:val="002F25AE"/>
    <w:rsid w:val="002F3E18"/>
    <w:rsid w:val="00307AFB"/>
    <w:rsid w:val="00343820"/>
    <w:rsid w:val="00354BDD"/>
    <w:rsid w:val="003B5C8F"/>
    <w:rsid w:val="003D0B57"/>
    <w:rsid w:val="003D382C"/>
    <w:rsid w:val="003E1D78"/>
    <w:rsid w:val="003F65C2"/>
    <w:rsid w:val="00400BFB"/>
    <w:rsid w:val="004273B4"/>
    <w:rsid w:val="004508CA"/>
    <w:rsid w:val="00453B2C"/>
    <w:rsid w:val="00464CDE"/>
    <w:rsid w:val="00493F2E"/>
    <w:rsid w:val="004959E0"/>
    <w:rsid w:val="004C7F53"/>
    <w:rsid w:val="004E2DAA"/>
    <w:rsid w:val="00510753"/>
    <w:rsid w:val="00526E21"/>
    <w:rsid w:val="0055023D"/>
    <w:rsid w:val="00581DB8"/>
    <w:rsid w:val="00595D38"/>
    <w:rsid w:val="005A5072"/>
    <w:rsid w:val="005F2912"/>
    <w:rsid w:val="006065B6"/>
    <w:rsid w:val="00674855"/>
    <w:rsid w:val="00691772"/>
    <w:rsid w:val="006925B0"/>
    <w:rsid w:val="006928B6"/>
    <w:rsid w:val="006A3EE2"/>
    <w:rsid w:val="006B5896"/>
    <w:rsid w:val="006C39F0"/>
    <w:rsid w:val="006E083C"/>
    <w:rsid w:val="00723C04"/>
    <w:rsid w:val="00733818"/>
    <w:rsid w:val="007618F7"/>
    <w:rsid w:val="007A32CE"/>
    <w:rsid w:val="007F1B47"/>
    <w:rsid w:val="007F5874"/>
    <w:rsid w:val="00831035"/>
    <w:rsid w:val="008670BD"/>
    <w:rsid w:val="008734D5"/>
    <w:rsid w:val="008C2259"/>
    <w:rsid w:val="008E1013"/>
    <w:rsid w:val="008E104B"/>
    <w:rsid w:val="008E4DCD"/>
    <w:rsid w:val="00901880"/>
    <w:rsid w:val="00976C24"/>
    <w:rsid w:val="00996377"/>
    <w:rsid w:val="009D0A44"/>
    <w:rsid w:val="009E7F3A"/>
    <w:rsid w:val="00A02250"/>
    <w:rsid w:val="00A150A2"/>
    <w:rsid w:val="00A86AEA"/>
    <w:rsid w:val="00AF1F16"/>
    <w:rsid w:val="00AF68DA"/>
    <w:rsid w:val="00B01A22"/>
    <w:rsid w:val="00B07833"/>
    <w:rsid w:val="00B55D44"/>
    <w:rsid w:val="00B6091E"/>
    <w:rsid w:val="00B62C25"/>
    <w:rsid w:val="00B63D82"/>
    <w:rsid w:val="00B90B75"/>
    <w:rsid w:val="00BA10BB"/>
    <w:rsid w:val="00BD2DB2"/>
    <w:rsid w:val="00BF4AF7"/>
    <w:rsid w:val="00C2654C"/>
    <w:rsid w:val="00C60A6C"/>
    <w:rsid w:val="00CB4CAA"/>
    <w:rsid w:val="00D66E67"/>
    <w:rsid w:val="00DA664F"/>
    <w:rsid w:val="00DB5672"/>
    <w:rsid w:val="00E31A9D"/>
    <w:rsid w:val="00E66085"/>
    <w:rsid w:val="00EB219E"/>
    <w:rsid w:val="00EE5EC0"/>
    <w:rsid w:val="00EF36CE"/>
    <w:rsid w:val="00F20DD8"/>
    <w:rsid w:val="00F54E54"/>
    <w:rsid w:val="00F71EC1"/>
    <w:rsid w:val="00F73610"/>
    <w:rsid w:val="00FD2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F4F2"/>
  <w15:docId w15:val="{395EA6D0-B2EC-4547-AF3A-7C919C5E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4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DCD"/>
    <w:rPr>
      <w:rFonts w:ascii="Tahoma" w:hAnsi="Tahoma" w:cs="Tahoma"/>
      <w:sz w:val="16"/>
      <w:szCs w:val="16"/>
    </w:rPr>
  </w:style>
  <w:style w:type="paragraph" w:styleId="a6">
    <w:name w:val="List Paragraph"/>
    <w:basedOn w:val="a"/>
    <w:uiPriority w:val="34"/>
    <w:qFormat/>
    <w:rsid w:val="008E4DCD"/>
    <w:pPr>
      <w:ind w:left="720"/>
      <w:contextualSpacing/>
    </w:pPr>
  </w:style>
  <w:style w:type="paragraph" w:styleId="a7">
    <w:name w:val="header"/>
    <w:basedOn w:val="a"/>
    <w:link w:val="a8"/>
    <w:uiPriority w:val="99"/>
    <w:unhideWhenUsed/>
    <w:rsid w:val="009963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6377"/>
  </w:style>
  <w:style w:type="paragraph" w:styleId="a9">
    <w:name w:val="footer"/>
    <w:basedOn w:val="a"/>
    <w:link w:val="aa"/>
    <w:uiPriority w:val="99"/>
    <w:unhideWhenUsed/>
    <w:rsid w:val="009963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Астафурова Дарья Сергеевна</dc:creator>
  <cp:lastModifiedBy>Войнова Наталья Геннадьевна</cp:lastModifiedBy>
  <cp:revision>7</cp:revision>
  <cp:lastPrinted>2022-03-15T03:38:00Z</cp:lastPrinted>
  <dcterms:created xsi:type="dcterms:W3CDTF">2022-02-24T02:44:00Z</dcterms:created>
  <dcterms:modified xsi:type="dcterms:W3CDTF">2022-06-27T04:36:00Z</dcterms:modified>
</cp:coreProperties>
</file>