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24" w:rsidRPr="009A75A7" w:rsidRDefault="00BF1C6A" w:rsidP="00BF1C6A">
      <w:pPr>
        <w:pStyle w:val="ad"/>
        <w:tabs>
          <w:tab w:val="left" w:pos="8114"/>
          <w:tab w:val="right" w:pos="992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309AA">
        <w:rPr>
          <w:rFonts w:ascii="Times New Roman" w:hAnsi="Times New Roman"/>
          <w:sz w:val="28"/>
          <w:szCs w:val="28"/>
        </w:rPr>
        <w:t>ПРИЛОЖЕНИЕ</w:t>
      </w:r>
    </w:p>
    <w:p w:rsidR="00770C24" w:rsidRPr="009A75A7" w:rsidRDefault="00BF1C6A" w:rsidP="00BF1C6A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70C24" w:rsidRPr="009A75A7">
        <w:rPr>
          <w:rFonts w:ascii="Times New Roman" w:hAnsi="Times New Roman"/>
          <w:sz w:val="28"/>
          <w:szCs w:val="28"/>
        </w:rPr>
        <w:t>к приказу</w:t>
      </w:r>
    </w:p>
    <w:p w:rsidR="00770C24" w:rsidRPr="009A75A7" w:rsidRDefault="00BF1C6A" w:rsidP="00BF1C6A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770C24" w:rsidRPr="009A75A7">
        <w:rPr>
          <w:rFonts w:ascii="Times New Roman" w:hAnsi="Times New Roman"/>
          <w:sz w:val="28"/>
          <w:szCs w:val="28"/>
        </w:rPr>
        <w:t>министерства труда и социального</w:t>
      </w:r>
    </w:p>
    <w:p w:rsidR="00770C24" w:rsidRPr="009A75A7" w:rsidRDefault="00BF1C6A" w:rsidP="00BF1C6A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770C24" w:rsidRPr="009A75A7">
        <w:rPr>
          <w:rFonts w:ascii="Times New Roman" w:hAnsi="Times New Roman"/>
          <w:sz w:val="28"/>
          <w:szCs w:val="28"/>
        </w:rPr>
        <w:t>развития Новосибирской области</w:t>
      </w:r>
    </w:p>
    <w:p w:rsidR="00985C63" w:rsidRDefault="00985C63" w:rsidP="00770C24">
      <w:pPr>
        <w:pStyle w:val="ad"/>
        <w:tabs>
          <w:tab w:val="left" w:pos="8114"/>
          <w:tab w:val="right" w:pos="992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C7C12" w:rsidRDefault="003A784B" w:rsidP="00AF04A8">
      <w:pPr>
        <w:pStyle w:val="ad"/>
        <w:tabs>
          <w:tab w:val="left" w:pos="142"/>
          <w:tab w:val="left" w:pos="637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от ____________  № _______</w:t>
      </w:r>
    </w:p>
    <w:p w:rsidR="00AF7AF1" w:rsidRDefault="00AF7AF1" w:rsidP="00AF7AF1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76EEB" w:rsidRDefault="00AF7AF1" w:rsidP="00AF7AF1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«УТВЕРЖДЕН</w:t>
      </w:r>
    </w:p>
    <w:p w:rsidR="00AF7AF1" w:rsidRDefault="00AF7AF1" w:rsidP="00AF7AF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приказом </w:t>
      </w:r>
      <w:r w:rsidRPr="009A75A7">
        <w:rPr>
          <w:rFonts w:ascii="Times New Roman" w:hAnsi="Times New Roman"/>
          <w:sz w:val="28"/>
          <w:szCs w:val="28"/>
        </w:rPr>
        <w:t xml:space="preserve">министерства </w:t>
      </w:r>
    </w:p>
    <w:p w:rsidR="00AF7AF1" w:rsidRPr="009A75A7" w:rsidRDefault="00AF7AF1" w:rsidP="00AF7AF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9A75A7">
        <w:rPr>
          <w:rFonts w:ascii="Times New Roman" w:hAnsi="Times New Roman"/>
          <w:sz w:val="28"/>
          <w:szCs w:val="28"/>
        </w:rPr>
        <w:t>труда и социального</w:t>
      </w:r>
    </w:p>
    <w:p w:rsidR="00AF7AF1" w:rsidRDefault="00AF7AF1" w:rsidP="00AF7AF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9A75A7">
        <w:rPr>
          <w:rFonts w:ascii="Times New Roman" w:hAnsi="Times New Roman"/>
          <w:sz w:val="28"/>
          <w:szCs w:val="28"/>
        </w:rPr>
        <w:t>развития Новосибирской области</w:t>
      </w:r>
    </w:p>
    <w:p w:rsidR="00AF7AF1" w:rsidRPr="00AF7AF1" w:rsidRDefault="00AF7AF1" w:rsidP="00AF7AF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</w:t>
      </w:r>
      <w:r w:rsidRPr="00AF7AF1">
        <w:rPr>
          <w:rFonts w:ascii="Times New Roman" w:hAnsi="Times New Roman"/>
          <w:sz w:val="28"/>
          <w:szCs w:val="28"/>
          <w:u w:val="single"/>
        </w:rPr>
        <w:t>11.06.2020</w:t>
      </w:r>
      <w:r>
        <w:rPr>
          <w:rFonts w:ascii="Times New Roman" w:hAnsi="Times New Roman"/>
          <w:sz w:val="28"/>
          <w:szCs w:val="28"/>
        </w:rPr>
        <w:t xml:space="preserve">  № </w:t>
      </w:r>
      <w:r w:rsidRPr="00AF7AF1">
        <w:rPr>
          <w:rFonts w:ascii="Times New Roman" w:hAnsi="Times New Roman"/>
          <w:sz w:val="28"/>
          <w:szCs w:val="28"/>
          <w:u w:val="single"/>
        </w:rPr>
        <w:t>528</w:t>
      </w:r>
    </w:p>
    <w:p w:rsidR="00AF7AF1" w:rsidRPr="00CA3BA3" w:rsidRDefault="00AF7AF1" w:rsidP="00AF7AF1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center"/>
        <w:rPr>
          <w:rFonts w:ascii="Times New Roman" w:hAnsi="Times New Roman"/>
        </w:rPr>
      </w:pPr>
    </w:p>
    <w:p w:rsidR="00A76EEB" w:rsidRPr="00CA3BA3" w:rsidRDefault="00A76EEB" w:rsidP="003C7C12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right"/>
        <w:rPr>
          <w:rFonts w:ascii="Times New Roman" w:hAnsi="Times New Roman"/>
        </w:rPr>
      </w:pPr>
    </w:p>
    <w:p w:rsidR="00A76EEB" w:rsidRPr="00CA3BA3" w:rsidRDefault="00A76EEB" w:rsidP="003C7C12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right"/>
        <w:rPr>
          <w:rFonts w:ascii="Times New Roman" w:hAnsi="Times New Roman"/>
        </w:rPr>
      </w:pPr>
    </w:p>
    <w:p w:rsidR="00A76EEB" w:rsidRDefault="00226A3D" w:rsidP="00AF7AF1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A40911" w:rsidRDefault="002E6779" w:rsidP="00AF7AF1">
      <w:pPr>
        <w:pStyle w:val="ad"/>
        <w:tabs>
          <w:tab w:val="left" w:pos="142"/>
          <w:tab w:val="left" w:pos="623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сотрудников министерства труда и социального развития Новосибирской области, сотрудников</w:t>
      </w:r>
      <w:r w:rsidR="00DA6D41">
        <w:rPr>
          <w:rFonts w:ascii="Times New Roman" w:hAnsi="Times New Roman"/>
          <w:sz w:val="28"/>
          <w:szCs w:val="28"/>
        </w:rPr>
        <w:t> </w:t>
      </w:r>
      <w:r w:rsidR="0086196D">
        <w:rPr>
          <w:rFonts w:ascii="Times New Roman" w:hAnsi="Times New Roman"/>
          <w:sz w:val="28"/>
          <w:szCs w:val="28"/>
        </w:rPr>
        <w:t>государственного казенного учреждения</w:t>
      </w:r>
      <w:r>
        <w:rPr>
          <w:rFonts w:ascii="Times New Roman" w:hAnsi="Times New Roman"/>
          <w:sz w:val="28"/>
          <w:szCs w:val="28"/>
        </w:rPr>
        <w:t xml:space="preserve"> Н</w:t>
      </w:r>
      <w:r w:rsidR="0086196D">
        <w:rPr>
          <w:rFonts w:ascii="Times New Roman" w:hAnsi="Times New Roman"/>
          <w:sz w:val="28"/>
          <w:szCs w:val="28"/>
        </w:rPr>
        <w:t>овосибирской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Соцтехсервис</w:t>
      </w:r>
      <w:proofErr w:type="spellEnd"/>
      <w:r>
        <w:rPr>
          <w:rFonts w:ascii="Times New Roman" w:hAnsi="Times New Roman"/>
          <w:sz w:val="28"/>
          <w:szCs w:val="28"/>
        </w:rPr>
        <w:t>», допущенных к работе в государственной информационной системе «Автоматизированная система управления бюджетными процессами Новосибирской области»</w:t>
      </w:r>
    </w:p>
    <w:p w:rsidR="00311083" w:rsidRPr="00CA3BA3" w:rsidRDefault="00311083" w:rsidP="00D207A6">
      <w:pPr>
        <w:pStyle w:val="ad"/>
        <w:tabs>
          <w:tab w:val="left" w:pos="142"/>
          <w:tab w:val="left" w:pos="496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266"/>
      </w:tblGrid>
      <w:tr w:rsidR="006C112E" w:rsidRPr="00D16C91" w:rsidTr="005D6C0F">
        <w:tc>
          <w:tcPr>
            <w:tcW w:w="4644" w:type="dxa"/>
          </w:tcPr>
          <w:p w:rsidR="00EB2B8C" w:rsidRPr="00D16C91" w:rsidRDefault="00EB2B8C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Арипова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284" w:type="dxa"/>
          </w:tcPr>
          <w:p w:rsidR="00EB2B8C" w:rsidRPr="00D16C91" w:rsidRDefault="00221DAA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F93AC0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B2B8C" w:rsidRPr="00D16C91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 w:rsidR="00AA1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B8C" w:rsidRPr="00D16C91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 w:rsidR="00F203C8">
              <w:rPr>
                <w:rFonts w:ascii="Times New Roman" w:hAnsi="Times New Roman"/>
                <w:sz w:val="28"/>
                <w:szCs w:val="28"/>
              </w:rPr>
              <w:t xml:space="preserve"> управления - начальник</w:t>
            </w:r>
            <w:r w:rsidR="00AA1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B8C" w:rsidRPr="00D16C91">
              <w:rPr>
                <w:rFonts w:ascii="Times New Roman" w:hAnsi="Times New Roman"/>
                <w:sz w:val="28"/>
                <w:szCs w:val="28"/>
              </w:rPr>
              <w:t>отдела координации</w:t>
            </w:r>
            <w:r w:rsidR="00AA1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B8C"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 w:rsidR="00AA1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B8C" w:rsidRPr="00D16C91">
              <w:rPr>
                <w:rFonts w:ascii="Times New Roman" w:hAnsi="Times New Roman"/>
                <w:sz w:val="28"/>
                <w:szCs w:val="28"/>
              </w:rPr>
              <w:t>планирования государственных программ управления комплексного</w:t>
            </w:r>
            <w:r w:rsidR="00AA1A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B8C" w:rsidRPr="00D16C91">
              <w:rPr>
                <w:rFonts w:ascii="Times New Roman" w:hAnsi="Times New Roman"/>
                <w:sz w:val="28"/>
                <w:szCs w:val="28"/>
              </w:rPr>
              <w:t>планирования, финансирования и учета министерства труда и социального развития Новосибирской области;</w:t>
            </w:r>
          </w:p>
          <w:p w:rsidR="00EB2B8C" w:rsidRPr="00D16C91" w:rsidRDefault="00361BF5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62E08" w:rsidRPr="00D16C91" w:rsidTr="005D6C0F">
        <w:tc>
          <w:tcPr>
            <w:tcW w:w="4644" w:type="dxa"/>
          </w:tcPr>
          <w:p w:rsidR="00362E08" w:rsidRPr="00D16C91" w:rsidRDefault="00362E08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Березина Ольга Викторовна</w:t>
            </w:r>
          </w:p>
        </w:tc>
        <w:tc>
          <w:tcPr>
            <w:tcW w:w="284" w:type="dxa"/>
          </w:tcPr>
          <w:p w:rsidR="00362E08" w:rsidRPr="00D16C91" w:rsidRDefault="00362E08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362E08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ухгалтер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 финансового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обеспечения социальных выплат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казенного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области «</w:t>
            </w: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2E08" w:rsidRPr="00D16C91" w:rsidRDefault="00361BF5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2304" w:rsidRPr="00D16C91" w:rsidTr="00A8109A">
        <w:tc>
          <w:tcPr>
            <w:tcW w:w="4644" w:type="dxa"/>
          </w:tcPr>
          <w:p w:rsidR="00252304" w:rsidRPr="00D16C91" w:rsidRDefault="00252304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Боголюбова Мария Олеговна</w:t>
            </w:r>
          </w:p>
        </w:tc>
        <w:tc>
          <w:tcPr>
            <w:tcW w:w="284" w:type="dxa"/>
          </w:tcPr>
          <w:p w:rsidR="00252304" w:rsidRPr="00D16C91" w:rsidRDefault="00252304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252304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 бухгалтерского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отчетности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</w:t>
            </w:r>
            <w:r>
              <w:rPr>
                <w:rFonts w:ascii="Times New Roman" w:hAnsi="Times New Roman"/>
                <w:sz w:val="28"/>
                <w:szCs w:val="28"/>
              </w:rPr>
              <w:t>а и со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циального развития Новосибирской области;</w:t>
            </w:r>
          </w:p>
          <w:p w:rsidR="00252304" w:rsidRPr="00D16C91" w:rsidRDefault="00361BF5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46358" w:rsidRPr="00D16C91" w:rsidTr="00A8109A">
        <w:tc>
          <w:tcPr>
            <w:tcW w:w="4644" w:type="dxa"/>
          </w:tcPr>
          <w:p w:rsidR="00346358" w:rsidRPr="00D16C91" w:rsidRDefault="00346358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Бодров Вячеслав Валерьевич</w:t>
            </w:r>
          </w:p>
        </w:tc>
        <w:tc>
          <w:tcPr>
            <w:tcW w:w="284" w:type="dxa"/>
          </w:tcPr>
          <w:p w:rsidR="00346358" w:rsidRPr="00D16C91" w:rsidRDefault="00346358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346358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координации и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 xml:space="preserve">планирования, финансирования и учета министерства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lastRenderedPageBreak/>
              <w:t>труда и социального развития Новосибирской области;</w:t>
            </w:r>
          </w:p>
          <w:p w:rsidR="00346358" w:rsidRPr="00D16C91" w:rsidRDefault="00361BF5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109A" w:rsidRPr="00D16C91" w:rsidTr="00A8109A">
        <w:tc>
          <w:tcPr>
            <w:tcW w:w="4644" w:type="dxa"/>
          </w:tcPr>
          <w:p w:rsidR="00A8109A" w:rsidRPr="00D16C91" w:rsidRDefault="00A8109A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Борцова Юлия Михайловна</w:t>
            </w:r>
          </w:p>
        </w:tc>
        <w:tc>
          <w:tcPr>
            <w:tcW w:w="284" w:type="dxa"/>
          </w:tcPr>
          <w:p w:rsidR="00A8109A" w:rsidRPr="00D16C91" w:rsidRDefault="00A8109A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A8109A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координации и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планирования, финансирования и учета министерства труда и социального развития Новосибирской области;</w:t>
            </w:r>
          </w:p>
          <w:p w:rsidR="00A8109A" w:rsidRDefault="00361BF5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A8109A">
        <w:tc>
          <w:tcPr>
            <w:tcW w:w="4644" w:type="dxa"/>
          </w:tcPr>
          <w:p w:rsidR="0022411D" w:rsidRPr="00D16C91" w:rsidRDefault="0022411D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Бугримова Вера Николаевна</w:t>
            </w:r>
          </w:p>
        </w:tc>
        <w:tc>
          <w:tcPr>
            <w:tcW w:w="284" w:type="dxa"/>
          </w:tcPr>
          <w:p w:rsidR="0022411D" w:rsidRPr="00D16C91" w:rsidRDefault="0022411D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22411D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ухгалтер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 финансового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обеспечения социальных выплат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казенного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Новосибирской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области «</w:t>
            </w: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1BF5" w:rsidRPr="00361BF5" w:rsidRDefault="00CA3BA3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361BF5">
              <w:rPr>
                <w:rFonts w:ascii="Times New Roman" w:hAnsi="Times New Roman"/>
              </w:rPr>
              <w:t xml:space="preserve"> </w:t>
            </w:r>
          </w:p>
        </w:tc>
      </w:tr>
      <w:tr w:rsidR="0022411D" w:rsidRPr="00D16C91" w:rsidTr="00A8109A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улычева Алла Анатольевна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22411D" w:rsidP="00CA3BA3">
            <w:pPr>
              <w:pStyle w:val="ad"/>
              <w:tabs>
                <w:tab w:val="left" w:pos="142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заместитель начальника отдела экономического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анализа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361BF5" w:rsidRPr="00361BF5" w:rsidRDefault="00CA3BA3" w:rsidP="00CA3BA3">
            <w:pPr>
              <w:pStyle w:val="ad"/>
              <w:tabs>
                <w:tab w:val="left" w:pos="142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61BF5">
              <w:rPr>
                <w:rFonts w:ascii="Times New Roman" w:hAnsi="Times New Roman"/>
              </w:rPr>
              <w:t xml:space="preserve"> </w:t>
            </w: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Вейде Светлана Владимировна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22411D" w:rsidP="00CA3BA3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</w:rPr>
              <w:t>координации и планирования государственных программ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361BF5" w:rsidRPr="00361BF5" w:rsidRDefault="00CA3BA3" w:rsidP="00CA3BA3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61BF5">
              <w:rPr>
                <w:rFonts w:ascii="Times New Roman" w:hAnsi="Times New Roman"/>
              </w:rPr>
              <w:t xml:space="preserve"> </w:t>
            </w: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Газизова Елена Анатольевна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22411D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экономического анализа и финансового 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22411D" w:rsidRPr="00D16C91" w:rsidRDefault="00361BF5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Дедова Ирина Юрьевна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22411D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экономического анализа и финансового 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22411D" w:rsidRPr="00D16C91" w:rsidRDefault="007366E2" w:rsidP="00CA3BA3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471295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Дмитриева Ольга Игоревна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22411D" w:rsidRPr="00D16C91" w:rsidRDefault="0022411D" w:rsidP="00FA168E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6E1">
              <w:rPr>
                <w:rFonts w:ascii="Times New Roman" w:hAnsi="Times New Roman"/>
                <w:sz w:val="28"/>
                <w:szCs w:val="28"/>
              </w:rPr>
              <w:t xml:space="preserve">финансового </w:t>
            </w:r>
            <w:bookmarkStart w:id="0" w:name="_GoBack"/>
            <w:bookmarkEnd w:id="0"/>
            <w:r w:rsidRPr="00D16C91">
              <w:rPr>
                <w:rFonts w:ascii="Times New Roman" w:hAnsi="Times New Roman"/>
                <w:sz w:val="28"/>
                <w:szCs w:val="28"/>
              </w:rPr>
              <w:t xml:space="preserve">обеспечения социальных выплат государственного казенного учреждения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 «</w:t>
            </w: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;</w:t>
            </w:r>
            <w:r w:rsidR="00FA168E"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471295">
        <w:tc>
          <w:tcPr>
            <w:tcW w:w="4644" w:type="dxa"/>
          </w:tcPr>
          <w:p w:rsidR="00CA3BA3" w:rsidRDefault="00CA3BA3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Зверева Анастасия Петровна</w:t>
            </w:r>
          </w:p>
        </w:tc>
        <w:tc>
          <w:tcPr>
            <w:tcW w:w="284" w:type="dxa"/>
          </w:tcPr>
          <w:p w:rsidR="00CA3BA3" w:rsidRDefault="00CA3BA3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A3BA3" w:rsidRDefault="00CA3BA3" w:rsidP="00A3463D">
            <w:pPr>
              <w:pStyle w:val="ad"/>
              <w:tabs>
                <w:tab w:val="left" w:pos="142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411D" w:rsidRPr="00D16C91" w:rsidRDefault="0022411D" w:rsidP="00A3463D">
            <w:pPr>
              <w:pStyle w:val="ad"/>
              <w:tabs>
                <w:tab w:val="left" w:pos="142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координации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11D" w:rsidRPr="00D16C91" w:rsidTr="00471295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Ковылина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84" w:type="dxa"/>
          </w:tcPr>
          <w:p w:rsidR="0022411D" w:rsidRPr="00D16C91" w:rsidRDefault="0022411D" w:rsidP="00395298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22411D" w:rsidRDefault="0022411D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бухгалтерского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471295" w:rsidRPr="00471295" w:rsidRDefault="00471295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045665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Колчина Ольга Олеговна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22411D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1 категории отдела финансового обеспечения социальных выплат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 Новосибирской области «</w:t>
            </w: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411D" w:rsidRPr="00D16C91" w:rsidRDefault="00471295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2266E1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22411D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бухгалтер отдела финансового обеспечения социальных выплат         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 Новосибирской области «</w:t>
            </w: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411D" w:rsidRPr="00D16C91" w:rsidRDefault="00471295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Лебединская Светлана Сергеевна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22411D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 экономического анализа и финансового 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22411D" w:rsidRPr="00D16C91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411D" w:rsidRPr="00D16C91" w:rsidTr="005D6C0F">
        <w:tc>
          <w:tcPr>
            <w:tcW w:w="464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Литвиновская Светлана Ивановна</w:t>
            </w:r>
          </w:p>
        </w:tc>
        <w:tc>
          <w:tcPr>
            <w:tcW w:w="284" w:type="dxa"/>
          </w:tcPr>
          <w:p w:rsidR="0022411D" w:rsidRPr="00D16C91" w:rsidRDefault="0022411D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22411D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координации и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планирования, финансирования и учета министерства труда и социального развития Новосибирской области;</w:t>
            </w:r>
          </w:p>
          <w:p w:rsidR="0022411D" w:rsidRPr="00D16C91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5A25B5">
        <w:tc>
          <w:tcPr>
            <w:tcW w:w="464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Мацук Елена Евгеньевна</w:t>
            </w:r>
          </w:p>
        </w:tc>
        <w:tc>
          <w:tcPr>
            <w:tcW w:w="28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6E3B9B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 экономического анализа и финансового 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 xml:space="preserve">финансирования и учета министерства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lastRenderedPageBreak/>
              <w:t>труда и социального развития Новосибирской области;</w:t>
            </w:r>
          </w:p>
          <w:p w:rsidR="00471295" w:rsidRPr="00471295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572" w:rsidRPr="00D16C91" w:rsidTr="005A25B5">
        <w:tc>
          <w:tcPr>
            <w:tcW w:w="4644" w:type="dxa"/>
          </w:tcPr>
          <w:p w:rsidR="00C00572" w:rsidRPr="00D16C91" w:rsidRDefault="00C00572" w:rsidP="00E6705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Маштанова</w:t>
            </w:r>
            <w:proofErr w:type="spellEnd"/>
            <w:r w:rsidR="00E670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284" w:type="dxa"/>
          </w:tcPr>
          <w:p w:rsidR="00C00572" w:rsidRPr="00D16C91" w:rsidRDefault="00C00572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C00572" w:rsidRDefault="00C00572" w:rsidP="00C00572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начальника отдела финансового обеспечения социальных выплат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 Новосибирской</w:t>
            </w:r>
            <w:proofErr w:type="gramEnd"/>
            <w:r w:rsidRPr="00D16C91">
              <w:rPr>
                <w:rFonts w:ascii="Times New Roman" w:hAnsi="Times New Roman"/>
                <w:sz w:val="28"/>
                <w:szCs w:val="28"/>
              </w:rPr>
              <w:t xml:space="preserve"> области «</w:t>
            </w: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0572" w:rsidRPr="00D16C91" w:rsidRDefault="00C00572" w:rsidP="00C00572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E3B9B" w:rsidRPr="00D16C91" w:rsidTr="005A25B5">
        <w:tc>
          <w:tcPr>
            <w:tcW w:w="464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Медведев Алексей Викторович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экономического анализа и финансового планирования управления комплексного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6E3B9B" w:rsidRPr="00D16C91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5A25B5">
        <w:tc>
          <w:tcPr>
            <w:tcW w:w="464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6C91">
              <w:rPr>
                <w:rFonts w:ascii="Times New Roman" w:hAnsi="Times New Roman"/>
                <w:sz w:val="28"/>
                <w:szCs w:val="28"/>
              </w:rPr>
              <w:t>Мезюха</w:t>
            </w:r>
            <w:proofErr w:type="spellEnd"/>
            <w:r w:rsidRPr="00D16C91">
              <w:rPr>
                <w:rFonts w:ascii="Times New Roman" w:hAnsi="Times New Roman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D16C91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бухгалтерского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отчетности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6E3B9B" w:rsidRPr="00D16C91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5D6C0F">
        <w:tc>
          <w:tcPr>
            <w:tcW w:w="464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Нестерова Елена Юрьевна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C77236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6E3B9B" w:rsidRPr="00D16C91">
              <w:rPr>
                <w:rFonts w:ascii="Times New Roman" w:hAnsi="Times New Roman"/>
                <w:sz w:val="28"/>
                <w:szCs w:val="28"/>
              </w:rPr>
              <w:t xml:space="preserve"> отдела координации и планирования</w:t>
            </w:r>
            <w:r w:rsidR="006E3B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B9B" w:rsidRPr="00D16C91">
              <w:rPr>
                <w:rFonts w:ascii="Times New Roman" w:hAnsi="Times New Roman"/>
                <w:sz w:val="28"/>
                <w:szCs w:val="28"/>
              </w:rPr>
              <w:t>государственных программ</w:t>
            </w:r>
            <w:r w:rsidR="006E3B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B9B"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</w:t>
            </w:r>
            <w:r w:rsidR="006E3B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B9B" w:rsidRPr="00D16C91">
              <w:rPr>
                <w:rFonts w:ascii="Times New Roman" w:hAnsi="Times New Roman"/>
                <w:sz w:val="28"/>
                <w:szCs w:val="28"/>
              </w:rPr>
              <w:t>планирования, финансирования и учета министерства труда и социального развития Новосибирской области;</w:t>
            </w:r>
          </w:p>
          <w:p w:rsidR="006E3B9B" w:rsidRPr="00D16C91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5D6C0F">
        <w:tc>
          <w:tcPr>
            <w:tcW w:w="464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Петрова Наталья Николаевна</w:t>
            </w:r>
          </w:p>
        </w:tc>
        <w:tc>
          <w:tcPr>
            <w:tcW w:w="28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6E3B9B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лавный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 бухгалтерского учета и отчетности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471295" w:rsidRPr="00471295" w:rsidRDefault="0047129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B9B" w:rsidRPr="00D16C91" w:rsidTr="005D6C0F">
        <w:tc>
          <w:tcPr>
            <w:tcW w:w="464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Попова Валерия Сергеевна</w:t>
            </w:r>
          </w:p>
        </w:tc>
        <w:tc>
          <w:tcPr>
            <w:tcW w:w="28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6E3B9B" w:rsidRDefault="006E3B9B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бухгалтерского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471295" w:rsidRPr="00471295" w:rsidRDefault="00471295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3B9B" w:rsidRPr="00D16C91" w:rsidTr="005D6C0F">
        <w:tc>
          <w:tcPr>
            <w:tcW w:w="464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Прийменко Константин Иванович</w:t>
            </w:r>
          </w:p>
        </w:tc>
        <w:tc>
          <w:tcPr>
            <w:tcW w:w="284" w:type="dxa"/>
          </w:tcPr>
          <w:p w:rsidR="006E3B9B" w:rsidRPr="00D16C91" w:rsidRDefault="006E3B9B" w:rsidP="00F01024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координации и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государственных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комплексного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планирования, финансирования и учета министерства труда и социального развития Новосибирской области;</w:t>
            </w:r>
          </w:p>
          <w:p w:rsidR="006E3B9B" w:rsidRPr="00D16C91" w:rsidRDefault="00361BF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5D6C0F">
        <w:tc>
          <w:tcPr>
            <w:tcW w:w="464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lastRenderedPageBreak/>
              <w:t>Приходько Вера Владимировна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заместитель начальника отдела  экономического анализа и финансового 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6E3B9B" w:rsidRPr="00D16C91" w:rsidRDefault="00361BF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6A0268">
        <w:tc>
          <w:tcPr>
            <w:tcW w:w="464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Романенко Руслан Владимирович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6E3B9B" w:rsidRPr="00D16C91" w:rsidRDefault="00361BF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A0268" w:rsidRPr="00D16C91" w:rsidTr="006A0268">
        <w:tc>
          <w:tcPr>
            <w:tcW w:w="4644" w:type="dxa"/>
          </w:tcPr>
          <w:p w:rsidR="006A0268" w:rsidRPr="00D16C91" w:rsidRDefault="006A0268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Сальникова Мария Юрьевна</w:t>
            </w:r>
          </w:p>
        </w:tc>
        <w:tc>
          <w:tcPr>
            <w:tcW w:w="284" w:type="dxa"/>
          </w:tcPr>
          <w:p w:rsidR="006A0268" w:rsidRPr="00D16C91" w:rsidRDefault="006A0268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A0268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бухгалтерского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3352EB" w:rsidRPr="00D16C91" w:rsidRDefault="00361BF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RPr="00D16C91" w:rsidTr="006A0268">
        <w:tc>
          <w:tcPr>
            <w:tcW w:w="464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Соловьева Людмила Александровна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консультант отдела экономического анализа и финансового планирования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 и учета министерства труда и социального развития Новосибирской области;</w:t>
            </w:r>
          </w:p>
          <w:p w:rsidR="006E3B9B" w:rsidRPr="00D16C91" w:rsidRDefault="00361BF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Tr="00917E9A">
        <w:tc>
          <w:tcPr>
            <w:tcW w:w="4644" w:type="dxa"/>
          </w:tcPr>
          <w:p w:rsidR="006E3B9B" w:rsidRPr="00D16C91" w:rsidRDefault="006E3B9B" w:rsidP="004311F0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Тайлакова Натал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я Игнатьевна</w:t>
            </w:r>
          </w:p>
        </w:tc>
        <w:tc>
          <w:tcPr>
            <w:tcW w:w="284" w:type="dxa"/>
          </w:tcPr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6E3B9B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 бухгалтерского учета и отчетности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3B9B" w:rsidRDefault="00361BF5" w:rsidP="0047129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337A5" w:rsidTr="00917E9A">
        <w:tc>
          <w:tcPr>
            <w:tcW w:w="4644" w:type="dxa"/>
          </w:tcPr>
          <w:p w:rsidR="004337A5" w:rsidRDefault="004337A5" w:rsidP="004311F0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Чернова Светлана Владимировна</w:t>
            </w:r>
          </w:p>
        </w:tc>
        <w:tc>
          <w:tcPr>
            <w:tcW w:w="284" w:type="dxa"/>
          </w:tcPr>
          <w:p w:rsidR="004337A5" w:rsidRDefault="004337A5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66" w:type="dxa"/>
          </w:tcPr>
          <w:p w:rsidR="00471295" w:rsidRDefault="004337A5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бухгалтерского учета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и учета министерства труда и социального развития Новосибирской области;</w:t>
            </w:r>
          </w:p>
          <w:p w:rsidR="004337A5" w:rsidRDefault="00471295" w:rsidP="00471295">
            <w:pPr>
              <w:pStyle w:val="ad"/>
              <w:tabs>
                <w:tab w:val="left" w:pos="142"/>
                <w:tab w:val="left" w:pos="4820"/>
                <w:tab w:val="left" w:pos="5103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3B9B" w:rsidTr="00917E9A">
        <w:tc>
          <w:tcPr>
            <w:tcW w:w="4644" w:type="dxa"/>
          </w:tcPr>
          <w:p w:rsidR="00C95CDB" w:rsidRDefault="00C95CDB" w:rsidP="004311F0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CDB" w:rsidRDefault="00C95CDB" w:rsidP="004311F0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3B9B" w:rsidRPr="00D16C91" w:rsidRDefault="006E3B9B" w:rsidP="004311F0">
            <w:pPr>
              <w:pStyle w:val="ad"/>
              <w:tabs>
                <w:tab w:val="left" w:pos="142"/>
                <w:tab w:val="left" w:pos="496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Шишкина Татьяна Николаевна</w:t>
            </w:r>
          </w:p>
        </w:tc>
        <w:tc>
          <w:tcPr>
            <w:tcW w:w="284" w:type="dxa"/>
          </w:tcPr>
          <w:p w:rsidR="00C95CDB" w:rsidRDefault="00C95CD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CDB" w:rsidRDefault="00C95CD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3B9B" w:rsidRPr="00D16C91" w:rsidRDefault="006E3B9B" w:rsidP="006C112E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266" w:type="dxa"/>
          </w:tcPr>
          <w:p w:rsidR="00C95CDB" w:rsidRDefault="00C95CDB" w:rsidP="00AE02F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5CDB" w:rsidRDefault="00C95CDB" w:rsidP="00AE02F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3B9B" w:rsidRDefault="006E3B9B" w:rsidP="00AE02F5">
            <w:pPr>
              <w:pStyle w:val="ad"/>
              <w:tabs>
                <w:tab w:val="left" w:pos="142"/>
                <w:tab w:val="left" w:pos="623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отдела экономического анализа и финансового планирования управления комплексного планирования, финансирования и учета </w:t>
            </w:r>
            <w:r w:rsidRPr="00D16C91">
              <w:rPr>
                <w:rFonts w:ascii="Times New Roman" w:hAnsi="Times New Roman"/>
                <w:sz w:val="28"/>
                <w:szCs w:val="28"/>
              </w:rPr>
              <w:t>министерства труда и социального развития Новосибирской области</w:t>
            </w:r>
            <w:proofErr w:type="gramStart"/>
            <w:r w:rsidR="00001A98">
              <w:rPr>
                <w:rFonts w:ascii="Times New Roman" w:hAnsi="Times New Roman"/>
                <w:sz w:val="28"/>
                <w:szCs w:val="28"/>
              </w:rPr>
              <w:t>.</w:t>
            </w:r>
            <w:r w:rsidR="003755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</w:p>
        </w:tc>
      </w:tr>
    </w:tbl>
    <w:p w:rsidR="00A40911" w:rsidRPr="003C7C12" w:rsidRDefault="00A40911" w:rsidP="002A733C">
      <w:pPr>
        <w:pStyle w:val="ad"/>
        <w:tabs>
          <w:tab w:val="left" w:pos="142"/>
          <w:tab w:val="left" w:pos="496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A40911" w:rsidRPr="003C7C12" w:rsidSect="00541264">
      <w:headerReference w:type="default" r:id="rId9"/>
      <w:type w:val="continuous"/>
      <w:pgSz w:w="11906" w:h="16838"/>
      <w:pgMar w:top="1134" w:right="510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49" w:rsidRDefault="00EB3E49" w:rsidP="00541264">
      <w:pPr>
        <w:spacing w:after="0" w:line="240" w:lineRule="auto"/>
      </w:pPr>
      <w:r>
        <w:separator/>
      </w:r>
    </w:p>
  </w:endnote>
  <w:endnote w:type="continuationSeparator" w:id="0">
    <w:p w:rsidR="00EB3E49" w:rsidRDefault="00EB3E49" w:rsidP="005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49" w:rsidRDefault="00EB3E49" w:rsidP="00541264">
      <w:pPr>
        <w:spacing w:after="0" w:line="240" w:lineRule="auto"/>
      </w:pPr>
      <w:r>
        <w:separator/>
      </w:r>
    </w:p>
  </w:footnote>
  <w:footnote w:type="continuationSeparator" w:id="0">
    <w:p w:rsidR="00EB3E49" w:rsidRDefault="00EB3E49" w:rsidP="0054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372756082"/>
      <w:docPartObj>
        <w:docPartGallery w:val="Page Numbers (Top of Page)"/>
        <w:docPartUnique/>
      </w:docPartObj>
    </w:sdtPr>
    <w:sdtEndPr/>
    <w:sdtContent>
      <w:p w:rsidR="00541264" w:rsidRPr="00CF7D71" w:rsidRDefault="00CF7D71" w:rsidP="00CF7D71">
        <w:pPr>
          <w:pStyle w:val="a7"/>
          <w:tabs>
            <w:tab w:val="left" w:pos="3406"/>
            <w:tab w:val="center" w:pos="5343"/>
          </w:tabs>
          <w:jc w:val="left"/>
          <w:rPr>
            <w:sz w:val="20"/>
          </w:rPr>
        </w:pPr>
        <w:r w:rsidRPr="00CF7D71">
          <w:rPr>
            <w:sz w:val="20"/>
          </w:rPr>
          <w:tab/>
        </w:r>
        <w:r w:rsidRPr="00CF7D71">
          <w:rPr>
            <w:sz w:val="20"/>
          </w:rPr>
          <w:tab/>
        </w:r>
        <w:r w:rsidRPr="00CF7D71">
          <w:rPr>
            <w:sz w:val="20"/>
          </w:rPr>
          <w:tab/>
        </w:r>
        <w:r w:rsidR="00541264" w:rsidRPr="00CF7D71">
          <w:rPr>
            <w:sz w:val="20"/>
          </w:rPr>
          <w:fldChar w:fldCharType="begin"/>
        </w:r>
        <w:r w:rsidR="00541264" w:rsidRPr="00CF7D71">
          <w:rPr>
            <w:sz w:val="20"/>
          </w:rPr>
          <w:instrText>PAGE   \* MERGEFORMAT</w:instrText>
        </w:r>
        <w:r w:rsidR="00541264" w:rsidRPr="00CF7D71">
          <w:rPr>
            <w:sz w:val="20"/>
          </w:rPr>
          <w:fldChar w:fldCharType="separate"/>
        </w:r>
        <w:r w:rsidR="005476E1">
          <w:rPr>
            <w:noProof/>
            <w:sz w:val="20"/>
          </w:rPr>
          <w:t>3</w:t>
        </w:r>
        <w:r w:rsidR="00541264" w:rsidRPr="00CF7D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D04472"/>
    <w:multiLevelType w:val="hybridMultilevel"/>
    <w:tmpl w:val="510CD372"/>
    <w:lvl w:ilvl="0" w:tplc="6CA0B39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1A98"/>
    <w:rsid w:val="00017716"/>
    <w:rsid w:val="00030726"/>
    <w:rsid w:val="00034D89"/>
    <w:rsid w:val="000352CF"/>
    <w:rsid w:val="000416F8"/>
    <w:rsid w:val="00045665"/>
    <w:rsid w:val="000478AC"/>
    <w:rsid w:val="0005251F"/>
    <w:rsid w:val="000538D2"/>
    <w:rsid w:val="000541CD"/>
    <w:rsid w:val="000662A9"/>
    <w:rsid w:val="000731B6"/>
    <w:rsid w:val="00074E41"/>
    <w:rsid w:val="00076A2D"/>
    <w:rsid w:val="00080EF7"/>
    <w:rsid w:val="00087061"/>
    <w:rsid w:val="00091A16"/>
    <w:rsid w:val="00094A8D"/>
    <w:rsid w:val="000A047E"/>
    <w:rsid w:val="000A4922"/>
    <w:rsid w:val="000A6CC6"/>
    <w:rsid w:val="000A7DFD"/>
    <w:rsid w:val="000B3ECD"/>
    <w:rsid w:val="000B4BF0"/>
    <w:rsid w:val="000B7280"/>
    <w:rsid w:val="000B7C27"/>
    <w:rsid w:val="000C124F"/>
    <w:rsid w:val="000C29B5"/>
    <w:rsid w:val="000C6326"/>
    <w:rsid w:val="000D38F9"/>
    <w:rsid w:val="000D68BC"/>
    <w:rsid w:val="000E5224"/>
    <w:rsid w:val="000E57F3"/>
    <w:rsid w:val="000E6936"/>
    <w:rsid w:val="00103BC8"/>
    <w:rsid w:val="00107527"/>
    <w:rsid w:val="001115CE"/>
    <w:rsid w:val="00111B9C"/>
    <w:rsid w:val="001156ED"/>
    <w:rsid w:val="00122411"/>
    <w:rsid w:val="001239EF"/>
    <w:rsid w:val="001242CF"/>
    <w:rsid w:val="00134108"/>
    <w:rsid w:val="00141E26"/>
    <w:rsid w:val="00166D6A"/>
    <w:rsid w:val="00175992"/>
    <w:rsid w:val="001829F2"/>
    <w:rsid w:val="00184729"/>
    <w:rsid w:val="00191746"/>
    <w:rsid w:val="001B4EA5"/>
    <w:rsid w:val="001B6F16"/>
    <w:rsid w:val="001B757E"/>
    <w:rsid w:val="001C371F"/>
    <w:rsid w:val="001E01FD"/>
    <w:rsid w:val="001E1A80"/>
    <w:rsid w:val="001E20DE"/>
    <w:rsid w:val="001E4A82"/>
    <w:rsid w:val="001E5DAD"/>
    <w:rsid w:val="001E5F0D"/>
    <w:rsid w:val="001F02D2"/>
    <w:rsid w:val="00200A8B"/>
    <w:rsid w:val="002057F0"/>
    <w:rsid w:val="00214144"/>
    <w:rsid w:val="00214BED"/>
    <w:rsid w:val="002162BC"/>
    <w:rsid w:val="002176EC"/>
    <w:rsid w:val="00221DAA"/>
    <w:rsid w:val="00223143"/>
    <w:rsid w:val="0022411D"/>
    <w:rsid w:val="002262FB"/>
    <w:rsid w:val="002266E1"/>
    <w:rsid w:val="00226A3D"/>
    <w:rsid w:val="00226D25"/>
    <w:rsid w:val="00227BB7"/>
    <w:rsid w:val="0023745F"/>
    <w:rsid w:val="00252304"/>
    <w:rsid w:val="0025752E"/>
    <w:rsid w:val="002A733C"/>
    <w:rsid w:val="002B2F0E"/>
    <w:rsid w:val="002B6D9A"/>
    <w:rsid w:val="002C689C"/>
    <w:rsid w:val="002C74BE"/>
    <w:rsid w:val="002E3A40"/>
    <w:rsid w:val="002E3AC9"/>
    <w:rsid w:val="002E6779"/>
    <w:rsid w:val="002F010F"/>
    <w:rsid w:val="002F0C86"/>
    <w:rsid w:val="002F7167"/>
    <w:rsid w:val="00301BDF"/>
    <w:rsid w:val="00302963"/>
    <w:rsid w:val="00303284"/>
    <w:rsid w:val="00306D91"/>
    <w:rsid w:val="00311083"/>
    <w:rsid w:val="0031337C"/>
    <w:rsid w:val="00330EA5"/>
    <w:rsid w:val="00331E79"/>
    <w:rsid w:val="00332D4C"/>
    <w:rsid w:val="003352EB"/>
    <w:rsid w:val="0033676A"/>
    <w:rsid w:val="00341DF6"/>
    <w:rsid w:val="0034600A"/>
    <w:rsid w:val="00346358"/>
    <w:rsid w:val="003520C0"/>
    <w:rsid w:val="00360AF9"/>
    <w:rsid w:val="00361BF5"/>
    <w:rsid w:val="00362E08"/>
    <w:rsid w:val="00364BE2"/>
    <w:rsid w:val="00375597"/>
    <w:rsid w:val="00376E7C"/>
    <w:rsid w:val="00396BC3"/>
    <w:rsid w:val="003A0FEC"/>
    <w:rsid w:val="003A50B2"/>
    <w:rsid w:val="003A6A0F"/>
    <w:rsid w:val="003A784B"/>
    <w:rsid w:val="003B1FEA"/>
    <w:rsid w:val="003B2200"/>
    <w:rsid w:val="003C482A"/>
    <w:rsid w:val="003C4B73"/>
    <w:rsid w:val="003C5DFB"/>
    <w:rsid w:val="003C7C12"/>
    <w:rsid w:val="003C7D60"/>
    <w:rsid w:val="003D2162"/>
    <w:rsid w:val="003D5139"/>
    <w:rsid w:val="003E0379"/>
    <w:rsid w:val="003F02C2"/>
    <w:rsid w:val="003F2047"/>
    <w:rsid w:val="0040307B"/>
    <w:rsid w:val="00404FCD"/>
    <w:rsid w:val="00410EE8"/>
    <w:rsid w:val="00421E37"/>
    <w:rsid w:val="0042427F"/>
    <w:rsid w:val="0042567B"/>
    <w:rsid w:val="004269C9"/>
    <w:rsid w:val="004311F0"/>
    <w:rsid w:val="00432B97"/>
    <w:rsid w:val="00433546"/>
    <w:rsid w:val="004337A5"/>
    <w:rsid w:val="00441496"/>
    <w:rsid w:val="0044341B"/>
    <w:rsid w:val="00447C98"/>
    <w:rsid w:val="00452E55"/>
    <w:rsid w:val="00455314"/>
    <w:rsid w:val="00455C12"/>
    <w:rsid w:val="00471295"/>
    <w:rsid w:val="004718B5"/>
    <w:rsid w:val="004736F0"/>
    <w:rsid w:val="0048237B"/>
    <w:rsid w:val="00482BB0"/>
    <w:rsid w:val="004841CE"/>
    <w:rsid w:val="00486B14"/>
    <w:rsid w:val="00497ACC"/>
    <w:rsid w:val="004B0332"/>
    <w:rsid w:val="004C0E19"/>
    <w:rsid w:val="004C2D2C"/>
    <w:rsid w:val="004C38FF"/>
    <w:rsid w:val="004D3A2A"/>
    <w:rsid w:val="004E0A11"/>
    <w:rsid w:val="004F25C2"/>
    <w:rsid w:val="00504FDD"/>
    <w:rsid w:val="00521479"/>
    <w:rsid w:val="0053024F"/>
    <w:rsid w:val="005304B8"/>
    <w:rsid w:val="00537E24"/>
    <w:rsid w:val="00541264"/>
    <w:rsid w:val="005476E1"/>
    <w:rsid w:val="00552E0C"/>
    <w:rsid w:val="00561E6D"/>
    <w:rsid w:val="00566A2B"/>
    <w:rsid w:val="0056724C"/>
    <w:rsid w:val="005705D7"/>
    <w:rsid w:val="00571AC3"/>
    <w:rsid w:val="0057540F"/>
    <w:rsid w:val="00585136"/>
    <w:rsid w:val="00587243"/>
    <w:rsid w:val="00591DD9"/>
    <w:rsid w:val="0059365A"/>
    <w:rsid w:val="005A25B5"/>
    <w:rsid w:val="005A5DF3"/>
    <w:rsid w:val="005C0133"/>
    <w:rsid w:val="005D176E"/>
    <w:rsid w:val="005D243F"/>
    <w:rsid w:val="005D4A82"/>
    <w:rsid w:val="005D6389"/>
    <w:rsid w:val="005D6C0F"/>
    <w:rsid w:val="005E5038"/>
    <w:rsid w:val="005F07FA"/>
    <w:rsid w:val="005F5DC1"/>
    <w:rsid w:val="005F6DC7"/>
    <w:rsid w:val="00601432"/>
    <w:rsid w:val="00601DB5"/>
    <w:rsid w:val="00603891"/>
    <w:rsid w:val="00603A4D"/>
    <w:rsid w:val="0061524C"/>
    <w:rsid w:val="00625D22"/>
    <w:rsid w:val="00626873"/>
    <w:rsid w:val="00631B06"/>
    <w:rsid w:val="00647400"/>
    <w:rsid w:val="00653784"/>
    <w:rsid w:val="0065497F"/>
    <w:rsid w:val="00665CB8"/>
    <w:rsid w:val="0067440F"/>
    <w:rsid w:val="00682625"/>
    <w:rsid w:val="00684469"/>
    <w:rsid w:val="00684A08"/>
    <w:rsid w:val="00685F01"/>
    <w:rsid w:val="00686D03"/>
    <w:rsid w:val="006A0268"/>
    <w:rsid w:val="006A2387"/>
    <w:rsid w:val="006A2D64"/>
    <w:rsid w:val="006B1D0F"/>
    <w:rsid w:val="006B6A22"/>
    <w:rsid w:val="006C112E"/>
    <w:rsid w:val="006C2DFE"/>
    <w:rsid w:val="006C4ED3"/>
    <w:rsid w:val="006D5203"/>
    <w:rsid w:val="006E26DD"/>
    <w:rsid w:val="006E3B9B"/>
    <w:rsid w:val="006F2F22"/>
    <w:rsid w:val="006F3800"/>
    <w:rsid w:val="00700D2B"/>
    <w:rsid w:val="00701C4E"/>
    <w:rsid w:val="0070261F"/>
    <w:rsid w:val="0070720C"/>
    <w:rsid w:val="0071703D"/>
    <w:rsid w:val="007175FD"/>
    <w:rsid w:val="00717ED2"/>
    <w:rsid w:val="00725DAE"/>
    <w:rsid w:val="00730923"/>
    <w:rsid w:val="0073413F"/>
    <w:rsid w:val="00735951"/>
    <w:rsid w:val="007366E2"/>
    <w:rsid w:val="00736714"/>
    <w:rsid w:val="0073680E"/>
    <w:rsid w:val="00740203"/>
    <w:rsid w:val="007408FB"/>
    <w:rsid w:val="00742B0E"/>
    <w:rsid w:val="00747536"/>
    <w:rsid w:val="0075420A"/>
    <w:rsid w:val="00755F1F"/>
    <w:rsid w:val="00756E2B"/>
    <w:rsid w:val="00760477"/>
    <w:rsid w:val="007641CD"/>
    <w:rsid w:val="0076778A"/>
    <w:rsid w:val="00770C24"/>
    <w:rsid w:val="00772CD4"/>
    <w:rsid w:val="007737E5"/>
    <w:rsid w:val="00785DB6"/>
    <w:rsid w:val="007C477C"/>
    <w:rsid w:val="007D47C5"/>
    <w:rsid w:val="007D6414"/>
    <w:rsid w:val="007E01EB"/>
    <w:rsid w:val="007F1F83"/>
    <w:rsid w:val="007F2CEA"/>
    <w:rsid w:val="007F6CF2"/>
    <w:rsid w:val="008111D5"/>
    <w:rsid w:val="008209E6"/>
    <w:rsid w:val="00833F61"/>
    <w:rsid w:val="00840157"/>
    <w:rsid w:val="008408E9"/>
    <w:rsid w:val="00846EC8"/>
    <w:rsid w:val="00854248"/>
    <w:rsid w:val="008542FD"/>
    <w:rsid w:val="008556BA"/>
    <w:rsid w:val="0086196D"/>
    <w:rsid w:val="00863895"/>
    <w:rsid w:val="008761A5"/>
    <w:rsid w:val="00881E71"/>
    <w:rsid w:val="00882DA4"/>
    <w:rsid w:val="00890387"/>
    <w:rsid w:val="008A149F"/>
    <w:rsid w:val="008A6769"/>
    <w:rsid w:val="008B2A89"/>
    <w:rsid w:val="008B2C40"/>
    <w:rsid w:val="008B5C79"/>
    <w:rsid w:val="008B7CB7"/>
    <w:rsid w:val="008C7EF0"/>
    <w:rsid w:val="008D261E"/>
    <w:rsid w:val="008E6D8C"/>
    <w:rsid w:val="008E7AC1"/>
    <w:rsid w:val="008F1CB8"/>
    <w:rsid w:val="00903BAF"/>
    <w:rsid w:val="0090518E"/>
    <w:rsid w:val="009161BE"/>
    <w:rsid w:val="00917E9A"/>
    <w:rsid w:val="0092352C"/>
    <w:rsid w:val="00927732"/>
    <w:rsid w:val="00930C54"/>
    <w:rsid w:val="00932775"/>
    <w:rsid w:val="009423DB"/>
    <w:rsid w:val="009437A4"/>
    <w:rsid w:val="00945937"/>
    <w:rsid w:val="009518AD"/>
    <w:rsid w:val="009543C3"/>
    <w:rsid w:val="0095736C"/>
    <w:rsid w:val="00962644"/>
    <w:rsid w:val="009657AA"/>
    <w:rsid w:val="00973661"/>
    <w:rsid w:val="00973F5B"/>
    <w:rsid w:val="00985C63"/>
    <w:rsid w:val="009A0088"/>
    <w:rsid w:val="009A4CE7"/>
    <w:rsid w:val="009A6CCC"/>
    <w:rsid w:val="009B7F6C"/>
    <w:rsid w:val="009C0C4E"/>
    <w:rsid w:val="009C2057"/>
    <w:rsid w:val="009E01C6"/>
    <w:rsid w:val="009F1582"/>
    <w:rsid w:val="009F17D7"/>
    <w:rsid w:val="009F2F9C"/>
    <w:rsid w:val="009F74B5"/>
    <w:rsid w:val="00A1131E"/>
    <w:rsid w:val="00A1349B"/>
    <w:rsid w:val="00A20F24"/>
    <w:rsid w:val="00A23538"/>
    <w:rsid w:val="00A23FFA"/>
    <w:rsid w:val="00A25A0D"/>
    <w:rsid w:val="00A31E70"/>
    <w:rsid w:val="00A31F77"/>
    <w:rsid w:val="00A33358"/>
    <w:rsid w:val="00A3463D"/>
    <w:rsid w:val="00A40911"/>
    <w:rsid w:val="00A47C32"/>
    <w:rsid w:val="00A561D3"/>
    <w:rsid w:val="00A56738"/>
    <w:rsid w:val="00A67D7C"/>
    <w:rsid w:val="00A74163"/>
    <w:rsid w:val="00A76EEB"/>
    <w:rsid w:val="00A8109A"/>
    <w:rsid w:val="00A82A73"/>
    <w:rsid w:val="00A86434"/>
    <w:rsid w:val="00A86E13"/>
    <w:rsid w:val="00AA1A4A"/>
    <w:rsid w:val="00AA6C45"/>
    <w:rsid w:val="00AA758A"/>
    <w:rsid w:val="00AB092D"/>
    <w:rsid w:val="00AC1FBE"/>
    <w:rsid w:val="00AC319E"/>
    <w:rsid w:val="00AC54E9"/>
    <w:rsid w:val="00AC7452"/>
    <w:rsid w:val="00AE02F5"/>
    <w:rsid w:val="00AE6B0D"/>
    <w:rsid w:val="00AE6D4C"/>
    <w:rsid w:val="00AF04A8"/>
    <w:rsid w:val="00AF57BC"/>
    <w:rsid w:val="00AF6D8C"/>
    <w:rsid w:val="00AF7AF1"/>
    <w:rsid w:val="00B00956"/>
    <w:rsid w:val="00B01253"/>
    <w:rsid w:val="00B05997"/>
    <w:rsid w:val="00B17FF6"/>
    <w:rsid w:val="00B21095"/>
    <w:rsid w:val="00B21A5D"/>
    <w:rsid w:val="00B21C4F"/>
    <w:rsid w:val="00B25D8B"/>
    <w:rsid w:val="00B26B4B"/>
    <w:rsid w:val="00B26CB0"/>
    <w:rsid w:val="00B27297"/>
    <w:rsid w:val="00B3103C"/>
    <w:rsid w:val="00B40F7E"/>
    <w:rsid w:val="00B63FA3"/>
    <w:rsid w:val="00B7074D"/>
    <w:rsid w:val="00B70F20"/>
    <w:rsid w:val="00B80428"/>
    <w:rsid w:val="00B87680"/>
    <w:rsid w:val="00B92C01"/>
    <w:rsid w:val="00B93869"/>
    <w:rsid w:val="00B95480"/>
    <w:rsid w:val="00B96361"/>
    <w:rsid w:val="00BA078B"/>
    <w:rsid w:val="00BA46A8"/>
    <w:rsid w:val="00BB2D51"/>
    <w:rsid w:val="00BC2920"/>
    <w:rsid w:val="00BC4051"/>
    <w:rsid w:val="00BC689A"/>
    <w:rsid w:val="00BC7220"/>
    <w:rsid w:val="00BD539E"/>
    <w:rsid w:val="00BE34DB"/>
    <w:rsid w:val="00BF1C6A"/>
    <w:rsid w:val="00BF309E"/>
    <w:rsid w:val="00BF37EB"/>
    <w:rsid w:val="00C00572"/>
    <w:rsid w:val="00C010DF"/>
    <w:rsid w:val="00C07164"/>
    <w:rsid w:val="00C13F54"/>
    <w:rsid w:val="00C152EF"/>
    <w:rsid w:val="00C322BC"/>
    <w:rsid w:val="00C44070"/>
    <w:rsid w:val="00C479C2"/>
    <w:rsid w:val="00C638FD"/>
    <w:rsid w:val="00C7326E"/>
    <w:rsid w:val="00C7364B"/>
    <w:rsid w:val="00C739BB"/>
    <w:rsid w:val="00C74A52"/>
    <w:rsid w:val="00C77236"/>
    <w:rsid w:val="00C92C81"/>
    <w:rsid w:val="00C95CDB"/>
    <w:rsid w:val="00CA3BA3"/>
    <w:rsid w:val="00CA69FD"/>
    <w:rsid w:val="00CC4938"/>
    <w:rsid w:val="00CC75CC"/>
    <w:rsid w:val="00CD3908"/>
    <w:rsid w:val="00CF06C4"/>
    <w:rsid w:val="00CF7D71"/>
    <w:rsid w:val="00D024C2"/>
    <w:rsid w:val="00D03B40"/>
    <w:rsid w:val="00D049B8"/>
    <w:rsid w:val="00D04EDF"/>
    <w:rsid w:val="00D13E6F"/>
    <w:rsid w:val="00D14069"/>
    <w:rsid w:val="00D16272"/>
    <w:rsid w:val="00D16C91"/>
    <w:rsid w:val="00D17074"/>
    <w:rsid w:val="00D207A6"/>
    <w:rsid w:val="00D2084F"/>
    <w:rsid w:val="00D20BBE"/>
    <w:rsid w:val="00D27378"/>
    <w:rsid w:val="00D35977"/>
    <w:rsid w:val="00D363A7"/>
    <w:rsid w:val="00D53323"/>
    <w:rsid w:val="00D53B75"/>
    <w:rsid w:val="00D72472"/>
    <w:rsid w:val="00D8091F"/>
    <w:rsid w:val="00D83F3E"/>
    <w:rsid w:val="00D83FA4"/>
    <w:rsid w:val="00DA32FE"/>
    <w:rsid w:val="00DA6D41"/>
    <w:rsid w:val="00DB1D50"/>
    <w:rsid w:val="00DC0F48"/>
    <w:rsid w:val="00DC38D2"/>
    <w:rsid w:val="00DC69FE"/>
    <w:rsid w:val="00DC7FE1"/>
    <w:rsid w:val="00DD1677"/>
    <w:rsid w:val="00DD3AEF"/>
    <w:rsid w:val="00DF1627"/>
    <w:rsid w:val="00DF72DA"/>
    <w:rsid w:val="00E12A12"/>
    <w:rsid w:val="00E15DCC"/>
    <w:rsid w:val="00E16AE7"/>
    <w:rsid w:val="00E21734"/>
    <w:rsid w:val="00E2518A"/>
    <w:rsid w:val="00E309AA"/>
    <w:rsid w:val="00E30CE4"/>
    <w:rsid w:val="00E313B8"/>
    <w:rsid w:val="00E31909"/>
    <w:rsid w:val="00E363EA"/>
    <w:rsid w:val="00E45E93"/>
    <w:rsid w:val="00E50384"/>
    <w:rsid w:val="00E5364F"/>
    <w:rsid w:val="00E55C4E"/>
    <w:rsid w:val="00E55CBA"/>
    <w:rsid w:val="00E563D6"/>
    <w:rsid w:val="00E60126"/>
    <w:rsid w:val="00E635CD"/>
    <w:rsid w:val="00E64658"/>
    <w:rsid w:val="00E6705E"/>
    <w:rsid w:val="00E759B8"/>
    <w:rsid w:val="00E77967"/>
    <w:rsid w:val="00E9763E"/>
    <w:rsid w:val="00EA5511"/>
    <w:rsid w:val="00EA57D7"/>
    <w:rsid w:val="00EB2B8C"/>
    <w:rsid w:val="00EB2F25"/>
    <w:rsid w:val="00EB3E49"/>
    <w:rsid w:val="00EC045E"/>
    <w:rsid w:val="00EC3488"/>
    <w:rsid w:val="00EC50B9"/>
    <w:rsid w:val="00ED4A51"/>
    <w:rsid w:val="00EE4304"/>
    <w:rsid w:val="00F07BF8"/>
    <w:rsid w:val="00F11D57"/>
    <w:rsid w:val="00F203C8"/>
    <w:rsid w:val="00F214C5"/>
    <w:rsid w:val="00F265DD"/>
    <w:rsid w:val="00F30D32"/>
    <w:rsid w:val="00F3234C"/>
    <w:rsid w:val="00F34EFC"/>
    <w:rsid w:val="00F4075F"/>
    <w:rsid w:val="00F4165E"/>
    <w:rsid w:val="00F43F3E"/>
    <w:rsid w:val="00F50B6B"/>
    <w:rsid w:val="00F569E6"/>
    <w:rsid w:val="00F63116"/>
    <w:rsid w:val="00F64D95"/>
    <w:rsid w:val="00F7191F"/>
    <w:rsid w:val="00F7693B"/>
    <w:rsid w:val="00F80947"/>
    <w:rsid w:val="00F84C4B"/>
    <w:rsid w:val="00F84D92"/>
    <w:rsid w:val="00F93AC0"/>
    <w:rsid w:val="00F93C10"/>
    <w:rsid w:val="00FA168E"/>
    <w:rsid w:val="00FA3AA8"/>
    <w:rsid w:val="00FB14F4"/>
    <w:rsid w:val="00FB2EF0"/>
    <w:rsid w:val="00FB58EF"/>
    <w:rsid w:val="00FB65AB"/>
    <w:rsid w:val="00FD1AEE"/>
    <w:rsid w:val="00FD4F7F"/>
    <w:rsid w:val="00FE7AB1"/>
    <w:rsid w:val="00FF1AC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1239EF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1239E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4B28-A84C-4D24-9A51-644977BA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264</cp:revision>
  <cp:lastPrinted>2021-10-27T04:22:00Z</cp:lastPrinted>
  <dcterms:created xsi:type="dcterms:W3CDTF">2020-06-11T02:12:00Z</dcterms:created>
  <dcterms:modified xsi:type="dcterms:W3CDTF">2021-12-22T09:09:00Z</dcterms:modified>
</cp:coreProperties>
</file>