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3E8C" w14:textId="77777777" w:rsidR="00B6447C" w:rsidRDefault="00B6447C" w:rsidP="00B6447C"/>
    <w:tbl>
      <w:tblPr>
        <w:tblW w:w="0" w:type="auto"/>
        <w:tblLook w:val="01E0" w:firstRow="1" w:lastRow="1" w:firstColumn="1" w:lastColumn="1" w:noHBand="0" w:noVBand="0"/>
      </w:tblPr>
      <w:tblGrid>
        <w:gridCol w:w="2020"/>
        <w:gridCol w:w="2020"/>
        <w:gridCol w:w="2052"/>
        <w:gridCol w:w="1761"/>
        <w:gridCol w:w="261"/>
        <w:gridCol w:w="263"/>
        <w:gridCol w:w="1759"/>
      </w:tblGrid>
      <w:tr w:rsidR="00B6447C" w:rsidRPr="00273EAD" w14:paraId="7E60357A" w14:textId="77777777" w:rsidTr="00C67099">
        <w:trPr>
          <w:trHeight w:val="1075"/>
        </w:trPr>
        <w:tc>
          <w:tcPr>
            <w:tcW w:w="10137" w:type="dxa"/>
            <w:gridSpan w:val="7"/>
          </w:tcPr>
          <w:p w14:paraId="638848DD" w14:textId="77777777" w:rsidR="00B6447C" w:rsidRPr="00273EAD" w:rsidRDefault="00B6447C" w:rsidP="00C67099">
            <w:pPr>
              <w:pStyle w:val="2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16E87C3" wp14:editId="685B2A57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7C" w:rsidRPr="00273EAD" w14:paraId="634948E9" w14:textId="77777777" w:rsidTr="00C67099">
        <w:tc>
          <w:tcPr>
            <w:tcW w:w="10137" w:type="dxa"/>
            <w:gridSpan w:val="7"/>
          </w:tcPr>
          <w:p w14:paraId="4BF07870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273EAD" w14:paraId="5D1196E0" w14:textId="77777777" w:rsidTr="00C67099">
        <w:tc>
          <w:tcPr>
            <w:tcW w:w="10137" w:type="dxa"/>
            <w:gridSpan w:val="7"/>
          </w:tcPr>
          <w:p w14:paraId="0D7F05E3" w14:textId="77777777" w:rsidR="00B6447C" w:rsidRPr="00273EAD" w:rsidRDefault="00B6447C" w:rsidP="00E31671">
            <w:pPr>
              <w:pStyle w:val="21"/>
              <w:spacing w:line="240" w:lineRule="auto"/>
              <w:ind w:left="142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6447C" w:rsidRPr="00273EAD" w14:paraId="2015D483" w14:textId="77777777" w:rsidTr="00C67099">
        <w:tc>
          <w:tcPr>
            <w:tcW w:w="2027" w:type="dxa"/>
          </w:tcPr>
          <w:p w14:paraId="06D5FF2C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5AAAEEC2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6A967605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293A8D16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464354B7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E31671" w14:paraId="3FE53263" w14:textId="77777777" w:rsidTr="00C67099">
        <w:tc>
          <w:tcPr>
            <w:tcW w:w="10137" w:type="dxa"/>
            <w:gridSpan w:val="7"/>
          </w:tcPr>
          <w:p w14:paraId="00866BE0" w14:textId="77777777" w:rsidR="00B6447C" w:rsidRPr="00E31671" w:rsidRDefault="00B6447C" w:rsidP="00C67099">
            <w:pPr>
              <w:pStyle w:val="a6"/>
              <w:rPr>
                <w:sz w:val="28"/>
                <w:szCs w:val="28"/>
              </w:rPr>
            </w:pPr>
            <w:r w:rsidRPr="003D367C">
              <w:rPr>
                <w:sz w:val="28"/>
                <w:szCs w:val="28"/>
              </w:rPr>
              <w:t>ПРИКАЗ</w:t>
            </w:r>
          </w:p>
        </w:tc>
      </w:tr>
      <w:tr w:rsidR="00B6447C" w:rsidRPr="00E31671" w14:paraId="4BCB6C0E" w14:textId="77777777" w:rsidTr="00C670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ADAC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F37EF4A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FE3D268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420BC888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5918E0B2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E31671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0FDF5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6447C" w:rsidRPr="00E31671" w14:paraId="5B3D0B2A" w14:textId="77777777" w:rsidTr="00C670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D3CEF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6F179395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7685B782" w14:textId="77777777" w:rsidR="00B6447C" w:rsidRPr="00E31671" w:rsidRDefault="003D367C" w:rsidP="00C67099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en-US"/>
              </w:rPr>
              <w:t> </w:t>
            </w:r>
            <w:r w:rsidR="00B6447C" w:rsidRPr="00E3167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767" w:type="dxa"/>
          </w:tcPr>
          <w:p w14:paraId="02DDE42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15864B44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14:paraId="5C0231CA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FE242F7" w14:textId="77777777" w:rsidR="00B6447C" w:rsidRPr="00E31671" w:rsidRDefault="00B6447C" w:rsidP="00B6447C">
      <w:pPr>
        <w:rPr>
          <w:szCs w:val="28"/>
        </w:rPr>
      </w:pPr>
    </w:p>
    <w:p w14:paraId="6802C474" w14:textId="195BB803" w:rsidR="00B6447C" w:rsidRPr="00E31671" w:rsidRDefault="00B8226E" w:rsidP="00B6447C">
      <w:pPr>
        <w:ind w:firstLine="709"/>
        <w:jc w:val="center"/>
        <w:rPr>
          <w:b/>
          <w:szCs w:val="28"/>
        </w:rPr>
      </w:pPr>
      <w:bookmarkStart w:id="0" w:name="_Hlk19028957"/>
      <w:r w:rsidRPr="00E31671">
        <w:rPr>
          <w:b/>
          <w:szCs w:val="28"/>
        </w:rPr>
        <w:t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населен</w:t>
      </w:r>
      <w:r w:rsidR="00E31671">
        <w:rPr>
          <w:b/>
          <w:szCs w:val="28"/>
        </w:rPr>
        <w:t>ия на прием к врачу-</w:t>
      </w:r>
      <w:r w:rsidR="0002385B">
        <w:rPr>
          <w:b/>
          <w:szCs w:val="28"/>
        </w:rPr>
        <w:t>психиатру-наркологу</w:t>
      </w:r>
      <w:r w:rsidR="00E31671">
        <w:rPr>
          <w:b/>
          <w:szCs w:val="28"/>
        </w:rPr>
        <w:t xml:space="preserve"> </w:t>
      </w:r>
      <w:r w:rsidR="00302AF9">
        <w:rPr>
          <w:b/>
          <w:szCs w:val="28"/>
        </w:rPr>
        <w:t xml:space="preserve">в государственные учреждения Новосибирской области, подведомственные министерству здравоохранения Новосибирской области, </w:t>
      </w:r>
      <w:r w:rsidR="00302AF9" w:rsidRPr="00E31671">
        <w:rPr>
          <w:b/>
          <w:szCs w:val="28"/>
        </w:rPr>
        <w:t>оказывающие первичную</w:t>
      </w:r>
      <w:r w:rsidR="00302AF9">
        <w:rPr>
          <w:b/>
          <w:szCs w:val="28"/>
        </w:rPr>
        <w:t xml:space="preserve"> специализированную</w:t>
      </w:r>
      <w:r w:rsidR="00302AF9" w:rsidRPr="00E31671">
        <w:rPr>
          <w:b/>
          <w:szCs w:val="28"/>
        </w:rPr>
        <w:t xml:space="preserve"> медико-санитарную помощь</w:t>
      </w:r>
      <w:r w:rsidR="00F36AF7" w:rsidRPr="00E31671">
        <w:rPr>
          <w:b/>
          <w:szCs w:val="28"/>
        </w:rPr>
        <w:t xml:space="preserve"> </w:t>
      </w:r>
    </w:p>
    <w:p w14:paraId="4D378BA1" w14:textId="77777777" w:rsidR="00B6447C" w:rsidRPr="00C11F64" w:rsidRDefault="00B6447C" w:rsidP="00B6447C">
      <w:pPr>
        <w:ind w:firstLine="709"/>
        <w:jc w:val="center"/>
        <w:rPr>
          <w:b/>
          <w:szCs w:val="28"/>
        </w:rPr>
      </w:pPr>
    </w:p>
    <w:p w14:paraId="66F47222" w14:textId="6D067826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В </w:t>
      </w:r>
      <w:r w:rsidR="0002385B">
        <w:rPr>
          <w:szCs w:val="28"/>
        </w:rPr>
        <w:t xml:space="preserve">целях повышения доступности медицинской помощи населению Новосибирской области по профилю «психиатрия-наркология», руководствуясь </w:t>
      </w:r>
      <w:r w:rsidRPr="00E31671">
        <w:rPr>
          <w:szCs w:val="28"/>
        </w:rPr>
        <w:t>приказ</w:t>
      </w:r>
      <w:r w:rsidR="0002385B">
        <w:rPr>
          <w:szCs w:val="28"/>
        </w:rPr>
        <w:t>ом</w:t>
      </w:r>
      <w:r w:rsidRPr="00E31671">
        <w:rPr>
          <w:szCs w:val="28"/>
        </w:rPr>
        <w:t xml:space="preserve"> Министерства здравоохранения Российской</w:t>
      </w:r>
      <w:r w:rsidRPr="0002385B">
        <w:rPr>
          <w:szCs w:val="28"/>
        </w:rPr>
        <w:t> </w:t>
      </w:r>
      <w:r w:rsidRPr="00E31671">
        <w:rPr>
          <w:szCs w:val="28"/>
        </w:rPr>
        <w:t>Федерации от</w:t>
      </w:r>
      <w:r w:rsidRPr="0002385B">
        <w:rPr>
          <w:szCs w:val="28"/>
        </w:rPr>
        <w:t> </w:t>
      </w:r>
      <w:r w:rsidR="0002385B">
        <w:rPr>
          <w:szCs w:val="28"/>
        </w:rPr>
        <w:t>30</w:t>
      </w:r>
      <w:r w:rsidRPr="00E31671">
        <w:rPr>
          <w:szCs w:val="28"/>
        </w:rPr>
        <w:t>.</w:t>
      </w:r>
      <w:r w:rsidR="0002385B">
        <w:rPr>
          <w:szCs w:val="28"/>
        </w:rPr>
        <w:t>12</w:t>
      </w:r>
      <w:r w:rsidRPr="00E31671">
        <w:rPr>
          <w:szCs w:val="28"/>
        </w:rPr>
        <w:t>.20</w:t>
      </w:r>
      <w:r w:rsidR="0002385B">
        <w:rPr>
          <w:szCs w:val="28"/>
        </w:rPr>
        <w:t>15</w:t>
      </w:r>
      <w:r w:rsidRPr="0002385B">
        <w:rPr>
          <w:szCs w:val="28"/>
        </w:rPr>
        <w:t> </w:t>
      </w:r>
      <w:r w:rsidR="0002385B">
        <w:rPr>
          <w:szCs w:val="28"/>
        </w:rPr>
        <w:t>№</w:t>
      </w:r>
      <w:r w:rsidR="006A3384">
        <w:rPr>
          <w:szCs w:val="28"/>
        </w:rPr>
        <w:t> </w:t>
      </w:r>
      <w:r w:rsidR="0002385B">
        <w:rPr>
          <w:szCs w:val="28"/>
        </w:rPr>
        <w:t>1034</w:t>
      </w:r>
      <w:r w:rsidRPr="00E31671">
        <w:rPr>
          <w:szCs w:val="28"/>
        </w:rPr>
        <w:t xml:space="preserve">н </w:t>
      </w:r>
      <w:r w:rsidR="0002385B">
        <w:rPr>
          <w:szCs w:val="28"/>
        </w:rPr>
        <w:t>«</w:t>
      </w:r>
      <w:r w:rsidR="0002385B" w:rsidRPr="0002385B">
        <w:rPr>
          <w:szCs w:val="28"/>
        </w:rPr>
        <w:t>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</w:t>
      </w:r>
      <w:r w:rsidR="0002385B">
        <w:rPr>
          <w:szCs w:val="28"/>
        </w:rPr>
        <w:t xml:space="preserve">, </w:t>
      </w:r>
      <w:r w:rsidR="006A3384">
        <w:rPr>
          <w:szCs w:val="28"/>
        </w:rPr>
        <w:t xml:space="preserve">во исполнение </w:t>
      </w:r>
      <w:r w:rsidR="00A97DDD" w:rsidRPr="00E31671">
        <w:rPr>
          <w:szCs w:val="28"/>
        </w:rPr>
        <w:t>подпункта</w:t>
      </w:r>
      <w:r w:rsidR="00A97DDD">
        <w:rPr>
          <w:szCs w:val="28"/>
        </w:rPr>
        <w:t> </w:t>
      </w:r>
      <w:r w:rsidRPr="00E31671">
        <w:rPr>
          <w:szCs w:val="28"/>
        </w:rPr>
        <w:t xml:space="preserve">3 пункта 4 раздела </w:t>
      </w:r>
      <w:r w:rsidRPr="00E31671">
        <w:rPr>
          <w:szCs w:val="28"/>
          <w:lang w:val="en-US"/>
        </w:rPr>
        <w:t>II</w:t>
      </w:r>
      <w:r w:rsidRPr="00E31671">
        <w:rPr>
          <w:szCs w:val="28"/>
        </w:rPr>
        <w:t xml:space="preserve"> протокола установочного совещания по федеральному инциденту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38 «Запись на прием к врачу» под председательством Министра здравоохранения Российской Федерации Мурашко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М.А. от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16.09.2022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73/1/459, на основании методических рекомендаций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12-22 об организации записи на прием к врачу, в том числе через Единый портал государственных и муниципальных услуг и единые региональные колл-центры, </w:t>
      </w:r>
      <w:r w:rsidRPr="00E31671">
        <w:rPr>
          <w:b/>
          <w:szCs w:val="28"/>
        </w:rPr>
        <w:t>п р и к а з ы в а ю</w:t>
      </w:r>
      <w:r w:rsidRPr="00E31671">
        <w:rPr>
          <w:b/>
          <w:spacing w:val="40"/>
          <w:szCs w:val="28"/>
        </w:rPr>
        <w:t>:</w:t>
      </w:r>
    </w:p>
    <w:p w14:paraId="4ACB699A" w14:textId="5564E381" w:rsidR="00B6447C" w:rsidRPr="00E31671" w:rsidRDefault="00B6447C" w:rsidP="008012DC">
      <w:pPr>
        <w:ind w:firstLine="709"/>
        <w:jc w:val="both"/>
        <w:rPr>
          <w:szCs w:val="28"/>
        </w:rPr>
      </w:pPr>
      <w:r w:rsidRPr="00E31671">
        <w:rPr>
          <w:szCs w:val="28"/>
        </w:rPr>
        <w:t>1. Утвердить для врачей специальност</w:t>
      </w:r>
      <w:r w:rsidR="0002385B">
        <w:rPr>
          <w:szCs w:val="28"/>
        </w:rPr>
        <w:t xml:space="preserve">и «психиатрия-наркология» </w:t>
      </w:r>
      <w:r w:rsidRPr="00E31671">
        <w:rPr>
          <w:szCs w:val="28"/>
        </w:rPr>
        <w:t>(далее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–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врачи-специалисты) </w:t>
      </w:r>
      <w:r w:rsidR="000F4862">
        <w:rPr>
          <w:szCs w:val="28"/>
        </w:rPr>
        <w:t xml:space="preserve">государственных учреждений </w:t>
      </w:r>
      <w:r w:rsidRPr="00E31671">
        <w:rPr>
          <w:szCs w:val="28"/>
        </w:rPr>
        <w:t xml:space="preserve">Новосибирской области, </w:t>
      </w:r>
      <w:r w:rsidR="000F4862">
        <w:rPr>
          <w:szCs w:val="28"/>
        </w:rPr>
        <w:t>подведомственных министерству здравоохранения Новосибирской области</w:t>
      </w:r>
      <w:r w:rsidR="00FF0D9D">
        <w:rPr>
          <w:szCs w:val="28"/>
        </w:rPr>
        <w:t>,</w:t>
      </w:r>
      <w:r w:rsidR="000F4862">
        <w:rPr>
          <w:szCs w:val="28"/>
        </w:rPr>
        <w:t xml:space="preserve"> </w:t>
      </w:r>
      <w:r w:rsidRPr="00E31671">
        <w:rPr>
          <w:szCs w:val="28"/>
        </w:rPr>
        <w:t xml:space="preserve">оказывающих первичную </w:t>
      </w:r>
      <w:r w:rsidR="007A7E22">
        <w:rPr>
          <w:szCs w:val="28"/>
        </w:rPr>
        <w:t xml:space="preserve">специализированную </w:t>
      </w:r>
      <w:r w:rsidRPr="00E31671">
        <w:rPr>
          <w:szCs w:val="28"/>
        </w:rPr>
        <w:t>медико-санитарную помощь:</w:t>
      </w:r>
    </w:p>
    <w:p w14:paraId="789F1E52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региональные нормы времени на выполнение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</w:t>
      </w:r>
      <w:r w:rsidR="007A7E22">
        <w:rPr>
          <w:szCs w:val="28"/>
        </w:rPr>
        <w:t xml:space="preserve">, </w:t>
      </w:r>
      <w:r w:rsidRPr="00E31671">
        <w:rPr>
          <w:szCs w:val="28"/>
        </w:rPr>
        <w:t>и продолжительность рабочего времени медицинских работников в соответствии с приложением № 1 к настоящему приказу;</w:t>
      </w:r>
    </w:p>
    <w:p w14:paraId="0B5B26C7" w14:textId="26759840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типовое расписание врачей-специалистов в расчете на одну ставку </w:t>
      </w:r>
      <w:r w:rsidR="00FF0D9D">
        <w:rPr>
          <w:szCs w:val="28"/>
        </w:rPr>
        <w:t xml:space="preserve">при пятидневной рабочей неделе </w:t>
      </w:r>
      <w:r w:rsidRPr="00E31671">
        <w:rPr>
          <w:szCs w:val="28"/>
        </w:rPr>
        <w:t>в соответствии с приложением № 2 к настоящему приказу;</w:t>
      </w:r>
    </w:p>
    <w:p w14:paraId="42EB64DA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lastRenderedPageBreak/>
        <w:t>3) региональные типы интервалов графиков в Медицинской информационной системе Новосибирской области (далее - МИС НСО) для выполнения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условиях:</w:t>
      </w:r>
    </w:p>
    <w:p w14:paraId="5B88E0C0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«Предварительный»;</w:t>
      </w:r>
    </w:p>
    <w:p w14:paraId="2D23129F" w14:textId="77777777" w:rsidR="00B6447C" w:rsidRDefault="00B6447C" w:rsidP="00147E09">
      <w:pPr>
        <w:ind w:firstLine="709"/>
        <w:jc w:val="both"/>
        <w:rPr>
          <w:szCs w:val="28"/>
        </w:rPr>
      </w:pPr>
      <w:r w:rsidRPr="00E31671">
        <w:rPr>
          <w:szCs w:val="28"/>
        </w:rPr>
        <w:t>б) «Повторный»;</w:t>
      </w:r>
    </w:p>
    <w:p w14:paraId="7D549679" w14:textId="5B8E8FF6" w:rsidR="00FF0D9D" w:rsidRDefault="00FF0D9D" w:rsidP="00147E09">
      <w:pPr>
        <w:ind w:firstLine="709"/>
        <w:jc w:val="both"/>
        <w:rPr>
          <w:szCs w:val="28"/>
        </w:rPr>
      </w:pPr>
      <w:r>
        <w:rPr>
          <w:szCs w:val="28"/>
        </w:rPr>
        <w:t>в) «Профилактический осмотр»;</w:t>
      </w:r>
    </w:p>
    <w:p w14:paraId="738EA74C" w14:textId="26F4E6B7" w:rsidR="006A3384" w:rsidRPr="00E31671" w:rsidRDefault="006A3384" w:rsidP="00147E09">
      <w:pPr>
        <w:ind w:firstLine="709"/>
        <w:jc w:val="both"/>
        <w:rPr>
          <w:szCs w:val="28"/>
        </w:rPr>
      </w:pPr>
      <w:r>
        <w:rPr>
          <w:szCs w:val="28"/>
        </w:rPr>
        <w:t>в) «Диспансерное наблюдение»;</w:t>
      </w:r>
    </w:p>
    <w:p w14:paraId="358E34AE" w14:textId="1CE9C060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4) алгоритм перераспределения потоков пациентов</w:t>
      </w:r>
      <w:r w:rsidR="006813A0">
        <w:rPr>
          <w:szCs w:val="28"/>
        </w:rPr>
        <w:t>, первично обращающихся за медицинской помощью в амбулаторных условиях,</w:t>
      </w:r>
      <w:r w:rsidRPr="00E31671">
        <w:rPr>
          <w:szCs w:val="28"/>
        </w:rPr>
        <w:t xml:space="preserve"> </w:t>
      </w:r>
      <w:r w:rsidR="004E05D9">
        <w:rPr>
          <w:szCs w:val="28"/>
        </w:rPr>
        <w:t xml:space="preserve">для записи населения </w:t>
      </w:r>
      <w:r w:rsidR="006813A0">
        <w:rPr>
          <w:szCs w:val="28"/>
        </w:rPr>
        <w:t xml:space="preserve">на прием к врачу </w:t>
      </w:r>
      <w:r w:rsidRPr="00E31671">
        <w:rPr>
          <w:szCs w:val="28"/>
        </w:rPr>
        <w:t xml:space="preserve">в соответствии с приложением № 3 к настоящему приказу. </w:t>
      </w:r>
    </w:p>
    <w:p w14:paraId="2B87C5AA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2. Главным врачам </w:t>
      </w:r>
      <w:r w:rsidR="003028D0">
        <w:rPr>
          <w:szCs w:val="28"/>
        </w:rPr>
        <w:t>государственных учреждений</w:t>
      </w:r>
      <w:r w:rsidR="00F11046">
        <w:rPr>
          <w:szCs w:val="28"/>
        </w:rPr>
        <w:t xml:space="preserve"> Новосибирской области</w:t>
      </w:r>
      <w:r w:rsidR="003028D0">
        <w:rPr>
          <w:szCs w:val="28"/>
        </w:rPr>
        <w:t>, подведомственных министерству здравоохранения Новосибирской области</w:t>
      </w:r>
      <w:r w:rsidR="006B616F">
        <w:rPr>
          <w:szCs w:val="28"/>
        </w:rPr>
        <w:t xml:space="preserve"> (далее – МО НСО)</w:t>
      </w:r>
      <w:r w:rsidR="003028D0">
        <w:rPr>
          <w:szCs w:val="28"/>
        </w:rPr>
        <w:t xml:space="preserve">, </w:t>
      </w:r>
      <w:r w:rsidRPr="00E31671">
        <w:rPr>
          <w:szCs w:val="28"/>
        </w:rPr>
        <w:t>обеспечить:</w:t>
      </w:r>
    </w:p>
    <w:p w14:paraId="12B6C50E" w14:textId="6DA92AB6" w:rsidR="00B6447C" w:rsidRPr="006A3384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</w:t>
      </w:r>
      <w:r w:rsidRPr="006A3384">
        <w:rPr>
          <w:szCs w:val="28"/>
        </w:rPr>
        <w:t>в срок до</w:t>
      </w:r>
      <w:r w:rsidRPr="006A3384">
        <w:rPr>
          <w:szCs w:val="28"/>
          <w:lang w:val="en-US"/>
        </w:rPr>
        <w:t> </w:t>
      </w:r>
      <w:r w:rsidR="00FF0D9D">
        <w:rPr>
          <w:szCs w:val="28"/>
        </w:rPr>
        <w:t>23</w:t>
      </w:r>
      <w:r w:rsidR="003D367C" w:rsidRPr="006A3384">
        <w:rPr>
          <w:szCs w:val="28"/>
        </w:rPr>
        <w:t>.</w:t>
      </w:r>
      <w:r w:rsidR="00FF0D9D">
        <w:rPr>
          <w:szCs w:val="28"/>
        </w:rPr>
        <w:t>10</w:t>
      </w:r>
      <w:r w:rsidR="003D367C" w:rsidRPr="006A3384">
        <w:rPr>
          <w:szCs w:val="28"/>
        </w:rPr>
        <w:t>.2023</w:t>
      </w:r>
      <w:r w:rsidRPr="006A3384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6A3384">
        <w:rPr>
          <w:szCs w:val="28"/>
          <w:lang w:val="en-US"/>
        </w:rPr>
        <w:t> </w:t>
      </w:r>
      <w:r w:rsidRPr="006A3384">
        <w:rPr>
          <w:szCs w:val="28"/>
        </w:rPr>
        <w:t>НСО, соблюдением конкурентной записи и полноты расписания в МИС</w:t>
      </w:r>
      <w:r w:rsidRPr="006A3384">
        <w:rPr>
          <w:szCs w:val="28"/>
          <w:lang w:val="en-US"/>
        </w:rPr>
        <w:t> </w:t>
      </w:r>
      <w:r w:rsidRPr="006A3384">
        <w:rPr>
          <w:szCs w:val="28"/>
        </w:rPr>
        <w:t>НСО, а также контроль доступности записи на прием к врачам-специалистам в МО НСО;</w:t>
      </w:r>
    </w:p>
    <w:p w14:paraId="08B269B4" w14:textId="09535CB3" w:rsidR="00B6447C" w:rsidRPr="00E31671" w:rsidRDefault="00B6447C" w:rsidP="00B6447C">
      <w:pPr>
        <w:ind w:firstLine="709"/>
        <w:jc w:val="both"/>
        <w:rPr>
          <w:szCs w:val="28"/>
        </w:rPr>
      </w:pPr>
      <w:r w:rsidRPr="006A3384">
        <w:rPr>
          <w:szCs w:val="28"/>
        </w:rPr>
        <w:t xml:space="preserve">2) в срок до </w:t>
      </w:r>
      <w:r w:rsidR="00FF0D9D">
        <w:rPr>
          <w:szCs w:val="28"/>
        </w:rPr>
        <w:t>23</w:t>
      </w:r>
      <w:r w:rsidR="003D367C" w:rsidRPr="006A3384">
        <w:rPr>
          <w:szCs w:val="28"/>
        </w:rPr>
        <w:t>.</w:t>
      </w:r>
      <w:r w:rsidR="00FF0D9D">
        <w:rPr>
          <w:szCs w:val="28"/>
        </w:rPr>
        <w:t>10</w:t>
      </w:r>
      <w:r w:rsidR="003D367C" w:rsidRPr="006A3384">
        <w:rPr>
          <w:szCs w:val="28"/>
        </w:rPr>
        <w:t>.2023</w:t>
      </w:r>
      <w:r w:rsidRPr="006A3384">
        <w:rPr>
          <w:szCs w:val="28"/>
        </w:rPr>
        <w:t xml:space="preserve"> и</w:t>
      </w:r>
      <w:r w:rsidRPr="00E31671">
        <w:rPr>
          <w:szCs w:val="28"/>
        </w:rPr>
        <w:t xml:space="preserve"> далее на постоянной основе: </w:t>
      </w:r>
    </w:p>
    <w:p w14:paraId="3F8DDA09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возможность предварительной записи граждан к врачам-специалистам в МО НСО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="0002385B">
        <w:rPr>
          <w:szCs w:val="28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области на 2023 год и на плановый период 2024 и 2025 годов, утвержденной </w:t>
      </w:r>
      <w:r w:rsidR="00F11046">
        <w:rPr>
          <w:color w:val="000000" w:themeColor="text1"/>
          <w:szCs w:val="28"/>
          <w:shd w:val="clear" w:color="auto" w:fill="FFFFFF"/>
        </w:rPr>
        <w:t>п</w:t>
      </w:r>
      <w:r w:rsidR="00F11046" w:rsidRPr="00E31671">
        <w:rPr>
          <w:color w:val="000000" w:themeColor="text1"/>
          <w:szCs w:val="28"/>
          <w:shd w:val="clear" w:color="auto" w:fill="FFFFFF"/>
        </w:rPr>
        <w:t xml:space="preserve">остановлением </w:t>
      </w:r>
      <w:r w:rsidRPr="00E31671">
        <w:rPr>
          <w:color w:val="000000" w:themeColor="text1"/>
          <w:szCs w:val="28"/>
          <w:shd w:val="clear" w:color="auto" w:fill="FFFFFF"/>
        </w:rPr>
        <w:t>Правительства Новосибирской области от 29.12.2022 №</w:t>
      </w:r>
      <w:r w:rsidR="00F11046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651-п;</w:t>
      </w:r>
    </w:p>
    <w:p w14:paraId="3FF25539" w14:textId="77777777" w:rsidR="00B6447C" w:rsidRPr="00E31671" w:rsidRDefault="008A5E9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</w:t>
      </w:r>
      <w:r w:rsidR="00B6447C" w:rsidRPr="00E31671">
        <w:rPr>
          <w:szCs w:val="28"/>
        </w:rPr>
        <w:t>)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4EBC5043" w14:textId="77777777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</w:t>
      </w:r>
      <w:r w:rsidR="00B6447C" w:rsidRPr="00E31671">
        <w:rPr>
          <w:szCs w:val="28"/>
        </w:rPr>
        <w:t>) актуализацию данных о медицинских работниках в МИС НСО на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295FEB0A" w14:textId="560A05AE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г</w:t>
      </w:r>
      <w:r w:rsidR="00B6447C" w:rsidRPr="00E31671">
        <w:rPr>
          <w:szCs w:val="28"/>
        </w:rPr>
        <w:t>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записи, «Повторный» для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повторной записи,</w:t>
      </w:r>
      <w:r w:rsidR="0061394D">
        <w:rPr>
          <w:szCs w:val="28"/>
        </w:rPr>
        <w:t xml:space="preserve"> </w:t>
      </w:r>
      <w:r w:rsidR="00FF0D9D">
        <w:rPr>
          <w:szCs w:val="28"/>
        </w:rPr>
        <w:t>«Профилактический осмотр» для записи на профилактические осмот</w:t>
      </w:r>
      <w:r w:rsidR="00761594">
        <w:rPr>
          <w:szCs w:val="28"/>
        </w:rPr>
        <w:t>р</w:t>
      </w:r>
      <w:r w:rsidR="00FF0D9D">
        <w:rPr>
          <w:szCs w:val="28"/>
        </w:rPr>
        <w:t xml:space="preserve">ы, </w:t>
      </w:r>
      <w:r w:rsidR="006A3384">
        <w:rPr>
          <w:szCs w:val="28"/>
        </w:rPr>
        <w:t xml:space="preserve">«Диспансерное наблюдение» для записи на </w:t>
      </w:r>
      <w:r w:rsidR="0061394D">
        <w:rPr>
          <w:szCs w:val="28"/>
        </w:rPr>
        <w:t>диспансерное наблюдение</w:t>
      </w:r>
      <w:r w:rsidR="00B6447C" w:rsidRPr="00E31671">
        <w:rPr>
          <w:szCs w:val="28"/>
        </w:rPr>
        <w:t xml:space="preserve">, </w:t>
      </w:r>
    </w:p>
    <w:p w14:paraId="5FC8AA29" w14:textId="4620FC32" w:rsidR="00B6447C" w:rsidRPr="00E31671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</w:t>
      </w:r>
      <w:r w:rsidR="00B6447C" w:rsidRPr="00E31671">
        <w:rPr>
          <w:szCs w:val="28"/>
        </w:rPr>
        <w:t xml:space="preserve">) формирование расписания в МИС НСО для записи к врачам-специалистам, используя </w:t>
      </w:r>
      <w:r w:rsidR="00B6447C" w:rsidRPr="00FF0D9D">
        <w:rPr>
          <w:szCs w:val="28"/>
        </w:rPr>
        <w:t>типовые расписания с</w:t>
      </w:r>
      <w:r w:rsidR="00B6447C" w:rsidRPr="00E31671">
        <w:rPr>
          <w:szCs w:val="28"/>
        </w:rPr>
        <w:t xml:space="preserve"> названиями «Типовое расписание врача-</w:t>
      </w:r>
      <w:r w:rsidR="00573D47">
        <w:rPr>
          <w:szCs w:val="28"/>
        </w:rPr>
        <w:t>психиатра-нарколога</w:t>
      </w:r>
      <w:r w:rsidR="00573D47" w:rsidRPr="00E31671">
        <w:rPr>
          <w:szCs w:val="28"/>
        </w:rPr>
        <w:t>»</w:t>
      </w:r>
      <w:r w:rsidR="00573D47">
        <w:rPr>
          <w:szCs w:val="28"/>
        </w:rPr>
        <w:t xml:space="preserve"> </w:t>
      </w:r>
      <w:r w:rsidR="00B6447C" w:rsidRPr="00E31671">
        <w:rPr>
          <w:szCs w:val="28"/>
        </w:rPr>
        <w:t>согласно приложению № 2 к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настоящему приказу с возможностью изменения при необходимости последовательности слотов, сохраняя общее количество слотов конкурентных и неконкурентных слотов</w:t>
      </w:r>
      <w:r w:rsidR="00735845">
        <w:rPr>
          <w:szCs w:val="28"/>
        </w:rPr>
        <w:t>;</w:t>
      </w:r>
    </w:p>
    <w:p w14:paraId="3034C455" w14:textId="2A34C973" w:rsidR="00B6447C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lastRenderedPageBreak/>
        <w:t>е</w:t>
      </w:r>
      <w:r w:rsidR="00B6447C" w:rsidRPr="00E31671">
        <w:rPr>
          <w:szCs w:val="28"/>
        </w:rPr>
        <w:t xml:space="preserve">) использование записи на срочный прием для оказания медицинской помощи </w:t>
      </w:r>
      <w:r w:rsidR="007D21C9">
        <w:rPr>
          <w:szCs w:val="28"/>
        </w:rPr>
        <w:t xml:space="preserve">в амбулаторных условиях </w:t>
      </w:r>
      <w:r w:rsidR="00B6447C" w:rsidRPr="006A3384">
        <w:rPr>
          <w:szCs w:val="28"/>
        </w:rPr>
        <w:t xml:space="preserve">не более </w:t>
      </w:r>
      <w:r w:rsidR="006A3384" w:rsidRPr="006A3384">
        <w:rPr>
          <w:szCs w:val="28"/>
        </w:rPr>
        <w:t>2</w:t>
      </w:r>
      <w:r w:rsidR="006A3384">
        <w:rPr>
          <w:szCs w:val="28"/>
        </w:rPr>
        <w:t xml:space="preserve"> (двух) </w:t>
      </w:r>
      <w:r w:rsidR="00B6447C" w:rsidRPr="00E31671">
        <w:rPr>
          <w:szCs w:val="28"/>
        </w:rPr>
        <w:t>слотов в смену</w:t>
      </w:r>
      <w:r w:rsidR="005D6445">
        <w:rPr>
          <w:szCs w:val="28"/>
        </w:rPr>
        <w:t>.</w:t>
      </w:r>
    </w:p>
    <w:p w14:paraId="735CB7C2" w14:textId="77777777" w:rsidR="00B6447C" w:rsidRPr="00E31671" w:rsidRDefault="00573D47" w:rsidP="00B6447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B6447C" w:rsidRPr="00E31671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 М.О. обеспечить:</w:t>
      </w:r>
    </w:p>
    <w:p w14:paraId="4702873C" w14:textId="7F51A2DA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</w:t>
      </w:r>
      <w:r w:rsidRPr="006A3384">
        <w:rPr>
          <w:szCs w:val="28"/>
        </w:rPr>
        <w:t xml:space="preserve">в срок до </w:t>
      </w:r>
      <w:r w:rsidR="00FF0D9D">
        <w:rPr>
          <w:szCs w:val="28"/>
        </w:rPr>
        <w:t>20</w:t>
      </w:r>
      <w:r w:rsidR="0061394D" w:rsidRPr="006A3384">
        <w:rPr>
          <w:szCs w:val="28"/>
        </w:rPr>
        <w:t>.</w:t>
      </w:r>
      <w:r w:rsidR="00FF0D9D">
        <w:rPr>
          <w:szCs w:val="28"/>
        </w:rPr>
        <w:t>10</w:t>
      </w:r>
      <w:r w:rsidR="0061394D" w:rsidRPr="006A3384">
        <w:rPr>
          <w:szCs w:val="28"/>
        </w:rPr>
        <w:t>.2023</w:t>
      </w:r>
      <w:r w:rsidR="00573D47" w:rsidRPr="006A3384">
        <w:rPr>
          <w:szCs w:val="28"/>
        </w:rPr>
        <w:t xml:space="preserve"> </w:t>
      </w:r>
      <w:r w:rsidRPr="006A3384">
        <w:rPr>
          <w:szCs w:val="28"/>
        </w:rPr>
        <w:t>для</w:t>
      </w:r>
      <w:r w:rsidRPr="00E31671">
        <w:rPr>
          <w:szCs w:val="28"/>
        </w:rPr>
        <w:t xml:space="preserve"> МО НСО настройку в МИС НСО типов</w:t>
      </w:r>
      <w:r w:rsidR="00573D47">
        <w:rPr>
          <w:szCs w:val="28"/>
        </w:rPr>
        <w:t>ого</w:t>
      </w:r>
      <w:r w:rsidRPr="00E31671">
        <w:rPr>
          <w:szCs w:val="28"/>
        </w:rPr>
        <w:t xml:space="preserve"> расписани</w:t>
      </w:r>
      <w:r w:rsidR="00573D47">
        <w:rPr>
          <w:szCs w:val="28"/>
        </w:rPr>
        <w:t>я</w:t>
      </w:r>
      <w:r w:rsidRPr="00E31671">
        <w:rPr>
          <w:szCs w:val="28"/>
        </w:rPr>
        <w:t xml:space="preserve"> с названиями </w:t>
      </w:r>
      <w:r w:rsidR="00573D47" w:rsidRPr="00E31671">
        <w:rPr>
          <w:szCs w:val="28"/>
        </w:rPr>
        <w:t>«Типовое расписание врача-</w:t>
      </w:r>
      <w:r w:rsidR="00573D47">
        <w:rPr>
          <w:szCs w:val="28"/>
        </w:rPr>
        <w:t>психиатра-нарколога на приеме взрослого населения</w:t>
      </w:r>
      <w:r w:rsidR="00573D47" w:rsidRPr="00E31671">
        <w:rPr>
          <w:szCs w:val="28"/>
        </w:rPr>
        <w:t>», «</w:t>
      </w:r>
      <w:r w:rsidR="00573D47">
        <w:rPr>
          <w:szCs w:val="28"/>
        </w:rPr>
        <w:t>Т</w:t>
      </w:r>
      <w:r w:rsidR="00573D47" w:rsidRPr="00E31671">
        <w:rPr>
          <w:szCs w:val="28"/>
        </w:rPr>
        <w:t>иповое расписание врача-</w:t>
      </w:r>
      <w:r w:rsidR="00573D47">
        <w:rPr>
          <w:szCs w:val="28"/>
        </w:rPr>
        <w:t>психиатра-нарколога на приеме детского населения</w:t>
      </w:r>
      <w:r w:rsidR="00573D47" w:rsidRPr="00E31671">
        <w:rPr>
          <w:szCs w:val="28"/>
        </w:rPr>
        <w:t>»</w:t>
      </w:r>
      <w:r w:rsidRPr="00E31671">
        <w:rPr>
          <w:szCs w:val="28"/>
        </w:rPr>
        <w:t>;</w:t>
      </w:r>
    </w:p>
    <w:p w14:paraId="470AE914" w14:textId="61881DD4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начиная с </w:t>
      </w:r>
      <w:r w:rsidR="00FF0D9D">
        <w:rPr>
          <w:szCs w:val="28"/>
        </w:rPr>
        <w:t>23</w:t>
      </w:r>
      <w:r w:rsidR="0061394D">
        <w:rPr>
          <w:szCs w:val="28"/>
        </w:rPr>
        <w:t>.</w:t>
      </w:r>
      <w:r w:rsidR="00FF0D9D">
        <w:rPr>
          <w:szCs w:val="28"/>
        </w:rPr>
        <w:t>10</w:t>
      </w:r>
      <w:r w:rsidR="0061394D">
        <w:rPr>
          <w:szCs w:val="28"/>
        </w:rPr>
        <w:t>.2023</w:t>
      </w:r>
      <w:r w:rsidRPr="00E31671">
        <w:rPr>
          <w:szCs w:val="28"/>
        </w:rPr>
        <w:t>:</w:t>
      </w:r>
    </w:p>
    <w:p w14:paraId="089C8DC5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методологическое сопровождение МО НСО в части формирования расписания в МИС НСО врачей-специалистов и контроля за его ведением;</w:t>
      </w:r>
    </w:p>
    <w:p w14:paraId="78F76873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б) проведение еженедельного мониторинга доступности записи на прием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врачам-специалистам в МО НСО и передачу соответствующей информации в форме аналитической записки в министерство здравоохранения Новосибирской области для отработки с МО НСО.</w:t>
      </w:r>
    </w:p>
    <w:p w14:paraId="466EF239" w14:textId="3BBE819C" w:rsidR="00B6447C" w:rsidRPr="00E31671" w:rsidRDefault="00573D47" w:rsidP="00B6447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447C" w:rsidRPr="00E31671">
        <w:rPr>
          <w:szCs w:val="28"/>
        </w:rPr>
        <w:t xml:space="preserve">. Контроль за исполнением настоящего приказа </w:t>
      </w:r>
      <w:r w:rsidR="00DA377E">
        <w:rPr>
          <w:szCs w:val="28"/>
        </w:rPr>
        <w:t xml:space="preserve">возложить на заместителя министра здравоохранения Новосибирской области </w:t>
      </w:r>
      <w:r w:rsidR="007D21C9">
        <w:rPr>
          <w:szCs w:val="28"/>
        </w:rPr>
        <w:t>Аксенову </w:t>
      </w:r>
      <w:r w:rsidR="00DA377E">
        <w:rPr>
          <w:szCs w:val="28"/>
        </w:rPr>
        <w:t>Е.А.</w:t>
      </w:r>
    </w:p>
    <w:bookmarkEnd w:id="0"/>
    <w:p w14:paraId="294F44A8" w14:textId="77777777" w:rsidR="00B6447C" w:rsidRPr="00E31671" w:rsidRDefault="00B6447C" w:rsidP="00B6447C">
      <w:pPr>
        <w:jc w:val="both"/>
        <w:rPr>
          <w:color w:val="212121"/>
          <w:szCs w:val="28"/>
        </w:rPr>
      </w:pPr>
    </w:p>
    <w:p w14:paraId="6109B39A" w14:textId="77777777" w:rsidR="00B6447C" w:rsidRPr="00E31671" w:rsidRDefault="00B6447C" w:rsidP="00B6447C">
      <w:pPr>
        <w:jc w:val="both"/>
        <w:rPr>
          <w:szCs w:val="28"/>
        </w:rPr>
      </w:pPr>
    </w:p>
    <w:p w14:paraId="4C3BFB3A" w14:textId="77777777" w:rsidR="00B8226E" w:rsidRPr="00E31671" w:rsidRDefault="00B8226E" w:rsidP="00B6447C">
      <w:pPr>
        <w:jc w:val="both"/>
        <w:rPr>
          <w:szCs w:val="28"/>
        </w:rPr>
      </w:pPr>
    </w:p>
    <w:p w14:paraId="3421C992" w14:textId="27394C49" w:rsidR="00B6447C" w:rsidRPr="00E31671" w:rsidRDefault="007D21C9" w:rsidP="00B6447C">
      <w:pPr>
        <w:jc w:val="both"/>
        <w:rPr>
          <w:szCs w:val="28"/>
        </w:rPr>
      </w:pPr>
      <w:r>
        <w:rPr>
          <w:szCs w:val="28"/>
        </w:rPr>
        <w:t>Врио м</w:t>
      </w:r>
      <w:r w:rsidR="00B6447C" w:rsidRPr="00E31671">
        <w:rPr>
          <w:szCs w:val="28"/>
        </w:rPr>
        <w:t>инистр</w:t>
      </w:r>
      <w:r>
        <w:rPr>
          <w:szCs w:val="28"/>
        </w:rPr>
        <w:t>а</w:t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B6447C" w:rsidRPr="00E31671">
        <w:rPr>
          <w:szCs w:val="28"/>
        </w:rPr>
        <w:tab/>
      </w:r>
      <w:r w:rsidR="00F94A85">
        <w:rPr>
          <w:szCs w:val="28"/>
        </w:rPr>
        <w:t xml:space="preserve">        </w:t>
      </w:r>
      <w:r w:rsidR="00B6447C" w:rsidRPr="00E31671">
        <w:rPr>
          <w:szCs w:val="28"/>
        </w:rPr>
        <w:t>К.В. </w:t>
      </w:r>
      <w:proofErr w:type="spellStart"/>
      <w:r w:rsidR="00B6447C" w:rsidRPr="00E31671">
        <w:rPr>
          <w:szCs w:val="28"/>
        </w:rPr>
        <w:t>Хальзов</w:t>
      </w:r>
      <w:proofErr w:type="spellEnd"/>
    </w:p>
    <w:p w14:paraId="0F3EB64A" w14:textId="77777777" w:rsidR="00B6447C" w:rsidRDefault="00B6447C" w:rsidP="00B6447C">
      <w:pPr>
        <w:rPr>
          <w:sz w:val="24"/>
          <w:szCs w:val="24"/>
        </w:rPr>
      </w:pPr>
    </w:p>
    <w:p w14:paraId="73E3FCF6" w14:textId="77777777" w:rsidR="0033694F" w:rsidRPr="00B8226E" w:rsidRDefault="0033694F" w:rsidP="00B6447C">
      <w:pPr>
        <w:rPr>
          <w:sz w:val="24"/>
          <w:szCs w:val="24"/>
        </w:rPr>
      </w:pPr>
    </w:p>
    <w:p w14:paraId="0C6C5F88" w14:textId="77777777" w:rsidR="0019162A" w:rsidRDefault="0019162A" w:rsidP="00B6447C">
      <w:pPr>
        <w:rPr>
          <w:sz w:val="20"/>
        </w:rPr>
      </w:pPr>
    </w:p>
    <w:p w14:paraId="3499A91E" w14:textId="77777777" w:rsidR="0019162A" w:rsidRDefault="0019162A" w:rsidP="00B6447C">
      <w:pPr>
        <w:rPr>
          <w:sz w:val="20"/>
        </w:rPr>
      </w:pPr>
    </w:p>
    <w:p w14:paraId="05F9AD08" w14:textId="77777777" w:rsidR="0019162A" w:rsidRDefault="0019162A" w:rsidP="00B6447C">
      <w:pPr>
        <w:rPr>
          <w:sz w:val="20"/>
        </w:rPr>
      </w:pPr>
    </w:p>
    <w:p w14:paraId="566FCA2C" w14:textId="77777777" w:rsidR="0019162A" w:rsidRDefault="0019162A" w:rsidP="00B6447C">
      <w:pPr>
        <w:rPr>
          <w:sz w:val="20"/>
        </w:rPr>
      </w:pPr>
    </w:p>
    <w:p w14:paraId="19ABD1A7" w14:textId="77777777" w:rsidR="0019162A" w:rsidRDefault="0019162A" w:rsidP="00B6447C">
      <w:pPr>
        <w:rPr>
          <w:sz w:val="20"/>
        </w:rPr>
      </w:pPr>
    </w:p>
    <w:p w14:paraId="6F96BB12" w14:textId="77777777" w:rsidR="0019162A" w:rsidRDefault="0019162A" w:rsidP="00B6447C">
      <w:pPr>
        <w:rPr>
          <w:sz w:val="20"/>
        </w:rPr>
      </w:pPr>
    </w:p>
    <w:p w14:paraId="0493A5B7" w14:textId="77777777" w:rsidR="0019162A" w:rsidRDefault="0019162A" w:rsidP="00B6447C">
      <w:pPr>
        <w:rPr>
          <w:sz w:val="20"/>
        </w:rPr>
      </w:pPr>
    </w:p>
    <w:p w14:paraId="2F4920D8" w14:textId="77777777" w:rsidR="0019162A" w:rsidRDefault="0019162A" w:rsidP="00B6447C">
      <w:pPr>
        <w:rPr>
          <w:sz w:val="20"/>
        </w:rPr>
      </w:pPr>
    </w:p>
    <w:p w14:paraId="237DBD43" w14:textId="77777777" w:rsidR="0019162A" w:rsidRDefault="0019162A" w:rsidP="00B6447C">
      <w:pPr>
        <w:rPr>
          <w:sz w:val="20"/>
        </w:rPr>
      </w:pPr>
    </w:p>
    <w:p w14:paraId="29D26F0F" w14:textId="77777777" w:rsidR="0019162A" w:rsidRDefault="0019162A" w:rsidP="00B6447C">
      <w:pPr>
        <w:rPr>
          <w:sz w:val="20"/>
        </w:rPr>
      </w:pPr>
    </w:p>
    <w:p w14:paraId="08FB6360" w14:textId="77777777" w:rsidR="0019162A" w:rsidRDefault="0019162A" w:rsidP="00B6447C">
      <w:pPr>
        <w:rPr>
          <w:sz w:val="20"/>
        </w:rPr>
      </w:pPr>
    </w:p>
    <w:p w14:paraId="2F2013F2" w14:textId="77777777" w:rsidR="0019162A" w:rsidRDefault="0019162A" w:rsidP="00B6447C">
      <w:pPr>
        <w:rPr>
          <w:sz w:val="20"/>
        </w:rPr>
      </w:pPr>
    </w:p>
    <w:p w14:paraId="7CA9FBFC" w14:textId="77777777" w:rsidR="0019162A" w:rsidRDefault="0019162A" w:rsidP="00B6447C">
      <w:pPr>
        <w:rPr>
          <w:sz w:val="20"/>
        </w:rPr>
      </w:pPr>
    </w:p>
    <w:p w14:paraId="2034E0EB" w14:textId="77777777" w:rsidR="0019162A" w:rsidRDefault="0019162A" w:rsidP="00B6447C">
      <w:pPr>
        <w:rPr>
          <w:sz w:val="20"/>
        </w:rPr>
      </w:pPr>
    </w:p>
    <w:p w14:paraId="27A56047" w14:textId="77777777" w:rsidR="0019162A" w:rsidRDefault="0019162A" w:rsidP="00B6447C">
      <w:pPr>
        <w:rPr>
          <w:sz w:val="20"/>
        </w:rPr>
      </w:pPr>
    </w:p>
    <w:p w14:paraId="0E6B5385" w14:textId="77777777" w:rsidR="0019162A" w:rsidRDefault="0019162A" w:rsidP="00B6447C">
      <w:pPr>
        <w:rPr>
          <w:sz w:val="20"/>
        </w:rPr>
      </w:pPr>
    </w:p>
    <w:p w14:paraId="466FD2FB" w14:textId="77777777" w:rsidR="0019162A" w:rsidRDefault="0019162A" w:rsidP="00B6447C">
      <w:pPr>
        <w:rPr>
          <w:sz w:val="20"/>
        </w:rPr>
      </w:pPr>
    </w:p>
    <w:p w14:paraId="4AFDD3D4" w14:textId="77777777" w:rsidR="0019162A" w:rsidRDefault="0019162A" w:rsidP="00B6447C">
      <w:pPr>
        <w:rPr>
          <w:sz w:val="20"/>
        </w:rPr>
      </w:pPr>
    </w:p>
    <w:p w14:paraId="06B45465" w14:textId="77777777" w:rsidR="0019162A" w:rsidRDefault="0019162A" w:rsidP="00B6447C">
      <w:pPr>
        <w:rPr>
          <w:sz w:val="20"/>
        </w:rPr>
      </w:pPr>
    </w:p>
    <w:p w14:paraId="4F165B24" w14:textId="77777777" w:rsidR="0019162A" w:rsidRDefault="0019162A" w:rsidP="00B6447C">
      <w:pPr>
        <w:rPr>
          <w:sz w:val="20"/>
        </w:rPr>
      </w:pPr>
    </w:p>
    <w:p w14:paraId="27B3539D" w14:textId="77777777" w:rsidR="0019162A" w:rsidRDefault="0019162A" w:rsidP="00B6447C">
      <w:pPr>
        <w:rPr>
          <w:sz w:val="20"/>
        </w:rPr>
      </w:pPr>
    </w:p>
    <w:p w14:paraId="259B7837" w14:textId="77777777" w:rsidR="0019162A" w:rsidRDefault="0019162A" w:rsidP="00B6447C">
      <w:pPr>
        <w:rPr>
          <w:sz w:val="20"/>
        </w:rPr>
      </w:pPr>
    </w:p>
    <w:p w14:paraId="585FA913" w14:textId="77777777" w:rsidR="0019162A" w:rsidRDefault="0019162A" w:rsidP="00B6447C">
      <w:pPr>
        <w:rPr>
          <w:sz w:val="20"/>
        </w:rPr>
      </w:pPr>
    </w:p>
    <w:p w14:paraId="4E14C80F" w14:textId="77777777" w:rsidR="00F94A85" w:rsidRDefault="00F94A85" w:rsidP="00B6447C">
      <w:pPr>
        <w:rPr>
          <w:sz w:val="20"/>
        </w:rPr>
      </w:pPr>
    </w:p>
    <w:p w14:paraId="0A79CE9C" w14:textId="77777777" w:rsidR="00F94A85" w:rsidRDefault="00F94A85" w:rsidP="00B6447C">
      <w:pPr>
        <w:rPr>
          <w:sz w:val="20"/>
        </w:rPr>
      </w:pPr>
    </w:p>
    <w:p w14:paraId="2DC9E3DA" w14:textId="77777777" w:rsidR="00F94A85" w:rsidRDefault="00F94A85" w:rsidP="00B6447C">
      <w:pPr>
        <w:rPr>
          <w:sz w:val="20"/>
        </w:rPr>
      </w:pPr>
    </w:p>
    <w:p w14:paraId="19CBB2CE" w14:textId="77777777" w:rsidR="00F94A85" w:rsidRDefault="00F94A85" w:rsidP="00B6447C">
      <w:pPr>
        <w:rPr>
          <w:sz w:val="20"/>
        </w:rPr>
      </w:pPr>
    </w:p>
    <w:p w14:paraId="3F078C01" w14:textId="13A61112" w:rsidR="006A3384" w:rsidRDefault="00573D47">
      <w:pPr>
        <w:rPr>
          <w:sz w:val="20"/>
        </w:rPr>
      </w:pPr>
      <w:r>
        <w:rPr>
          <w:sz w:val="20"/>
        </w:rPr>
        <w:t>О.</w:t>
      </w:r>
      <w:r w:rsidR="006A3384">
        <w:rPr>
          <w:sz w:val="20"/>
        </w:rPr>
        <w:t>В</w:t>
      </w:r>
      <w:r w:rsidR="007D21C9">
        <w:rPr>
          <w:sz w:val="20"/>
        </w:rPr>
        <w:t>. </w:t>
      </w:r>
      <w:r w:rsidR="006A3384">
        <w:rPr>
          <w:sz w:val="20"/>
        </w:rPr>
        <w:t>Беушева</w:t>
      </w:r>
    </w:p>
    <w:p w14:paraId="3E97D260" w14:textId="719CBC65" w:rsidR="004A474D" w:rsidRPr="00B8226E" w:rsidRDefault="00573D47">
      <w:pPr>
        <w:rPr>
          <w:sz w:val="20"/>
        </w:rPr>
      </w:pPr>
      <w:r>
        <w:rPr>
          <w:sz w:val="20"/>
        </w:rPr>
        <w:t>+7</w:t>
      </w:r>
      <w:r w:rsidR="00B6447C">
        <w:rPr>
          <w:sz w:val="20"/>
        </w:rPr>
        <w:t> (383) </w:t>
      </w:r>
      <w:r w:rsidR="006A3384">
        <w:rPr>
          <w:sz w:val="20"/>
        </w:rPr>
        <w:t>228</w:t>
      </w:r>
      <w:r w:rsidR="007D21C9">
        <w:rPr>
          <w:sz w:val="20"/>
        </w:rPr>
        <w:t> </w:t>
      </w:r>
      <w:r w:rsidR="006A3384">
        <w:rPr>
          <w:sz w:val="20"/>
        </w:rPr>
        <w:t>62</w:t>
      </w:r>
      <w:r w:rsidR="007D21C9">
        <w:rPr>
          <w:sz w:val="20"/>
        </w:rPr>
        <w:t> </w:t>
      </w:r>
      <w:r w:rsidR="006A3384">
        <w:rPr>
          <w:sz w:val="20"/>
        </w:rPr>
        <w:t>61</w:t>
      </w:r>
    </w:p>
    <w:sectPr w:rsidR="004A474D" w:rsidRPr="00B8226E" w:rsidSect="00B8226E">
      <w:headerReference w:type="default" r:id="rId7"/>
      <w:footerReference w:type="even" r:id="rId8"/>
      <w:pgSz w:w="11906" w:h="16838"/>
      <w:pgMar w:top="851" w:right="851" w:bottom="1134" w:left="113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8D7C" w14:textId="77777777" w:rsidR="00E031E1" w:rsidRDefault="00E031E1" w:rsidP="00C33CCC">
      <w:r>
        <w:separator/>
      </w:r>
    </w:p>
  </w:endnote>
  <w:endnote w:type="continuationSeparator" w:id="0">
    <w:p w14:paraId="431758AD" w14:textId="77777777" w:rsidR="00E031E1" w:rsidRDefault="00E031E1" w:rsidP="00C3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5983" w14:textId="77777777" w:rsidR="006A3384" w:rsidRPr="0045137E" w:rsidRDefault="006A3384" w:rsidP="0045137E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1AEA" w14:textId="77777777" w:rsidR="00E031E1" w:rsidRDefault="00E031E1" w:rsidP="00C33CCC">
      <w:r>
        <w:separator/>
      </w:r>
    </w:p>
  </w:footnote>
  <w:footnote w:type="continuationSeparator" w:id="0">
    <w:p w14:paraId="57D12E43" w14:textId="77777777" w:rsidR="00E031E1" w:rsidRDefault="00E031E1" w:rsidP="00C3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EndPr/>
    <w:sdtContent>
      <w:p w14:paraId="2F4F1EFC" w14:textId="4C96B5AE" w:rsidR="006A3384" w:rsidRDefault="00911C14">
        <w:pPr>
          <w:pStyle w:val="a9"/>
          <w:jc w:val="center"/>
        </w:pPr>
        <w:r>
          <w:fldChar w:fldCharType="begin"/>
        </w:r>
        <w:r w:rsidR="000B4D63">
          <w:instrText>PAGE   \* MERGEFORMAT</w:instrText>
        </w:r>
        <w:r>
          <w:fldChar w:fldCharType="separate"/>
        </w:r>
        <w:r w:rsidR="007B3691">
          <w:rPr>
            <w:noProof/>
          </w:rPr>
          <w:t>3</w:t>
        </w:r>
        <w:r>
          <w:fldChar w:fldCharType="end"/>
        </w:r>
      </w:p>
    </w:sdtContent>
  </w:sdt>
  <w:p w14:paraId="0964633F" w14:textId="77777777" w:rsidR="006A3384" w:rsidRDefault="006A338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47C"/>
    <w:rsid w:val="0002385B"/>
    <w:rsid w:val="00035268"/>
    <w:rsid w:val="00062FE7"/>
    <w:rsid w:val="00091AE6"/>
    <w:rsid w:val="000932B0"/>
    <w:rsid w:val="000B4D63"/>
    <w:rsid w:val="000F4862"/>
    <w:rsid w:val="0014454B"/>
    <w:rsid w:val="00147E09"/>
    <w:rsid w:val="0019162A"/>
    <w:rsid w:val="00200D0F"/>
    <w:rsid w:val="00211E79"/>
    <w:rsid w:val="002D4D65"/>
    <w:rsid w:val="002D73AB"/>
    <w:rsid w:val="003028D0"/>
    <w:rsid w:val="00302AF9"/>
    <w:rsid w:val="0033694F"/>
    <w:rsid w:val="003D367C"/>
    <w:rsid w:val="003F67D4"/>
    <w:rsid w:val="00420B93"/>
    <w:rsid w:val="004A474D"/>
    <w:rsid w:val="004B78F9"/>
    <w:rsid w:val="004E05D9"/>
    <w:rsid w:val="004E52FE"/>
    <w:rsid w:val="005361E2"/>
    <w:rsid w:val="00554AB7"/>
    <w:rsid w:val="00573D47"/>
    <w:rsid w:val="005D6445"/>
    <w:rsid w:val="0061394D"/>
    <w:rsid w:val="006813A0"/>
    <w:rsid w:val="006A3384"/>
    <w:rsid w:val="006B616F"/>
    <w:rsid w:val="006D76B4"/>
    <w:rsid w:val="006F102F"/>
    <w:rsid w:val="00735845"/>
    <w:rsid w:val="00761594"/>
    <w:rsid w:val="007A7E22"/>
    <w:rsid w:val="007B3691"/>
    <w:rsid w:val="007D21C9"/>
    <w:rsid w:val="008012DC"/>
    <w:rsid w:val="008436BD"/>
    <w:rsid w:val="00855B2B"/>
    <w:rsid w:val="008A5E93"/>
    <w:rsid w:val="00911C14"/>
    <w:rsid w:val="009343ED"/>
    <w:rsid w:val="009465FA"/>
    <w:rsid w:val="00964BD1"/>
    <w:rsid w:val="0096705F"/>
    <w:rsid w:val="009A6ED0"/>
    <w:rsid w:val="00A34ECD"/>
    <w:rsid w:val="00A51828"/>
    <w:rsid w:val="00A62FB6"/>
    <w:rsid w:val="00A97DDD"/>
    <w:rsid w:val="00AD11C3"/>
    <w:rsid w:val="00AE3736"/>
    <w:rsid w:val="00B259DA"/>
    <w:rsid w:val="00B6314E"/>
    <w:rsid w:val="00B6447C"/>
    <w:rsid w:val="00B70CBE"/>
    <w:rsid w:val="00B8226E"/>
    <w:rsid w:val="00BA4598"/>
    <w:rsid w:val="00BB53D3"/>
    <w:rsid w:val="00BC7041"/>
    <w:rsid w:val="00C33CCC"/>
    <w:rsid w:val="00CE0DB2"/>
    <w:rsid w:val="00CE4ACF"/>
    <w:rsid w:val="00D03C66"/>
    <w:rsid w:val="00D06DF6"/>
    <w:rsid w:val="00D74DA9"/>
    <w:rsid w:val="00D93B5E"/>
    <w:rsid w:val="00DA377E"/>
    <w:rsid w:val="00DE52C8"/>
    <w:rsid w:val="00DF5D58"/>
    <w:rsid w:val="00E031E1"/>
    <w:rsid w:val="00E13273"/>
    <w:rsid w:val="00E13A01"/>
    <w:rsid w:val="00E31671"/>
    <w:rsid w:val="00E44468"/>
    <w:rsid w:val="00E67434"/>
    <w:rsid w:val="00EB0B24"/>
    <w:rsid w:val="00F11046"/>
    <w:rsid w:val="00F36AF7"/>
    <w:rsid w:val="00F94A85"/>
    <w:rsid w:val="00FA145B"/>
    <w:rsid w:val="00F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0A65"/>
  <w15:docId w15:val="{DE98D7C8-7596-41AE-A54F-840593D9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7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73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3736"/>
    <w:pPr>
      <w:keepNext/>
      <w:jc w:val="center"/>
      <w:outlineLvl w:val="1"/>
    </w:pPr>
    <w:rPr>
      <w:rFonts w:cs="Arial"/>
      <w:b/>
      <w:bCs/>
      <w:color w:val="000000"/>
      <w:spacing w:val="-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AE373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3736"/>
    <w:pPr>
      <w:keepNext/>
      <w:spacing w:before="240" w:after="6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nhideWhenUsed/>
    <w:qFormat/>
    <w:rsid w:val="00AE3736"/>
    <w:pPr>
      <w:spacing w:before="240" w:after="60"/>
      <w:outlineLvl w:val="4"/>
    </w:pPr>
    <w:rPr>
      <w:rFonts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3736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E37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73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736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736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E3736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rsid w:val="00AE3736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3736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E3736"/>
    <w:rPr>
      <w:rFonts w:ascii="Calibri" w:eastAsia="Times New Roman" w:hAnsi="Calibri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AE3736"/>
    <w:pPr>
      <w:ind w:left="-284"/>
    </w:pPr>
    <w:rPr>
      <w:rFonts w:cs="Arial"/>
      <w:sz w:val="24"/>
      <w:szCs w:val="18"/>
    </w:rPr>
  </w:style>
  <w:style w:type="paragraph" w:styleId="a4">
    <w:name w:val="Title"/>
    <w:basedOn w:val="a"/>
    <w:link w:val="a5"/>
    <w:qFormat/>
    <w:rsid w:val="00AE3736"/>
    <w:pPr>
      <w:ind w:right="27"/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E3736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AE3736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uiPriority w:val="99"/>
    <w:rsid w:val="00AE3736"/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E3736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rsid w:val="00B6447C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B6447C"/>
    <w:rPr>
      <w:rFonts w:eastAsia="Times New Roman"/>
      <w:lang w:eastAsia="ru-RU"/>
    </w:rPr>
  </w:style>
  <w:style w:type="character" w:styleId="ab">
    <w:name w:val="Emphasis"/>
    <w:uiPriority w:val="20"/>
    <w:qFormat/>
    <w:rsid w:val="00B6447C"/>
    <w:rPr>
      <w:i/>
      <w:iCs/>
    </w:rPr>
  </w:style>
  <w:style w:type="paragraph" w:customStyle="1" w:styleId="21">
    <w:name w:val="Обычный2"/>
    <w:rsid w:val="00B6447C"/>
    <w:pPr>
      <w:widowControl w:val="0"/>
      <w:spacing w:line="260" w:lineRule="auto"/>
      <w:ind w:firstLine="560"/>
    </w:pPr>
    <w:rPr>
      <w:rFonts w:eastAsia="Times New Roman"/>
      <w:snapToGrid w:val="0"/>
      <w:sz w:val="18"/>
      <w:szCs w:val="20"/>
      <w:lang w:eastAsia="ru-RU"/>
    </w:rPr>
  </w:style>
  <w:style w:type="character" w:styleId="ac">
    <w:name w:val="annotation reference"/>
    <w:rsid w:val="00B6447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64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44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3D367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367C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36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367C"/>
    <w:rPr>
      <w:rFonts w:eastAsia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147E09"/>
    <w:pPr>
      <w:jc w:val="left"/>
    </w:pPr>
    <w:rPr>
      <w:rFonts w:eastAsia="Times New Roman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0238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L1-03-A2</dc:creator>
  <cp:lastModifiedBy>Маринкова Ксения Александровна</cp:lastModifiedBy>
  <cp:revision>11</cp:revision>
  <cp:lastPrinted>2023-03-21T04:31:00Z</cp:lastPrinted>
  <dcterms:created xsi:type="dcterms:W3CDTF">2023-07-05T03:53:00Z</dcterms:created>
  <dcterms:modified xsi:type="dcterms:W3CDTF">2023-10-03T03:41:00Z</dcterms:modified>
</cp:coreProperties>
</file>