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45" w:rsidRDefault="002D31AD">
      <w:pPr>
        <w:pStyle w:val="ConsPlusTitle"/>
        <w:jc w:val="right"/>
        <w:outlineLvl w:val="0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4F7545" w:rsidRDefault="002D31A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постановления Правительства</w:t>
      </w:r>
    </w:p>
    <w:p w:rsidR="004F7545" w:rsidRDefault="002D31A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Новосибирской области</w:t>
      </w: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4F7545">
      <w:pPr>
        <w:pStyle w:val="ConsPlusTitle"/>
        <w:jc w:val="center"/>
        <w:outlineLvl w:val="0"/>
      </w:pPr>
    </w:p>
    <w:p w:rsidR="004F7545" w:rsidRDefault="002D31AD">
      <w:pPr>
        <w:pStyle w:val="ConsPlusTitle"/>
        <w:jc w:val="center"/>
        <w:rPr>
          <w:b w:val="0"/>
        </w:rPr>
      </w:pPr>
      <w:r>
        <w:rPr>
          <w:b w:val="0"/>
        </w:rPr>
        <w:t xml:space="preserve">О внесении изменения в постановление Правительства </w:t>
      </w:r>
    </w:p>
    <w:p w:rsidR="004F7545" w:rsidRDefault="002D31AD" w:rsidP="002D31AD">
      <w:pPr>
        <w:pStyle w:val="ConsPlusTitle"/>
        <w:jc w:val="center"/>
      </w:pPr>
      <w:r>
        <w:rPr>
          <w:b w:val="0"/>
        </w:rPr>
        <w:t>Новосибирской</w:t>
      </w:r>
      <w:r>
        <w:rPr>
          <w:b w:val="0"/>
        </w:rPr>
        <w:t xml:space="preserve"> </w:t>
      </w:r>
      <w:r>
        <w:rPr>
          <w:b w:val="0"/>
        </w:rPr>
        <w:t>области от 08.11.2022 № 529-п</w:t>
      </w:r>
    </w:p>
    <w:p w:rsidR="004F7545" w:rsidRDefault="004F7545">
      <w:pPr>
        <w:pStyle w:val="ConsPlusTitle"/>
        <w:jc w:val="center"/>
      </w:pPr>
    </w:p>
    <w:p w:rsidR="004F7545" w:rsidRDefault="002D31AD">
      <w:pPr>
        <w:ind w:firstLine="708"/>
        <w:jc w:val="both"/>
      </w:pPr>
      <w:r>
        <w:t>Правительство Новосибирской области</w:t>
      </w:r>
      <w:r>
        <w:rPr>
          <w:b/>
        </w:rPr>
        <w:t xml:space="preserve"> п о с т а н о в л я е т:</w:t>
      </w:r>
    </w:p>
    <w:p w:rsidR="004F7545" w:rsidRDefault="002D31AD">
      <w:pPr>
        <w:pStyle w:val="af8"/>
        <w:tabs>
          <w:tab w:val="left" w:pos="0"/>
        </w:tabs>
        <w:ind w:left="0" w:firstLine="709"/>
        <w:jc w:val="both"/>
      </w:pPr>
      <w:r>
        <w:t>1. Внести в постановление Правительства Новосибирской области от 08.11.2022 № 529-п «Об обеспечении питанием на льготных условиях детей военнослужащих, обучающихся по программам основного общего образования и среднего общего образования в государственных о</w:t>
      </w:r>
      <w:r>
        <w:t>бразовательных организациях</w:t>
      </w:r>
      <w:r>
        <w:t xml:space="preserve"> Новосибирской области, муниципальных образовательных организациях, расположенных на территории Новосибирской области» следующее изменение:</w:t>
      </w:r>
    </w:p>
    <w:p w:rsidR="004F7545" w:rsidRDefault="002D31AD">
      <w:pPr>
        <w:pStyle w:val="ConsPlusNormal"/>
        <w:ind w:firstLine="708"/>
        <w:jc w:val="both"/>
        <w:rPr>
          <w:rFonts w:eastAsiaTheme="minorHAnsi"/>
          <w:highlight w:val="white"/>
        </w:rPr>
      </w:pPr>
      <w:r>
        <w:rPr>
          <w:rFonts w:eastAsiaTheme="minorHAnsi"/>
          <w:szCs w:val="28"/>
          <w:lang w:eastAsia="en-US"/>
        </w:rPr>
        <w:t xml:space="preserve">в </w:t>
      </w:r>
      <w:r>
        <w:rPr>
          <w:highlight w:val="white"/>
        </w:rPr>
        <w:t>пункт</w:t>
      </w:r>
      <w:r>
        <w:rPr>
          <w:highlight w:val="white"/>
        </w:rPr>
        <w:t>е</w:t>
      </w:r>
      <w:r>
        <w:rPr>
          <w:highlight w:val="white"/>
        </w:rPr>
        <w:t xml:space="preserve"> 3 </w:t>
      </w:r>
      <w:r>
        <w:rPr>
          <w:rFonts w:eastAsiaTheme="minorHAnsi"/>
          <w:szCs w:val="28"/>
          <w:lang w:eastAsia="en-US"/>
        </w:rPr>
        <w:t xml:space="preserve">Порядка </w:t>
      </w:r>
      <w:r>
        <w:rPr>
          <w:rFonts w:eastAsiaTheme="minorHAnsi"/>
          <w:szCs w:val="28"/>
          <w:lang w:eastAsia="en-US"/>
        </w:rPr>
        <w:t xml:space="preserve">и </w:t>
      </w:r>
      <w:r>
        <w:rPr>
          <w:rFonts w:eastAsiaTheme="minorHAnsi"/>
          <w:szCs w:val="28"/>
          <w:lang w:eastAsia="en-US"/>
        </w:rPr>
        <w:t xml:space="preserve">условий </w:t>
      </w:r>
      <w:r>
        <w:rPr>
          <w:rFonts w:eastAsiaTheme="minorHAnsi"/>
          <w:szCs w:val="28"/>
          <w:lang w:eastAsia="en-US"/>
        </w:rPr>
        <w:t xml:space="preserve">обеспечения питанием на льготных условиях </w:t>
      </w:r>
      <w:r>
        <w:rPr>
          <w:rFonts w:eastAsiaTheme="minorHAnsi"/>
          <w:szCs w:val="28"/>
          <w:lang w:eastAsia="en-US"/>
        </w:rPr>
        <w:t>детей военнослужащих, обучающихся по программам основного общего образования и среднего общего образования в государственных образовательных организациях Новосибирской области, муниципальных образовательных организациях, расположенных на территории Новосиб</w:t>
      </w:r>
      <w:r>
        <w:rPr>
          <w:rFonts w:eastAsiaTheme="minorHAnsi"/>
          <w:szCs w:val="28"/>
          <w:lang w:eastAsia="en-US"/>
        </w:rPr>
        <w:t>ирской област</w:t>
      </w:r>
      <w:r>
        <w:rPr>
          <w:rFonts w:eastAsiaTheme="minorHAnsi"/>
          <w:szCs w:val="28"/>
          <w:highlight w:val="white"/>
          <w:lang w:eastAsia="en-US"/>
        </w:rPr>
        <w:t>и</w:t>
      </w:r>
      <w:r>
        <w:rPr>
          <w:rFonts w:eastAsiaTheme="minorHAnsi"/>
          <w:szCs w:val="28"/>
          <w:highlight w:val="white"/>
          <w:lang w:eastAsia="en-US"/>
        </w:rPr>
        <w:t>,</w:t>
      </w:r>
      <w:r>
        <w:rPr>
          <w:rFonts w:eastAsiaTheme="minorHAnsi"/>
          <w:szCs w:val="28"/>
          <w:highlight w:val="white"/>
          <w:lang w:eastAsia="en-US"/>
        </w:rPr>
        <w:t xml:space="preserve"> цифры «73,00»</w:t>
      </w:r>
      <w:r>
        <w:rPr>
          <w:rFonts w:eastAsiaTheme="minorHAnsi"/>
          <w:szCs w:val="28"/>
          <w:highlight w:val="white"/>
          <w:lang w:eastAsia="en-US"/>
        </w:rPr>
        <w:t xml:space="preserve"> заменить цифрами «77,00».</w:t>
      </w:r>
    </w:p>
    <w:p w:rsidR="004F7545" w:rsidRDefault="002D31AD">
      <w:pPr>
        <w:ind w:firstLine="708"/>
        <w:jc w:val="both"/>
        <w:rPr>
          <w:highlight w:val="white"/>
        </w:rPr>
      </w:pPr>
      <w:r>
        <w:rPr>
          <w:highlight w:val="white"/>
        </w:rPr>
        <w:t>2. Настоящее постановление вступает в силу с 1 января 2024 года.</w:t>
      </w:r>
    </w:p>
    <w:p w:rsidR="004F7545" w:rsidRDefault="004F7545">
      <w:pPr>
        <w:jc w:val="both"/>
      </w:pPr>
    </w:p>
    <w:p w:rsidR="004F7545" w:rsidRDefault="004F7545">
      <w:pPr>
        <w:pStyle w:val="ConsPlusNormal"/>
        <w:jc w:val="both"/>
        <w:rPr>
          <w:szCs w:val="28"/>
        </w:rPr>
      </w:pPr>
    </w:p>
    <w:p w:rsidR="004F7545" w:rsidRDefault="004F7545">
      <w:pPr>
        <w:pStyle w:val="ConsPlusNormal"/>
        <w:jc w:val="both"/>
        <w:rPr>
          <w:szCs w:val="28"/>
        </w:rPr>
      </w:pPr>
    </w:p>
    <w:p w:rsidR="004F7545" w:rsidRDefault="002D31AD">
      <w:pPr>
        <w:pStyle w:val="ConsPlusNormal"/>
        <w:jc w:val="both"/>
        <w:rPr>
          <w:szCs w:val="28"/>
        </w:rPr>
      </w:pPr>
      <w:r>
        <w:rPr>
          <w:szCs w:val="28"/>
        </w:rPr>
        <w:t>Губернатор Новосибирской области                                                  А.А. Травников</w:t>
      </w: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4F7545">
      <w:pPr>
        <w:pStyle w:val="ConsPlusNormal"/>
        <w:jc w:val="both"/>
        <w:rPr>
          <w:sz w:val="20"/>
        </w:rPr>
      </w:pPr>
    </w:p>
    <w:p w:rsidR="004F7545" w:rsidRDefault="002D31AD">
      <w:pPr>
        <w:pStyle w:val="ConsPlusNormal"/>
        <w:jc w:val="both"/>
        <w:rPr>
          <w:sz w:val="20"/>
        </w:rPr>
      </w:pPr>
      <w:r>
        <w:rPr>
          <w:sz w:val="20"/>
        </w:rPr>
        <w:t>М.Н. Жафярова</w:t>
      </w:r>
    </w:p>
    <w:p w:rsidR="004F7545" w:rsidRDefault="002D31AD">
      <w:pPr>
        <w:pStyle w:val="ConsPlusNormal"/>
        <w:jc w:val="both"/>
        <w:rPr>
          <w:sz w:val="20"/>
        </w:rPr>
      </w:pPr>
      <w:r>
        <w:rPr>
          <w:sz w:val="20"/>
        </w:rPr>
        <w:t>238 73 20</w:t>
      </w:r>
    </w:p>
    <w:p w:rsidR="004F7545" w:rsidRDefault="004F7545">
      <w:pPr>
        <w:rPr>
          <w:rFonts w:eastAsia="Times New Roman"/>
          <w:lang w:eastAsia="ru-RU"/>
        </w:rPr>
      </w:pPr>
    </w:p>
    <w:p w:rsidR="004F7545" w:rsidRDefault="002D31A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СОГЛАСОВАНО:</w:t>
      </w:r>
    </w:p>
    <w:p w:rsidR="004F7545" w:rsidRDefault="004F7545"/>
    <w:tbl>
      <w:tblPr>
        <w:tblStyle w:val="af9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 w:rsidR="004F7545">
        <w:tc>
          <w:tcPr>
            <w:tcW w:w="6062" w:type="dxa"/>
          </w:tcPr>
          <w:p w:rsidR="004F7545" w:rsidRDefault="004F7545">
            <w:pPr>
              <w:rPr>
                <w:rFonts w:eastAsia="Times New Roman"/>
                <w:lang w:eastAsia="ru-RU"/>
              </w:rPr>
            </w:pPr>
          </w:p>
          <w:p w:rsidR="004F7545" w:rsidRDefault="002D31AD">
            <w:pPr>
              <w:widowControl w:val="0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>Первый заместитель Губернатора</w:t>
            </w:r>
          </w:p>
          <w:p w:rsidR="004F7545" w:rsidRDefault="002D31AD">
            <w:pPr>
              <w:rPr>
                <w:rFonts w:eastAsia="Times New Roman"/>
                <w:lang w:eastAsia="ru-RU"/>
              </w:rPr>
            </w:pPr>
            <w:r>
              <w:rPr>
                <w:rFonts w:eastAsia="SimSun" w:cs="Mangal"/>
                <w:lang w:eastAsia="zh-CN" w:bidi="hi-IN"/>
              </w:rPr>
              <w:t>Новосибирской области</w:t>
            </w:r>
          </w:p>
        </w:tc>
        <w:tc>
          <w:tcPr>
            <w:tcW w:w="3859" w:type="dxa"/>
          </w:tcPr>
          <w:p w:rsidR="004F7545" w:rsidRDefault="004F7545">
            <w:pPr>
              <w:jc w:val="right"/>
            </w:pPr>
          </w:p>
          <w:p w:rsidR="004F7545" w:rsidRDefault="004F7545">
            <w:pPr>
              <w:ind w:firstLine="1168"/>
              <w:jc w:val="right"/>
            </w:pPr>
          </w:p>
          <w:p w:rsidR="004F7545" w:rsidRDefault="002D31AD">
            <w:pPr>
              <w:ind w:firstLine="1168"/>
              <w:jc w:val="right"/>
            </w:pPr>
            <w:r>
              <w:rPr>
                <w:rFonts w:eastAsia="SimSun" w:cs="Mangal"/>
                <w:lang w:eastAsia="zh-CN" w:bidi="hi-IN"/>
              </w:rPr>
              <w:t>Ю.Ф. Петухов</w:t>
            </w:r>
            <w:r>
              <w:rPr>
                <w:color w:val="000000" w:themeColor="text1"/>
              </w:rPr>
              <w:t xml:space="preserve">  </w:t>
            </w:r>
            <w:r>
              <w:t xml:space="preserve">         </w:t>
            </w:r>
          </w:p>
          <w:p w:rsidR="004F7545" w:rsidRDefault="004F7545"/>
        </w:tc>
      </w:tr>
      <w:tr w:rsidR="004F7545">
        <w:tc>
          <w:tcPr>
            <w:tcW w:w="6062" w:type="dxa"/>
          </w:tcPr>
          <w:p w:rsidR="004F7545" w:rsidRDefault="004F7545">
            <w:pPr>
              <w:rPr>
                <w:rFonts w:eastAsia="Times New Roman"/>
                <w:lang w:eastAsia="ru-RU"/>
              </w:rPr>
            </w:pPr>
          </w:p>
          <w:p w:rsidR="004F7545" w:rsidRDefault="002D31AD">
            <w:pPr>
              <w:ind w:right="-1"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szCs w:val="22"/>
                <w:lang w:bidi="hi-IN"/>
              </w:rPr>
              <w:t>Заместитель Губернатора</w:t>
            </w:r>
          </w:p>
          <w:p w:rsidR="004F7545" w:rsidRDefault="002D31AD">
            <w:pPr>
              <w:rPr>
                <w:rFonts w:eastAsia="Times New Roman"/>
                <w:lang w:eastAsia="ru-RU"/>
              </w:rPr>
            </w:pPr>
            <w:r>
              <w:rPr>
                <w:rFonts w:eastAsia="SimSun" w:cs="Calibri"/>
                <w:szCs w:val="22"/>
                <w:lang w:bidi="hi-IN"/>
              </w:rPr>
              <w:t>Новосибирской области</w:t>
            </w:r>
          </w:p>
        </w:tc>
        <w:tc>
          <w:tcPr>
            <w:tcW w:w="3859" w:type="dxa"/>
          </w:tcPr>
          <w:p w:rsidR="004F7545" w:rsidRDefault="004F7545">
            <w:pPr>
              <w:jc w:val="right"/>
            </w:pPr>
          </w:p>
          <w:p w:rsidR="004F7545" w:rsidRDefault="004F7545">
            <w:pPr>
              <w:ind w:firstLine="1168"/>
              <w:jc w:val="right"/>
            </w:pPr>
          </w:p>
          <w:p w:rsidR="004F7545" w:rsidRDefault="002D31AD">
            <w:pPr>
              <w:ind w:firstLine="1168"/>
              <w:jc w:val="right"/>
              <w:rPr>
                <w:rFonts w:eastAsia="SimSun" w:cs="Calibri"/>
                <w:lang w:bidi="hi-IN"/>
              </w:rPr>
            </w:pPr>
            <w:r>
              <w:rPr>
                <w:rFonts w:eastAsia="SimSun" w:cs="Calibri"/>
                <w:szCs w:val="22"/>
                <w:lang w:bidi="hi-IN"/>
              </w:rPr>
              <w:t>С.А. Нелюбов</w:t>
            </w:r>
          </w:p>
          <w:p w:rsidR="004F7545" w:rsidRDefault="004F7545"/>
        </w:tc>
      </w:tr>
    </w:tbl>
    <w:tbl>
      <w:tblPr>
        <w:tblStyle w:val="13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 w:rsidR="004F7545">
        <w:tc>
          <w:tcPr>
            <w:tcW w:w="6062" w:type="dxa"/>
          </w:tcPr>
          <w:p w:rsidR="004F7545" w:rsidRDefault="004F754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7545" w:rsidRDefault="004F754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7545" w:rsidRDefault="002D3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Заместитель Председателя </w:t>
            </w:r>
          </w:p>
          <w:p w:rsidR="004F7545" w:rsidRDefault="002D3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Правительства Новосибирской области –</w:t>
            </w:r>
          </w:p>
          <w:p w:rsidR="004F7545" w:rsidRDefault="002D3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министр финансов и налоговой</w:t>
            </w:r>
          </w:p>
          <w:p w:rsidR="004F7545" w:rsidRDefault="002D3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политики Новосибирской области </w:t>
            </w:r>
          </w:p>
          <w:p w:rsidR="004F7545" w:rsidRDefault="004F754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7545" w:rsidRDefault="004F754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4F7545" w:rsidRDefault="004F75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4F75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4F7545"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4F7545"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4F7545"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2D31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В.Ю. Голубенко</w:t>
            </w:r>
          </w:p>
          <w:p w:rsidR="004F7545" w:rsidRDefault="004F7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545">
        <w:tc>
          <w:tcPr>
            <w:tcW w:w="6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7545" w:rsidRDefault="002D31AD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4F7545" w:rsidRDefault="002D3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38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7545" w:rsidRDefault="004F7545"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7545" w:rsidRDefault="002D31AD">
            <w:pPr>
              <w:ind w:firstLine="11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 Деркач</w:t>
            </w:r>
          </w:p>
          <w:p w:rsidR="004F7545" w:rsidRDefault="004F75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9"/>
        <w:tblW w:w="99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59"/>
      </w:tblGrid>
      <w:tr w:rsidR="004F7545">
        <w:tc>
          <w:tcPr>
            <w:tcW w:w="6062" w:type="dxa"/>
          </w:tcPr>
          <w:p w:rsidR="004F7545" w:rsidRDefault="004F7545"/>
          <w:p w:rsidR="004F7545" w:rsidRDefault="002D31AD">
            <w:r>
              <w:rPr>
                <w:rFonts w:eastAsia="Times New Roman"/>
                <w:lang w:eastAsia="ru-RU"/>
              </w:rPr>
              <w:t xml:space="preserve">Министр образования </w:t>
            </w:r>
          </w:p>
          <w:p w:rsidR="004F7545" w:rsidRDefault="002D31AD">
            <w:pPr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Новосибирской области</w:t>
            </w:r>
          </w:p>
        </w:tc>
        <w:tc>
          <w:tcPr>
            <w:tcW w:w="3859" w:type="dxa"/>
          </w:tcPr>
          <w:p w:rsidR="004F7545" w:rsidRDefault="004F7545">
            <w:pPr>
              <w:jc w:val="right"/>
            </w:pPr>
          </w:p>
          <w:p w:rsidR="004F7545" w:rsidRDefault="004F7545">
            <w:pPr>
              <w:jc w:val="right"/>
            </w:pPr>
          </w:p>
          <w:p w:rsidR="004F7545" w:rsidRDefault="002D31AD">
            <w:pPr>
              <w:ind w:firstLine="1168"/>
              <w:jc w:val="right"/>
            </w:pPr>
            <w:r>
              <w:t>М.Н. Жафярова</w:t>
            </w:r>
          </w:p>
          <w:p w:rsidR="004F7545" w:rsidRDefault="002D31AD">
            <w:pPr>
              <w:jc w:val="right"/>
            </w:pPr>
            <w:r>
              <w:t>.</w:t>
            </w:r>
          </w:p>
        </w:tc>
      </w:tr>
    </w:tbl>
    <w:p w:rsidR="004F7545" w:rsidRDefault="004F7545">
      <w:pPr>
        <w:widowControl w:val="0"/>
        <w:jc w:val="both"/>
        <w:rPr>
          <w:rFonts w:eastAsiaTheme="minorEastAsia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4F7545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>Начальник отдела организации социального</w:t>
      </w: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 xml:space="preserve">питания в сфере образования управления </w:t>
      </w:r>
    </w:p>
    <w:p w:rsidR="004F7545" w:rsidRDefault="002D31AD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материальных ресурсов Минобразования</w:t>
      </w:r>
    </w:p>
    <w:p w:rsidR="004F7545" w:rsidRDefault="002D31AD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Новосибирской области                                                                                                                                                                  Е. В.  Симантовская</w:t>
      </w:r>
    </w:p>
    <w:p w:rsidR="004F7545" w:rsidRDefault="004F7545">
      <w:pPr>
        <w:jc w:val="both"/>
        <w:rPr>
          <w:rFonts w:eastAsia="Times New Roman"/>
          <w:sz w:val="20"/>
          <w:szCs w:val="20"/>
          <w:lang w:eastAsia="ru-RU"/>
        </w:rPr>
      </w:pPr>
    </w:p>
    <w:p w:rsidR="004F7545" w:rsidRDefault="004F7545">
      <w:pPr>
        <w:jc w:val="both"/>
        <w:rPr>
          <w:rFonts w:eastAsia="Times New Roman"/>
          <w:sz w:val="20"/>
          <w:szCs w:val="20"/>
          <w:lang w:eastAsia="ru-RU"/>
        </w:rPr>
      </w:pPr>
    </w:p>
    <w:p w:rsidR="004F7545" w:rsidRDefault="004F7545">
      <w:pPr>
        <w:jc w:val="both"/>
        <w:rPr>
          <w:rFonts w:eastAsia="Times New Roman"/>
          <w:sz w:val="20"/>
          <w:szCs w:val="20"/>
          <w:lang w:eastAsia="ru-RU"/>
        </w:rPr>
      </w:pPr>
    </w:p>
    <w:p w:rsidR="004F7545" w:rsidRDefault="004F7545">
      <w:pPr>
        <w:jc w:val="both"/>
        <w:rPr>
          <w:rFonts w:eastAsia="Times New Roman"/>
          <w:sz w:val="20"/>
          <w:szCs w:val="20"/>
          <w:lang w:eastAsia="ru-RU"/>
        </w:rPr>
      </w:pP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 xml:space="preserve">Заместитель </w:t>
      </w:r>
      <w:r>
        <w:rPr>
          <w:rFonts w:eastAsia="Times New Roman"/>
          <w:sz w:val="20"/>
          <w:szCs w:val="20"/>
          <w:lang w:eastAsia="ru-RU"/>
        </w:rPr>
        <w:t>начальника управления -начальник</w:t>
      </w: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>отдела правового сопровождения</w:t>
      </w: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>организационно-правового управления</w:t>
      </w:r>
    </w:p>
    <w:p w:rsidR="004F7545" w:rsidRDefault="002D31AD">
      <w:pPr>
        <w:jc w:val="both"/>
      </w:pPr>
      <w:r>
        <w:rPr>
          <w:rFonts w:eastAsia="Times New Roman"/>
          <w:sz w:val="20"/>
          <w:szCs w:val="20"/>
          <w:lang w:eastAsia="ru-RU"/>
        </w:rPr>
        <w:t xml:space="preserve">министерства образования  </w:t>
      </w:r>
    </w:p>
    <w:p w:rsidR="004F7545" w:rsidRDefault="002D31AD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Новосибирской области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                             А. Н. Гольдман</w:t>
      </w:r>
    </w:p>
    <w:sectPr w:rsidR="004F7545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45" w:rsidRDefault="002D31AD">
      <w:r>
        <w:separator/>
      </w:r>
    </w:p>
  </w:endnote>
  <w:endnote w:type="continuationSeparator" w:id="0">
    <w:p w:rsidR="004F7545" w:rsidRDefault="002D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45" w:rsidRDefault="002D31AD">
      <w:r>
        <w:separator/>
      </w:r>
    </w:p>
  </w:footnote>
  <w:footnote w:type="continuationSeparator" w:id="0">
    <w:p w:rsidR="004F7545" w:rsidRDefault="002D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3F56"/>
    <w:multiLevelType w:val="hybridMultilevel"/>
    <w:tmpl w:val="237E185E"/>
    <w:lvl w:ilvl="0" w:tplc="CAFA7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2B4FD48">
      <w:start w:val="1"/>
      <w:numFmt w:val="lowerLetter"/>
      <w:lvlText w:val="%2."/>
      <w:lvlJc w:val="left"/>
      <w:pPr>
        <w:ind w:left="1620" w:hanging="360"/>
      </w:pPr>
    </w:lvl>
    <w:lvl w:ilvl="2" w:tplc="4042A428">
      <w:start w:val="1"/>
      <w:numFmt w:val="lowerRoman"/>
      <w:lvlText w:val="%3."/>
      <w:lvlJc w:val="right"/>
      <w:pPr>
        <w:ind w:left="2340" w:hanging="180"/>
      </w:pPr>
    </w:lvl>
    <w:lvl w:ilvl="3" w:tplc="3CB0A45C">
      <w:start w:val="1"/>
      <w:numFmt w:val="decimal"/>
      <w:lvlText w:val="%4."/>
      <w:lvlJc w:val="left"/>
      <w:pPr>
        <w:ind w:left="3060" w:hanging="360"/>
      </w:pPr>
    </w:lvl>
    <w:lvl w:ilvl="4" w:tplc="D39CBFF2">
      <w:start w:val="1"/>
      <w:numFmt w:val="lowerLetter"/>
      <w:lvlText w:val="%5."/>
      <w:lvlJc w:val="left"/>
      <w:pPr>
        <w:ind w:left="3780" w:hanging="360"/>
      </w:pPr>
    </w:lvl>
    <w:lvl w:ilvl="5" w:tplc="4DC86486">
      <w:start w:val="1"/>
      <w:numFmt w:val="lowerRoman"/>
      <w:lvlText w:val="%6."/>
      <w:lvlJc w:val="right"/>
      <w:pPr>
        <w:ind w:left="4500" w:hanging="180"/>
      </w:pPr>
    </w:lvl>
    <w:lvl w:ilvl="6" w:tplc="F3803E8A">
      <w:start w:val="1"/>
      <w:numFmt w:val="decimal"/>
      <w:lvlText w:val="%7."/>
      <w:lvlJc w:val="left"/>
      <w:pPr>
        <w:ind w:left="5220" w:hanging="360"/>
      </w:pPr>
    </w:lvl>
    <w:lvl w:ilvl="7" w:tplc="C94AD4C4">
      <w:start w:val="1"/>
      <w:numFmt w:val="lowerLetter"/>
      <w:lvlText w:val="%8."/>
      <w:lvlJc w:val="left"/>
      <w:pPr>
        <w:ind w:left="5940" w:hanging="360"/>
      </w:pPr>
    </w:lvl>
    <w:lvl w:ilvl="8" w:tplc="1E783110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3F06AE"/>
    <w:multiLevelType w:val="hybridMultilevel"/>
    <w:tmpl w:val="F634CE0E"/>
    <w:lvl w:ilvl="0" w:tplc="F1C4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CF032">
      <w:start w:val="1"/>
      <w:numFmt w:val="lowerLetter"/>
      <w:lvlText w:val="%2."/>
      <w:lvlJc w:val="left"/>
      <w:pPr>
        <w:ind w:left="1440" w:hanging="360"/>
      </w:pPr>
    </w:lvl>
    <w:lvl w:ilvl="2" w:tplc="45265890">
      <w:start w:val="1"/>
      <w:numFmt w:val="lowerRoman"/>
      <w:lvlText w:val="%3."/>
      <w:lvlJc w:val="right"/>
      <w:pPr>
        <w:ind w:left="2160" w:hanging="180"/>
      </w:pPr>
    </w:lvl>
    <w:lvl w:ilvl="3" w:tplc="F3C435C0">
      <w:start w:val="1"/>
      <w:numFmt w:val="decimal"/>
      <w:lvlText w:val="%4."/>
      <w:lvlJc w:val="left"/>
      <w:pPr>
        <w:ind w:left="2880" w:hanging="360"/>
      </w:pPr>
    </w:lvl>
    <w:lvl w:ilvl="4" w:tplc="7F148E4A">
      <w:start w:val="1"/>
      <w:numFmt w:val="lowerLetter"/>
      <w:lvlText w:val="%5."/>
      <w:lvlJc w:val="left"/>
      <w:pPr>
        <w:ind w:left="3600" w:hanging="360"/>
      </w:pPr>
    </w:lvl>
    <w:lvl w:ilvl="5" w:tplc="3A400244">
      <w:start w:val="1"/>
      <w:numFmt w:val="lowerRoman"/>
      <w:lvlText w:val="%6."/>
      <w:lvlJc w:val="right"/>
      <w:pPr>
        <w:ind w:left="4320" w:hanging="180"/>
      </w:pPr>
    </w:lvl>
    <w:lvl w:ilvl="6" w:tplc="30E42960">
      <w:start w:val="1"/>
      <w:numFmt w:val="decimal"/>
      <w:lvlText w:val="%7."/>
      <w:lvlJc w:val="left"/>
      <w:pPr>
        <w:ind w:left="5040" w:hanging="360"/>
      </w:pPr>
    </w:lvl>
    <w:lvl w:ilvl="7" w:tplc="94E6D366">
      <w:start w:val="1"/>
      <w:numFmt w:val="lowerLetter"/>
      <w:lvlText w:val="%8."/>
      <w:lvlJc w:val="left"/>
      <w:pPr>
        <w:ind w:left="5760" w:hanging="360"/>
      </w:pPr>
    </w:lvl>
    <w:lvl w:ilvl="8" w:tplc="6BAE79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02236"/>
    <w:multiLevelType w:val="hybridMultilevel"/>
    <w:tmpl w:val="7A8CE748"/>
    <w:lvl w:ilvl="0" w:tplc="6248F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147286">
      <w:start w:val="1"/>
      <w:numFmt w:val="lowerLetter"/>
      <w:lvlText w:val="%2."/>
      <w:lvlJc w:val="left"/>
      <w:pPr>
        <w:ind w:left="1789" w:hanging="360"/>
      </w:pPr>
    </w:lvl>
    <w:lvl w:ilvl="2" w:tplc="DB20E2CC">
      <w:start w:val="1"/>
      <w:numFmt w:val="lowerRoman"/>
      <w:lvlText w:val="%3."/>
      <w:lvlJc w:val="right"/>
      <w:pPr>
        <w:ind w:left="2509" w:hanging="180"/>
      </w:pPr>
    </w:lvl>
    <w:lvl w:ilvl="3" w:tplc="65201952">
      <w:start w:val="1"/>
      <w:numFmt w:val="decimal"/>
      <w:lvlText w:val="%4."/>
      <w:lvlJc w:val="left"/>
      <w:pPr>
        <w:ind w:left="3229" w:hanging="360"/>
      </w:pPr>
    </w:lvl>
    <w:lvl w:ilvl="4" w:tplc="BF360832">
      <w:start w:val="1"/>
      <w:numFmt w:val="lowerLetter"/>
      <w:lvlText w:val="%5."/>
      <w:lvlJc w:val="left"/>
      <w:pPr>
        <w:ind w:left="3949" w:hanging="360"/>
      </w:pPr>
    </w:lvl>
    <w:lvl w:ilvl="5" w:tplc="D9E4965A">
      <w:start w:val="1"/>
      <w:numFmt w:val="lowerRoman"/>
      <w:lvlText w:val="%6."/>
      <w:lvlJc w:val="right"/>
      <w:pPr>
        <w:ind w:left="4669" w:hanging="180"/>
      </w:pPr>
    </w:lvl>
    <w:lvl w:ilvl="6" w:tplc="9D8EBB08">
      <w:start w:val="1"/>
      <w:numFmt w:val="decimal"/>
      <w:lvlText w:val="%7."/>
      <w:lvlJc w:val="left"/>
      <w:pPr>
        <w:ind w:left="5389" w:hanging="360"/>
      </w:pPr>
    </w:lvl>
    <w:lvl w:ilvl="7" w:tplc="ACBC4AD0">
      <w:start w:val="1"/>
      <w:numFmt w:val="lowerLetter"/>
      <w:lvlText w:val="%8."/>
      <w:lvlJc w:val="left"/>
      <w:pPr>
        <w:ind w:left="6109" w:hanging="360"/>
      </w:pPr>
    </w:lvl>
    <w:lvl w:ilvl="8" w:tplc="7D90970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45"/>
    <w:rsid w:val="002D31AD"/>
    <w:rsid w:val="004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BAD2-93B5-477D-A2B6-0367B31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9"/>
    <w:uiPriority w:val="59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8466-ED8F-4E28-B964-EE2B1141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Кондратьев</dc:creator>
  <cp:lastModifiedBy>Симантовская Елена Викторовна</cp:lastModifiedBy>
  <cp:revision>2</cp:revision>
  <dcterms:created xsi:type="dcterms:W3CDTF">2023-11-30T09:08:00Z</dcterms:created>
  <dcterms:modified xsi:type="dcterms:W3CDTF">2023-11-30T09:08:00Z</dcterms:modified>
</cp:coreProperties>
</file>