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2AF2" w:rsidRPr="00B32AF2" w:rsidRDefault="00B32AF2" w:rsidP="00322E41">
      <w:pPr>
        <w:pStyle w:val="ConsPlusTitlePage"/>
        <w:jc w:val="right"/>
        <w:rPr>
          <w:rFonts w:ascii="Times New Roman" w:hAnsi="Times New Roman" w:cs="Times New Roman"/>
          <w:sz w:val="28"/>
          <w:szCs w:val="28"/>
        </w:rPr>
      </w:pPr>
      <w:r w:rsidRPr="00B32AF2">
        <w:rPr>
          <w:rFonts w:ascii="Times New Roman" w:hAnsi="Times New Roman" w:cs="Times New Roman"/>
          <w:sz w:val="28"/>
          <w:szCs w:val="28"/>
        </w:rPr>
        <w:t>Проект постановления Правительства</w:t>
      </w:r>
    </w:p>
    <w:p w:rsidR="003E34E7" w:rsidRPr="00DE7C54" w:rsidRDefault="00B32AF2" w:rsidP="00DE7C54">
      <w:pPr>
        <w:pStyle w:val="ConsPlusTitlePage"/>
        <w:jc w:val="right"/>
        <w:rPr>
          <w:rFonts w:ascii="Times New Roman" w:hAnsi="Times New Roman" w:cs="Times New Roman"/>
          <w:sz w:val="28"/>
          <w:szCs w:val="28"/>
        </w:rPr>
      </w:pPr>
      <w:r w:rsidRPr="00B32AF2">
        <w:rPr>
          <w:rFonts w:ascii="Times New Roman" w:hAnsi="Times New Roman" w:cs="Times New Roman"/>
          <w:sz w:val="28"/>
          <w:szCs w:val="28"/>
        </w:rPr>
        <w:t xml:space="preserve"> Новосибирской области</w:t>
      </w:r>
    </w:p>
    <w:p w:rsidR="00DE7C54" w:rsidRDefault="00DE7C54">
      <w:pPr>
        <w:pStyle w:val="ConsPlusNormal"/>
        <w:outlineLvl w:val="0"/>
      </w:pPr>
    </w:p>
    <w:p w:rsidR="00DE7C54" w:rsidRDefault="00DE7C54">
      <w:pPr>
        <w:pStyle w:val="ConsPlusNormal"/>
        <w:outlineLvl w:val="0"/>
      </w:pPr>
    </w:p>
    <w:p w:rsidR="00DE7C54" w:rsidRDefault="00DE7C54">
      <w:pPr>
        <w:pStyle w:val="ConsPlusNormal"/>
        <w:outlineLvl w:val="0"/>
      </w:pPr>
    </w:p>
    <w:p w:rsidR="00875F48" w:rsidRDefault="00875F48">
      <w:pPr>
        <w:pStyle w:val="ConsPlusNormal"/>
        <w:outlineLvl w:val="0"/>
      </w:pPr>
    </w:p>
    <w:p w:rsidR="00875F48" w:rsidRDefault="00875F48">
      <w:pPr>
        <w:pStyle w:val="ConsPlusNormal"/>
        <w:outlineLvl w:val="0"/>
      </w:pPr>
    </w:p>
    <w:p w:rsidR="00875F48" w:rsidRDefault="00875F48">
      <w:pPr>
        <w:pStyle w:val="ConsPlusNormal"/>
        <w:outlineLvl w:val="0"/>
      </w:pPr>
    </w:p>
    <w:p w:rsidR="00875F48" w:rsidRDefault="00875F48">
      <w:pPr>
        <w:pStyle w:val="ConsPlusNormal"/>
        <w:outlineLvl w:val="0"/>
      </w:pPr>
    </w:p>
    <w:p w:rsidR="00875F48" w:rsidRDefault="00875F48">
      <w:pPr>
        <w:pStyle w:val="ConsPlusNormal"/>
        <w:outlineLvl w:val="0"/>
      </w:pPr>
    </w:p>
    <w:p w:rsidR="00875F48" w:rsidRDefault="00875F48">
      <w:pPr>
        <w:pStyle w:val="ConsPlusNormal"/>
        <w:outlineLvl w:val="0"/>
      </w:pPr>
    </w:p>
    <w:p w:rsidR="00875F48" w:rsidRDefault="00875F48">
      <w:pPr>
        <w:pStyle w:val="ConsPlusNormal"/>
        <w:outlineLvl w:val="0"/>
      </w:pPr>
    </w:p>
    <w:p w:rsidR="00875F48" w:rsidRDefault="00875F48">
      <w:pPr>
        <w:pStyle w:val="ConsPlusNormal"/>
        <w:outlineLvl w:val="0"/>
      </w:pPr>
    </w:p>
    <w:p w:rsidR="00875F48" w:rsidRDefault="00875F48">
      <w:pPr>
        <w:pStyle w:val="ConsPlusNormal"/>
        <w:outlineLvl w:val="0"/>
      </w:pPr>
    </w:p>
    <w:p w:rsidR="00875F48" w:rsidRDefault="00875F48">
      <w:pPr>
        <w:pStyle w:val="ConsPlusNormal"/>
        <w:outlineLvl w:val="0"/>
      </w:pPr>
    </w:p>
    <w:p w:rsidR="00875F48" w:rsidRDefault="00875F48">
      <w:pPr>
        <w:pStyle w:val="ConsPlusNormal"/>
        <w:outlineLvl w:val="0"/>
      </w:pPr>
    </w:p>
    <w:p w:rsidR="00717381" w:rsidRDefault="00DE7C54">
      <w:pPr>
        <w:pStyle w:val="ConsPlusNormal"/>
        <w:jc w:val="center"/>
        <w:rPr>
          <w:rFonts w:ascii="Times New Roman" w:hAnsi="Times New Roman" w:cs="Times New Roman"/>
          <w:sz w:val="28"/>
          <w:szCs w:val="28"/>
        </w:rPr>
      </w:pPr>
      <w:r w:rsidRPr="00DE7C54">
        <w:rPr>
          <w:rFonts w:ascii="Times New Roman" w:hAnsi="Times New Roman" w:cs="Times New Roman"/>
          <w:sz w:val="28"/>
          <w:szCs w:val="28"/>
        </w:rPr>
        <w:t>Об ут</w:t>
      </w:r>
      <w:r>
        <w:rPr>
          <w:rFonts w:ascii="Times New Roman" w:hAnsi="Times New Roman" w:cs="Times New Roman"/>
          <w:sz w:val="28"/>
          <w:szCs w:val="28"/>
        </w:rPr>
        <w:t xml:space="preserve">верждении Региональной </w:t>
      </w:r>
      <w:r w:rsidRPr="00DE7C54">
        <w:rPr>
          <w:rFonts w:ascii="Times New Roman" w:hAnsi="Times New Roman" w:cs="Times New Roman"/>
          <w:sz w:val="28"/>
          <w:szCs w:val="28"/>
        </w:rPr>
        <w:t xml:space="preserve">программы </w:t>
      </w:r>
      <w:r>
        <w:rPr>
          <w:rFonts w:ascii="Times New Roman" w:hAnsi="Times New Roman" w:cs="Times New Roman"/>
          <w:sz w:val="28"/>
          <w:szCs w:val="28"/>
        </w:rPr>
        <w:t xml:space="preserve">по повышению качества водоснабжения на территории Новосибирской области </w:t>
      </w:r>
    </w:p>
    <w:p w:rsidR="003E34E7" w:rsidRPr="00DE7C54" w:rsidRDefault="00DE7C54">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на период </w:t>
      </w:r>
      <w:r w:rsidR="00717381">
        <w:rPr>
          <w:rFonts w:ascii="Times New Roman" w:hAnsi="Times New Roman" w:cs="Times New Roman"/>
          <w:sz w:val="28"/>
          <w:szCs w:val="28"/>
        </w:rPr>
        <w:t>с 2019 по 2024 год</w:t>
      </w:r>
    </w:p>
    <w:p w:rsidR="00DE7C54" w:rsidRPr="00DE7C54" w:rsidRDefault="00DE7C54">
      <w:pPr>
        <w:pStyle w:val="ConsPlusNormal"/>
        <w:jc w:val="center"/>
        <w:rPr>
          <w:rFonts w:ascii="Times New Roman" w:hAnsi="Times New Roman" w:cs="Times New Roman"/>
          <w:sz w:val="28"/>
          <w:szCs w:val="28"/>
        </w:rPr>
      </w:pPr>
    </w:p>
    <w:p w:rsidR="00DE7C54" w:rsidRDefault="00DE7C54" w:rsidP="00717381">
      <w:pPr>
        <w:pStyle w:val="ConsPlusNormal"/>
      </w:pPr>
    </w:p>
    <w:p w:rsidR="00DE7C54" w:rsidRDefault="00875F48" w:rsidP="00A507F4">
      <w:pPr>
        <w:pStyle w:val="ConsPlusNormal"/>
        <w:ind w:firstLine="709"/>
        <w:jc w:val="both"/>
        <w:rPr>
          <w:rFonts w:ascii="Times New Roman" w:hAnsi="Times New Roman" w:cs="Times New Roman"/>
          <w:sz w:val="28"/>
          <w:szCs w:val="28"/>
        </w:rPr>
      </w:pPr>
      <w:r w:rsidRPr="00875F48">
        <w:rPr>
          <w:rFonts w:ascii="Times New Roman" w:hAnsi="Times New Roman" w:cs="Times New Roman"/>
          <w:sz w:val="28"/>
          <w:szCs w:val="28"/>
        </w:rPr>
        <w:t>В целях обеспечения регионального проекта «Чистая вода», утвержденного решением регионального Проектного комитета областных исполнительных органов государственной власти Новосибирской области, государственных орг</w:t>
      </w:r>
      <w:r>
        <w:rPr>
          <w:rFonts w:ascii="Times New Roman" w:hAnsi="Times New Roman" w:cs="Times New Roman"/>
          <w:sz w:val="28"/>
          <w:szCs w:val="28"/>
        </w:rPr>
        <w:t xml:space="preserve">анов Новосибирской области от 15.03.2019, </w:t>
      </w:r>
      <w:r w:rsidR="003E34E7" w:rsidRPr="00133E54">
        <w:rPr>
          <w:rFonts w:ascii="Times New Roman" w:hAnsi="Times New Roman" w:cs="Times New Roman"/>
          <w:sz w:val="28"/>
          <w:szCs w:val="28"/>
        </w:rPr>
        <w:t xml:space="preserve">Правительство Новосибирской области </w:t>
      </w:r>
      <w:r w:rsidR="003E34E7" w:rsidRPr="00DE7C54">
        <w:rPr>
          <w:rFonts w:ascii="Times New Roman" w:hAnsi="Times New Roman" w:cs="Times New Roman"/>
          <w:b/>
          <w:sz w:val="28"/>
          <w:szCs w:val="28"/>
        </w:rPr>
        <w:t>п</w:t>
      </w:r>
      <w:r w:rsidR="00DE7C54">
        <w:rPr>
          <w:rFonts w:ascii="Times New Roman" w:hAnsi="Times New Roman" w:cs="Times New Roman"/>
          <w:b/>
          <w:sz w:val="28"/>
          <w:szCs w:val="28"/>
        </w:rPr>
        <w:t> </w:t>
      </w:r>
      <w:r w:rsidR="003E34E7" w:rsidRPr="00DE7C54">
        <w:rPr>
          <w:rFonts w:ascii="Times New Roman" w:hAnsi="Times New Roman" w:cs="Times New Roman"/>
          <w:b/>
          <w:sz w:val="28"/>
          <w:szCs w:val="28"/>
        </w:rPr>
        <w:t>о</w:t>
      </w:r>
      <w:r w:rsidR="00DE7C54">
        <w:rPr>
          <w:rFonts w:ascii="Times New Roman" w:hAnsi="Times New Roman" w:cs="Times New Roman"/>
          <w:b/>
          <w:sz w:val="28"/>
          <w:szCs w:val="28"/>
        </w:rPr>
        <w:t> </w:t>
      </w:r>
      <w:r w:rsidR="003E34E7" w:rsidRPr="00DE7C54">
        <w:rPr>
          <w:rFonts w:ascii="Times New Roman" w:hAnsi="Times New Roman" w:cs="Times New Roman"/>
          <w:b/>
          <w:sz w:val="28"/>
          <w:szCs w:val="28"/>
        </w:rPr>
        <w:t>с</w:t>
      </w:r>
      <w:r w:rsidR="00DE7C54">
        <w:rPr>
          <w:rFonts w:ascii="Times New Roman" w:hAnsi="Times New Roman" w:cs="Times New Roman"/>
          <w:b/>
          <w:sz w:val="28"/>
          <w:szCs w:val="28"/>
        </w:rPr>
        <w:t> </w:t>
      </w:r>
      <w:r w:rsidR="003E34E7" w:rsidRPr="00DE7C54">
        <w:rPr>
          <w:rFonts w:ascii="Times New Roman" w:hAnsi="Times New Roman" w:cs="Times New Roman"/>
          <w:b/>
          <w:sz w:val="28"/>
          <w:szCs w:val="28"/>
        </w:rPr>
        <w:t>т</w:t>
      </w:r>
      <w:r w:rsidR="00DE7C54">
        <w:rPr>
          <w:rFonts w:ascii="Times New Roman" w:hAnsi="Times New Roman" w:cs="Times New Roman"/>
          <w:b/>
          <w:sz w:val="28"/>
          <w:szCs w:val="28"/>
        </w:rPr>
        <w:t> </w:t>
      </w:r>
      <w:r w:rsidR="003E34E7" w:rsidRPr="00DE7C54">
        <w:rPr>
          <w:rFonts w:ascii="Times New Roman" w:hAnsi="Times New Roman" w:cs="Times New Roman"/>
          <w:b/>
          <w:sz w:val="28"/>
          <w:szCs w:val="28"/>
        </w:rPr>
        <w:t>а</w:t>
      </w:r>
      <w:r w:rsidR="00DE7C54">
        <w:rPr>
          <w:rFonts w:ascii="Times New Roman" w:hAnsi="Times New Roman" w:cs="Times New Roman"/>
          <w:b/>
          <w:sz w:val="28"/>
          <w:szCs w:val="28"/>
        </w:rPr>
        <w:t> </w:t>
      </w:r>
      <w:r w:rsidR="003E34E7" w:rsidRPr="00DE7C54">
        <w:rPr>
          <w:rFonts w:ascii="Times New Roman" w:hAnsi="Times New Roman" w:cs="Times New Roman"/>
          <w:b/>
          <w:sz w:val="28"/>
          <w:szCs w:val="28"/>
        </w:rPr>
        <w:t>н</w:t>
      </w:r>
      <w:r w:rsidR="00DE7C54">
        <w:rPr>
          <w:rFonts w:ascii="Times New Roman" w:hAnsi="Times New Roman" w:cs="Times New Roman"/>
          <w:b/>
          <w:sz w:val="28"/>
          <w:szCs w:val="28"/>
        </w:rPr>
        <w:t> </w:t>
      </w:r>
      <w:r w:rsidR="003E34E7" w:rsidRPr="00DE7C54">
        <w:rPr>
          <w:rFonts w:ascii="Times New Roman" w:hAnsi="Times New Roman" w:cs="Times New Roman"/>
          <w:b/>
          <w:sz w:val="28"/>
          <w:szCs w:val="28"/>
        </w:rPr>
        <w:t>о</w:t>
      </w:r>
      <w:r w:rsidR="00DE7C54">
        <w:rPr>
          <w:rFonts w:ascii="Times New Roman" w:hAnsi="Times New Roman" w:cs="Times New Roman"/>
          <w:b/>
          <w:sz w:val="28"/>
          <w:szCs w:val="28"/>
        </w:rPr>
        <w:t> </w:t>
      </w:r>
      <w:r w:rsidR="003E34E7" w:rsidRPr="00DE7C54">
        <w:rPr>
          <w:rFonts w:ascii="Times New Roman" w:hAnsi="Times New Roman" w:cs="Times New Roman"/>
          <w:b/>
          <w:sz w:val="28"/>
          <w:szCs w:val="28"/>
        </w:rPr>
        <w:t>в</w:t>
      </w:r>
      <w:r w:rsidR="00DE7C54">
        <w:rPr>
          <w:rFonts w:ascii="Times New Roman" w:hAnsi="Times New Roman" w:cs="Times New Roman"/>
          <w:b/>
          <w:sz w:val="28"/>
          <w:szCs w:val="28"/>
        </w:rPr>
        <w:t> </w:t>
      </w:r>
      <w:r w:rsidR="003E34E7" w:rsidRPr="00DE7C54">
        <w:rPr>
          <w:rFonts w:ascii="Times New Roman" w:hAnsi="Times New Roman" w:cs="Times New Roman"/>
          <w:b/>
          <w:sz w:val="28"/>
          <w:szCs w:val="28"/>
        </w:rPr>
        <w:t>л</w:t>
      </w:r>
      <w:r w:rsidR="00DE7C54">
        <w:rPr>
          <w:rFonts w:ascii="Times New Roman" w:hAnsi="Times New Roman" w:cs="Times New Roman"/>
          <w:b/>
          <w:sz w:val="28"/>
          <w:szCs w:val="28"/>
        </w:rPr>
        <w:t> </w:t>
      </w:r>
      <w:r w:rsidR="003E34E7" w:rsidRPr="00DE7C54">
        <w:rPr>
          <w:rFonts w:ascii="Times New Roman" w:hAnsi="Times New Roman" w:cs="Times New Roman"/>
          <w:b/>
          <w:sz w:val="28"/>
          <w:szCs w:val="28"/>
        </w:rPr>
        <w:t>я</w:t>
      </w:r>
      <w:r w:rsidR="00F27CF0">
        <w:rPr>
          <w:rFonts w:ascii="Times New Roman" w:hAnsi="Times New Roman" w:cs="Times New Roman"/>
          <w:b/>
          <w:sz w:val="28"/>
          <w:szCs w:val="28"/>
        </w:rPr>
        <w:t> е </w:t>
      </w:r>
      <w:r w:rsidR="003E34E7" w:rsidRPr="00DE7C54">
        <w:rPr>
          <w:rFonts w:ascii="Times New Roman" w:hAnsi="Times New Roman" w:cs="Times New Roman"/>
          <w:b/>
          <w:sz w:val="28"/>
          <w:szCs w:val="28"/>
        </w:rPr>
        <w:t>т</w:t>
      </w:r>
      <w:r w:rsidR="003E34E7" w:rsidRPr="00133E54">
        <w:rPr>
          <w:rFonts w:ascii="Times New Roman" w:hAnsi="Times New Roman" w:cs="Times New Roman"/>
          <w:sz w:val="28"/>
          <w:szCs w:val="28"/>
        </w:rPr>
        <w:t>:</w:t>
      </w:r>
      <w:r w:rsidR="00DE7C54">
        <w:rPr>
          <w:rFonts w:ascii="Times New Roman" w:hAnsi="Times New Roman" w:cs="Times New Roman"/>
          <w:sz w:val="28"/>
          <w:szCs w:val="28"/>
        </w:rPr>
        <w:t> </w:t>
      </w:r>
    </w:p>
    <w:p w:rsidR="00DE7C54" w:rsidRPr="00450174" w:rsidRDefault="00A507F4" w:rsidP="00A507F4">
      <w:pPr>
        <w:pStyle w:val="ConsPlusNormal"/>
        <w:ind w:firstLine="709"/>
        <w:jc w:val="both"/>
        <w:rPr>
          <w:rFonts w:ascii="Times New Roman" w:hAnsi="Times New Roman" w:cs="Times New Roman"/>
          <w:sz w:val="28"/>
          <w:szCs w:val="28"/>
        </w:rPr>
      </w:pPr>
      <w:r w:rsidRPr="00450174">
        <w:rPr>
          <w:rFonts w:ascii="Times New Roman" w:hAnsi="Times New Roman" w:cs="Times New Roman"/>
          <w:sz w:val="28"/>
          <w:szCs w:val="28"/>
        </w:rPr>
        <w:t xml:space="preserve">1. Утвердить </w:t>
      </w:r>
      <w:r w:rsidR="00DE7C54" w:rsidRPr="00A507F4">
        <w:rPr>
          <w:rFonts w:ascii="Times New Roman" w:hAnsi="Times New Roman" w:cs="Times New Roman"/>
          <w:sz w:val="28"/>
          <w:szCs w:val="28"/>
        </w:rPr>
        <w:t xml:space="preserve">прилагаемую Региональную </w:t>
      </w:r>
      <w:hyperlink w:anchor="P83" w:history="1">
        <w:r w:rsidR="00DE7C54" w:rsidRPr="00A507F4">
          <w:rPr>
            <w:rFonts w:ascii="Times New Roman" w:hAnsi="Times New Roman" w:cs="Times New Roman"/>
            <w:sz w:val="28"/>
            <w:szCs w:val="28"/>
          </w:rPr>
          <w:t>программу</w:t>
        </w:r>
      </w:hyperlink>
      <w:r w:rsidR="00DE7C54" w:rsidRPr="00A507F4">
        <w:rPr>
          <w:rFonts w:ascii="Times New Roman" w:hAnsi="Times New Roman" w:cs="Times New Roman"/>
          <w:sz w:val="28"/>
          <w:szCs w:val="28"/>
        </w:rPr>
        <w:t xml:space="preserve"> </w:t>
      </w:r>
      <w:r w:rsidR="00322E41" w:rsidRPr="00A507F4">
        <w:rPr>
          <w:rFonts w:ascii="Times New Roman" w:hAnsi="Times New Roman" w:cs="Times New Roman"/>
          <w:sz w:val="28"/>
          <w:szCs w:val="28"/>
        </w:rPr>
        <w:t>по повышению качества водоснабжения на территории Новосибирской области на пе</w:t>
      </w:r>
      <w:r w:rsidR="00875F48" w:rsidRPr="00A507F4">
        <w:rPr>
          <w:rFonts w:ascii="Times New Roman" w:hAnsi="Times New Roman" w:cs="Times New Roman"/>
          <w:sz w:val="28"/>
          <w:szCs w:val="28"/>
        </w:rPr>
        <w:t>риод с 2</w:t>
      </w:r>
      <w:r w:rsidR="00BB78B4" w:rsidRPr="00A507F4">
        <w:rPr>
          <w:rFonts w:ascii="Times New Roman" w:hAnsi="Times New Roman" w:cs="Times New Roman"/>
          <w:sz w:val="28"/>
          <w:szCs w:val="28"/>
        </w:rPr>
        <w:t>019 по 2024 год</w:t>
      </w:r>
      <w:r>
        <w:rPr>
          <w:rFonts w:ascii="Times New Roman" w:hAnsi="Times New Roman" w:cs="Times New Roman"/>
          <w:sz w:val="28"/>
          <w:szCs w:val="28"/>
        </w:rPr>
        <w:t>.</w:t>
      </w:r>
    </w:p>
    <w:p w:rsidR="008335C0" w:rsidRPr="008335C0" w:rsidRDefault="00A507F4" w:rsidP="00450174">
      <w:pPr>
        <w:pStyle w:val="ConsPlusNormal"/>
        <w:ind w:firstLine="709"/>
        <w:jc w:val="both"/>
        <w:rPr>
          <w:rFonts w:ascii="Times New Roman" w:hAnsi="Times New Roman" w:cs="Times New Roman"/>
          <w:sz w:val="28"/>
          <w:szCs w:val="28"/>
        </w:rPr>
      </w:pPr>
      <w:r w:rsidRPr="00450174">
        <w:rPr>
          <w:rFonts w:ascii="Times New Roman" w:hAnsi="Times New Roman" w:cs="Times New Roman"/>
          <w:sz w:val="28"/>
          <w:szCs w:val="28"/>
        </w:rPr>
        <w:t xml:space="preserve">2. Установить </w:t>
      </w:r>
      <w:r w:rsidR="008335C0" w:rsidRPr="00450174">
        <w:rPr>
          <w:rFonts w:ascii="Times New Roman" w:hAnsi="Times New Roman" w:cs="Times New Roman"/>
          <w:sz w:val="28"/>
          <w:szCs w:val="28"/>
        </w:rPr>
        <w:t>Условия предоставления и расходования субсидий на строительство и реконструкцию (модернизацию) объектов питьевого водоснабжения Региональной программы по повышению качества водоснабжения на территории Новосибирской области на период с 2019 по 2024 год согласно приложению № 1 к настоящему постановлению.</w:t>
      </w:r>
    </w:p>
    <w:p w:rsidR="003E34E7" w:rsidRPr="00133E54" w:rsidRDefault="00A507F4" w:rsidP="0045017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875F48">
        <w:rPr>
          <w:rFonts w:ascii="Times New Roman" w:hAnsi="Times New Roman" w:cs="Times New Roman"/>
          <w:sz w:val="28"/>
          <w:szCs w:val="28"/>
        </w:rPr>
        <w:t>. </w:t>
      </w:r>
      <w:r w:rsidR="003E34E7" w:rsidRPr="00133E54">
        <w:rPr>
          <w:rFonts w:ascii="Times New Roman" w:hAnsi="Times New Roman" w:cs="Times New Roman"/>
          <w:sz w:val="28"/>
          <w:szCs w:val="28"/>
        </w:rPr>
        <w:t>Контроль за исполнением настоящег</w:t>
      </w:r>
      <w:r w:rsidR="00875F48">
        <w:rPr>
          <w:rFonts w:ascii="Times New Roman" w:hAnsi="Times New Roman" w:cs="Times New Roman"/>
          <w:sz w:val="28"/>
          <w:szCs w:val="28"/>
        </w:rPr>
        <w:t>о постановления возложить на </w:t>
      </w:r>
      <w:r w:rsidR="003E34E7" w:rsidRPr="00133E54">
        <w:rPr>
          <w:rFonts w:ascii="Times New Roman" w:hAnsi="Times New Roman" w:cs="Times New Roman"/>
          <w:sz w:val="28"/>
          <w:szCs w:val="28"/>
        </w:rPr>
        <w:t>заместителя Губе</w:t>
      </w:r>
      <w:r w:rsidR="00AB5F54">
        <w:rPr>
          <w:rFonts w:ascii="Times New Roman" w:hAnsi="Times New Roman" w:cs="Times New Roman"/>
          <w:sz w:val="28"/>
          <w:szCs w:val="28"/>
        </w:rPr>
        <w:t>рнатора Новосибирской области Сё</w:t>
      </w:r>
      <w:bookmarkStart w:id="0" w:name="_GoBack"/>
      <w:bookmarkEnd w:id="0"/>
      <w:r w:rsidR="003E34E7" w:rsidRPr="00133E54">
        <w:rPr>
          <w:rFonts w:ascii="Times New Roman" w:hAnsi="Times New Roman" w:cs="Times New Roman"/>
          <w:sz w:val="28"/>
          <w:szCs w:val="28"/>
        </w:rPr>
        <w:t>мку С.Н.</w:t>
      </w:r>
    </w:p>
    <w:p w:rsidR="00133E54" w:rsidRDefault="00133E54" w:rsidP="00DE7C54">
      <w:pPr>
        <w:pStyle w:val="ConsPlusNormal"/>
        <w:rPr>
          <w:rFonts w:ascii="Times New Roman" w:hAnsi="Times New Roman" w:cs="Times New Roman"/>
          <w:sz w:val="28"/>
          <w:szCs w:val="28"/>
        </w:rPr>
      </w:pPr>
    </w:p>
    <w:p w:rsidR="00133E54" w:rsidRDefault="00133E54" w:rsidP="00133E54">
      <w:pPr>
        <w:pStyle w:val="ConsPlusNormal"/>
        <w:rPr>
          <w:rFonts w:ascii="Times New Roman" w:hAnsi="Times New Roman" w:cs="Times New Roman"/>
          <w:sz w:val="28"/>
          <w:szCs w:val="28"/>
        </w:rPr>
      </w:pPr>
    </w:p>
    <w:p w:rsidR="00133E54" w:rsidRDefault="00133E54" w:rsidP="00133E54">
      <w:pPr>
        <w:pStyle w:val="ConsPlusNormal"/>
        <w:rPr>
          <w:rFonts w:ascii="Times New Roman" w:hAnsi="Times New Roman" w:cs="Times New Roman"/>
          <w:sz w:val="28"/>
          <w:szCs w:val="28"/>
        </w:rPr>
      </w:pPr>
    </w:p>
    <w:p w:rsidR="003E34E7" w:rsidRPr="00133E54" w:rsidRDefault="003E34E7" w:rsidP="00133E54">
      <w:pPr>
        <w:pStyle w:val="ConsPlusNormal"/>
        <w:rPr>
          <w:rFonts w:ascii="Times New Roman" w:hAnsi="Times New Roman" w:cs="Times New Roman"/>
          <w:sz w:val="28"/>
          <w:szCs w:val="28"/>
        </w:rPr>
      </w:pPr>
      <w:r w:rsidRPr="00133E54">
        <w:rPr>
          <w:rFonts w:ascii="Times New Roman" w:hAnsi="Times New Roman" w:cs="Times New Roman"/>
          <w:sz w:val="28"/>
          <w:szCs w:val="28"/>
        </w:rPr>
        <w:t>Губернатор Новосибирской области</w:t>
      </w:r>
      <w:r w:rsidR="00133E54">
        <w:rPr>
          <w:rFonts w:ascii="Times New Roman" w:hAnsi="Times New Roman" w:cs="Times New Roman"/>
          <w:sz w:val="28"/>
          <w:szCs w:val="28"/>
        </w:rPr>
        <w:t xml:space="preserve">                                        </w:t>
      </w:r>
      <w:r w:rsidR="00450174">
        <w:rPr>
          <w:rFonts w:ascii="Times New Roman" w:hAnsi="Times New Roman" w:cs="Times New Roman"/>
          <w:sz w:val="28"/>
          <w:szCs w:val="28"/>
        </w:rPr>
        <w:t xml:space="preserve">        </w:t>
      </w:r>
      <w:r w:rsidR="00133E54">
        <w:rPr>
          <w:rFonts w:ascii="Times New Roman" w:hAnsi="Times New Roman" w:cs="Times New Roman"/>
          <w:sz w:val="28"/>
          <w:szCs w:val="28"/>
        </w:rPr>
        <w:t xml:space="preserve">   А. А. Травников</w:t>
      </w:r>
    </w:p>
    <w:p w:rsidR="003E34E7" w:rsidRPr="00133E54" w:rsidRDefault="003E34E7" w:rsidP="00133E54">
      <w:pPr>
        <w:pStyle w:val="ConsPlusNormal"/>
        <w:jc w:val="center"/>
        <w:rPr>
          <w:rFonts w:ascii="Times New Roman" w:hAnsi="Times New Roman" w:cs="Times New Roman"/>
          <w:sz w:val="28"/>
          <w:szCs w:val="28"/>
        </w:rPr>
      </w:pPr>
    </w:p>
    <w:p w:rsidR="003E34E7" w:rsidRPr="00133E54" w:rsidRDefault="003E34E7">
      <w:pPr>
        <w:pStyle w:val="ConsPlusNormal"/>
        <w:ind w:firstLine="540"/>
        <w:jc w:val="both"/>
        <w:rPr>
          <w:rFonts w:ascii="Times New Roman" w:hAnsi="Times New Roman" w:cs="Times New Roman"/>
          <w:sz w:val="28"/>
          <w:szCs w:val="28"/>
        </w:rPr>
      </w:pPr>
    </w:p>
    <w:p w:rsidR="003E34E7" w:rsidRPr="00133E54" w:rsidRDefault="003E34E7">
      <w:pPr>
        <w:pStyle w:val="ConsPlusNormal"/>
        <w:ind w:firstLine="540"/>
        <w:jc w:val="both"/>
        <w:rPr>
          <w:rFonts w:ascii="Times New Roman" w:hAnsi="Times New Roman" w:cs="Times New Roman"/>
          <w:sz w:val="28"/>
          <w:szCs w:val="28"/>
        </w:rPr>
      </w:pPr>
    </w:p>
    <w:p w:rsidR="008335C0" w:rsidRDefault="008335C0" w:rsidP="008335C0">
      <w:pPr>
        <w:pStyle w:val="ConsPlusNormal"/>
        <w:jc w:val="both"/>
        <w:rPr>
          <w:rFonts w:ascii="Times New Roman" w:hAnsi="Times New Roman" w:cs="Times New Roman"/>
          <w:sz w:val="28"/>
          <w:szCs w:val="28"/>
        </w:rPr>
      </w:pPr>
    </w:p>
    <w:p w:rsidR="008335C0" w:rsidRDefault="008335C0" w:rsidP="008335C0">
      <w:pPr>
        <w:pStyle w:val="ConsPlusNormal"/>
        <w:jc w:val="both"/>
        <w:rPr>
          <w:rFonts w:ascii="Times New Roman" w:hAnsi="Times New Roman" w:cs="Times New Roman"/>
          <w:sz w:val="28"/>
          <w:szCs w:val="28"/>
        </w:rPr>
      </w:pPr>
    </w:p>
    <w:p w:rsidR="00875F48" w:rsidRDefault="00875F48" w:rsidP="008335C0">
      <w:pPr>
        <w:pStyle w:val="ConsPlusNormal"/>
        <w:jc w:val="both"/>
        <w:rPr>
          <w:rFonts w:ascii="Times New Roman" w:hAnsi="Times New Roman" w:cs="Times New Roman"/>
          <w:sz w:val="20"/>
        </w:rPr>
      </w:pPr>
      <w:r w:rsidRPr="00875F48">
        <w:rPr>
          <w:rFonts w:ascii="Times New Roman" w:hAnsi="Times New Roman" w:cs="Times New Roman"/>
          <w:sz w:val="20"/>
        </w:rPr>
        <w:t>Семка С.Н</w:t>
      </w:r>
      <w:bookmarkStart w:id="1" w:name="P3044"/>
      <w:bookmarkEnd w:id="1"/>
      <w:r w:rsidR="008335C0">
        <w:rPr>
          <w:rFonts w:ascii="Times New Roman" w:hAnsi="Times New Roman" w:cs="Times New Roman"/>
          <w:sz w:val="20"/>
        </w:rPr>
        <w:t>.</w:t>
      </w:r>
    </w:p>
    <w:p w:rsidR="002876DD" w:rsidRPr="001A67EC" w:rsidRDefault="001A67EC" w:rsidP="001A67EC">
      <w:pPr>
        <w:pStyle w:val="ConsPlusNormal"/>
        <w:jc w:val="both"/>
        <w:rPr>
          <w:rFonts w:ascii="Times New Roman" w:hAnsi="Times New Roman" w:cs="Times New Roman"/>
          <w:sz w:val="20"/>
        </w:rPr>
      </w:pPr>
      <w:r>
        <w:rPr>
          <w:rFonts w:ascii="Times New Roman" w:hAnsi="Times New Roman" w:cs="Times New Roman"/>
          <w:sz w:val="20"/>
        </w:rPr>
        <w:t>238-66-7</w:t>
      </w:r>
    </w:p>
    <w:p w:rsidR="002876DD" w:rsidRDefault="002876DD" w:rsidP="007C1C12">
      <w:pPr>
        <w:pStyle w:val="ConsPlusNormal"/>
        <w:jc w:val="right"/>
        <w:outlineLvl w:val="0"/>
        <w:rPr>
          <w:rFonts w:ascii="Times New Roman" w:hAnsi="Times New Roman" w:cs="Times New Roman"/>
          <w:sz w:val="28"/>
          <w:szCs w:val="28"/>
        </w:rPr>
      </w:pPr>
    </w:p>
    <w:p w:rsidR="007B4C80" w:rsidRPr="007B4C80" w:rsidRDefault="007B4C80" w:rsidP="007B4C80">
      <w:pPr>
        <w:spacing w:after="0" w:line="240" w:lineRule="auto"/>
        <w:rPr>
          <w:rFonts w:ascii="Times New Roman" w:eastAsia="Times New Roman" w:hAnsi="Times New Roman" w:cs="Times New Roman"/>
          <w:sz w:val="28"/>
          <w:szCs w:val="28"/>
        </w:rPr>
      </w:pPr>
      <w:r w:rsidRPr="007B4C80">
        <w:rPr>
          <w:rFonts w:ascii="Times New Roman" w:eastAsia="Times New Roman" w:hAnsi="Times New Roman" w:cs="Times New Roman"/>
          <w:sz w:val="28"/>
          <w:szCs w:val="28"/>
        </w:rPr>
        <w:lastRenderedPageBreak/>
        <w:t>СОГЛАСОВАНО</w:t>
      </w:r>
    </w:p>
    <w:p w:rsidR="007B4C80" w:rsidRPr="007B4C80" w:rsidRDefault="007B4C80" w:rsidP="007B4C80">
      <w:pPr>
        <w:spacing w:after="0" w:line="216" w:lineRule="auto"/>
        <w:rPr>
          <w:rFonts w:ascii="Times New Roman" w:eastAsia="Times New Roman" w:hAnsi="Times New Roman" w:cs="Times New Roman"/>
          <w:sz w:val="24"/>
          <w:szCs w:val="24"/>
        </w:rPr>
      </w:pPr>
    </w:p>
    <w:tbl>
      <w:tblPr>
        <w:tblW w:w="10065" w:type="dxa"/>
        <w:tblInd w:w="-34" w:type="dxa"/>
        <w:tblLayout w:type="fixed"/>
        <w:tblLook w:val="04A0" w:firstRow="1" w:lastRow="0" w:firstColumn="1" w:lastColumn="0" w:noHBand="0" w:noVBand="1"/>
      </w:tblPr>
      <w:tblGrid>
        <w:gridCol w:w="5533"/>
        <w:gridCol w:w="2122"/>
        <w:gridCol w:w="2410"/>
      </w:tblGrid>
      <w:tr w:rsidR="007B4C80" w:rsidRPr="007B4C80" w:rsidTr="007B4C80">
        <w:tc>
          <w:tcPr>
            <w:tcW w:w="5533" w:type="dxa"/>
          </w:tcPr>
          <w:p w:rsidR="007B4C80" w:rsidRPr="007B4C80" w:rsidRDefault="007B4C80" w:rsidP="007B4C80">
            <w:pPr>
              <w:widowControl w:val="0"/>
              <w:autoSpaceDE w:val="0"/>
              <w:autoSpaceDN w:val="0"/>
              <w:adjustRightInd w:val="0"/>
              <w:spacing w:after="0" w:line="240" w:lineRule="auto"/>
              <w:rPr>
                <w:rFonts w:ascii="Times New Roman" w:eastAsia="Times New Roman" w:hAnsi="Times New Roman" w:cs="Times New Roman"/>
                <w:sz w:val="28"/>
                <w:szCs w:val="28"/>
              </w:rPr>
            </w:pPr>
            <w:r w:rsidRPr="007B4C80">
              <w:rPr>
                <w:rFonts w:ascii="Times New Roman" w:eastAsia="Times New Roman" w:hAnsi="Times New Roman" w:cs="Times New Roman"/>
                <w:sz w:val="28"/>
                <w:szCs w:val="28"/>
              </w:rPr>
              <w:t xml:space="preserve">Первый заместитель Председателя Правительства Новосибирской области </w:t>
            </w:r>
          </w:p>
          <w:p w:rsidR="007B4C80" w:rsidRPr="007B4C80" w:rsidRDefault="007B4C80" w:rsidP="007B4C80">
            <w:pPr>
              <w:widowControl w:val="0"/>
              <w:autoSpaceDE w:val="0"/>
              <w:autoSpaceDN w:val="0"/>
              <w:adjustRightInd w:val="0"/>
              <w:spacing w:after="0" w:line="240" w:lineRule="auto"/>
              <w:rPr>
                <w:rFonts w:ascii="Times New Roman" w:eastAsia="Times New Roman" w:hAnsi="Times New Roman" w:cs="Times New Roman"/>
                <w:sz w:val="28"/>
                <w:szCs w:val="28"/>
              </w:rPr>
            </w:pPr>
          </w:p>
        </w:tc>
        <w:tc>
          <w:tcPr>
            <w:tcW w:w="2122" w:type="dxa"/>
          </w:tcPr>
          <w:p w:rsidR="007B4C80" w:rsidRPr="007B4C80" w:rsidRDefault="007B4C80" w:rsidP="007B4C80">
            <w:pPr>
              <w:spacing w:after="0" w:line="240" w:lineRule="auto"/>
              <w:rPr>
                <w:rFonts w:ascii="Times New Roman" w:eastAsia="Times New Roman" w:hAnsi="Times New Roman" w:cs="Times New Roman"/>
                <w:sz w:val="28"/>
                <w:szCs w:val="28"/>
              </w:rPr>
            </w:pPr>
          </w:p>
          <w:p w:rsidR="007B4C80" w:rsidRPr="007B4C80" w:rsidRDefault="007B4C80" w:rsidP="007B4C80">
            <w:pPr>
              <w:spacing w:after="0" w:line="240" w:lineRule="auto"/>
              <w:rPr>
                <w:rFonts w:ascii="Times New Roman" w:eastAsia="Times New Roman" w:hAnsi="Times New Roman" w:cs="Times New Roman"/>
                <w:sz w:val="28"/>
                <w:szCs w:val="28"/>
              </w:rPr>
            </w:pPr>
            <w:r w:rsidRPr="007B4C80">
              <w:rPr>
                <w:rFonts w:ascii="Times New Roman" w:eastAsia="Times New Roman" w:hAnsi="Times New Roman" w:cs="Times New Roman"/>
                <w:sz w:val="28"/>
                <w:szCs w:val="28"/>
              </w:rPr>
              <w:t>____________</w:t>
            </w:r>
          </w:p>
        </w:tc>
        <w:tc>
          <w:tcPr>
            <w:tcW w:w="2410" w:type="dxa"/>
            <w:vAlign w:val="bottom"/>
          </w:tcPr>
          <w:p w:rsidR="007B4C80" w:rsidRPr="007B4C80" w:rsidRDefault="007B4C80" w:rsidP="007B4C80">
            <w:pPr>
              <w:spacing w:after="0" w:line="240" w:lineRule="auto"/>
              <w:rPr>
                <w:rFonts w:ascii="Times New Roman" w:eastAsia="Times New Roman" w:hAnsi="Times New Roman" w:cs="Times New Roman"/>
                <w:sz w:val="28"/>
                <w:szCs w:val="28"/>
              </w:rPr>
            </w:pPr>
            <w:r w:rsidRPr="007B4C80">
              <w:rPr>
                <w:rFonts w:ascii="Times New Roman" w:eastAsia="Times New Roman" w:hAnsi="Times New Roman" w:cs="Times New Roman"/>
                <w:sz w:val="28"/>
                <w:szCs w:val="28"/>
              </w:rPr>
              <w:t>В.М. Знатков</w:t>
            </w:r>
          </w:p>
          <w:p w:rsidR="007B4C80" w:rsidRPr="007B4C80" w:rsidRDefault="007B4C80" w:rsidP="007B4C80">
            <w:pPr>
              <w:spacing w:after="0" w:line="240" w:lineRule="auto"/>
              <w:rPr>
                <w:rFonts w:ascii="Times New Roman" w:eastAsia="Times New Roman" w:hAnsi="Times New Roman" w:cs="Times New Roman"/>
                <w:sz w:val="28"/>
                <w:szCs w:val="28"/>
              </w:rPr>
            </w:pPr>
          </w:p>
        </w:tc>
      </w:tr>
      <w:tr w:rsidR="007B4C80" w:rsidRPr="007B4C80" w:rsidTr="007B4C80">
        <w:tc>
          <w:tcPr>
            <w:tcW w:w="5533" w:type="dxa"/>
          </w:tcPr>
          <w:p w:rsidR="007B4C80" w:rsidRPr="007B4C80" w:rsidRDefault="007B4C80" w:rsidP="007B4C80">
            <w:pPr>
              <w:spacing w:after="0" w:line="240" w:lineRule="auto"/>
              <w:rPr>
                <w:rFonts w:ascii="Times New Roman" w:eastAsia="Times New Roman" w:hAnsi="Times New Roman" w:cs="Times New Roman"/>
                <w:sz w:val="28"/>
                <w:szCs w:val="28"/>
              </w:rPr>
            </w:pPr>
            <w:r w:rsidRPr="007B4C80">
              <w:rPr>
                <w:rFonts w:ascii="Times New Roman" w:eastAsia="Times New Roman" w:hAnsi="Times New Roman" w:cs="Times New Roman"/>
                <w:sz w:val="28"/>
                <w:szCs w:val="28"/>
              </w:rPr>
              <w:t>Заместитель Губернатора Новосибирской области</w:t>
            </w:r>
          </w:p>
          <w:p w:rsidR="007B4C80" w:rsidRPr="007B4C80" w:rsidRDefault="007B4C80" w:rsidP="007B4C80">
            <w:pPr>
              <w:spacing w:after="0" w:line="240" w:lineRule="auto"/>
              <w:rPr>
                <w:rFonts w:ascii="Times New Roman" w:eastAsia="Times New Roman" w:hAnsi="Times New Roman" w:cs="Times New Roman"/>
                <w:sz w:val="28"/>
                <w:szCs w:val="28"/>
              </w:rPr>
            </w:pPr>
          </w:p>
        </w:tc>
        <w:tc>
          <w:tcPr>
            <w:tcW w:w="2122" w:type="dxa"/>
          </w:tcPr>
          <w:p w:rsidR="007B4C80" w:rsidRPr="007B4C80" w:rsidRDefault="007B4C80" w:rsidP="007B4C80">
            <w:pPr>
              <w:spacing w:after="0" w:line="240" w:lineRule="auto"/>
              <w:rPr>
                <w:rFonts w:ascii="Times New Roman" w:eastAsia="Times New Roman" w:hAnsi="Times New Roman" w:cs="Times New Roman"/>
                <w:sz w:val="28"/>
                <w:szCs w:val="28"/>
              </w:rPr>
            </w:pPr>
          </w:p>
          <w:p w:rsidR="007B4C80" w:rsidRPr="007B4C80" w:rsidRDefault="007B4C80" w:rsidP="007B4C80">
            <w:pPr>
              <w:spacing w:after="0" w:line="240" w:lineRule="auto"/>
              <w:rPr>
                <w:rFonts w:ascii="Times New Roman" w:eastAsia="Times New Roman" w:hAnsi="Times New Roman" w:cs="Times New Roman"/>
                <w:sz w:val="28"/>
                <w:szCs w:val="28"/>
              </w:rPr>
            </w:pPr>
            <w:r w:rsidRPr="007B4C80">
              <w:rPr>
                <w:rFonts w:ascii="Times New Roman" w:eastAsia="Times New Roman" w:hAnsi="Times New Roman" w:cs="Times New Roman"/>
                <w:sz w:val="28"/>
                <w:szCs w:val="28"/>
              </w:rPr>
              <w:t>____________</w:t>
            </w:r>
          </w:p>
        </w:tc>
        <w:tc>
          <w:tcPr>
            <w:tcW w:w="2410" w:type="dxa"/>
            <w:vAlign w:val="bottom"/>
          </w:tcPr>
          <w:p w:rsidR="007B4C80" w:rsidRPr="007B4C80" w:rsidRDefault="007B4C80" w:rsidP="007B4C80">
            <w:pPr>
              <w:spacing w:after="0" w:line="240" w:lineRule="auto"/>
              <w:rPr>
                <w:rFonts w:ascii="Times New Roman" w:eastAsia="Times New Roman" w:hAnsi="Times New Roman" w:cs="Times New Roman"/>
                <w:sz w:val="28"/>
                <w:szCs w:val="28"/>
              </w:rPr>
            </w:pPr>
            <w:r w:rsidRPr="007B4C80">
              <w:rPr>
                <w:rFonts w:ascii="Times New Roman" w:eastAsia="Times New Roman" w:hAnsi="Times New Roman" w:cs="Times New Roman"/>
                <w:sz w:val="28"/>
                <w:szCs w:val="28"/>
              </w:rPr>
              <w:t xml:space="preserve">С.Н. Сёмка </w:t>
            </w:r>
          </w:p>
          <w:p w:rsidR="007B4C80" w:rsidRPr="007B4C80" w:rsidRDefault="007B4C80" w:rsidP="007B4C80">
            <w:pPr>
              <w:spacing w:after="0" w:line="240" w:lineRule="auto"/>
              <w:rPr>
                <w:rFonts w:ascii="Times New Roman" w:eastAsia="Times New Roman" w:hAnsi="Times New Roman" w:cs="Times New Roman"/>
                <w:sz w:val="28"/>
                <w:szCs w:val="28"/>
              </w:rPr>
            </w:pPr>
          </w:p>
        </w:tc>
      </w:tr>
      <w:tr w:rsidR="007B4C80" w:rsidRPr="007B4C80" w:rsidTr="007B4C80">
        <w:tc>
          <w:tcPr>
            <w:tcW w:w="5533" w:type="dxa"/>
          </w:tcPr>
          <w:p w:rsidR="007B4C80" w:rsidRPr="007B4C80" w:rsidRDefault="007B4C80" w:rsidP="007B4C80">
            <w:pPr>
              <w:widowControl w:val="0"/>
              <w:autoSpaceDE w:val="0"/>
              <w:autoSpaceDN w:val="0"/>
              <w:adjustRightInd w:val="0"/>
              <w:spacing w:after="0" w:line="240" w:lineRule="auto"/>
              <w:rPr>
                <w:rFonts w:ascii="Times New Roman" w:eastAsia="Times New Roman" w:hAnsi="Times New Roman" w:cs="Times New Roman"/>
                <w:sz w:val="28"/>
                <w:szCs w:val="28"/>
              </w:rPr>
            </w:pPr>
            <w:r w:rsidRPr="007B4C80">
              <w:rPr>
                <w:rFonts w:ascii="Times New Roman" w:eastAsia="Times New Roman" w:hAnsi="Times New Roman" w:cs="Times New Roman"/>
                <w:sz w:val="28"/>
                <w:szCs w:val="28"/>
              </w:rPr>
              <w:t xml:space="preserve">Заместитель Председателя Правительства </w:t>
            </w:r>
          </w:p>
          <w:p w:rsidR="007B4C80" w:rsidRPr="007B4C80" w:rsidRDefault="007B4C80" w:rsidP="007B4C80">
            <w:pPr>
              <w:widowControl w:val="0"/>
              <w:autoSpaceDE w:val="0"/>
              <w:autoSpaceDN w:val="0"/>
              <w:adjustRightInd w:val="0"/>
              <w:spacing w:after="0" w:line="240" w:lineRule="auto"/>
              <w:rPr>
                <w:rFonts w:ascii="Times New Roman" w:eastAsia="Times New Roman" w:hAnsi="Times New Roman" w:cs="Times New Roman"/>
                <w:sz w:val="28"/>
                <w:szCs w:val="28"/>
              </w:rPr>
            </w:pPr>
            <w:r w:rsidRPr="007B4C80">
              <w:rPr>
                <w:rFonts w:ascii="Times New Roman" w:eastAsia="Times New Roman" w:hAnsi="Times New Roman" w:cs="Times New Roman"/>
                <w:sz w:val="28"/>
                <w:szCs w:val="28"/>
              </w:rPr>
              <w:t xml:space="preserve">Новосибирской области – министр </w:t>
            </w:r>
          </w:p>
          <w:p w:rsidR="007B4C80" w:rsidRPr="007B4C80" w:rsidRDefault="007B4C80" w:rsidP="007B4C80">
            <w:pPr>
              <w:widowControl w:val="0"/>
              <w:autoSpaceDE w:val="0"/>
              <w:autoSpaceDN w:val="0"/>
              <w:adjustRightInd w:val="0"/>
              <w:spacing w:after="0" w:line="240" w:lineRule="auto"/>
              <w:rPr>
                <w:rFonts w:ascii="Times New Roman" w:eastAsia="Times New Roman" w:hAnsi="Times New Roman" w:cs="Times New Roman"/>
                <w:sz w:val="28"/>
                <w:szCs w:val="28"/>
              </w:rPr>
            </w:pPr>
            <w:r w:rsidRPr="007B4C80">
              <w:rPr>
                <w:rFonts w:ascii="Times New Roman" w:eastAsia="Times New Roman" w:hAnsi="Times New Roman" w:cs="Times New Roman"/>
                <w:sz w:val="28"/>
                <w:szCs w:val="28"/>
              </w:rPr>
              <w:t>юстиции Новосибирской области</w:t>
            </w:r>
          </w:p>
          <w:p w:rsidR="007B4C80" w:rsidRPr="007B4C80" w:rsidRDefault="007B4C80" w:rsidP="007B4C80">
            <w:pPr>
              <w:widowControl w:val="0"/>
              <w:autoSpaceDE w:val="0"/>
              <w:autoSpaceDN w:val="0"/>
              <w:adjustRightInd w:val="0"/>
              <w:spacing w:after="0" w:line="240" w:lineRule="auto"/>
              <w:rPr>
                <w:rFonts w:ascii="Times New Roman" w:eastAsia="Times New Roman" w:hAnsi="Times New Roman" w:cs="Times New Roman"/>
                <w:sz w:val="28"/>
                <w:szCs w:val="28"/>
              </w:rPr>
            </w:pPr>
          </w:p>
        </w:tc>
        <w:tc>
          <w:tcPr>
            <w:tcW w:w="2122" w:type="dxa"/>
          </w:tcPr>
          <w:p w:rsidR="007B4C80" w:rsidRPr="007B4C80" w:rsidRDefault="007B4C80" w:rsidP="007B4C80">
            <w:pPr>
              <w:spacing w:after="0" w:line="240" w:lineRule="auto"/>
              <w:rPr>
                <w:rFonts w:ascii="Times New Roman" w:eastAsia="Times New Roman" w:hAnsi="Times New Roman" w:cs="Times New Roman"/>
                <w:sz w:val="28"/>
                <w:szCs w:val="28"/>
              </w:rPr>
            </w:pPr>
          </w:p>
          <w:p w:rsidR="007B4C80" w:rsidRPr="007B4C80" w:rsidRDefault="007B4C80" w:rsidP="007B4C80">
            <w:pPr>
              <w:spacing w:after="0" w:line="240" w:lineRule="auto"/>
              <w:rPr>
                <w:rFonts w:ascii="Times New Roman" w:eastAsia="Times New Roman" w:hAnsi="Times New Roman" w:cs="Times New Roman"/>
                <w:sz w:val="28"/>
                <w:szCs w:val="28"/>
              </w:rPr>
            </w:pPr>
          </w:p>
          <w:p w:rsidR="007B4C80" w:rsidRPr="007B4C80" w:rsidRDefault="007B4C80" w:rsidP="007B4C80">
            <w:pPr>
              <w:spacing w:after="0" w:line="240" w:lineRule="auto"/>
              <w:rPr>
                <w:rFonts w:ascii="Times New Roman" w:eastAsia="Times New Roman" w:hAnsi="Times New Roman" w:cs="Times New Roman"/>
                <w:sz w:val="28"/>
                <w:szCs w:val="28"/>
              </w:rPr>
            </w:pPr>
            <w:r w:rsidRPr="007B4C80">
              <w:rPr>
                <w:rFonts w:ascii="Times New Roman" w:eastAsia="Times New Roman" w:hAnsi="Times New Roman" w:cs="Times New Roman"/>
                <w:sz w:val="28"/>
                <w:szCs w:val="28"/>
              </w:rPr>
              <w:t>____________</w:t>
            </w:r>
          </w:p>
        </w:tc>
        <w:tc>
          <w:tcPr>
            <w:tcW w:w="2410" w:type="dxa"/>
            <w:vAlign w:val="bottom"/>
          </w:tcPr>
          <w:p w:rsidR="007B4C80" w:rsidRPr="007B4C80" w:rsidRDefault="007B4C80" w:rsidP="007B4C80">
            <w:pPr>
              <w:spacing w:after="0" w:line="240" w:lineRule="auto"/>
              <w:rPr>
                <w:rFonts w:ascii="Times New Roman" w:eastAsia="Times New Roman" w:hAnsi="Times New Roman" w:cs="Times New Roman"/>
                <w:sz w:val="28"/>
                <w:szCs w:val="28"/>
              </w:rPr>
            </w:pPr>
            <w:r w:rsidRPr="007B4C80">
              <w:rPr>
                <w:rFonts w:ascii="Times New Roman" w:eastAsia="Times New Roman" w:hAnsi="Times New Roman" w:cs="Times New Roman"/>
                <w:sz w:val="28"/>
                <w:szCs w:val="28"/>
              </w:rPr>
              <w:t>Н.В. Омелёхина</w:t>
            </w:r>
          </w:p>
          <w:p w:rsidR="007B4C80" w:rsidRPr="007B4C80" w:rsidRDefault="007B4C80" w:rsidP="007B4C80">
            <w:pPr>
              <w:spacing w:after="0" w:line="240" w:lineRule="auto"/>
              <w:rPr>
                <w:rFonts w:ascii="Times New Roman" w:eastAsia="Times New Roman" w:hAnsi="Times New Roman" w:cs="Times New Roman"/>
                <w:sz w:val="28"/>
                <w:szCs w:val="28"/>
              </w:rPr>
            </w:pPr>
          </w:p>
        </w:tc>
      </w:tr>
      <w:tr w:rsidR="007B4C80" w:rsidRPr="007B4C80" w:rsidTr="007B4C80">
        <w:tc>
          <w:tcPr>
            <w:tcW w:w="5533" w:type="dxa"/>
          </w:tcPr>
          <w:p w:rsidR="007B4C80" w:rsidRPr="007B4C80" w:rsidRDefault="0013159A" w:rsidP="007B4C8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Исполняющий обязанности министра экономического развития Новосибирской области</w:t>
            </w:r>
          </w:p>
          <w:p w:rsidR="007B4C80" w:rsidRPr="007B4C80" w:rsidRDefault="007B4C80" w:rsidP="007B4C80">
            <w:pPr>
              <w:spacing w:after="0" w:line="240" w:lineRule="auto"/>
              <w:rPr>
                <w:rFonts w:ascii="Times New Roman" w:eastAsia="Times New Roman" w:hAnsi="Times New Roman" w:cs="Times New Roman"/>
                <w:sz w:val="28"/>
                <w:szCs w:val="28"/>
              </w:rPr>
            </w:pPr>
          </w:p>
        </w:tc>
        <w:tc>
          <w:tcPr>
            <w:tcW w:w="2122" w:type="dxa"/>
          </w:tcPr>
          <w:p w:rsidR="007B4C80" w:rsidRPr="007B4C80" w:rsidRDefault="007B4C80" w:rsidP="007B4C80">
            <w:pPr>
              <w:spacing w:after="0" w:line="240" w:lineRule="auto"/>
              <w:rPr>
                <w:rFonts w:ascii="Times New Roman" w:eastAsia="Times New Roman" w:hAnsi="Times New Roman" w:cs="Times New Roman"/>
                <w:sz w:val="28"/>
                <w:szCs w:val="28"/>
              </w:rPr>
            </w:pPr>
          </w:p>
          <w:p w:rsidR="0013159A" w:rsidRDefault="0013159A" w:rsidP="007B4C80">
            <w:pPr>
              <w:spacing w:after="0" w:line="240" w:lineRule="auto"/>
              <w:rPr>
                <w:rFonts w:ascii="Times New Roman" w:eastAsia="Times New Roman" w:hAnsi="Times New Roman" w:cs="Times New Roman"/>
                <w:sz w:val="28"/>
                <w:szCs w:val="28"/>
              </w:rPr>
            </w:pPr>
          </w:p>
          <w:p w:rsidR="007B4C80" w:rsidRPr="007B4C80" w:rsidRDefault="007B4C80" w:rsidP="007B4C80">
            <w:pPr>
              <w:spacing w:after="0" w:line="240" w:lineRule="auto"/>
              <w:rPr>
                <w:rFonts w:ascii="Times New Roman" w:eastAsia="Times New Roman" w:hAnsi="Times New Roman" w:cs="Times New Roman"/>
                <w:sz w:val="28"/>
                <w:szCs w:val="28"/>
              </w:rPr>
            </w:pPr>
            <w:r w:rsidRPr="007B4C80">
              <w:rPr>
                <w:rFonts w:ascii="Times New Roman" w:eastAsia="Times New Roman" w:hAnsi="Times New Roman" w:cs="Times New Roman"/>
                <w:sz w:val="28"/>
                <w:szCs w:val="28"/>
              </w:rPr>
              <w:t>____________</w:t>
            </w:r>
          </w:p>
        </w:tc>
        <w:tc>
          <w:tcPr>
            <w:tcW w:w="2410" w:type="dxa"/>
            <w:vAlign w:val="bottom"/>
          </w:tcPr>
          <w:p w:rsidR="007B4C80" w:rsidRPr="007B4C80" w:rsidRDefault="0013159A" w:rsidP="007B4C8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Л.Н. Решетников</w:t>
            </w:r>
          </w:p>
          <w:p w:rsidR="007B4C80" w:rsidRPr="007B4C80" w:rsidRDefault="007B4C80" w:rsidP="007B4C80">
            <w:pPr>
              <w:spacing w:after="0" w:line="240" w:lineRule="auto"/>
              <w:rPr>
                <w:rFonts w:ascii="Times New Roman" w:eastAsia="Times New Roman" w:hAnsi="Times New Roman" w:cs="Times New Roman"/>
                <w:sz w:val="28"/>
                <w:szCs w:val="28"/>
              </w:rPr>
            </w:pPr>
          </w:p>
        </w:tc>
      </w:tr>
      <w:tr w:rsidR="007B4C80" w:rsidRPr="007B4C80" w:rsidTr="007B4C80">
        <w:tc>
          <w:tcPr>
            <w:tcW w:w="5533" w:type="dxa"/>
          </w:tcPr>
          <w:p w:rsidR="005F0AA2" w:rsidRDefault="005F0AA2" w:rsidP="007B4C8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w:t>
            </w:r>
            <w:r w:rsidRPr="005F0AA2">
              <w:rPr>
                <w:rFonts w:ascii="Times New Roman" w:eastAsia="Times New Roman" w:hAnsi="Times New Roman" w:cs="Times New Roman"/>
                <w:sz w:val="28"/>
                <w:szCs w:val="28"/>
              </w:rPr>
              <w:t>аместитель Председателя Правит</w:t>
            </w:r>
            <w:r>
              <w:rPr>
                <w:rFonts w:ascii="Times New Roman" w:eastAsia="Times New Roman" w:hAnsi="Times New Roman" w:cs="Times New Roman"/>
                <w:sz w:val="28"/>
                <w:szCs w:val="28"/>
              </w:rPr>
              <w:t xml:space="preserve">ельства Новосибирской области </w:t>
            </w:r>
            <w:r w:rsidRPr="007B4C80">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5F0AA2">
              <w:rPr>
                <w:rFonts w:ascii="Times New Roman" w:eastAsia="Times New Roman" w:hAnsi="Times New Roman" w:cs="Times New Roman"/>
                <w:sz w:val="28"/>
                <w:szCs w:val="28"/>
              </w:rPr>
              <w:t>министр </w:t>
            </w:r>
            <w:r>
              <w:rPr>
                <w:rFonts w:ascii="Times New Roman" w:eastAsia="Times New Roman" w:hAnsi="Times New Roman" w:cs="Times New Roman"/>
                <w:sz w:val="28"/>
                <w:szCs w:val="28"/>
              </w:rPr>
              <w:t xml:space="preserve"> </w:t>
            </w:r>
          </w:p>
          <w:p w:rsidR="007B4C80" w:rsidRPr="007B4C80" w:rsidRDefault="005F0AA2" w:rsidP="007B4C80">
            <w:pPr>
              <w:spacing w:after="0" w:line="240" w:lineRule="auto"/>
              <w:rPr>
                <w:rFonts w:ascii="Times New Roman" w:eastAsia="Times New Roman" w:hAnsi="Times New Roman" w:cs="Times New Roman"/>
                <w:sz w:val="28"/>
                <w:szCs w:val="28"/>
              </w:rPr>
            </w:pPr>
            <w:r w:rsidRPr="005F0AA2">
              <w:rPr>
                <w:rFonts w:ascii="Times New Roman" w:eastAsia="Times New Roman" w:hAnsi="Times New Roman" w:cs="Times New Roman"/>
                <w:sz w:val="28"/>
                <w:szCs w:val="28"/>
              </w:rPr>
              <w:t>финансов и налоговой политики Новосибирской</w:t>
            </w:r>
            <w:r>
              <w:rPr>
                <w:rFonts w:ascii="Segoe UI" w:hAnsi="Segoe UI" w:cs="Segoe UI"/>
                <w:color w:val="3F4758"/>
                <w:sz w:val="27"/>
                <w:szCs w:val="27"/>
              </w:rPr>
              <w:t xml:space="preserve"> </w:t>
            </w:r>
          </w:p>
        </w:tc>
        <w:tc>
          <w:tcPr>
            <w:tcW w:w="2122" w:type="dxa"/>
          </w:tcPr>
          <w:p w:rsidR="007B4C80" w:rsidRPr="007B4C80" w:rsidRDefault="007B4C80" w:rsidP="007B4C80">
            <w:pPr>
              <w:spacing w:after="0" w:line="240" w:lineRule="auto"/>
              <w:rPr>
                <w:rFonts w:ascii="Times New Roman" w:eastAsia="Times New Roman" w:hAnsi="Times New Roman" w:cs="Times New Roman"/>
                <w:sz w:val="28"/>
                <w:szCs w:val="28"/>
              </w:rPr>
            </w:pPr>
          </w:p>
          <w:p w:rsidR="005F0AA2" w:rsidRDefault="005F0AA2" w:rsidP="007B4C80">
            <w:pPr>
              <w:spacing w:after="0" w:line="240" w:lineRule="auto"/>
              <w:rPr>
                <w:rFonts w:ascii="Times New Roman" w:eastAsia="Times New Roman" w:hAnsi="Times New Roman" w:cs="Times New Roman"/>
                <w:sz w:val="28"/>
                <w:szCs w:val="28"/>
              </w:rPr>
            </w:pPr>
          </w:p>
          <w:p w:rsidR="005F0AA2" w:rsidRDefault="005F0AA2" w:rsidP="007B4C80">
            <w:pPr>
              <w:spacing w:after="0" w:line="240" w:lineRule="auto"/>
              <w:rPr>
                <w:rFonts w:ascii="Times New Roman" w:eastAsia="Times New Roman" w:hAnsi="Times New Roman" w:cs="Times New Roman"/>
                <w:sz w:val="28"/>
                <w:szCs w:val="28"/>
              </w:rPr>
            </w:pPr>
          </w:p>
          <w:p w:rsidR="007B4C80" w:rsidRPr="007B4C80" w:rsidRDefault="007B4C80" w:rsidP="007B4C80">
            <w:pPr>
              <w:spacing w:after="0" w:line="240" w:lineRule="auto"/>
              <w:rPr>
                <w:rFonts w:ascii="Times New Roman" w:eastAsia="Times New Roman" w:hAnsi="Times New Roman" w:cs="Times New Roman"/>
                <w:sz w:val="28"/>
                <w:szCs w:val="28"/>
              </w:rPr>
            </w:pPr>
            <w:r w:rsidRPr="007B4C80">
              <w:rPr>
                <w:rFonts w:ascii="Times New Roman" w:eastAsia="Times New Roman" w:hAnsi="Times New Roman" w:cs="Times New Roman"/>
                <w:sz w:val="28"/>
                <w:szCs w:val="28"/>
              </w:rPr>
              <w:t>____________</w:t>
            </w:r>
          </w:p>
        </w:tc>
        <w:tc>
          <w:tcPr>
            <w:tcW w:w="2410" w:type="dxa"/>
            <w:vAlign w:val="bottom"/>
          </w:tcPr>
          <w:p w:rsidR="005F0AA2" w:rsidRDefault="005F0AA2" w:rsidP="007B4C80">
            <w:pPr>
              <w:spacing w:after="0" w:line="240" w:lineRule="auto"/>
              <w:rPr>
                <w:rFonts w:ascii="Times New Roman" w:eastAsia="Times New Roman" w:hAnsi="Times New Roman" w:cs="Times New Roman"/>
                <w:sz w:val="28"/>
                <w:szCs w:val="28"/>
              </w:rPr>
            </w:pPr>
          </w:p>
          <w:p w:rsidR="005F0AA2" w:rsidRDefault="005F0AA2" w:rsidP="007B4C80">
            <w:pPr>
              <w:spacing w:after="0" w:line="240" w:lineRule="auto"/>
              <w:rPr>
                <w:rFonts w:ascii="Times New Roman" w:eastAsia="Times New Roman" w:hAnsi="Times New Roman" w:cs="Times New Roman"/>
                <w:sz w:val="28"/>
                <w:szCs w:val="28"/>
              </w:rPr>
            </w:pPr>
          </w:p>
          <w:p w:rsidR="005F0AA2" w:rsidRDefault="005F0AA2" w:rsidP="007B4C80">
            <w:pPr>
              <w:spacing w:after="0" w:line="240" w:lineRule="auto"/>
              <w:rPr>
                <w:rFonts w:ascii="Times New Roman" w:eastAsia="Times New Roman" w:hAnsi="Times New Roman" w:cs="Times New Roman"/>
                <w:sz w:val="28"/>
                <w:szCs w:val="28"/>
              </w:rPr>
            </w:pPr>
          </w:p>
          <w:p w:rsidR="007B4C80" w:rsidRPr="007B4C80" w:rsidRDefault="005F0AA2" w:rsidP="007B4C8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В.Ю Голубенко</w:t>
            </w:r>
          </w:p>
          <w:p w:rsidR="007B4C80" w:rsidRPr="007B4C80" w:rsidRDefault="007B4C80" w:rsidP="007B4C80">
            <w:pPr>
              <w:spacing w:after="0" w:line="240" w:lineRule="auto"/>
              <w:rPr>
                <w:rFonts w:ascii="Times New Roman" w:eastAsia="Times New Roman" w:hAnsi="Times New Roman" w:cs="Times New Roman"/>
                <w:sz w:val="28"/>
                <w:szCs w:val="28"/>
              </w:rPr>
            </w:pPr>
          </w:p>
        </w:tc>
      </w:tr>
      <w:tr w:rsidR="007B4C80" w:rsidRPr="007B4C80" w:rsidTr="007B4C80">
        <w:tc>
          <w:tcPr>
            <w:tcW w:w="5533" w:type="dxa"/>
          </w:tcPr>
          <w:p w:rsidR="005F0AA2" w:rsidRDefault="005F0AA2" w:rsidP="007B4C80">
            <w:pPr>
              <w:spacing w:after="0" w:line="240" w:lineRule="auto"/>
              <w:rPr>
                <w:rFonts w:ascii="Times New Roman" w:eastAsia="Times New Roman" w:hAnsi="Times New Roman" w:cs="Times New Roman"/>
                <w:sz w:val="28"/>
                <w:szCs w:val="28"/>
              </w:rPr>
            </w:pPr>
          </w:p>
          <w:p w:rsidR="007B4C80" w:rsidRPr="007B4C80" w:rsidRDefault="0013159A" w:rsidP="007B4C8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М</w:t>
            </w:r>
            <w:r w:rsidR="007B4C80" w:rsidRPr="007B4C80">
              <w:rPr>
                <w:rFonts w:ascii="Times New Roman" w:eastAsia="Times New Roman" w:hAnsi="Times New Roman" w:cs="Times New Roman"/>
                <w:sz w:val="28"/>
                <w:szCs w:val="28"/>
              </w:rPr>
              <w:t>инист</w:t>
            </w:r>
            <w:r>
              <w:rPr>
                <w:rFonts w:ascii="Times New Roman" w:eastAsia="Times New Roman" w:hAnsi="Times New Roman" w:cs="Times New Roman"/>
                <w:sz w:val="28"/>
                <w:szCs w:val="28"/>
              </w:rPr>
              <w:t xml:space="preserve">р </w:t>
            </w:r>
            <w:r w:rsidR="007B4C80" w:rsidRPr="007B4C80">
              <w:rPr>
                <w:rFonts w:ascii="Times New Roman" w:eastAsia="Times New Roman" w:hAnsi="Times New Roman" w:cs="Times New Roman"/>
                <w:sz w:val="28"/>
                <w:szCs w:val="28"/>
              </w:rPr>
              <w:t xml:space="preserve">жилищно-коммунального хозяйства и энергетики Новосибирской области  </w:t>
            </w:r>
          </w:p>
          <w:p w:rsidR="007B4C80" w:rsidRPr="007B4C80" w:rsidRDefault="007B4C80" w:rsidP="007B4C80">
            <w:pPr>
              <w:spacing w:after="0" w:line="240" w:lineRule="auto"/>
              <w:rPr>
                <w:rFonts w:ascii="Times New Roman" w:eastAsia="Times New Roman" w:hAnsi="Times New Roman" w:cs="Times New Roman"/>
                <w:sz w:val="28"/>
                <w:szCs w:val="28"/>
              </w:rPr>
            </w:pPr>
          </w:p>
        </w:tc>
        <w:tc>
          <w:tcPr>
            <w:tcW w:w="2122" w:type="dxa"/>
          </w:tcPr>
          <w:p w:rsidR="007B4C80" w:rsidRPr="007B4C80" w:rsidRDefault="007B4C80" w:rsidP="007B4C80">
            <w:pPr>
              <w:spacing w:after="0" w:line="240" w:lineRule="auto"/>
              <w:rPr>
                <w:rFonts w:ascii="Times New Roman" w:eastAsia="Times New Roman" w:hAnsi="Times New Roman" w:cs="Times New Roman"/>
                <w:sz w:val="28"/>
                <w:szCs w:val="28"/>
              </w:rPr>
            </w:pPr>
          </w:p>
          <w:p w:rsidR="007B4C80" w:rsidRPr="007B4C80" w:rsidRDefault="007B4C80" w:rsidP="007B4C80">
            <w:pPr>
              <w:spacing w:after="0" w:line="240" w:lineRule="auto"/>
              <w:rPr>
                <w:rFonts w:ascii="Times New Roman" w:eastAsia="Times New Roman" w:hAnsi="Times New Roman" w:cs="Times New Roman"/>
                <w:sz w:val="28"/>
                <w:szCs w:val="28"/>
              </w:rPr>
            </w:pPr>
          </w:p>
          <w:p w:rsidR="005F0AA2" w:rsidRDefault="005F0AA2" w:rsidP="007B4C80">
            <w:pPr>
              <w:spacing w:after="0" w:line="240" w:lineRule="auto"/>
              <w:rPr>
                <w:rFonts w:ascii="Times New Roman" w:eastAsia="Times New Roman" w:hAnsi="Times New Roman" w:cs="Times New Roman"/>
                <w:sz w:val="28"/>
                <w:szCs w:val="28"/>
              </w:rPr>
            </w:pPr>
          </w:p>
          <w:p w:rsidR="007B4C80" w:rsidRPr="007B4C80" w:rsidRDefault="007B4C80" w:rsidP="007B4C80">
            <w:pPr>
              <w:spacing w:after="0" w:line="240" w:lineRule="auto"/>
              <w:rPr>
                <w:rFonts w:ascii="Times New Roman" w:eastAsia="Times New Roman" w:hAnsi="Times New Roman" w:cs="Times New Roman"/>
                <w:sz w:val="28"/>
                <w:szCs w:val="28"/>
              </w:rPr>
            </w:pPr>
            <w:r w:rsidRPr="007B4C80">
              <w:rPr>
                <w:rFonts w:ascii="Times New Roman" w:eastAsia="Times New Roman" w:hAnsi="Times New Roman" w:cs="Times New Roman"/>
                <w:sz w:val="28"/>
                <w:szCs w:val="28"/>
              </w:rPr>
              <w:t>____________</w:t>
            </w:r>
          </w:p>
        </w:tc>
        <w:tc>
          <w:tcPr>
            <w:tcW w:w="2410" w:type="dxa"/>
            <w:vAlign w:val="bottom"/>
          </w:tcPr>
          <w:p w:rsidR="007B4C80" w:rsidRPr="007B4C80" w:rsidRDefault="007B4C80" w:rsidP="007B4C80">
            <w:pPr>
              <w:spacing w:after="0" w:line="240" w:lineRule="auto"/>
              <w:rPr>
                <w:rFonts w:ascii="Times New Roman" w:eastAsia="Times New Roman" w:hAnsi="Times New Roman" w:cs="Times New Roman"/>
                <w:sz w:val="28"/>
                <w:szCs w:val="28"/>
              </w:rPr>
            </w:pPr>
          </w:p>
          <w:p w:rsidR="007B4C80" w:rsidRPr="007B4C80" w:rsidRDefault="0013159A" w:rsidP="007B4C8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Д.Н. Архипов</w:t>
            </w:r>
          </w:p>
          <w:p w:rsidR="007B4C80" w:rsidRPr="007B4C80" w:rsidRDefault="007B4C80" w:rsidP="007B4C80">
            <w:pPr>
              <w:spacing w:after="0" w:line="240" w:lineRule="auto"/>
              <w:rPr>
                <w:rFonts w:ascii="Times New Roman" w:eastAsia="Times New Roman" w:hAnsi="Times New Roman" w:cs="Times New Roman"/>
                <w:sz w:val="28"/>
                <w:szCs w:val="28"/>
              </w:rPr>
            </w:pPr>
          </w:p>
        </w:tc>
      </w:tr>
    </w:tbl>
    <w:p w:rsidR="007B4C80" w:rsidRPr="007B4C80" w:rsidRDefault="007B4C80" w:rsidP="007B4C80">
      <w:pPr>
        <w:spacing w:after="0" w:line="240" w:lineRule="auto"/>
        <w:rPr>
          <w:rFonts w:ascii="Times New Roman" w:eastAsia="Times New Roman" w:hAnsi="Times New Roman" w:cs="Times New Roman"/>
          <w:sz w:val="20"/>
          <w:szCs w:val="20"/>
        </w:rPr>
      </w:pPr>
    </w:p>
    <w:p w:rsidR="007B4C80" w:rsidRPr="007B4C80" w:rsidRDefault="007B4C80" w:rsidP="007B4C80">
      <w:pPr>
        <w:spacing w:after="0" w:line="240" w:lineRule="auto"/>
        <w:rPr>
          <w:rFonts w:ascii="Times New Roman" w:eastAsia="Times New Roman" w:hAnsi="Times New Roman" w:cs="Times New Roman"/>
          <w:sz w:val="20"/>
          <w:szCs w:val="20"/>
        </w:rPr>
      </w:pPr>
    </w:p>
    <w:p w:rsidR="005F0AA2" w:rsidRDefault="005F0AA2" w:rsidP="005F0AA2">
      <w:pPr>
        <w:autoSpaceDE w:val="0"/>
        <w:autoSpaceDN w:val="0"/>
        <w:spacing w:after="0" w:line="360" w:lineRule="auto"/>
        <w:rPr>
          <w:rFonts w:ascii="Times New Roman" w:eastAsia="Times New Roman" w:hAnsi="Times New Roman" w:cs="Times New Roman"/>
          <w:b/>
          <w:sz w:val="28"/>
          <w:szCs w:val="28"/>
        </w:rPr>
      </w:pPr>
    </w:p>
    <w:p w:rsidR="005F0AA2" w:rsidRDefault="005F0AA2" w:rsidP="005F0AA2">
      <w:pPr>
        <w:autoSpaceDE w:val="0"/>
        <w:autoSpaceDN w:val="0"/>
        <w:spacing w:after="0" w:line="360" w:lineRule="auto"/>
        <w:rPr>
          <w:rFonts w:ascii="Times New Roman" w:eastAsia="Times New Roman" w:hAnsi="Times New Roman" w:cs="Times New Roman"/>
          <w:b/>
          <w:sz w:val="28"/>
          <w:szCs w:val="28"/>
        </w:rPr>
      </w:pPr>
    </w:p>
    <w:p w:rsidR="00CD3818" w:rsidRDefault="00CD3818" w:rsidP="005F0AA2">
      <w:pPr>
        <w:autoSpaceDE w:val="0"/>
        <w:autoSpaceDN w:val="0"/>
        <w:spacing w:after="0" w:line="360" w:lineRule="auto"/>
        <w:rPr>
          <w:rFonts w:ascii="Times New Roman" w:eastAsia="Times New Roman" w:hAnsi="Times New Roman" w:cs="Times New Roman"/>
          <w:b/>
          <w:sz w:val="28"/>
          <w:szCs w:val="28"/>
        </w:rPr>
      </w:pPr>
    </w:p>
    <w:p w:rsidR="00CD3818" w:rsidRDefault="00CD3818" w:rsidP="005F0AA2">
      <w:pPr>
        <w:autoSpaceDE w:val="0"/>
        <w:autoSpaceDN w:val="0"/>
        <w:spacing w:after="0" w:line="360" w:lineRule="auto"/>
        <w:rPr>
          <w:rFonts w:ascii="Times New Roman" w:eastAsia="Times New Roman" w:hAnsi="Times New Roman" w:cs="Times New Roman"/>
          <w:b/>
          <w:sz w:val="28"/>
          <w:szCs w:val="28"/>
        </w:rPr>
      </w:pPr>
    </w:p>
    <w:p w:rsidR="00CD3818" w:rsidRDefault="00CD3818" w:rsidP="005F0AA2">
      <w:pPr>
        <w:autoSpaceDE w:val="0"/>
        <w:autoSpaceDN w:val="0"/>
        <w:spacing w:after="0" w:line="360" w:lineRule="auto"/>
        <w:rPr>
          <w:rFonts w:ascii="Times New Roman" w:eastAsia="Times New Roman" w:hAnsi="Times New Roman" w:cs="Times New Roman"/>
          <w:b/>
          <w:sz w:val="28"/>
          <w:szCs w:val="28"/>
        </w:rPr>
      </w:pPr>
    </w:p>
    <w:tbl>
      <w:tblPr>
        <w:tblpPr w:leftFromText="180" w:rightFromText="180" w:vertAnchor="text" w:horzAnchor="margin" w:tblpY="8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843"/>
        <w:gridCol w:w="1701"/>
      </w:tblGrid>
      <w:tr w:rsidR="00CD3818" w:rsidRPr="00CD3818" w:rsidTr="00CD3818">
        <w:tc>
          <w:tcPr>
            <w:tcW w:w="2405" w:type="dxa"/>
            <w:shd w:val="clear" w:color="auto" w:fill="auto"/>
          </w:tcPr>
          <w:p w:rsidR="00CD3818" w:rsidRPr="00CD3818" w:rsidRDefault="00CD3818" w:rsidP="00CD3818">
            <w:pPr>
              <w:widowControl w:val="0"/>
              <w:suppressAutoHyphens/>
              <w:autoSpaceDE w:val="0"/>
              <w:autoSpaceDN w:val="0"/>
              <w:adjustRightInd w:val="0"/>
              <w:snapToGrid w:val="0"/>
              <w:spacing w:before="100" w:after="0" w:line="240" w:lineRule="auto"/>
              <w:jc w:val="center"/>
              <w:rPr>
                <w:rFonts w:ascii="Times New Roman" w:eastAsia="Times New Roman" w:hAnsi="Times New Roman" w:cs="Times New Roman"/>
                <w:sz w:val="24"/>
                <w:szCs w:val="24"/>
              </w:rPr>
            </w:pPr>
            <w:r w:rsidRPr="00CD3818">
              <w:rPr>
                <w:rFonts w:ascii="Times New Roman" w:eastAsia="Times New Roman" w:hAnsi="Times New Roman" w:cs="Times New Roman"/>
                <w:sz w:val="24"/>
                <w:szCs w:val="24"/>
              </w:rPr>
              <w:t>Ф.И.О.</w:t>
            </w:r>
          </w:p>
        </w:tc>
        <w:tc>
          <w:tcPr>
            <w:tcW w:w="1843" w:type="dxa"/>
            <w:shd w:val="clear" w:color="auto" w:fill="auto"/>
          </w:tcPr>
          <w:p w:rsidR="00CD3818" w:rsidRPr="00CD3818" w:rsidRDefault="00CD3818" w:rsidP="00CD3818">
            <w:pPr>
              <w:widowControl w:val="0"/>
              <w:suppressAutoHyphens/>
              <w:autoSpaceDE w:val="0"/>
              <w:autoSpaceDN w:val="0"/>
              <w:adjustRightInd w:val="0"/>
              <w:snapToGrid w:val="0"/>
              <w:spacing w:before="100" w:after="0" w:line="240" w:lineRule="auto"/>
              <w:jc w:val="center"/>
              <w:rPr>
                <w:rFonts w:ascii="Times New Roman" w:eastAsia="Times New Roman" w:hAnsi="Times New Roman" w:cs="Times New Roman"/>
                <w:sz w:val="24"/>
                <w:szCs w:val="24"/>
              </w:rPr>
            </w:pPr>
            <w:r w:rsidRPr="00CD3818">
              <w:rPr>
                <w:rFonts w:ascii="Times New Roman" w:eastAsia="Times New Roman" w:hAnsi="Times New Roman" w:cs="Times New Roman"/>
                <w:sz w:val="24"/>
                <w:szCs w:val="24"/>
              </w:rPr>
              <w:t>Дата</w:t>
            </w:r>
          </w:p>
        </w:tc>
        <w:tc>
          <w:tcPr>
            <w:tcW w:w="1701" w:type="dxa"/>
            <w:shd w:val="clear" w:color="auto" w:fill="auto"/>
          </w:tcPr>
          <w:p w:rsidR="00CD3818" w:rsidRPr="00CD3818" w:rsidRDefault="00CD3818" w:rsidP="00CD3818">
            <w:pPr>
              <w:widowControl w:val="0"/>
              <w:suppressAutoHyphens/>
              <w:autoSpaceDE w:val="0"/>
              <w:autoSpaceDN w:val="0"/>
              <w:adjustRightInd w:val="0"/>
              <w:snapToGrid w:val="0"/>
              <w:spacing w:before="100" w:after="0" w:line="240" w:lineRule="auto"/>
              <w:jc w:val="center"/>
              <w:rPr>
                <w:rFonts w:ascii="Times New Roman" w:eastAsia="Times New Roman" w:hAnsi="Times New Roman" w:cs="Times New Roman"/>
                <w:sz w:val="24"/>
                <w:szCs w:val="24"/>
              </w:rPr>
            </w:pPr>
            <w:r w:rsidRPr="00CD3818">
              <w:rPr>
                <w:rFonts w:ascii="Times New Roman" w:eastAsia="Times New Roman" w:hAnsi="Times New Roman" w:cs="Times New Roman"/>
                <w:sz w:val="24"/>
                <w:szCs w:val="24"/>
              </w:rPr>
              <w:t>Подпись</w:t>
            </w:r>
          </w:p>
        </w:tc>
      </w:tr>
      <w:tr w:rsidR="00CD3818" w:rsidRPr="00CD3818" w:rsidTr="00CD3818">
        <w:trPr>
          <w:trHeight w:val="382"/>
        </w:trPr>
        <w:tc>
          <w:tcPr>
            <w:tcW w:w="2405" w:type="dxa"/>
            <w:shd w:val="clear" w:color="auto" w:fill="auto"/>
          </w:tcPr>
          <w:p w:rsidR="00CD3818" w:rsidRPr="00CD3818" w:rsidRDefault="00CD3818" w:rsidP="00CD3818">
            <w:pPr>
              <w:widowControl w:val="0"/>
              <w:suppressAutoHyphens/>
              <w:autoSpaceDE w:val="0"/>
              <w:autoSpaceDN w:val="0"/>
              <w:adjustRightInd w:val="0"/>
              <w:snapToGrid w:val="0"/>
              <w:spacing w:before="100" w:after="0" w:line="240" w:lineRule="auto"/>
              <w:rPr>
                <w:rFonts w:ascii="Times New Roman" w:eastAsia="Times New Roman" w:hAnsi="Times New Roman" w:cs="Times New Roman"/>
                <w:sz w:val="24"/>
                <w:szCs w:val="24"/>
              </w:rPr>
            </w:pPr>
            <w:r w:rsidRPr="00CD3818">
              <w:rPr>
                <w:rFonts w:ascii="Times New Roman" w:eastAsia="Times New Roman" w:hAnsi="Times New Roman" w:cs="Times New Roman"/>
                <w:sz w:val="24"/>
                <w:szCs w:val="24"/>
              </w:rPr>
              <w:t>Михайлов А.Г.</w:t>
            </w:r>
          </w:p>
        </w:tc>
        <w:tc>
          <w:tcPr>
            <w:tcW w:w="1843" w:type="dxa"/>
            <w:shd w:val="clear" w:color="auto" w:fill="auto"/>
          </w:tcPr>
          <w:p w:rsidR="00CD3818" w:rsidRPr="00CD3818" w:rsidRDefault="00CD3818" w:rsidP="00CD3818">
            <w:pPr>
              <w:widowControl w:val="0"/>
              <w:suppressAutoHyphens/>
              <w:autoSpaceDE w:val="0"/>
              <w:autoSpaceDN w:val="0"/>
              <w:adjustRightInd w:val="0"/>
              <w:snapToGrid w:val="0"/>
              <w:spacing w:before="100" w:after="0" w:line="240" w:lineRule="auto"/>
              <w:jc w:val="center"/>
              <w:rPr>
                <w:rFonts w:ascii="Times New Roman" w:eastAsia="Times New Roman" w:hAnsi="Times New Roman" w:cs="Times New Roman"/>
                <w:sz w:val="20"/>
                <w:szCs w:val="20"/>
              </w:rPr>
            </w:pPr>
          </w:p>
        </w:tc>
        <w:tc>
          <w:tcPr>
            <w:tcW w:w="1701" w:type="dxa"/>
            <w:shd w:val="clear" w:color="auto" w:fill="auto"/>
          </w:tcPr>
          <w:p w:rsidR="00CD3818" w:rsidRPr="00CD3818" w:rsidRDefault="00CD3818" w:rsidP="00CD3818">
            <w:pPr>
              <w:widowControl w:val="0"/>
              <w:suppressAutoHyphens/>
              <w:autoSpaceDE w:val="0"/>
              <w:autoSpaceDN w:val="0"/>
              <w:adjustRightInd w:val="0"/>
              <w:snapToGrid w:val="0"/>
              <w:spacing w:before="100" w:after="0" w:line="240" w:lineRule="auto"/>
              <w:jc w:val="center"/>
              <w:rPr>
                <w:rFonts w:ascii="Times New Roman" w:eastAsia="Times New Roman" w:hAnsi="Times New Roman" w:cs="Times New Roman"/>
                <w:sz w:val="20"/>
                <w:szCs w:val="20"/>
              </w:rPr>
            </w:pPr>
          </w:p>
        </w:tc>
      </w:tr>
      <w:tr w:rsidR="00CD3818" w:rsidRPr="00CD3818" w:rsidTr="00CD3818">
        <w:trPr>
          <w:trHeight w:val="457"/>
        </w:trPr>
        <w:tc>
          <w:tcPr>
            <w:tcW w:w="2405" w:type="dxa"/>
            <w:shd w:val="clear" w:color="auto" w:fill="auto"/>
            <w:vAlign w:val="center"/>
          </w:tcPr>
          <w:p w:rsidR="00CD3818" w:rsidRPr="00CD3818" w:rsidRDefault="00CD3818" w:rsidP="00CD3818">
            <w:pPr>
              <w:widowControl w:val="0"/>
              <w:suppressAutoHyphens/>
              <w:autoSpaceDE w:val="0"/>
              <w:autoSpaceDN w:val="0"/>
              <w:adjustRightInd w:val="0"/>
              <w:snapToGrid w:val="0"/>
              <w:spacing w:before="100" w:after="0" w:line="240" w:lineRule="auto"/>
              <w:rPr>
                <w:rFonts w:ascii="Times New Roman" w:eastAsia="Times New Roman" w:hAnsi="Times New Roman" w:cs="Times New Roman"/>
                <w:sz w:val="24"/>
                <w:szCs w:val="24"/>
              </w:rPr>
            </w:pPr>
            <w:r w:rsidRPr="00CD3818">
              <w:rPr>
                <w:rFonts w:ascii="Times New Roman" w:eastAsia="Times New Roman" w:hAnsi="Times New Roman" w:cs="Times New Roman"/>
                <w:sz w:val="24"/>
                <w:szCs w:val="24"/>
              </w:rPr>
              <w:t>Нормайкин В.Н.</w:t>
            </w:r>
          </w:p>
        </w:tc>
        <w:tc>
          <w:tcPr>
            <w:tcW w:w="1843" w:type="dxa"/>
            <w:shd w:val="clear" w:color="auto" w:fill="auto"/>
            <w:vAlign w:val="center"/>
          </w:tcPr>
          <w:p w:rsidR="00CD3818" w:rsidRPr="00CD3818" w:rsidRDefault="00CD3818" w:rsidP="00CD3818">
            <w:pPr>
              <w:widowControl w:val="0"/>
              <w:suppressAutoHyphens/>
              <w:autoSpaceDE w:val="0"/>
              <w:autoSpaceDN w:val="0"/>
              <w:adjustRightInd w:val="0"/>
              <w:snapToGrid w:val="0"/>
              <w:spacing w:before="100" w:after="0" w:line="240" w:lineRule="auto"/>
              <w:jc w:val="center"/>
              <w:rPr>
                <w:rFonts w:ascii="Times New Roman" w:eastAsia="Times New Roman" w:hAnsi="Times New Roman" w:cs="Times New Roman"/>
                <w:sz w:val="20"/>
                <w:szCs w:val="20"/>
              </w:rPr>
            </w:pPr>
          </w:p>
        </w:tc>
        <w:tc>
          <w:tcPr>
            <w:tcW w:w="1701" w:type="dxa"/>
            <w:shd w:val="clear" w:color="auto" w:fill="auto"/>
            <w:vAlign w:val="center"/>
          </w:tcPr>
          <w:p w:rsidR="00CD3818" w:rsidRPr="00CD3818" w:rsidRDefault="00CD3818" w:rsidP="00CD3818">
            <w:pPr>
              <w:widowControl w:val="0"/>
              <w:suppressAutoHyphens/>
              <w:autoSpaceDE w:val="0"/>
              <w:autoSpaceDN w:val="0"/>
              <w:adjustRightInd w:val="0"/>
              <w:snapToGrid w:val="0"/>
              <w:spacing w:before="100" w:after="0" w:line="240" w:lineRule="auto"/>
              <w:jc w:val="center"/>
              <w:rPr>
                <w:rFonts w:ascii="Times New Roman" w:eastAsia="Times New Roman" w:hAnsi="Times New Roman" w:cs="Times New Roman"/>
                <w:sz w:val="20"/>
                <w:szCs w:val="20"/>
              </w:rPr>
            </w:pPr>
          </w:p>
        </w:tc>
      </w:tr>
      <w:tr w:rsidR="00CD3818" w:rsidRPr="00CD3818" w:rsidTr="00CD3818">
        <w:trPr>
          <w:trHeight w:val="457"/>
        </w:trPr>
        <w:tc>
          <w:tcPr>
            <w:tcW w:w="2405" w:type="dxa"/>
            <w:shd w:val="clear" w:color="auto" w:fill="auto"/>
            <w:vAlign w:val="center"/>
          </w:tcPr>
          <w:p w:rsidR="00CD3818" w:rsidRPr="00CD3818" w:rsidRDefault="00CD3818" w:rsidP="00CD3818">
            <w:pPr>
              <w:widowControl w:val="0"/>
              <w:suppressAutoHyphens/>
              <w:autoSpaceDE w:val="0"/>
              <w:autoSpaceDN w:val="0"/>
              <w:adjustRightInd w:val="0"/>
              <w:snapToGrid w:val="0"/>
              <w:spacing w:before="100" w:after="0" w:line="240" w:lineRule="auto"/>
              <w:rPr>
                <w:rFonts w:ascii="Times New Roman" w:eastAsia="Times New Roman" w:hAnsi="Times New Roman" w:cs="Times New Roman"/>
                <w:sz w:val="24"/>
                <w:szCs w:val="24"/>
              </w:rPr>
            </w:pPr>
            <w:r w:rsidRPr="00CD3818">
              <w:rPr>
                <w:rFonts w:ascii="Times New Roman" w:eastAsia="Times New Roman" w:hAnsi="Times New Roman" w:cs="Times New Roman"/>
                <w:sz w:val="24"/>
                <w:szCs w:val="24"/>
              </w:rPr>
              <w:t>Н.В. Хвистик</w:t>
            </w:r>
          </w:p>
        </w:tc>
        <w:tc>
          <w:tcPr>
            <w:tcW w:w="1843" w:type="dxa"/>
            <w:shd w:val="clear" w:color="auto" w:fill="auto"/>
            <w:vAlign w:val="center"/>
          </w:tcPr>
          <w:p w:rsidR="00CD3818" w:rsidRPr="00CD3818" w:rsidRDefault="00CD3818" w:rsidP="00CD3818">
            <w:pPr>
              <w:widowControl w:val="0"/>
              <w:suppressAutoHyphens/>
              <w:autoSpaceDE w:val="0"/>
              <w:autoSpaceDN w:val="0"/>
              <w:adjustRightInd w:val="0"/>
              <w:snapToGrid w:val="0"/>
              <w:spacing w:before="100" w:after="0" w:line="240" w:lineRule="auto"/>
              <w:jc w:val="center"/>
              <w:rPr>
                <w:rFonts w:ascii="Times New Roman" w:eastAsia="Times New Roman" w:hAnsi="Times New Roman" w:cs="Times New Roman"/>
                <w:sz w:val="20"/>
                <w:szCs w:val="20"/>
              </w:rPr>
            </w:pPr>
          </w:p>
        </w:tc>
        <w:tc>
          <w:tcPr>
            <w:tcW w:w="1701" w:type="dxa"/>
            <w:shd w:val="clear" w:color="auto" w:fill="auto"/>
            <w:vAlign w:val="center"/>
          </w:tcPr>
          <w:p w:rsidR="00CD3818" w:rsidRPr="00CD3818" w:rsidRDefault="00CD3818" w:rsidP="00CD3818">
            <w:pPr>
              <w:widowControl w:val="0"/>
              <w:suppressAutoHyphens/>
              <w:autoSpaceDE w:val="0"/>
              <w:autoSpaceDN w:val="0"/>
              <w:adjustRightInd w:val="0"/>
              <w:snapToGrid w:val="0"/>
              <w:spacing w:before="100" w:after="0" w:line="240" w:lineRule="auto"/>
              <w:jc w:val="center"/>
              <w:rPr>
                <w:rFonts w:ascii="Times New Roman" w:eastAsia="Times New Roman" w:hAnsi="Times New Roman" w:cs="Times New Roman"/>
                <w:sz w:val="20"/>
                <w:szCs w:val="20"/>
              </w:rPr>
            </w:pPr>
          </w:p>
        </w:tc>
      </w:tr>
      <w:tr w:rsidR="00CD3818" w:rsidRPr="00CD3818" w:rsidTr="00CD3818">
        <w:trPr>
          <w:trHeight w:val="398"/>
        </w:trPr>
        <w:tc>
          <w:tcPr>
            <w:tcW w:w="2405" w:type="dxa"/>
            <w:shd w:val="clear" w:color="auto" w:fill="auto"/>
            <w:vAlign w:val="center"/>
          </w:tcPr>
          <w:p w:rsidR="00CD3818" w:rsidRPr="00CD3818" w:rsidRDefault="00CD3818" w:rsidP="00CD3818">
            <w:pPr>
              <w:widowControl w:val="0"/>
              <w:suppressAutoHyphens/>
              <w:autoSpaceDE w:val="0"/>
              <w:autoSpaceDN w:val="0"/>
              <w:adjustRightInd w:val="0"/>
              <w:snapToGrid w:val="0"/>
              <w:spacing w:before="100" w:after="0" w:line="240" w:lineRule="auto"/>
              <w:rPr>
                <w:rFonts w:ascii="Times New Roman" w:eastAsia="Times New Roman" w:hAnsi="Times New Roman" w:cs="Times New Roman"/>
                <w:sz w:val="24"/>
                <w:szCs w:val="24"/>
              </w:rPr>
            </w:pPr>
            <w:r w:rsidRPr="00CD3818">
              <w:rPr>
                <w:rFonts w:ascii="Times New Roman" w:eastAsia="Times New Roman" w:hAnsi="Times New Roman" w:cs="Times New Roman"/>
                <w:sz w:val="24"/>
                <w:szCs w:val="24"/>
              </w:rPr>
              <w:t>И.П. Колмагорова</w:t>
            </w:r>
          </w:p>
        </w:tc>
        <w:tc>
          <w:tcPr>
            <w:tcW w:w="1843" w:type="dxa"/>
            <w:shd w:val="clear" w:color="auto" w:fill="auto"/>
            <w:vAlign w:val="center"/>
          </w:tcPr>
          <w:p w:rsidR="00CD3818" w:rsidRPr="00CD3818" w:rsidRDefault="00CD3818" w:rsidP="00CD3818">
            <w:pPr>
              <w:widowControl w:val="0"/>
              <w:suppressAutoHyphens/>
              <w:autoSpaceDE w:val="0"/>
              <w:autoSpaceDN w:val="0"/>
              <w:adjustRightInd w:val="0"/>
              <w:snapToGrid w:val="0"/>
              <w:spacing w:before="100" w:after="0" w:line="240" w:lineRule="auto"/>
              <w:jc w:val="center"/>
              <w:rPr>
                <w:rFonts w:ascii="Times New Roman" w:eastAsia="Times New Roman" w:hAnsi="Times New Roman" w:cs="Times New Roman"/>
                <w:sz w:val="20"/>
                <w:szCs w:val="20"/>
              </w:rPr>
            </w:pPr>
          </w:p>
        </w:tc>
        <w:tc>
          <w:tcPr>
            <w:tcW w:w="1701" w:type="dxa"/>
            <w:shd w:val="clear" w:color="auto" w:fill="auto"/>
            <w:vAlign w:val="center"/>
          </w:tcPr>
          <w:p w:rsidR="00CD3818" w:rsidRPr="00CD3818" w:rsidRDefault="00CD3818" w:rsidP="00CD3818">
            <w:pPr>
              <w:widowControl w:val="0"/>
              <w:suppressAutoHyphens/>
              <w:autoSpaceDE w:val="0"/>
              <w:autoSpaceDN w:val="0"/>
              <w:adjustRightInd w:val="0"/>
              <w:snapToGrid w:val="0"/>
              <w:spacing w:before="100" w:after="0" w:line="240" w:lineRule="auto"/>
              <w:jc w:val="center"/>
              <w:rPr>
                <w:rFonts w:ascii="Times New Roman" w:eastAsia="Times New Roman" w:hAnsi="Times New Roman" w:cs="Times New Roman"/>
                <w:sz w:val="20"/>
                <w:szCs w:val="20"/>
              </w:rPr>
            </w:pPr>
          </w:p>
        </w:tc>
      </w:tr>
      <w:tr w:rsidR="00CD3818" w:rsidRPr="00CD3818" w:rsidTr="00CD3818">
        <w:trPr>
          <w:trHeight w:val="398"/>
        </w:trPr>
        <w:tc>
          <w:tcPr>
            <w:tcW w:w="2405" w:type="dxa"/>
            <w:shd w:val="clear" w:color="auto" w:fill="auto"/>
            <w:vAlign w:val="center"/>
          </w:tcPr>
          <w:p w:rsidR="00CD3818" w:rsidRPr="00CD3818" w:rsidRDefault="00CD3818" w:rsidP="00CD3818">
            <w:pPr>
              <w:widowControl w:val="0"/>
              <w:suppressAutoHyphens/>
              <w:autoSpaceDE w:val="0"/>
              <w:autoSpaceDN w:val="0"/>
              <w:adjustRightInd w:val="0"/>
              <w:snapToGrid w:val="0"/>
              <w:spacing w:before="100" w:after="0" w:line="240" w:lineRule="auto"/>
              <w:rPr>
                <w:rFonts w:ascii="Times New Roman" w:eastAsia="Times New Roman" w:hAnsi="Times New Roman" w:cs="Times New Roman"/>
                <w:sz w:val="24"/>
                <w:szCs w:val="24"/>
              </w:rPr>
            </w:pPr>
            <w:r w:rsidRPr="00CD3818">
              <w:rPr>
                <w:rFonts w:ascii="Times New Roman" w:eastAsia="Times New Roman" w:hAnsi="Times New Roman" w:cs="Times New Roman"/>
                <w:sz w:val="24"/>
                <w:szCs w:val="24"/>
              </w:rPr>
              <w:t>И.А. Шульга (юрист)</w:t>
            </w:r>
          </w:p>
        </w:tc>
        <w:tc>
          <w:tcPr>
            <w:tcW w:w="1843" w:type="dxa"/>
            <w:shd w:val="clear" w:color="auto" w:fill="auto"/>
            <w:vAlign w:val="center"/>
          </w:tcPr>
          <w:p w:rsidR="00CD3818" w:rsidRPr="00CD3818" w:rsidRDefault="00CD3818" w:rsidP="00CD3818">
            <w:pPr>
              <w:widowControl w:val="0"/>
              <w:suppressAutoHyphens/>
              <w:autoSpaceDE w:val="0"/>
              <w:autoSpaceDN w:val="0"/>
              <w:adjustRightInd w:val="0"/>
              <w:snapToGrid w:val="0"/>
              <w:spacing w:before="100" w:after="0" w:line="240" w:lineRule="auto"/>
              <w:jc w:val="center"/>
              <w:rPr>
                <w:rFonts w:ascii="Times New Roman" w:eastAsia="Times New Roman" w:hAnsi="Times New Roman" w:cs="Times New Roman"/>
                <w:sz w:val="20"/>
                <w:szCs w:val="20"/>
              </w:rPr>
            </w:pPr>
          </w:p>
        </w:tc>
        <w:tc>
          <w:tcPr>
            <w:tcW w:w="1701" w:type="dxa"/>
            <w:shd w:val="clear" w:color="auto" w:fill="auto"/>
            <w:vAlign w:val="center"/>
          </w:tcPr>
          <w:p w:rsidR="00CD3818" w:rsidRPr="00CD3818" w:rsidRDefault="00CD3818" w:rsidP="00CD3818">
            <w:pPr>
              <w:widowControl w:val="0"/>
              <w:suppressAutoHyphens/>
              <w:autoSpaceDE w:val="0"/>
              <w:autoSpaceDN w:val="0"/>
              <w:adjustRightInd w:val="0"/>
              <w:snapToGrid w:val="0"/>
              <w:spacing w:before="100" w:after="0" w:line="240" w:lineRule="auto"/>
              <w:jc w:val="center"/>
              <w:rPr>
                <w:rFonts w:ascii="Times New Roman" w:eastAsia="Times New Roman" w:hAnsi="Times New Roman" w:cs="Times New Roman"/>
                <w:sz w:val="20"/>
                <w:szCs w:val="20"/>
              </w:rPr>
            </w:pPr>
          </w:p>
        </w:tc>
      </w:tr>
      <w:tr w:rsidR="00CD3818" w:rsidRPr="00CD3818" w:rsidTr="00CD3818">
        <w:trPr>
          <w:trHeight w:val="398"/>
        </w:trPr>
        <w:tc>
          <w:tcPr>
            <w:tcW w:w="2405" w:type="dxa"/>
            <w:shd w:val="clear" w:color="auto" w:fill="auto"/>
            <w:vAlign w:val="center"/>
          </w:tcPr>
          <w:p w:rsidR="00CD3818" w:rsidRDefault="00CD3818" w:rsidP="00CD3818">
            <w:pPr>
              <w:widowControl w:val="0"/>
              <w:suppressAutoHyphens/>
              <w:autoSpaceDE w:val="0"/>
              <w:autoSpaceDN w:val="0"/>
              <w:adjustRightInd w:val="0"/>
              <w:snapToGrid w:val="0"/>
              <w:spacing w:before="100" w:after="0" w:line="240" w:lineRule="auto"/>
              <w:rPr>
                <w:rFonts w:ascii="Times New Roman" w:eastAsia="Times New Roman" w:hAnsi="Times New Roman" w:cs="Times New Roman"/>
                <w:sz w:val="24"/>
                <w:szCs w:val="24"/>
              </w:rPr>
            </w:pPr>
            <w:r w:rsidRPr="00CD3818">
              <w:rPr>
                <w:rFonts w:ascii="Times New Roman" w:eastAsia="Times New Roman" w:hAnsi="Times New Roman" w:cs="Times New Roman"/>
                <w:sz w:val="24"/>
                <w:szCs w:val="24"/>
              </w:rPr>
              <w:t xml:space="preserve">Е.В. Федорова </w:t>
            </w:r>
          </w:p>
          <w:p w:rsidR="00CD3818" w:rsidRPr="00CD3818" w:rsidRDefault="00CD3818" w:rsidP="00CD3818">
            <w:pPr>
              <w:widowControl w:val="0"/>
              <w:suppressAutoHyphens/>
              <w:autoSpaceDE w:val="0"/>
              <w:autoSpaceDN w:val="0"/>
              <w:adjustRightInd w:val="0"/>
              <w:snapToGrid w:val="0"/>
              <w:spacing w:before="10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238-76-32</w:t>
            </w:r>
          </w:p>
        </w:tc>
        <w:tc>
          <w:tcPr>
            <w:tcW w:w="1843" w:type="dxa"/>
            <w:shd w:val="clear" w:color="auto" w:fill="auto"/>
            <w:vAlign w:val="center"/>
          </w:tcPr>
          <w:p w:rsidR="00CD3818" w:rsidRPr="00CD3818" w:rsidRDefault="00CD3818" w:rsidP="00CD3818">
            <w:pPr>
              <w:widowControl w:val="0"/>
              <w:suppressAutoHyphens/>
              <w:autoSpaceDE w:val="0"/>
              <w:autoSpaceDN w:val="0"/>
              <w:adjustRightInd w:val="0"/>
              <w:snapToGrid w:val="0"/>
              <w:spacing w:before="100" w:after="0" w:line="240" w:lineRule="auto"/>
              <w:jc w:val="center"/>
              <w:rPr>
                <w:rFonts w:ascii="Times New Roman" w:eastAsia="Times New Roman" w:hAnsi="Times New Roman" w:cs="Times New Roman"/>
                <w:sz w:val="20"/>
                <w:szCs w:val="20"/>
              </w:rPr>
            </w:pPr>
          </w:p>
        </w:tc>
        <w:tc>
          <w:tcPr>
            <w:tcW w:w="1701" w:type="dxa"/>
            <w:shd w:val="clear" w:color="auto" w:fill="auto"/>
            <w:vAlign w:val="center"/>
          </w:tcPr>
          <w:p w:rsidR="00CD3818" w:rsidRPr="00CD3818" w:rsidRDefault="00CD3818" w:rsidP="00CD3818">
            <w:pPr>
              <w:widowControl w:val="0"/>
              <w:suppressAutoHyphens/>
              <w:autoSpaceDE w:val="0"/>
              <w:autoSpaceDN w:val="0"/>
              <w:adjustRightInd w:val="0"/>
              <w:snapToGrid w:val="0"/>
              <w:spacing w:before="100" w:after="0" w:line="240" w:lineRule="auto"/>
              <w:jc w:val="center"/>
              <w:rPr>
                <w:rFonts w:ascii="Times New Roman" w:eastAsia="Times New Roman" w:hAnsi="Times New Roman" w:cs="Times New Roman"/>
                <w:sz w:val="20"/>
                <w:szCs w:val="20"/>
              </w:rPr>
            </w:pPr>
          </w:p>
        </w:tc>
      </w:tr>
    </w:tbl>
    <w:p w:rsidR="00CD3818" w:rsidRDefault="00CD3818" w:rsidP="005F0AA2">
      <w:pPr>
        <w:autoSpaceDE w:val="0"/>
        <w:autoSpaceDN w:val="0"/>
        <w:spacing w:after="0" w:line="360" w:lineRule="auto"/>
        <w:rPr>
          <w:rFonts w:ascii="Times New Roman" w:eastAsia="Times New Roman" w:hAnsi="Times New Roman" w:cs="Times New Roman"/>
          <w:b/>
          <w:sz w:val="28"/>
          <w:szCs w:val="28"/>
        </w:rPr>
      </w:pPr>
    </w:p>
    <w:p w:rsidR="00CD3818" w:rsidRDefault="00CD3818" w:rsidP="005F0AA2">
      <w:pPr>
        <w:autoSpaceDE w:val="0"/>
        <w:autoSpaceDN w:val="0"/>
        <w:spacing w:after="0" w:line="360" w:lineRule="auto"/>
        <w:rPr>
          <w:rFonts w:ascii="Times New Roman" w:eastAsia="Times New Roman" w:hAnsi="Times New Roman" w:cs="Times New Roman"/>
          <w:b/>
          <w:sz w:val="28"/>
          <w:szCs w:val="28"/>
        </w:rPr>
      </w:pPr>
    </w:p>
    <w:p w:rsidR="005F0AA2" w:rsidRDefault="005F0AA2" w:rsidP="005F0AA2">
      <w:pPr>
        <w:autoSpaceDE w:val="0"/>
        <w:autoSpaceDN w:val="0"/>
        <w:spacing w:after="0" w:line="360" w:lineRule="auto"/>
        <w:rPr>
          <w:rFonts w:ascii="Times New Roman" w:eastAsia="Times New Roman" w:hAnsi="Times New Roman" w:cs="Times New Roman"/>
          <w:b/>
          <w:sz w:val="28"/>
          <w:szCs w:val="28"/>
        </w:rPr>
      </w:pPr>
    </w:p>
    <w:p w:rsidR="0013159A" w:rsidRDefault="0013159A" w:rsidP="00341400">
      <w:pPr>
        <w:pStyle w:val="ConsPlusNormal"/>
        <w:outlineLvl w:val="0"/>
        <w:rPr>
          <w:rFonts w:ascii="Times New Roman" w:hAnsi="Times New Roman" w:cs="Times New Roman"/>
          <w:sz w:val="28"/>
          <w:szCs w:val="28"/>
        </w:rPr>
      </w:pPr>
    </w:p>
    <w:p w:rsidR="00CD3818" w:rsidRDefault="00CD3818" w:rsidP="00341400">
      <w:pPr>
        <w:pStyle w:val="ConsPlusNormal"/>
        <w:outlineLvl w:val="0"/>
        <w:rPr>
          <w:rFonts w:ascii="Times New Roman" w:hAnsi="Times New Roman" w:cs="Times New Roman"/>
          <w:sz w:val="28"/>
          <w:szCs w:val="28"/>
        </w:rPr>
      </w:pPr>
    </w:p>
    <w:p w:rsidR="00CD3818" w:rsidRDefault="00CD3818" w:rsidP="00341400">
      <w:pPr>
        <w:pStyle w:val="ConsPlusNormal"/>
        <w:outlineLvl w:val="0"/>
        <w:rPr>
          <w:rFonts w:ascii="Times New Roman" w:hAnsi="Times New Roman" w:cs="Times New Roman"/>
          <w:sz w:val="28"/>
          <w:szCs w:val="28"/>
        </w:rPr>
      </w:pPr>
    </w:p>
    <w:p w:rsidR="00CD3818" w:rsidRDefault="00CD3818" w:rsidP="00341400">
      <w:pPr>
        <w:pStyle w:val="ConsPlusNormal"/>
        <w:outlineLvl w:val="0"/>
        <w:rPr>
          <w:rFonts w:ascii="Times New Roman" w:hAnsi="Times New Roman" w:cs="Times New Roman"/>
          <w:sz w:val="28"/>
          <w:szCs w:val="28"/>
        </w:rPr>
      </w:pPr>
    </w:p>
    <w:p w:rsidR="00CD3818" w:rsidRDefault="00CD3818" w:rsidP="00341400">
      <w:pPr>
        <w:pStyle w:val="ConsPlusNormal"/>
        <w:outlineLvl w:val="0"/>
        <w:rPr>
          <w:rFonts w:ascii="Times New Roman" w:hAnsi="Times New Roman" w:cs="Times New Roman"/>
          <w:sz w:val="28"/>
          <w:szCs w:val="28"/>
        </w:rPr>
      </w:pPr>
    </w:p>
    <w:p w:rsidR="0013159A" w:rsidRDefault="0013159A" w:rsidP="007C1C12">
      <w:pPr>
        <w:pStyle w:val="ConsPlusNormal"/>
        <w:jc w:val="right"/>
        <w:outlineLvl w:val="0"/>
        <w:rPr>
          <w:rFonts w:ascii="Times New Roman" w:hAnsi="Times New Roman" w:cs="Times New Roman"/>
          <w:sz w:val="28"/>
          <w:szCs w:val="28"/>
        </w:rPr>
      </w:pPr>
    </w:p>
    <w:p w:rsidR="007B4C80" w:rsidRDefault="007B4C80" w:rsidP="007C1C12">
      <w:pPr>
        <w:pStyle w:val="ConsPlusNormal"/>
        <w:jc w:val="right"/>
        <w:outlineLvl w:val="0"/>
        <w:rPr>
          <w:rFonts w:ascii="Times New Roman" w:hAnsi="Times New Roman" w:cs="Times New Roman"/>
          <w:sz w:val="28"/>
          <w:szCs w:val="28"/>
        </w:rPr>
      </w:pPr>
    </w:p>
    <w:p w:rsidR="007C1C12" w:rsidRDefault="008335C0" w:rsidP="007C1C12">
      <w:pPr>
        <w:pStyle w:val="ConsPlusNormal"/>
        <w:jc w:val="right"/>
        <w:outlineLvl w:val="0"/>
        <w:rPr>
          <w:rFonts w:ascii="Times New Roman" w:hAnsi="Times New Roman" w:cs="Times New Roman"/>
          <w:sz w:val="28"/>
          <w:szCs w:val="28"/>
        </w:rPr>
      </w:pPr>
      <w:r>
        <w:rPr>
          <w:rFonts w:ascii="Times New Roman" w:hAnsi="Times New Roman" w:cs="Times New Roman"/>
          <w:sz w:val="28"/>
          <w:szCs w:val="28"/>
        </w:rPr>
        <w:t>У</w:t>
      </w:r>
      <w:r w:rsidR="007C1C12" w:rsidRPr="007C1C12">
        <w:rPr>
          <w:rFonts w:ascii="Times New Roman" w:hAnsi="Times New Roman" w:cs="Times New Roman"/>
          <w:sz w:val="28"/>
          <w:szCs w:val="28"/>
        </w:rPr>
        <w:t>тверждена</w:t>
      </w:r>
      <w:r w:rsidR="007C1C12">
        <w:rPr>
          <w:rFonts w:ascii="Times New Roman" w:hAnsi="Times New Roman" w:cs="Times New Roman"/>
          <w:sz w:val="28"/>
          <w:szCs w:val="28"/>
        </w:rPr>
        <w:t xml:space="preserve"> </w:t>
      </w:r>
    </w:p>
    <w:p w:rsidR="007C1C12" w:rsidRDefault="007C1C12" w:rsidP="007C1C12">
      <w:pPr>
        <w:pStyle w:val="ConsPlusNormal"/>
        <w:jc w:val="right"/>
        <w:outlineLvl w:val="0"/>
        <w:rPr>
          <w:rFonts w:ascii="Times New Roman" w:hAnsi="Times New Roman" w:cs="Times New Roman"/>
          <w:sz w:val="28"/>
          <w:szCs w:val="28"/>
        </w:rPr>
      </w:pPr>
      <w:r w:rsidRPr="007C1C12">
        <w:rPr>
          <w:rFonts w:ascii="Times New Roman" w:hAnsi="Times New Roman" w:cs="Times New Roman"/>
          <w:sz w:val="28"/>
          <w:szCs w:val="28"/>
        </w:rPr>
        <w:t>Постановлением</w:t>
      </w:r>
      <w:r>
        <w:rPr>
          <w:rFonts w:ascii="Times New Roman" w:hAnsi="Times New Roman" w:cs="Times New Roman"/>
          <w:sz w:val="28"/>
          <w:szCs w:val="28"/>
        </w:rPr>
        <w:t xml:space="preserve"> </w:t>
      </w:r>
      <w:r w:rsidRPr="007C1C12">
        <w:rPr>
          <w:rFonts w:ascii="Times New Roman" w:hAnsi="Times New Roman" w:cs="Times New Roman"/>
          <w:sz w:val="28"/>
          <w:szCs w:val="28"/>
        </w:rPr>
        <w:t xml:space="preserve">Правительства </w:t>
      </w:r>
    </w:p>
    <w:p w:rsidR="007C1C12" w:rsidRPr="007C1C12" w:rsidRDefault="007C1C12" w:rsidP="007C1C12">
      <w:pPr>
        <w:pStyle w:val="ConsPlusNormal"/>
        <w:jc w:val="right"/>
        <w:outlineLvl w:val="0"/>
        <w:rPr>
          <w:rFonts w:ascii="Times New Roman" w:hAnsi="Times New Roman" w:cs="Times New Roman"/>
          <w:sz w:val="28"/>
          <w:szCs w:val="28"/>
        </w:rPr>
      </w:pPr>
      <w:r w:rsidRPr="007C1C12">
        <w:rPr>
          <w:rFonts w:ascii="Times New Roman" w:hAnsi="Times New Roman" w:cs="Times New Roman"/>
          <w:sz w:val="28"/>
          <w:szCs w:val="28"/>
        </w:rPr>
        <w:t>Новосибирской области</w:t>
      </w:r>
    </w:p>
    <w:p w:rsidR="007C1C12" w:rsidRDefault="007C1C12" w:rsidP="007C1C12">
      <w:pPr>
        <w:pStyle w:val="ConsPlusNormal"/>
        <w:jc w:val="right"/>
      </w:pPr>
      <w:r>
        <w:rPr>
          <w:rFonts w:ascii="Times New Roman" w:hAnsi="Times New Roman" w:cs="Times New Roman"/>
          <w:sz w:val="28"/>
          <w:szCs w:val="28"/>
        </w:rPr>
        <w:t>от ___________</w:t>
      </w:r>
      <w:r w:rsidRPr="007C1C12">
        <w:rPr>
          <w:rFonts w:ascii="Times New Roman" w:hAnsi="Times New Roman" w:cs="Times New Roman"/>
          <w:sz w:val="28"/>
          <w:szCs w:val="28"/>
        </w:rPr>
        <w:t xml:space="preserve"> №  __________</w:t>
      </w:r>
    </w:p>
    <w:p w:rsidR="00ED24D4" w:rsidRDefault="00ED24D4" w:rsidP="00875F48">
      <w:pPr>
        <w:pStyle w:val="ConsPlusNormal"/>
        <w:jc w:val="center"/>
        <w:rPr>
          <w:rFonts w:ascii="Times New Roman" w:hAnsi="Times New Roman" w:cs="Times New Roman"/>
          <w:b/>
          <w:sz w:val="28"/>
          <w:szCs w:val="28"/>
        </w:rPr>
      </w:pPr>
    </w:p>
    <w:p w:rsidR="00ED24D4" w:rsidRDefault="00ED24D4" w:rsidP="00875F48">
      <w:pPr>
        <w:pStyle w:val="ConsPlusNormal"/>
        <w:jc w:val="center"/>
        <w:rPr>
          <w:rFonts w:ascii="Times New Roman" w:hAnsi="Times New Roman" w:cs="Times New Roman"/>
          <w:b/>
          <w:sz w:val="28"/>
          <w:szCs w:val="28"/>
        </w:rPr>
      </w:pPr>
    </w:p>
    <w:p w:rsidR="00ED24D4" w:rsidRDefault="00ED24D4" w:rsidP="00875F48">
      <w:pPr>
        <w:pStyle w:val="ConsPlusNormal"/>
        <w:jc w:val="center"/>
        <w:rPr>
          <w:rFonts w:ascii="Times New Roman" w:hAnsi="Times New Roman" w:cs="Times New Roman"/>
          <w:b/>
          <w:sz w:val="28"/>
          <w:szCs w:val="28"/>
        </w:rPr>
      </w:pPr>
    </w:p>
    <w:p w:rsidR="00ED24D4" w:rsidRDefault="00ED24D4" w:rsidP="00875F48">
      <w:pPr>
        <w:pStyle w:val="ConsPlusNormal"/>
        <w:jc w:val="center"/>
        <w:rPr>
          <w:rFonts w:ascii="Times New Roman" w:hAnsi="Times New Roman" w:cs="Times New Roman"/>
          <w:b/>
          <w:sz w:val="28"/>
          <w:szCs w:val="28"/>
        </w:rPr>
      </w:pPr>
    </w:p>
    <w:p w:rsidR="00875F48" w:rsidRPr="00875F48" w:rsidRDefault="00DE7C54" w:rsidP="00875F48">
      <w:pPr>
        <w:pStyle w:val="ConsPlusNormal"/>
        <w:jc w:val="center"/>
        <w:rPr>
          <w:rFonts w:ascii="Times New Roman" w:hAnsi="Times New Roman" w:cs="Times New Roman"/>
          <w:b/>
          <w:sz w:val="28"/>
          <w:szCs w:val="28"/>
        </w:rPr>
      </w:pPr>
      <w:r w:rsidRPr="00875F48">
        <w:rPr>
          <w:rFonts w:ascii="Times New Roman" w:hAnsi="Times New Roman" w:cs="Times New Roman"/>
          <w:b/>
          <w:sz w:val="28"/>
          <w:szCs w:val="28"/>
        </w:rPr>
        <w:t xml:space="preserve">Региональная </w:t>
      </w:r>
      <w:r w:rsidR="003E34E7" w:rsidRPr="00875F48">
        <w:rPr>
          <w:rFonts w:ascii="Times New Roman" w:hAnsi="Times New Roman" w:cs="Times New Roman"/>
          <w:b/>
          <w:sz w:val="28"/>
          <w:szCs w:val="28"/>
        </w:rPr>
        <w:t xml:space="preserve">программа </w:t>
      </w:r>
      <w:r w:rsidR="00875F48" w:rsidRPr="00875F48">
        <w:rPr>
          <w:rFonts w:ascii="Times New Roman" w:hAnsi="Times New Roman" w:cs="Times New Roman"/>
          <w:b/>
          <w:sz w:val="28"/>
          <w:szCs w:val="28"/>
        </w:rPr>
        <w:t xml:space="preserve">по повышению качества </w:t>
      </w:r>
    </w:p>
    <w:p w:rsidR="00875F48" w:rsidRPr="00875F48" w:rsidRDefault="00875F48" w:rsidP="00875F48">
      <w:pPr>
        <w:pStyle w:val="ConsPlusNormal"/>
        <w:jc w:val="center"/>
        <w:rPr>
          <w:rFonts w:ascii="Times New Roman" w:hAnsi="Times New Roman" w:cs="Times New Roman"/>
          <w:b/>
          <w:sz w:val="28"/>
          <w:szCs w:val="28"/>
        </w:rPr>
      </w:pPr>
      <w:r w:rsidRPr="00875F48">
        <w:rPr>
          <w:rFonts w:ascii="Times New Roman" w:hAnsi="Times New Roman" w:cs="Times New Roman"/>
          <w:b/>
          <w:sz w:val="28"/>
          <w:szCs w:val="28"/>
        </w:rPr>
        <w:t xml:space="preserve">водоснабжения на территории Новосибирской области </w:t>
      </w:r>
    </w:p>
    <w:p w:rsidR="00875F48" w:rsidRPr="00875F48" w:rsidRDefault="00875F48" w:rsidP="00875F48">
      <w:pPr>
        <w:pStyle w:val="ConsPlusNormal"/>
        <w:jc w:val="center"/>
        <w:rPr>
          <w:rFonts w:ascii="Times New Roman" w:hAnsi="Times New Roman" w:cs="Times New Roman"/>
          <w:b/>
          <w:sz w:val="28"/>
          <w:szCs w:val="28"/>
        </w:rPr>
      </w:pPr>
      <w:r w:rsidRPr="00875F48">
        <w:rPr>
          <w:rFonts w:ascii="Times New Roman" w:hAnsi="Times New Roman" w:cs="Times New Roman"/>
          <w:b/>
          <w:sz w:val="28"/>
          <w:szCs w:val="28"/>
        </w:rPr>
        <w:t>на период с 2019 по 2024 год</w:t>
      </w:r>
      <w:r w:rsidR="00BB78B4">
        <w:rPr>
          <w:rFonts w:ascii="Times New Roman" w:hAnsi="Times New Roman" w:cs="Times New Roman"/>
          <w:b/>
          <w:sz w:val="28"/>
          <w:szCs w:val="28"/>
        </w:rPr>
        <w:t xml:space="preserve"> (далее – </w:t>
      </w:r>
      <w:r w:rsidR="00CE01C7">
        <w:rPr>
          <w:rFonts w:ascii="Times New Roman" w:hAnsi="Times New Roman" w:cs="Times New Roman"/>
          <w:b/>
          <w:sz w:val="28"/>
          <w:szCs w:val="28"/>
        </w:rPr>
        <w:t>П</w:t>
      </w:r>
      <w:r w:rsidR="00BB78B4">
        <w:rPr>
          <w:rFonts w:ascii="Times New Roman" w:hAnsi="Times New Roman" w:cs="Times New Roman"/>
          <w:b/>
          <w:sz w:val="28"/>
          <w:szCs w:val="28"/>
        </w:rPr>
        <w:t>рограмма)</w:t>
      </w:r>
    </w:p>
    <w:p w:rsidR="003E34E7" w:rsidRPr="00875F48" w:rsidRDefault="003E34E7" w:rsidP="00DE7C54">
      <w:pPr>
        <w:pStyle w:val="ConsPlusTitle"/>
        <w:jc w:val="center"/>
        <w:rPr>
          <w:rFonts w:ascii="Times New Roman" w:hAnsi="Times New Roman" w:cs="Times New Roman"/>
          <w:sz w:val="28"/>
          <w:szCs w:val="28"/>
        </w:rPr>
      </w:pPr>
    </w:p>
    <w:p w:rsidR="003E34E7" w:rsidRPr="00875F48" w:rsidRDefault="003E34E7">
      <w:pPr>
        <w:spacing w:after="1"/>
        <w:rPr>
          <w:rFonts w:ascii="Times New Roman" w:hAnsi="Times New Roman" w:cs="Times New Roman"/>
          <w:b/>
          <w:sz w:val="28"/>
          <w:szCs w:val="28"/>
        </w:rPr>
      </w:pPr>
    </w:p>
    <w:p w:rsidR="003E34E7" w:rsidRPr="00133E54" w:rsidRDefault="003E34E7">
      <w:pPr>
        <w:pStyle w:val="ConsPlusNormal"/>
        <w:ind w:firstLine="540"/>
        <w:jc w:val="both"/>
        <w:rPr>
          <w:rFonts w:ascii="Times New Roman" w:hAnsi="Times New Roman" w:cs="Times New Roman"/>
          <w:sz w:val="28"/>
          <w:szCs w:val="28"/>
        </w:rPr>
      </w:pPr>
    </w:p>
    <w:p w:rsidR="003E34E7" w:rsidRDefault="00755478" w:rsidP="00755478">
      <w:pPr>
        <w:pStyle w:val="ConsPlusTitle"/>
        <w:ind w:left="1080"/>
        <w:jc w:val="center"/>
        <w:outlineLvl w:val="2"/>
        <w:rPr>
          <w:rFonts w:ascii="Times New Roman" w:hAnsi="Times New Roman" w:cs="Times New Roman"/>
          <w:sz w:val="28"/>
          <w:szCs w:val="28"/>
        </w:rPr>
      </w:pPr>
      <w:r>
        <w:rPr>
          <w:rFonts w:ascii="Times New Roman" w:hAnsi="Times New Roman" w:cs="Times New Roman"/>
          <w:sz w:val="28"/>
          <w:szCs w:val="28"/>
          <w:lang w:val="en-US"/>
        </w:rPr>
        <w:t>I. </w:t>
      </w:r>
      <w:r w:rsidR="00BB78B4">
        <w:rPr>
          <w:rFonts w:ascii="Times New Roman" w:hAnsi="Times New Roman" w:cs="Times New Roman"/>
          <w:sz w:val="28"/>
          <w:szCs w:val="28"/>
        </w:rPr>
        <w:t>Паспорт П</w:t>
      </w:r>
      <w:r w:rsidR="00DE7C54">
        <w:rPr>
          <w:rFonts w:ascii="Times New Roman" w:hAnsi="Times New Roman" w:cs="Times New Roman"/>
          <w:sz w:val="28"/>
          <w:szCs w:val="28"/>
        </w:rPr>
        <w:t>рограммы</w:t>
      </w:r>
    </w:p>
    <w:p w:rsidR="00BB78B4" w:rsidRDefault="00BB78B4" w:rsidP="00755478">
      <w:pPr>
        <w:pStyle w:val="ConsPlusTitle"/>
        <w:ind w:left="360"/>
        <w:outlineLvl w:val="2"/>
        <w:rPr>
          <w:rFonts w:ascii="Times New Roman" w:hAnsi="Times New Roman" w:cs="Times New Roman"/>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6655"/>
      </w:tblGrid>
      <w:tr w:rsidR="00BB78B4" w:rsidTr="00CC4D69">
        <w:tc>
          <w:tcPr>
            <w:tcW w:w="2694" w:type="dxa"/>
          </w:tcPr>
          <w:p w:rsidR="00BB78B4" w:rsidRPr="00BB78B4" w:rsidRDefault="00BB78B4" w:rsidP="00450174">
            <w:pPr>
              <w:pStyle w:val="ConsPlusTitle"/>
              <w:outlineLvl w:val="2"/>
              <w:rPr>
                <w:rFonts w:ascii="Times New Roman" w:hAnsi="Times New Roman" w:cs="Times New Roman"/>
                <w:b w:val="0"/>
                <w:sz w:val="28"/>
                <w:szCs w:val="28"/>
              </w:rPr>
            </w:pPr>
            <w:r w:rsidRPr="00BB78B4">
              <w:rPr>
                <w:rFonts w:ascii="Times New Roman" w:hAnsi="Times New Roman" w:cs="Times New Roman"/>
                <w:b w:val="0"/>
                <w:sz w:val="28"/>
                <w:szCs w:val="28"/>
              </w:rPr>
              <w:t>Наименование Программы</w:t>
            </w:r>
          </w:p>
        </w:tc>
        <w:tc>
          <w:tcPr>
            <w:tcW w:w="6655" w:type="dxa"/>
          </w:tcPr>
          <w:p w:rsidR="00BB78B4" w:rsidRDefault="00BB78B4" w:rsidP="00450174">
            <w:pPr>
              <w:pStyle w:val="ConsPlusNormal"/>
              <w:jc w:val="both"/>
              <w:rPr>
                <w:rFonts w:ascii="Times New Roman" w:hAnsi="Times New Roman" w:cs="Times New Roman"/>
                <w:sz w:val="28"/>
                <w:szCs w:val="28"/>
              </w:rPr>
            </w:pPr>
            <w:r>
              <w:rPr>
                <w:rFonts w:ascii="Times New Roman" w:hAnsi="Times New Roman" w:cs="Times New Roman"/>
                <w:sz w:val="28"/>
                <w:szCs w:val="28"/>
              </w:rPr>
              <w:t>Региональная</w:t>
            </w:r>
            <w:r w:rsidR="00755478">
              <w:rPr>
                <w:rFonts w:ascii="Times New Roman" w:hAnsi="Times New Roman" w:cs="Times New Roman"/>
                <w:sz w:val="28"/>
                <w:szCs w:val="28"/>
              </w:rPr>
              <w:t xml:space="preserve"> </w:t>
            </w:r>
            <w:r w:rsidR="00CD3818">
              <w:rPr>
                <w:rFonts w:ascii="Times New Roman" w:hAnsi="Times New Roman" w:cs="Times New Roman"/>
                <w:sz w:val="28"/>
                <w:szCs w:val="28"/>
              </w:rPr>
              <w:t>программ</w:t>
            </w:r>
            <w:hyperlink w:anchor="P83" w:history="1">
              <w:r>
                <w:rPr>
                  <w:rFonts w:ascii="Times New Roman" w:hAnsi="Times New Roman" w:cs="Times New Roman"/>
                  <w:sz w:val="28"/>
                  <w:szCs w:val="28"/>
                </w:rPr>
                <w:t>а</w:t>
              </w:r>
            </w:hyperlink>
            <w:r w:rsidRPr="00DE7C54">
              <w:rPr>
                <w:rFonts w:ascii="Times New Roman" w:hAnsi="Times New Roman" w:cs="Times New Roman"/>
                <w:sz w:val="28"/>
                <w:szCs w:val="28"/>
              </w:rPr>
              <w:t xml:space="preserve"> </w:t>
            </w:r>
            <w:r>
              <w:rPr>
                <w:rFonts w:ascii="Times New Roman" w:hAnsi="Times New Roman" w:cs="Times New Roman"/>
                <w:sz w:val="28"/>
                <w:szCs w:val="28"/>
              </w:rPr>
              <w:t>по повышению качества водоснабжения на территории Новосибирской области на период с 2019 по 2024 год</w:t>
            </w:r>
          </w:p>
        </w:tc>
      </w:tr>
      <w:tr w:rsidR="00BB78B4" w:rsidTr="00CC4D69">
        <w:tc>
          <w:tcPr>
            <w:tcW w:w="2694" w:type="dxa"/>
          </w:tcPr>
          <w:p w:rsidR="00BB78B4" w:rsidRPr="00BB78B4" w:rsidRDefault="00BB78B4" w:rsidP="00450174">
            <w:pPr>
              <w:pStyle w:val="ConsPlusTitle"/>
              <w:outlineLvl w:val="2"/>
              <w:rPr>
                <w:rFonts w:ascii="Times New Roman" w:hAnsi="Times New Roman" w:cs="Times New Roman"/>
                <w:b w:val="0"/>
                <w:sz w:val="28"/>
                <w:szCs w:val="28"/>
              </w:rPr>
            </w:pPr>
            <w:r w:rsidRPr="00BB78B4">
              <w:rPr>
                <w:rFonts w:ascii="Times New Roman" w:hAnsi="Times New Roman" w:cs="Times New Roman"/>
                <w:b w:val="0"/>
                <w:sz w:val="28"/>
                <w:szCs w:val="28"/>
              </w:rPr>
              <w:t xml:space="preserve">Государственный </w:t>
            </w:r>
            <w:r>
              <w:rPr>
                <w:rFonts w:ascii="Times New Roman" w:hAnsi="Times New Roman" w:cs="Times New Roman"/>
                <w:b w:val="0"/>
                <w:sz w:val="28"/>
                <w:szCs w:val="28"/>
              </w:rPr>
              <w:t>заказчик Программы</w:t>
            </w:r>
          </w:p>
        </w:tc>
        <w:tc>
          <w:tcPr>
            <w:tcW w:w="6655" w:type="dxa"/>
          </w:tcPr>
          <w:p w:rsidR="00BB78B4" w:rsidRPr="00BB78B4" w:rsidRDefault="00BB78B4" w:rsidP="00450174">
            <w:pPr>
              <w:pStyle w:val="ConsPlusTitle"/>
              <w:jc w:val="both"/>
              <w:outlineLvl w:val="2"/>
              <w:rPr>
                <w:rFonts w:ascii="Times New Roman" w:hAnsi="Times New Roman" w:cs="Times New Roman"/>
                <w:b w:val="0"/>
                <w:sz w:val="28"/>
                <w:szCs w:val="28"/>
              </w:rPr>
            </w:pPr>
            <w:r w:rsidRPr="00BB78B4">
              <w:rPr>
                <w:rFonts w:ascii="Times New Roman" w:hAnsi="Times New Roman" w:cs="Times New Roman"/>
                <w:b w:val="0"/>
                <w:sz w:val="28"/>
                <w:szCs w:val="28"/>
              </w:rPr>
              <w:t>Министерство жилищно-коммунального хозяйства и энергетики Новосибирской области</w:t>
            </w:r>
          </w:p>
        </w:tc>
      </w:tr>
      <w:tr w:rsidR="00BB78B4" w:rsidTr="00CC4D69">
        <w:tc>
          <w:tcPr>
            <w:tcW w:w="2694" w:type="dxa"/>
          </w:tcPr>
          <w:p w:rsidR="00BB78B4" w:rsidRPr="00BB78B4" w:rsidRDefault="00BB78B4" w:rsidP="00450174">
            <w:pPr>
              <w:pStyle w:val="ConsPlusTitle"/>
              <w:outlineLvl w:val="2"/>
              <w:rPr>
                <w:rFonts w:ascii="Times New Roman" w:hAnsi="Times New Roman" w:cs="Times New Roman"/>
                <w:b w:val="0"/>
                <w:sz w:val="28"/>
                <w:szCs w:val="28"/>
              </w:rPr>
            </w:pPr>
            <w:r>
              <w:rPr>
                <w:rFonts w:ascii="Times New Roman" w:hAnsi="Times New Roman" w:cs="Times New Roman"/>
                <w:b w:val="0"/>
                <w:sz w:val="28"/>
                <w:szCs w:val="28"/>
              </w:rPr>
              <w:t>Разработчики Программы</w:t>
            </w:r>
          </w:p>
        </w:tc>
        <w:tc>
          <w:tcPr>
            <w:tcW w:w="6655" w:type="dxa"/>
          </w:tcPr>
          <w:p w:rsidR="00BB78B4" w:rsidRPr="00BB78B4" w:rsidRDefault="00BB78B4" w:rsidP="00450174">
            <w:pPr>
              <w:pStyle w:val="ConsPlusTitle"/>
              <w:jc w:val="both"/>
              <w:outlineLvl w:val="2"/>
              <w:rPr>
                <w:rFonts w:ascii="Times New Roman" w:hAnsi="Times New Roman" w:cs="Times New Roman"/>
                <w:b w:val="0"/>
                <w:sz w:val="28"/>
                <w:szCs w:val="28"/>
              </w:rPr>
            </w:pPr>
            <w:r w:rsidRPr="00BB78B4">
              <w:rPr>
                <w:rFonts w:ascii="Times New Roman" w:hAnsi="Times New Roman" w:cs="Times New Roman"/>
                <w:b w:val="0"/>
                <w:sz w:val="28"/>
                <w:szCs w:val="28"/>
              </w:rPr>
              <w:t>Министерство жилищно-коммунального хозяйства и энергетики Новосибирской области</w:t>
            </w:r>
          </w:p>
        </w:tc>
      </w:tr>
      <w:tr w:rsidR="00BB78B4" w:rsidTr="00CC4D69">
        <w:tc>
          <w:tcPr>
            <w:tcW w:w="2694" w:type="dxa"/>
          </w:tcPr>
          <w:p w:rsidR="00BB78B4" w:rsidRPr="00BB78B4" w:rsidRDefault="00755478" w:rsidP="00450174">
            <w:pPr>
              <w:pStyle w:val="ConsPlusTitle"/>
              <w:outlineLvl w:val="2"/>
              <w:rPr>
                <w:rFonts w:ascii="Times New Roman" w:hAnsi="Times New Roman" w:cs="Times New Roman"/>
                <w:b w:val="0"/>
                <w:sz w:val="28"/>
                <w:szCs w:val="28"/>
              </w:rPr>
            </w:pPr>
            <w:r>
              <w:rPr>
                <w:rFonts w:ascii="Times New Roman" w:hAnsi="Times New Roman" w:cs="Times New Roman"/>
                <w:b w:val="0"/>
                <w:sz w:val="28"/>
                <w:szCs w:val="28"/>
              </w:rPr>
              <w:t>Руководитель Программы</w:t>
            </w:r>
          </w:p>
        </w:tc>
        <w:tc>
          <w:tcPr>
            <w:tcW w:w="6655" w:type="dxa"/>
          </w:tcPr>
          <w:p w:rsidR="00BB78B4" w:rsidRPr="00BB78B4" w:rsidRDefault="00486CB4" w:rsidP="00450174">
            <w:pPr>
              <w:pStyle w:val="ConsPlusTitle"/>
              <w:jc w:val="both"/>
              <w:outlineLvl w:val="2"/>
              <w:rPr>
                <w:rFonts w:ascii="Times New Roman" w:hAnsi="Times New Roman" w:cs="Times New Roman"/>
                <w:b w:val="0"/>
                <w:sz w:val="28"/>
                <w:szCs w:val="28"/>
              </w:rPr>
            </w:pPr>
            <w:r w:rsidRPr="00450174">
              <w:rPr>
                <w:rFonts w:ascii="Times New Roman" w:hAnsi="Times New Roman" w:cs="Times New Roman"/>
                <w:b w:val="0"/>
                <w:sz w:val="28"/>
                <w:szCs w:val="28"/>
              </w:rPr>
              <w:t>М</w:t>
            </w:r>
            <w:r w:rsidR="00755478" w:rsidRPr="00450174">
              <w:rPr>
                <w:rFonts w:ascii="Times New Roman" w:hAnsi="Times New Roman" w:cs="Times New Roman"/>
                <w:b w:val="0"/>
                <w:sz w:val="28"/>
                <w:szCs w:val="28"/>
              </w:rPr>
              <w:t>инистр жилищно-коммунального хозяйства и э</w:t>
            </w:r>
            <w:r w:rsidRPr="00450174">
              <w:rPr>
                <w:rFonts w:ascii="Times New Roman" w:hAnsi="Times New Roman" w:cs="Times New Roman"/>
                <w:b w:val="0"/>
                <w:sz w:val="28"/>
                <w:szCs w:val="28"/>
              </w:rPr>
              <w:t>нергетики Новосибирской области</w:t>
            </w:r>
          </w:p>
        </w:tc>
      </w:tr>
      <w:tr w:rsidR="00BB78B4" w:rsidTr="00CC4D69">
        <w:tc>
          <w:tcPr>
            <w:tcW w:w="2694" w:type="dxa"/>
          </w:tcPr>
          <w:p w:rsidR="00BB78B4" w:rsidRPr="00BB78B4" w:rsidRDefault="00755478" w:rsidP="00450174">
            <w:pPr>
              <w:pStyle w:val="ConsPlusTitle"/>
              <w:outlineLvl w:val="2"/>
              <w:rPr>
                <w:rFonts w:ascii="Times New Roman" w:hAnsi="Times New Roman" w:cs="Times New Roman"/>
                <w:b w:val="0"/>
                <w:sz w:val="28"/>
                <w:szCs w:val="28"/>
              </w:rPr>
            </w:pPr>
            <w:r>
              <w:rPr>
                <w:rFonts w:ascii="Times New Roman" w:hAnsi="Times New Roman" w:cs="Times New Roman"/>
                <w:b w:val="0"/>
                <w:sz w:val="28"/>
                <w:szCs w:val="28"/>
              </w:rPr>
              <w:t>Цели и задачи Программы</w:t>
            </w:r>
          </w:p>
        </w:tc>
        <w:tc>
          <w:tcPr>
            <w:tcW w:w="6655" w:type="dxa"/>
          </w:tcPr>
          <w:p w:rsidR="00BB78B4" w:rsidRDefault="006A6F2B" w:rsidP="00450174">
            <w:pPr>
              <w:pStyle w:val="ConsPlusTitle"/>
              <w:jc w:val="both"/>
              <w:outlineLvl w:val="2"/>
              <w:rPr>
                <w:rFonts w:ascii="Times New Roman" w:hAnsi="Times New Roman" w:cs="Times New Roman"/>
                <w:b w:val="0"/>
                <w:sz w:val="28"/>
                <w:szCs w:val="28"/>
              </w:rPr>
            </w:pPr>
            <w:r>
              <w:rPr>
                <w:rFonts w:ascii="Times New Roman" w:hAnsi="Times New Roman" w:cs="Times New Roman"/>
                <w:b w:val="0"/>
                <w:sz w:val="28"/>
                <w:szCs w:val="28"/>
              </w:rPr>
              <w:t>Цель: </w:t>
            </w:r>
            <w:r w:rsidR="00755478" w:rsidRPr="00755478">
              <w:rPr>
                <w:rFonts w:ascii="Times New Roman" w:hAnsi="Times New Roman" w:cs="Times New Roman"/>
                <w:b w:val="0"/>
                <w:sz w:val="28"/>
                <w:szCs w:val="28"/>
              </w:rPr>
              <w:t>повышение качества питьевой воды для населения Новосибирской об</w:t>
            </w:r>
            <w:r w:rsidR="00755478">
              <w:rPr>
                <w:rFonts w:ascii="Times New Roman" w:hAnsi="Times New Roman" w:cs="Times New Roman"/>
                <w:b w:val="0"/>
                <w:sz w:val="28"/>
                <w:szCs w:val="28"/>
              </w:rPr>
              <w:t>ласти</w:t>
            </w:r>
            <w:r w:rsidR="00CC267C">
              <w:rPr>
                <w:rFonts w:ascii="Times New Roman" w:hAnsi="Times New Roman" w:cs="Times New Roman"/>
                <w:b w:val="0"/>
                <w:sz w:val="28"/>
                <w:szCs w:val="28"/>
              </w:rPr>
              <w:t>.</w:t>
            </w:r>
          </w:p>
          <w:p w:rsidR="006A6F2B" w:rsidRPr="00755478" w:rsidRDefault="006A6F2B" w:rsidP="00450174">
            <w:pPr>
              <w:pStyle w:val="ConsPlusTitle"/>
              <w:jc w:val="both"/>
              <w:outlineLvl w:val="2"/>
              <w:rPr>
                <w:rFonts w:ascii="Times New Roman" w:hAnsi="Times New Roman" w:cs="Times New Roman"/>
                <w:b w:val="0"/>
                <w:sz w:val="28"/>
                <w:szCs w:val="28"/>
              </w:rPr>
            </w:pPr>
            <w:r w:rsidRPr="00450174">
              <w:rPr>
                <w:rFonts w:ascii="Times New Roman" w:hAnsi="Times New Roman" w:cs="Times New Roman"/>
                <w:b w:val="0"/>
                <w:sz w:val="28"/>
                <w:szCs w:val="28"/>
              </w:rPr>
              <w:t>З</w:t>
            </w:r>
            <w:r w:rsidR="00486CB4" w:rsidRPr="00450174">
              <w:rPr>
                <w:rFonts w:ascii="Times New Roman" w:hAnsi="Times New Roman" w:cs="Times New Roman"/>
                <w:b w:val="0"/>
                <w:sz w:val="28"/>
                <w:szCs w:val="28"/>
              </w:rPr>
              <w:t>адача</w:t>
            </w:r>
            <w:r w:rsidRPr="00450174">
              <w:rPr>
                <w:rFonts w:ascii="Times New Roman" w:hAnsi="Times New Roman" w:cs="Times New Roman"/>
                <w:b w:val="0"/>
                <w:sz w:val="28"/>
                <w:szCs w:val="28"/>
              </w:rPr>
              <w:t>: п</w:t>
            </w:r>
            <w:r w:rsidR="00CC267C" w:rsidRPr="00450174">
              <w:rPr>
                <w:rFonts w:ascii="Times New Roman" w:hAnsi="Times New Roman" w:cs="Times New Roman"/>
                <w:b w:val="0"/>
                <w:sz w:val="28"/>
                <w:szCs w:val="28"/>
              </w:rPr>
              <w:t>овышение качества питьевой воды посредством модернизации систем водоснабжения и водоподготовки с использованием перспективных технологий</w:t>
            </w:r>
            <w:r w:rsidR="00851D81" w:rsidRPr="00450174">
              <w:rPr>
                <w:rFonts w:ascii="Times New Roman" w:hAnsi="Times New Roman" w:cs="Times New Roman"/>
                <w:b w:val="0"/>
                <w:sz w:val="28"/>
                <w:szCs w:val="28"/>
              </w:rPr>
              <w:t>, включая технолог</w:t>
            </w:r>
            <w:r w:rsidR="00215AFA" w:rsidRPr="00450174">
              <w:rPr>
                <w:rFonts w:ascii="Times New Roman" w:hAnsi="Times New Roman" w:cs="Times New Roman"/>
                <w:b w:val="0"/>
                <w:sz w:val="28"/>
                <w:szCs w:val="28"/>
              </w:rPr>
              <w:t xml:space="preserve">ии, разработанные организациями </w:t>
            </w:r>
            <w:r w:rsidR="00851D81" w:rsidRPr="00450174">
              <w:rPr>
                <w:rFonts w:ascii="Times New Roman" w:hAnsi="Times New Roman" w:cs="Times New Roman"/>
                <w:b w:val="0"/>
                <w:sz w:val="28"/>
                <w:szCs w:val="28"/>
              </w:rPr>
              <w:t>оборонно-промышленного комплекса</w:t>
            </w:r>
          </w:p>
        </w:tc>
      </w:tr>
      <w:tr w:rsidR="00486CB4" w:rsidTr="00CC4D69">
        <w:tc>
          <w:tcPr>
            <w:tcW w:w="2694" w:type="dxa"/>
          </w:tcPr>
          <w:p w:rsidR="00486CB4" w:rsidRPr="00450174" w:rsidRDefault="00486CB4" w:rsidP="00450174">
            <w:pPr>
              <w:pStyle w:val="ConsPlusTitle"/>
              <w:outlineLvl w:val="2"/>
              <w:rPr>
                <w:rFonts w:ascii="Times New Roman" w:hAnsi="Times New Roman" w:cs="Times New Roman"/>
                <w:b w:val="0"/>
                <w:sz w:val="28"/>
                <w:szCs w:val="28"/>
              </w:rPr>
            </w:pPr>
            <w:r w:rsidRPr="00450174">
              <w:rPr>
                <w:rFonts w:ascii="Times New Roman" w:hAnsi="Times New Roman" w:cs="Times New Roman"/>
                <w:b w:val="0"/>
                <w:sz w:val="28"/>
                <w:szCs w:val="28"/>
              </w:rPr>
              <w:t>Связь с государственными программами Новосибирской области</w:t>
            </w:r>
          </w:p>
        </w:tc>
        <w:tc>
          <w:tcPr>
            <w:tcW w:w="6655" w:type="dxa"/>
          </w:tcPr>
          <w:p w:rsidR="00486CB4" w:rsidRPr="00450174" w:rsidRDefault="00DE6DB9" w:rsidP="00450174">
            <w:pPr>
              <w:pStyle w:val="ConsPlusTitle"/>
              <w:jc w:val="both"/>
              <w:outlineLvl w:val="2"/>
              <w:rPr>
                <w:rFonts w:ascii="Times New Roman" w:hAnsi="Times New Roman" w:cs="Times New Roman"/>
                <w:b w:val="0"/>
                <w:sz w:val="28"/>
                <w:szCs w:val="28"/>
              </w:rPr>
            </w:pPr>
            <w:r w:rsidRPr="00450174">
              <w:rPr>
                <w:rFonts w:ascii="Times New Roman" w:hAnsi="Times New Roman" w:cs="Times New Roman"/>
                <w:b w:val="0"/>
                <w:sz w:val="28"/>
                <w:szCs w:val="28"/>
              </w:rPr>
              <w:t>Подпрограмма</w:t>
            </w:r>
            <w:r w:rsidR="002E44F3" w:rsidRPr="00450174">
              <w:rPr>
                <w:rFonts w:ascii="Times New Roman" w:hAnsi="Times New Roman" w:cs="Times New Roman"/>
                <w:b w:val="0"/>
                <w:sz w:val="28"/>
                <w:szCs w:val="28"/>
              </w:rPr>
              <w:t xml:space="preserve"> «Чистая вода», </w:t>
            </w:r>
            <w:r w:rsidRPr="00450174">
              <w:rPr>
                <w:rFonts w:ascii="Times New Roman" w:hAnsi="Times New Roman" w:cs="Times New Roman"/>
                <w:b w:val="0"/>
                <w:sz w:val="28"/>
                <w:szCs w:val="28"/>
              </w:rPr>
              <w:t xml:space="preserve">подпрограмма </w:t>
            </w:r>
            <w:r w:rsidR="002E44F3" w:rsidRPr="00450174">
              <w:rPr>
                <w:rFonts w:ascii="Times New Roman" w:hAnsi="Times New Roman" w:cs="Times New Roman"/>
                <w:b w:val="0"/>
                <w:sz w:val="28"/>
                <w:szCs w:val="28"/>
              </w:rPr>
              <w:t xml:space="preserve">«Безопасность жилищно-коммунального хозяйства» </w:t>
            </w:r>
            <w:r w:rsidR="00486CB4" w:rsidRPr="00450174">
              <w:rPr>
                <w:rFonts w:ascii="Times New Roman" w:hAnsi="Times New Roman" w:cs="Times New Roman"/>
                <w:b w:val="0"/>
                <w:sz w:val="28"/>
                <w:szCs w:val="28"/>
              </w:rPr>
              <w:t>государственной программы Новосибирской области «Жилищно-коммунальное хозяйство</w:t>
            </w:r>
            <w:r w:rsidR="00CD3818">
              <w:rPr>
                <w:rFonts w:ascii="Times New Roman" w:hAnsi="Times New Roman" w:cs="Times New Roman"/>
                <w:b w:val="0"/>
                <w:sz w:val="28"/>
                <w:szCs w:val="28"/>
              </w:rPr>
              <w:t xml:space="preserve"> Новосибирской области», </w:t>
            </w:r>
            <w:r w:rsidR="00486CB4" w:rsidRPr="00450174">
              <w:rPr>
                <w:rFonts w:ascii="Times New Roman" w:hAnsi="Times New Roman" w:cs="Times New Roman"/>
                <w:b w:val="0"/>
                <w:sz w:val="28"/>
                <w:szCs w:val="28"/>
              </w:rPr>
              <w:t>утвержденной постановлением Правительства Новосибирской области от 16.02.2015 № 66-п</w:t>
            </w:r>
          </w:p>
        </w:tc>
      </w:tr>
      <w:tr w:rsidR="00BB78B4" w:rsidTr="00CC4D69">
        <w:tc>
          <w:tcPr>
            <w:tcW w:w="2694" w:type="dxa"/>
          </w:tcPr>
          <w:p w:rsidR="00BB78B4" w:rsidRPr="00BB78B4" w:rsidRDefault="008A2F07" w:rsidP="00450174">
            <w:pPr>
              <w:pStyle w:val="ConsPlusTitle"/>
              <w:outlineLvl w:val="2"/>
              <w:rPr>
                <w:rFonts w:ascii="Times New Roman" w:hAnsi="Times New Roman" w:cs="Times New Roman"/>
                <w:b w:val="0"/>
                <w:sz w:val="28"/>
                <w:szCs w:val="28"/>
              </w:rPr>
            </w:pPr>
            <w:r>
              <w:rPr>
                <w:rFonts w:ascii="Times New Roman" w:hAnsi="Times New Roman" w:cs="Times New Roman"/>
                <w:b w:val="0"/>
                <w:sz w:val="28"/>
                <w:szCs w:val="28"/>
              </w:rPr>
              <w:t>Сроки реализации Программы</w:t>
            </w:r>
          </w:p>
        </w:tc>
        <w:tc>
          <w:tcPr>
            <w:tcW w:w="6655" w:type="dxa"/>
          </w:tcPr>
          <w:p w:rsidR="00BB78B4" w:rsidRPr="00BB78B4" w:rsidRDefault="008A2F07" w:rsidP="00450174">
            <w:pPr>
              <w:pStyle w:val="ConsPlusTitle"/>
              <w:jc w:val="both"/>
              <w:outlineLvl w:val="2"/>
              <w:rPr>
                <w:rFonts w:ascii="Times New Roman" w:hAnsi="Times New Roman" w:cs="Times New Roman"/>
                <w:b w:val="0"/>
                <w:sz w:val="28"/>
                <w:szCs w:val="28"/>
              </w:rPr>
            </w:pPr>
            <w:r>
              <w:rPr>
                <w:rFonts w:ascii="Times New Roman" w:hAnsi="Times New Roman" w:cs="Times New Roman"/>
                <w:b w:val="0"/>
                <w:sz w:val="28"/>
                <w:szCs w:val="28"/>
              </w:rPr>
              <w:t>Период реализации Программы:</w:t>
            </w:r>
            <w:r w:rsidR="00F14F56">
              <w:rPr>
                <w:rFonts w:ascii="Times New Roman" w:hAnsi="Times New Roman" w:cs="Times New Roman"/>
                <w:b w:val="0"/>
                <w:sz w:val="28"/>
                <w:szCs w:val="28"/>
              </w:rPr>
              <w:t xml:space="preserve"> </w:t>
            </w:r>
            <w:r>
              <w:rPr>
                <w:rFonts w:ascii="Times New Roman" w:hAnsi="Times New Roman" w:cs="Times New Roman"/>
                <w:b w:val="0"/>
                <w:sz w:val="28"/>
                <w:szCs w:val="28"/>
              </w:rPr>
              <w:t>2019 – 2024 годы</w:t>
            </w:r>
          </w:p>
        </w:tc>
      </w:tr>
      <w:tr w:rsidR="00BB78B4" w:rsidTr="00CC4D69">
        <w:tc>
          <w:tcPr>
            <w:tcW w:w="2694" w:type="dxa"/>
          </w:tcPr>
          <w:p w:rsidR="00BB78B4" w:rsidRPr="008A2F07" w:rsidRDefault="0038404D" w:rsidP="00450174">
            <w:pPr>
              <w:pStyle w:val="ConsPlusTitle"/>
              <w:outlineLvl w:val="2"/>
              <w:rPr>
                <w:rFonts w:ascii="Times New Roman" w:hAnsi="Times New Roman" w:cs="Times New Roman"/>
                <w:b w:val="0"/>
                <w:sz w:val="28"/>
                <w:szCs w:val="28"/>
              </w:rPr>
            </w:pPr>
            <w:r>
              <w:rPr>
                <w:rFonts w:ascii="Times New Roman" w:hAnsi="Times New Roman" w:cs="Times New Roman"/>
                <w:b w:val="0"/>
                <w:sz w:val="28"/>
                <w:szCs w:val="28"/>
              </w:rPr>
              <w:t>Объемы финансирования П</w:t>
            </w:r>
            <w:r w:rsidR="008A2F07" w:rsidRPr="008A2F07">
              <w:rPr>
                <w:rFonts w:ascii="Times New Roman" w:hAnsi="Times New Roman" w:cs="Times New Roman"/>
                <w:b w:val="0"/>
                <w:sz w:val="28"/>
                <w:szCs w:val="28"/>
              </w:rPr>
              <w:t>рограммы (с расшифровкой по источникам и годам финансирования)</w:t>
            </w:r>
          </w:p>
        </w:tc>
        <w:tc>
          <w:tcPr>
            <w:tcW w:w="6655" w:type="dxa"/>
          </w:tcPr>
          <w:p w:rsidR="00BB78B4" w:rsidRPr="005C1095" w:rsidRDefault="008A2F07" w:rsidP="00450174">
            <w:pPr>
              <w:pStyle w:val="ConsPlusTitle"/>
              <w:jc w:val="both"/>
              <w:outlineLvl w:val="2"/>
              <w:rPr>
                <w:rFonts w:ascii="Times New Roman" w:hAnsi="Times New Roman" w:cs="Times New Roman"/>
                <w:b w:val="0"/>
                <w:sz w:val="28"/>
                <w:szCs w:val="28"/>
              </w:rPr>
            </w:pPr>
            <w:r w:rsidRPr="008A2F07">
              <w:rPr>
                <w:rFonts w:ascii="Times New Roman" w:hAnsi="Times New Roman" w:cs="Times New Roman"/>
                <w:b w:val="0"/>
                <w:sz w:val="28"/>
                <w:szCs w:val="28"/>
              </w:rPr>
              <w:t xml:space="preserve">Общий объем </w:t>
            </w:r>
            <w:r w:rsidR="00F14F56" w:rsidRPr="00F14F56">
              <w:rPr>
                <w:rFonts w:ascii="Times New Roman" w:hAnsi="Times New Roman" w:cs="Times New Roman"/>
                <w:b w:val="0"/>
                <w:sz w:val="28"/>
                <w:szCs w:val="28"/>
              </w:rPr>
              <w:t>долевого</w:t>
            </w:r>
            <w:r w:rsidR="00F14F56" w:rsidRPr="008A2F07">
              <w:rPr>
                <w:rFonts w:ascii="Times New Roman" w:hAnsi="Times New Roman" w:cs="Times New Roman"/>
                <w:b w:val="0"/>
                <w:sz w:val="28"/>
                <w:szCs w:val="28"/>
              </w:rPr>
              <w:t xml:space="preserve"> </w:t>
            </w:r>
            <w:r w:rsidRPr="008A2F07">
              <w:rPr>
                <w:rFonts w:ascii="Times New Roman" w:hAnsi="Times New Roman" w:cs="Times New Roman"/>
                <w:b w:val="0"/>
                <w:sz w:val="28"/>
                <w:szCs w:val="28"/>
              </w:rPr>
              <w:t>финансирования</w:t>
            </w:r>
            <w:r>
              <w:rPr>
                <w:rFonts w:ascii="Times New Roman" w:hAnsi="Times New Roman" w:cs="Times New Roman"/>
                <w:b w:val="0"/>
                <w:sz w:val="28"/>
                <w:szCs w:val="28"/>
              </w:rPr>
              <w:t xml:space="preserve"> Программы составляет </w:t>
            </w:r>
            <w:r w:rsidR="005C1095" w:rsidRPr="00450174">
              <w:rPr>
                <w:rFonts w:ascii="Times New Roman" w:hAnsi="Times New Roman" w:cs="Times New Roman"/>
                <w:b w:val="0"/>
                <w:sz w:val="28"/>
                <w:szCs w:val="28"/>
              </w:rPr>
              <w:t>3</w:t>
            </w:r>
            <w:r w:rsidR="00D55CFA" w:rsidRPr="00450174">
              <w:rPr>
                <w:rFonts w:ascii="Times New Roman" w:hAnsi="Times New Roman" w:cs="Times New Roman"/>
                <w:b w:val="0"/>
                <w:sz w:val="28"/>
                <w:szCs w:val="28"/>
              </w:rPr>
              <w:t> </w:t>
            </w:r>
            <w:r w:rsidR="005C1095" w:rsidRPr="00450174">
              <w:rPr>
                <w:rFonts w:ascii="Times New Roman" w:hAnsi="Times New Roman" w:cs="Times New Roman"/>
                <w:b w:val="0"/>
                <w:sz w:val="28"/>
                <w:szCs w:val="28"/>
              </w:rPr>
              <w:t>144</w:t>
            </w:r>
            <w:r w:rsidR="00D55CFA" w:rsidRPr="00450174">
              <w:rPr>
                <w:rFonts w:ascii="Times New Roman" w:hAnsi="Times New Roman" w:cs="Times New Roman"/>
                <w:b w:val="0"/>
                <w:sz w:val="28"/>
                <w:szCs w:val="28"/>
              </w:rPr>
              <w:t> 295,6</w:t>
            </w:r>
            <w:r w:rsidR="00DE6DB9">
              <w:rPr>
                <w:rFonts w:ascii="Times New Roman" w:hAnsi="Times New Roman" w:cs="Times New Roman"/>
                <w:b w:val="0"/>
                <w:sz w:val="28"/>
                <w:szCs w:val="28"/>
              </w:rPr>
              <w:t>0</w:t>
            </w:r>
            <w:r w:rsidR="005C1095" w:rsidRPr="005C1095">
              <w:rPr>
                <w:rFonts w:ascii="Times New Roman" w:hAnsi="Times New Roman" w:cs="Times New Roman"/>
                <w:b w:val="0"/>
                <w:sz w:val="28"/>
                <w:szCs w:val="28"/>
              </w:rPr>
              <w:t xml:space="preserve"> </w:t>
            </w:r>
            <w:r>
              <w:rPr>
                <w:rFonts w:ascii="Times New Roman" w:hAnsi="Times New Roman" w:cs="Times New Roman"/>
                <w:b w:val="0"/>
                <w:sz w:val="28"/>
                <w:szCs w:val="28"/>
              </w:rPr>
              <w:t>тыс. рублей, в том числе:</w:t>
            </w:r>
          </w:p>
          <w:p w:rsidR="008A2F07" w:rsidRDefault="009B3019" w:rsidP="00450174">
            <w:pPr>
              <w:pStyle w:val="ConsPlusTitle"/>
              <w:jc w:val="both"/>
              <w:outlineLvl w:val="2"/>
              <w:rPr>
                <w:rFonts w:ascii="Times New Roman" w:hAnsi="Times New Roman" w:cs="Times New Roman"/>
                <w:b w:val="0"/>
                <w:sz w:val="28"/>
                <w:szCs w:val="28"/>
              </w:rPr>
            </w:pPr>
            <w:r>
              <w:rPr>
                <w:rFonts w:ascii="Times New Roman" w:hAnsi="Times New Roman" w:cs="Times New Roman"/>
                <w:b w:val="0"/>
                <w:sz w:val="28"/>
                <w:szCs w:val="28"/>
              </w:rPr>
              <w:t>2019 год – 104</w:t>
            </w:r>
            <w:r w:rsidR="00D55CFA">
              <w:rPr>
                <w:rFonts w:ascii="Times New Roman" w:hAnsi="Times New Roman" w:cs="Times New Roman"/>
                <w:b w:val="0"/>
                <w:sz w:val="28"/>
                <w:szCs w:val="28"/>
              </w:rPr>
              <w:t> </w:t>
            </w:r>
            <w:r>
              <w:rPr>
                <w:rFonts w:ascii="Times New Roman" w:hAnsi="Times New Roman" w:cs="Times New Roman"/>
                <w:b w:val="0"/>
                <w:sz w:val="28"/>
                <w:szCs w:val="28"/>
              </w:rPr>
              <w:t>019,8</w:t>
            </w:r>
            <w:r w:rsidR="00DE6DB9">
              <w:rPr>
                <w:rFonts w:ascii="Times New Roman" w:hAnsi="Times New Roman" w:cs="Times New Roman"/>
                <w:b w:val="0"/>
                <w:sz w:val="28"/>
                <w:szCs w:val="28"/>
              </w:rPr>
              <w:t>0</w:t>
            </w:r>
            <w:r w:rsidR="008A2F07">
              <w:rPr>
                <w:rFonts w:ascii="Times New Roman" w:hAnsi="Times New Roman" w:cs="Times New Roman"/>
                <w:b w:val="0"/>
                <w:sz w:val="28"/>
                <w:szCs w:val="28"/>
              </w:rPr>
              <w:t xml:space="preserve"> тыс. рублей;</w:t>
            </w:r>
          </w:p>
          <w:p w:rsidR="00577A4B" w:rsidRPr="005C1095" w:rsidRDefault="00577A4B" w:rsidP="00450174">
            <w:pPr>
              <w:pStyle w:val="ConsPlusTitle"/>
              <w:jc w:val="both"/>
              <w:outlineLvl w:val="2"/>
              <w:rPr>
                <w:rFonts w:ascii="Times New Roman" w:hAnsi="Times New Roman" w:cs="Times New Roman"/>
                <w:b w:val="0"/>
                <w:sz w:val="28"/>
                <w:szCs w:val="28"/>
              </w:rPr>
            </w:pPr>
            <w:r>
              <w:rPr>
                <w:rFonts w:ascii="Times New Roman" w:hAnsi="Times New Roman" w:cs="Times New Roman"/>
                <w:b w:val="0"/>
                <w:sz w:val="28"/>
                <w:szCs w:val="28"/>
              </w:rPr>
              <w:t xml:space="preserve">2020 год – </w:t>
            </w:r>
            <w:r w:rsidR="005C1095" w:rsidRPr="005C1095">
              <w:rPr>
                <w:rFonts w:ascii="Times New Roman" w:hAnsi="Times New Roman" w:cs="Times New Roman"/>
                <w:b w:val="0"/>
                <w:sz w:val="28"/>
                <w:szCs w:val="28"/>
              </w:rPr>
              <w:t>243</w:t>
            </w:r>
            <w:r w:rsidR="00D55CFA">
              <w:rPr>
                <w:rFonts w:ascii="Times New Roman" w:hAnsi="Times New Roman" w:cs="Times New Roman"/>
                <w:b w:val="0"/>
                <w:sz w:val="28"/>
                <w:szCs w:val="28"/>
              </w:rPr>
              <w:t> </w:t>
            </w:r>
            <w:r w:rsidR="005C1095" w:rsidRPr="005C1095">
              <w:rPr>
                <w:rFonts w:ascii="Times New Roman" w:hAnsi="Times New Roman" w:cs="Times New Roman"/>
                <w:b w:val="0"/>
                <w:sz w:val="28"/>
                <w:szCs w:val="28"/>
              </w:rPr>
              <w:t xml:space="preserve">465,30 </w:t>
            </w:r>
            <w:r>
              <w:rPr>
                <w:rFonts w:ascii="Times New Roman" w:hAnsi="Times New Roman" w:cs="Times New Roman"/>
                <w:b w:val="0"/>
                <w:sz w:val="28"/>
                <w:szCs w:val="28"/>
              </w:rPr>
              <w:t>тыс. рублей;</w:t>
            </w:r>
          </w:p>
          <w:p w:rsidR="00577A4B" w:rsidRPr="005C1095" w:rsidRDefault="00577A4B" w:rsidP="00450174">
            <w:pPr>
              <w:pStyle w:val="ConsPlusTitle"/>
              <w:jc w:val="both"/>
              <w:outlineLvl w:val="2"/>
              <w:rPr>
                <w:rFonts w:ascii="Times New Roman" w:hAnsi="Times New Roman" w:cs="Times New Roman"/>
                <w:b w:val="0"/>
                <w:sz w:val="28"/>
                <w:szCs w:val="28"/>
              </w:rPr>
            </w:pPr>
            <w:r>
              <w:rPr>
                <w:rFonts w:ascii="Times New Roman" w:hAnsi="Times New Roman" w:cs="Times New Roman"/>
                <w:b w:val="0"/>
                <w:sz w:val="28"/>
                <w:szCs w:val="28"/>
              </w:rPr>
              <w:t xml:space="preserve">2021 год – </w:t>
            </w:r>
            <w:r w:rsidR="005C1095" w:rsidRPr="005C1095">
              <w:rPr>
                <w:rFonts w:ascii="Times New Roman" w:hAnsi="Times New Roman" w:cs="Times New Roman"/>
                <w:b w:val="0"/>
                <w:sz w:val="28"/>
                <w:szCs w:val="28"/>
              </w:rPr>
              <w:t>516</w:t>
            </w:r>
            <w:r w:rsidR="00D55CFA">
              <w:rPr>
                <w:rFonts w:ascii="Times New Roman" w:hAnsi="Times New Roman" w:cs="Times New Roman"/>
                <w:b w:val="0"/>
                <w:sz w:val="28"/>
                <w:szCs w:val="28"/>
              </w:rPr>
              <w:t> </w:t>
            </w:r>
            <w:r w:rsidR="005C1095" w:rsidRPr="005C1095">
              <w:rPr>
                <w:rFonts w:ascii="Times New Roman" w:hAnsi="Times New Roman" w:cs="Times New Roman"/>
                <w:b w:val="0"/>
                <w:sz w:val="28"/>
                <w:szCs w:val="28"/>
              </w:rPr>
              <w:t xml:space="preserve">913,40 </w:t>
            </w:r>
            <w:r>
              <w:rPr>
                <w:rFonts w:ascii="Times New Roman" w:hAnsi="Times New Roman" w:cs="Times New Roman"/>
                <w:b w:val="0"/>
                <w:sz w:val="28"/>
                <w:szCs w:val="28"/>
              </w:rPr>
              <w:t>тыс. рублей;</w:t>
            </w:r>
          </w:p>
          <w:p w:rsidR="00577A4B" w:rsidRPr="005C1095" w:rsidRDefault="00577A4B" w:rsidP="00450174">
            <w:pPr>
              <w:pStyle w:val="ConsPlusTitle"/>
              <w:jc w:val="both"/>
              <w:outlineLvl w:val="2"/>
              <w:rPr>
                <w:rFonts w:ascii="Times New Roman" w:hAnsi="Times New Roman" w:cs="Times New Roman"/>
                <w:b w:val="0"/>
                <w:sz w:val="28"/>
                <w:szCs w:val="28"/>
              </w:rPr>
            </w:pPr>
            <w:r>
              <w:rPr>
                <w:rFonts w:ascii="Times New Roman" w:hAnsi="Times New Roman" w:cs="Times New Roman"/>
                <w:b w:val="0"/>
                <w:sz w:val="28"/>
                <w:szCs w:val="28"/>
              </w:rPr>
              <w:t xml:space="preserve">2022 год – </w:t>
            </w:r>
            <w:r w:rsidR="00D55CFA" w:rsidRPr="00450174">
              <w:rPr>
                <w:rFonts w:ascii="Times New Roman" w:hAnsi="Times New Roman" w:cs="Times New Roman"/>
                <w:b w:val="0"/>
                <w:sz w:val="28"/>
                <w:szCs w:val="28"/>
              </w:rPr>
              <w:t>783 151,3</w:t>
            </w:r>
            <w:r w:rsidR="00DE6DB9">
              <w:rPr>
                <w:rFonts w:ascii="Times New Roman" w:hAnsi="Times New Roman" w:cs="Times New Roman"/>
                <w:b w:val="0"/>
                <w:sz w:val="28"/>
                <w:szCs w:val="28"/>
              </w:rPr>
              <w:t>0</w:t>
            </w:r>
            <w:r w:rsidR="005C1095" w:rsidRPr="005C1095">
              <w:rPr>
                <w:rFonts w:ascii="Times New Roman" w:hAnsi="Times New Roman" w:cs="Times New Roman"/>
                <w:b w:val="0"/>
                <w:sz w:val="28"/>
                <w:szCs w:val="28"/>
              </w:rPr>
              <w:t xml:space="preserve"> </w:t>
            </w:r>
            <w:r>
              <w:rPr>
                <w:rFonts w:ascii="Times New Roman" w:hAnsi="Times New Roman" w:cs="Times New Roman"/>
                <w:b w:val="0"/>
                <w:sz w:val="28"/>
                <w:szCs w:val="28"/>
              </w:rPr>
              <w:t>тыс. рублей;</w:t>
            </w:r>
          </w:p>
          <w:p w:rsidR="00577A4B" w:rsidRPr="005C1095" w:rsidRDefault="00577A4B" w:rsidP="00450174">
            <w:pPr>
              <w:pStyle w:val="ConsPlusTitle"/>
              <w:jc w:val="both"/>
              <w:outlineLvl w:val="2"/>
              <w:rPr>
                <w:rFonts w:ascii="Times New Roman" w:hAnsi="Times New Roman" w:cs="Times New Roman"/>
                <w:b w:val="0"/>
                <w:sz w:val="28"/>
                <w:szCs w:val="28"/>
              </w:rPr>
            </w:pPr>
            <w:r>
              <w:rPr>
                <w:rFonts w:ascii="Times New Roman" w:hAnsi="Times New Roman" w:cs="Times New Roman"/>
                <w:b w:val="0"/>
                <w:sz w:val="28"/>
                <w:szCs w:val="28"/>
              </w:rPr>
              <w:t xml:space="preserve">2023 год – </w:t>
            </w:r>
            <w:r w:rsidR="00D55CFA" w:rsidRPr="00450174">
              <w:rPr>
                <w:rFonts w:ascii="Times New Roman" w:hAnsi="Times New Roman" w:cs="Times New Roman"/>
                <w:b w:val="0"/>
                <w:sz w:val="28"/>
                <w:szCs w:val="28"/>
              </w:rPr>
              <w:t>911 182,3</w:t>
            </w:r>
            <w:r w:rsidR="00DE6DB9">
              <w:rPr>
                <w:rFonts w:ascii="Times New Roman" w:hAnsi="Times New Roman" w:cs="Times New Roman"/>
                <w:b w:val="0"/>
                <w:sz w:val="28"/>
                <w:szCs w:val="28"/>
              </w:rPr>
              <w:t>0</w:t>
            </w:r>
            <w:r w:rsidR="005C1095" w:rsidRPr="005C1095">
              <w:rPr>
                <w:rFonts w:ascii="Times New Roman" w:hAnsi="Times New Roman" w:cs="Times New Roman"/>
                <w:b w:val="0"/>
                <w:sz w:val="28"/>
                <w:szCs w:val="28"/>
              </w:rPr>
              <w:t xml:space="preserve"> </w:t>
            </w:r>
            <w:r>
              <w:rPr>
                <w:rFonts w:ascii="Times New Roman" w:hAnsi="Times New Roman" w:cs="Times New Roman"/>
                <w:b w:val="0"/>
                <w:sz w:val="28"/>
                <w:szCs w:val="28"/>
              </w:rPr>
              <w:t>тыс. рублей;</w:t>
            </w:r>
          </w:p>
          <w:p w:rsidR="00577A4B" w:rsidRPr="005C1095" w:rsidRDefault="00577A4B" w:rsidP="00450174">
            <w:pPr>
              <w:pStyle w:val="ConsPlusTitle"/>
              <w:jc w:val="both"/>
              <w:outlineLvl w:val="2"/>
              <w:rPr>
                <w:rFonts w:ascii="Times New Roman" w:hAnsi="Times New Roman" w:cs="Times New Roman"/>
                <w:b w:val="0"/>
                <w:sz w:val="28"/>
                <w:szCs w:val="28"/>
              </w:rPr>
            </w:pPr>
            <w:r>
              <w:rPr>
                <w:rFonts w:ascii="Times New Roman" w:hAnsi="Times New Roman" w:cs="Times New Roman"/>
                <w:b w:val="0"/>
                <w:sz w:val="28"/>
                <w:szCs w:val="28"/>
              </w:rPr>
              <w:t xml:space="preserve">2024 год – </w:t>
            </w:r>
            <w:r w:rsidR="00D55CFA" w:rsidRPr="00450174">
              <w:rPr>
                <w:rFonts w:ascii="Times New Roman" w:hAnsi="Times New Roman" w:cs="Times New Roman"/>
                <w:b w:val="0"/>
                <w:sz w:val="28"/>
                <w:szCs w:val="28"/>
              </w:rPr>
              <w:t>585 563,5</w:t>
            </w:r>
            <w:r w:rsidR="00DE6DB9">
              <w:rPr>
                <w:rFonts w:ascii="Times New Roman" w:hAnsi="Times New Roman" w:cs="Times New Roman"/>
                <w:b w:val="0"/>
                <w:sz w:val="28"/>
                <w:szCs w:val="28"/>
              </w:rPr>
              <w:t>0</w:t>
            </w:r>
            <w:r w:rsidR="005C1095" w:rsidRPr="005C1095">
              <w:rPr>
                <w:rFonts w:ascii="Times New Roman" w:hAnsi="Times New Roman" w:cs="Times New Roman"/>
                <w:b w:val="0"/>
                <w:sz w:val="28"/>
                <w:szCs w:val="28"/>
              </w:rPr>
              <w:t xml:space="preserve"> </w:t>
            </w:r>
            <w:r>
              <w:rPr>
                <w:rFonts w:ascii="Times New Roman" w:hAnsi="Times New Roman" w:cs="Times New Roman"/>
                <w:b w:val="0"/>
                <w:sz w:val="28"/>
                <w:szCs w:val="28"/>
              </w:rPr>
              <w:t>тыс. рублей;</w:t>
            </w:r>
          </w:p>
          <w:p w:rsidR="00577A4B" w:rsidRDefault="00577A4B" w:rsidP="00450174">
            <w:pPr>
              <w:pStyle w:val="ConsPlusTitle"/>
              <w:jc w:val="both"/>
              <w:outlineLvl w:val="2"/>
              <w:rPr>
                <w:rFonts w:ascii="Times New Roman" w:hAnsi="Times New Roman" w:cs="Times New Roman"/>
                <w:b w:val="0"/>
                <w:sz w:val="28"/>
                <w:szCs w:val="28"/>
              </w:rPr>
            </w:pPr>
            <w:r>
              <w:rPr>
                <w:rFonts w:ascii="Times New Roman" w:hAnsi="Times New Roman" w:cs="Times New Roman"/>
                <w:b w:val="0"/>
                <w:sz w:val="28"/>
                <w:szCs w:val="28"/>
              </w:rPr>
              <w:t>в том числе по источникам финансирования:</w:t>
            </w:r>
          </w:p>
          <w:p w:rsidR="00577A4B" w:rsidRPr="00133E54" w:rsidRDefault="00577A4B" w:rsidP="00450174">
            <w:pPr>
              <w:pStyle w:val="ConsPlusNormal"/>
              <w:jc w:val="both"/>
              <w:rPr>
                <w:rFonts w:ascii="Times New Roman" w:hAnsi="Times New Roman" w:cs="Times New Roman"/>
                <w:sz w:val="28"/>
                <w:szCs w:val="28"/>
              </w:rPr>
            </w:pPr>
            <w:r w:rsidRPr="00133E54">
              <w:rPr>
                <w:rFonts w:ascii="Times New Roman" w:hAnsi="Times New Roman" w:cs="Times New Roman"/>
                <w:sz w:val="28"/>
                <w:szCs w:val="28"/>
              </w:rPr>
              <w:t>средства федерального бюджета (прогнозные объемы на услови</w:t>
            </w:r>
            <w:r>
              <w:rPr>
                <w:rFonts w:ascii="Times New Roman" w:hAnsi="Times New Roman" w:cs="Times New Roman"/>
                <w:sz w:val="28"/>
                <w:szCs w:val="28"/>
              </w:rPr>
              <w:t>ях софинансирования) –</w:t>
            </w:r>
            <w:r w:rsidR="00641397">
              <w:rPr>
                <w:rFonts w:ascii="Times New Roman" w:hAnsi="Times New Roman" w:cs="Times New Roman"/>
                <w:sz w:val="28"/>
                <w:szCs w:val="28"/>
              </w:rPr>
              <w:t xml:space="preserve"> 3</w:t>
            </w:r>
            <w:r w:rsidR="00DD7249">
              <w:rPr>
                <w:rFonts w:ascii="Times New Roman" w:hAnsi="Times New Roman" w:cs="Times New Roman"/>
                <w:sz w:val="28"/>
                <w:szCs w:val="28"/>
              </w:rPr>
              <w:t> </w:t>
            </w:r>
            <w:r w:rsidR="00641397">
              <w:rPr>
                <w:rFonts w:ascii="Times New Roman" w:hAnsi="Times New Roman" w:cs="Times New Roman"/>
                <w:sz w:val="28"/>
                <w:szCs w:val="28"/>
              </w:rPr>
              <w:t>006</w:t>
            </w:r>
            <w:r w:rsidR="00DD7249">
              <w:rPr>
                <w:rFonts w:ascii="Times New Roman" w:hAnsi="Times New Roman" w:cs="Times New Roman"/>
                <w:sz w:val="28"/>
                <w:szCs w:val="28"/>
              </w:rPr>
              <w:t> </w:t>
            </w:r>
            <w:r w:rsidR="00641397">
              <w:rPr>
                <w:rFonts w:ascii="Times New Roman" w:hAnsi="Times New Roman" w:cs="Times New Roman"/>
                <w:sz w:val="28"/>
                <w:szCs w:val="28"/>
              </w:rPr>
              <w:t>504</w:t>
            </w:r>
            <w:r w:rsidR="00445722">
              <w:rPr>
                <w:rFonts w:ascii="Times New Roman" w:hAnsi="Times New Roman" w:cs="Times New Roman"/>
                <w:sz w:val="28"/>
                <w:szCs w:val="28"/>
              </w:rPr>
              <w:t>,3</w:t>
            </w:r>
            <w:r w:rsidR="00F252AB">
              <w:rPr>
                <w:rFonts w:ascii="Times New Roman" w:hAnsi="Times New Roman" w:cs="Times New Roman"/>
                <w:sz w:val="28"/>
                <w:szCs w:val="28"/>
              </w:rPr>
              <w:t>0</w:t>
            </w:r>
            <w:r w:rsidR="00445722">
              <w:rPr>
                <w:rFonts w:ascii="Times New Roman" w:hAnsi="Times New Roman" w:cs="Times New Roman"/>
                <w:sz w:val="28"/>
                <w:szCs w:val="28"/>
              </w:rPr>
              <w:t xml:space="preserve"> </w:t>
            </w:r>
            <w:r w:rsidRPr="00133E54">
              <w:rPr>
                <w:rFonts w:ascii="Times New Roman" w:hAnsi="Times New Roman" w:cs="Times New Roman"/>
                <w:sz w:val="28"/>
                <w:szCs w:val="28"/>
              </w:rPr>
              <w:t>тыс. рублей, в том числе:</w:t>
            </w:r>
          </w:p>
          <w:p w:rsidR="00577A4B" w:rsidRDefault="00401050" w:rsidP="00450174">
            <w:pPr>
              <w:pStyle w:val="ConsPlusTitle"/>
              <w:jc w:val="both"/>
              <w:outlineLvl w:val="2"/>
              <w:rPr>
                <w:rFonts w:ascii="Times New Roman" w:hAnsi="Times New Roman" w:cs="Times New Roman"/>
                <w:b w:val="0"/>
                <w:sz w:val="28"/>
                <w:szCs w:val="28"/>
              </w:rPr>
            </w:pPr>
            <w:r>
              <w:rPr>
                <w:rFonts w:ascii="Times New Roman" w:hAnsi="Times New Roman" w:cs="Times New Roman"/>
                <w:b w:val="0"/>
                <w:sz w:val="28"/>
                <w:szCs w:val="28"/>
              </w:rPr>
              <w:t>2019 год – 99</w:t>
            </w:r>
            <w:r w:rsidR="00D55CFA">
              <w:rPr>
                <w:rFonts w:ascii="Times New Roman" w:hAnsi="Times New Roman" w:cs="Times New Roman"/>
                <w:b w:val="0"/>
                <w:sz w:val="28"/>
                <w:szCs w:val="28"/>
              </w:rPr>
              <w:t> </w:t>
            </w:r>
            <w:r>
              <w:rPr>
                <w:rFonts w:ascii="Times New Roman" w:hAnsi="Times New Roman" w:cs="Times New Roman"/>
                <w:b w:val="0"/>
                <w:sz w:val="28"/>
                <w:szCs w:val="28"/>
              </w:rPr>
              <w:t>461,1</w:t>
            </w:r>
            <w:r w:rsidR="00F252AB">
              <w:rPr>
                <w:rFonts w:ascii="Times New Roman" w:hAnsi="Times New Roman" w:cs="Times New Roman"/>
                <w:b w:val="0"/>
                <w:sz w:val="28"/>
                <w:szCs w:val="28"/>
              </w:rPr>
              <w:t>0</w:t>
            </w:r>
            <w:r w:rsidR="00577A4B">
              <w:rPr>
                <w:rFonts w:ascii="Times New Roman" w:hAnsi="Times New Roman" w:cs="Times New Roman"/>
                <w:b w:val="0"/>
                <w:sz w:val="28"/>
                <w:szCs w:val="28"/>
              </w:rPr>
              <w:t xml:space="preserve"> тыс. рублей;</w:t>
            </w:r>
          </w:p>
          <w:p w:rsidR="00577A4B" w:rsidRDefault="00401050" w:rsidP="00450174">
            <w:pPr>
              <w:pStyle w:val="ConsPlusTitle"/>
              <w:jc w:val="both"/>
              <w:outlineLvl w:val="2"/>
              <w:rPr>
                <w:rFonts w:ascii="Times New Roman" w:hAnsi="Times New Roman" w:cs="Times New Roman"/>
                <w:b w:val="0"/>
                <w:sz w:val="28"/>
                <w:szCs w:val="28"/>
              </w:rPr>
            </w:pPr>
            <w:r>
              <w:rPr>
                <w:rFonts w:ascii="Times New Roman" w:hAnsi="Times New Roman" w:cs="Times New Roman"/>
                <w:b w:val="0"/>
                <w:sz w:val="28"/>
                <w:szCs w:val="28"/>
              </w:rPr>
              <w:t>2020 год – 232</w:t>
            </w:r>
            <w:r w:rsidR="00D55CFA">
              <w:rPr>
                <w:rFonts w:ascii="Times New Roman" w:hAnsi="Times New Roman" w:cs="Times New Roman"/>
                <w:b w:val="0"/>
                <w:sz w:val="28"/>
                <w:szCs w:val="28"/>
              </w:rPr>
              <w:t> </w:t>
            </w:r>
            <w:r>
              <w:rPr>
                <w:rFonts w:ascii="Times New Roman" w:hAnsi="Times New Roman" w:cs="Times New Roman"/>
                <w:b w:val="0"/>
                <w:sz w:val="28"/>
                <w:szCs w:val="28"/>
              </w:rPr>
              <w:t>793,4</w:t>
            </w:r>
            <w:r w:rsidR="00F252AB">
              <w:rPr>
                <w:rFonts w:ascii="Times New Roman" w:hAnsi="Times New Roman" w:cs="Times New Roman"/>
                <w:b w:val="0"/>
                <w:sz w:val="28"/>
                <w:szCs w:val="28"/>
              </w:rPr>
              <w:t>0</w:t>
            </w:r>
            <w:r>
              <w:rPr>
                <w:rFonts w:ascii="Times New Roman" w:hAnsi="Times New Roman" w:cs="Times New Roman"/>
                <w:b w:val="0"/>
                <w:sz w:val="28"/>
                <w:szCs w:val="28"/>
              </w:rPr>
              <w:t xml:space="preserve"> </w:t>
            </w:r>
            <w:r w:rsidR="00577A4B">
              <w:rPr>
                <w:rFonts w:ascii="Times New Roman" w:hAnsi="Times New Roman" w:cs="Times New Roman"/>
                <w:b w:val="0"/>
                <w:sz w:val="28"/>
                <w:szCs w:val="28"/>
              </w:rPr>
              <w:t>тыс. рублей;</w:t>
            </w:r>
          </w:p>
          <w:p w:rsidR="00577A4B" w:rsidRDefault="00401050" w:rsidP="00450174">
            <w:pPr>
              <w:pStyle w:val="ConsPlusTitle"/>
              <w:jc w:val="both"/>
              <w:outlineLvl w:val="2"/>
              <w:rPr>
                <w:rFonts w:ascii="Times New Roman" w:hAnsi="Times New Roman" w:cs="Times New Roman"/>
                <w:b w:val="0"/>
                <w:sz w:val="28"/>
                <w:szCs w:val="28"/>
              </w:rPr>
            </w:pPr>
            <w:r>
              <w:rPr>
                <w:rFonts w:ascii="Times New Roman" w:hAnsi="Times New Roman" w:cs="Times New Roman"/>
                <w:b w:val="0"/>
                <w:sz w:val="28"/>
                <w:szCs w:val="28"/>
              </w:rPr>
              <w:t>2021 год – 494</w:t>
            </w:r>
            <w:r w:rsidR="00D55CFA">
              <w:rPr>
                <w:rFonts w:ascii="Times New Roman" w:hAnsi="Times New Roman" w:cs="Times New Roman"/>
                <w:b w:val="0"/>
                <w:sz w:val="28"/>
                <w:szCs w:val="28"/>
              </w:rPr>
              <w:t> </w:t>
            </w:r>
            <w:r>
              <w:rPr>
                <w:rFonts w:ascii="Times New Roman" w:hAnsi="Times New Roman" w:cs="Times New Roman"/>
                <w:b w:val="0"/>
                <w:sz w:val="28"/>
                <w:szCs w:val="28"/>
              </w:rPr>
              <w:t>259,8</w:t>
            </w:r>
            <w:r w:rsidR="00F252AB">
              <w:rPr>
                <w:rFonts w:ascii="Times New Roman" w:hAnsi="Times New Roman" w:cs="Times New Roman"/>
                <w:b w:val="0"/>
                <w:sz w:val="28"/>
                <w:szCs w:val="28"/>
              </w:rPr>
              <w:t>0</w:t>
            </w:r>
            <w:r w:rsidR="00577A4B">
              <w:rPr>
                <w:rFonts w:ascii="Times New Roman" w:hAnsi="Times New Roman" w:cs="Times New Roman"/>
                <w:b w:val="0"/>
                <w:sz w:val="28"/>
                <w:szCs w:val="28"/>
              </w:rPr>
              <w:t xml:space="preserve"> тыс. рублей;</w:t>
            </w:r>
          </w:p>
          <w:p w:rsidR="00577A4B" w:rsidRDefault="00445722" w:rsidP="00450174">
            <w:pPr>
              <w:pStyle w:val="ConsPlusTitle"/>
              <w:jc w:val="both"/>
              <w:outlineLvl w:val="2"/>
              <w:rPr>
                <w:rFonts w:ascii="Times New Roman" w:hAnsi="Times New Roman" w:cs="Times New Roman"/>
                <w:b w:val="0"/>
                <w:sz w:val="28"/>
                <w:szCs w:val="28"/>
              </w:rPr>
            </w:pPr>
            <w:r>
              <w:rPr>
                <w:rFonts w:ascii="Times New Roman" w:hAnsi="Times New Roman" w:cs="Times New Roman"/>
                <w:b w:val="0"/>
                <w:sz w:val="28"/>
                <w:szCs w:val="28"/>
              </w:rPr>
              <w:t>2022 год – 748</w:t>
            </w:r>
            <w:r w:rsidR="00D55CFA">
              <w:rPr>
                <w:rFonts w:ascii="Times New Roman" w:hAnsi="Times New Roman" w:cs="Times New Roman"/>
                <w:b w:val="0"/>
                <w:sz w:val="28"/>
                <w:szCs w:val="28"/>
              </w:rPr>
              <w:t> </w:t>
            </w:r>
            <w:r w:rsidRPr="00445722">
              <w:rPr>
                <w:rFonts w:ascii="Times New Roman" w:hAnsi="Times New Roman" w:cs="Times New Roman"/>
                <w:b w:val="0"/>
                <w:sz w:val="28"/>
                <w:szCs w:val="28"/>
              </w:rPr>
              <w:t>8</w:t>
            </w:r>
            <w:r w:rsidR="00641397">
              <w:rPr>
                <w:rFonts w:ascii="Times New Roman" w:hAnsi="Times New Roman" w:cs="Times New Roman"/>
                <w:b w:val="0"/>
                <w:sz w:val="28"/>
                <w:szCs w:val="28"/>
              </w:rPr>
              <w:t>3</w:t>
            </w:r>
            <w:r>
              <w:rPr>
                <w:rFonts w:ascii="Times New Roman" w:hAnsi="Times New Roman" w:cs="Times New Roman"/>
                <w:b w:val="0"/>
                <w:sz w:val="28"/>
                <w:szCs w:val="28"/>
              </w:rPr>
              <w:t>0,0</w:t>
            </w:r>
            <w:r w:rsidR="00F252AB">
              <w:rPr>
                <w:rFonts w:ascii="Times New Roman" w:hAnsi="Times New Roman" w:cs="Times New Roman"/>
                <w:b w:val="0"/>
                <w:sz w:val="28"/>
                <w:szCs w:val="28"/>
              </w:rPr>
              <w:t>0</w:t>
            </w:r>
            <w:r w:rsidR="00577A4B">
              <w:rPr>
                <w:rFonts w:ascii="Times New Roman" w:hAnsi="Times New Roman" w:cs="Times New Roman"/>
                <w:b w:val="0"/>
                <w:sz w:val="28"/>
                <w:szCs w:val="28"/>
              </w:rPr>
              <w:t xml:space="preserve"> тыс. рублей;</w:t>
            </w:r>
          </w:p>
          <w:p w:rsidR="00577A4B" w:rsidRDefault="00577A4B" w:rsidP="00450174">
            <w:pPr>
              <w:pStyle w:val="ConsPlusTitle"/>
              <w:jc w:val="both"/>
              <w:outlineLvl w:val="2"/>
              <w:rPr>
                <w:rFonts w:ascii="Times New Roman" w:hAnsi="Times New Roman" w:cs="Times New Roman"/>
                <w:b w:val="0"/>
                <w:sz w:val="28"/>
                <w:szCs w:val="28"/>
              </w:rPr>
            </w:pPr>
            <w:r>
              <w:rPr>
                <w:rFonts w:ascii="Times New Roman" w:hAnsi="Times New Roman" w:cs="Times New Roman"/>
                <w:b w:val="0"/>
                <w:sz w:val="28"/>
                <w:szCs w:val="28"/>
              </w:rPr>
              <w:t xml:space="preserve">2023 год – </w:t>
            </w:r>
            <w:r w:rsidR="00445722">
              <w:rPr>
                <w:rFonts w:ascii="Times New Roman" w:hAnsi="Times New Roman" w:cs="Times New Roman"/>
                <w:b w:val="0"/>
                <w:sz w:val="28"/>
                <w:szCs w:val="28"/>
              </w:rPr>
              <w:t>871</w:t>
            </w:r>
            <w:r w:rsidR="00D55CFA">
              <w:rPr>
                <w:rFonts w:ascii="Times New Roman" w:hAnsi="Times New Roman" w:cs="Times New Roman"/>
                <w:b w:val="0"/>
                <w:sz w:val="28"/>
                <w:szCs w:val="28"/>
              </w:rPr>
              <w:t> </w:t>
            </w:r>
            <w:r w:rsidR="00445722" w:rsidRPr="00445722">
              <w:rPr>
                <w:rFonts w:ascii="Times New Roman" w:hAnsi="Times New Roman" w:cs="Times New Roman"/>
                <w:b w:val="0"/>
                <w:sz w:val="28"/>
                <w:szCs w:val="28"/>
              </w:rPr>
              <w:t>2</w:t>
            </w:r>
            <w:r w:rsidR="00641397">
              <w:rPr>
                <w:rFonts w:ascii="Times New Roman" w:hAnsi="Times New Roman" w:cs="Times New Roman"/>
                <w:b w:val="0"/>
                <w:sz w:val="28"/>
                <w:szCs w:val="28"/>
              </w:rPr>
              <w:t>5</w:t>
            </w:r>
            <w:r w:rsidR="00445722">
              <w:rPr>
                <w:rFonts w:ascii="Times New Roman" w:hAnsi="Times New Roman" w:cs="Times New Roman"/>
                <w:b w:val="0"/>
                <w:sz w:val="28"/>
                <w:szCs w:val="28"/>
              </w:rPr>
              <w:t>0,0</w:t>
            </w:r>
            <w:r w:rsidR="00F252AB">
              <w:rPr>
                <w:rFonts w:ascii="Times New Roman" w:hAnsi="Times New Roman" w:cs="Times New Roman"/>
                <w:b w:val="0"/>
                <w:sz w:val="28"/>
                <w:szCs w:val="28"/>
              </w:rPr>
              <w:t xml:space="preserve">0 </w:t>
            </w:r>
            <w:r>
              <w:rPr>
                <w:rFonts w:ascii="Times New Roman" w:hAnsi="Times New Roman" w:cs="Times New Roman"/>
                <w:b w:val="0"/>
                <w:sz w:val="28"/>
                <w:szCs w:val="28"/>
              </w:rPr>
              <w:t>тыс. рублей;</w:t>
            </w:r>
          </w:p>
          <w:p w:rsidR="00577A4B" w:rsidRDefault="00577A4B" w:rsidP="00450174">
            <w:pPr>
              <w:pStyle w:val="ConsPlusTitle"/>
              <w:jc w:val="both"/>
              <w:outlineLvl w:val="2"/>
              <w:rPr>
                <w:rFonts w:ascii="Times New Roman" w:hAnsi="Times New Roman" w:cs="Times New Roman"/>
                <w:b w:val="0"/>
                <w:sz w:val="28"/>
                <w:szCs w:val="28"/>
              </w:rPr>
            </w:pPr>
            <w:r>
              <w:rPr>
                <w:rFonts w:ascii="Times New Roman" w:hAnsi="Times New Roman" w:cs="Times New Roman"/>
                <w:b w:val="0"/>
                <w:sz w:val="28"/>
                <w:szCs w:val="28"/>
              </w:rPr>
              <w:t xml:space="preserve">2024 год – </w:t>
            </w:r>
            <w:r w:rsidR="00445722">
              <w:rPr>
                <w:rFonts w:ascii="Times New Roman" w:hAnsi="Times New Roman" w:cs="Times New Roman"/>
                <w:b w:val="0"/>
                <w:sz w:val="28"/>
                <w:szCs w:val="28"/>
              </w:rPr>
              <w:t>559</w:t>
            </w:r>
            <w:r w:rsidR="00D55CFA">
              <w:rPr>
                <w:rFonts w:ascii="Times New Roman" w:hAnsi="Times New Roman" w:cs="Times New Roman"/>
                <w:b w:val="0"/>
                <w:sz w:val="28"/>
                <w:szCs w:val="28"/>
              </w:rPr>
              <w:t> </w:t>
            </w:r>
            <w:r w:rsidR="00445722" w:rsidRPr="00445722">
              <w:rPr>
                <w:rFonts w:ascii="Times New Roman" w:hAnsi="Times New Roman" w:cs="Times New Roman"/>
                <w:b w:val="0"/>
                <w:sz w:val="28"/>
                <w:szCs w:val="28"/>
              </w:rPr>
              <w:t>9</w:t>
            </w:r>
            <w:r w:rsidR="00641397">
              <w:rPr>
                <w:rFonts w:ascii="Times New Roman" w:hAnsi="Times New Roman" w:cs="Times New Roman"/>
                <w:b w:val="0"/>
                <w:sz w:val="28"/>
                <w:szCs w:val="28"/>
              </w:rPr>
              <w:t>1</w:t>
            </w:r>
            <w:r w:rsidR="00445722">
              <w:rPr>
                <w:rFonts w:ascii="Times New Roman" w:hAnsi="Times New Roman" w:cs="Times New Roman"/>
                <w:b w:val="0"/>
                <w:sz w:val="28"/>
                <w:szCs w:val="28"/>
              </w:rPr>
              <w:t>0,0</w:t>
            </w:r>
            <w:r w:rsidR="00F252AB">
              <w:rPr>
                <w:rFonts w:ascii="Times New Roman" w:hAnsi="Times New Roman" w:cs="Times New Roman"/>
                <w:b w:val="0"/>
                <w:sz w:val="28"/>
                <w:szCs w:val="28"/>
              </w:rPr>
              <w:t>0</w:t>
            </w:r>
            <w:r w:rsidR="00445722">
              <w:rPr>
                <w:rFonts w:ascii="Times New Roman" w:hAnsi="Times New Roman" w:cs="Times New Roman"/>
                <w:b w:val="0"/>
                <w:sz w:val="28"/>
                <w:szCs w:val="28"/>
              </w:rPr>
              <w:t xml:space="preserve"> </w:t>
            </w:r>
            <w:r>
              <w:rPr>
                <w:rFonts w:ascii="Times New Roman" w:hAnsi="Times New Roman" w:cs="Times New Roman"/>
                <w:b w:val="0"/>
                <w:sz w:val="28"/>
                <w:szCs w:val="28"/>
              </w:rPr>
              <w:t>тыс. рублей;</w:t>
            </w:r>
          </w:p>
          <w:p w:rsidR="008A2F07" w:rsidRPr="005C1095" w:rsidRDefault="00577A4B" w:rsidP="00450174">
            <w:pPr>
              <w:pStyle w:val="ConsPlusTitle"/>
              <w:jc w:val="both"/>
              <w:outlineLvl w:val="2"/>
              <w:rPr>
                <w:rFonts w:ascii="Times New Roman" w:hAnsi="Times New Roman" w:cs="Times New Roman"/>
                <w:b w:val="0"/>
                <w:sz w:val="28"/>
                <w:szCs w:val="28"/>
              </w:rPr>
            </w:pPr>
            <w:r w:rsidRPr="00577A4B">
              <w:rPr>
                <w:rFonts w:ascii="Times New Roman" w:hAnsi="Times New Roman" w:cs="Times New Roman"/>
                <w:b w:val="0"/>
                <w:sz w:val="28"/>
                <w:szCs w:val="28"/>
              </w:rPr>
              <w:t>средства областного бюджета Новосибирской облас</w:t>
            </w:r>
            <w:r>
              <w:rPr>
                <w:rFonts w:ascii="Times New Roman" w:hAnsi="Times New Roman" w:cs="Times New Roman"/>
                <w:b w:val="0"/>
                <w:sz w:val="28"/>
                <w:szCs w:val="28"/>
              </w:rPr>
              <w:t xml:space="preserve">ти – </w:t>
            </w:r>
            <w:r w:rsidR="00D55CFA" w:rsidRPr="00450174">
              <w:rPr>
                <w:rFonts w:ascii="Times New Roman" w:hAnsi="Times New Roman" w:cs="Times New Roman"/>
                <w:b w:val="0"/>
                <w:sz w:val="28"/>
                <w:szCs w:val="28"/>
              </w:rPr>
              <w:t>125 271,00</w:t>
            </w:r>
            <w:r w:rsidR="005C1095" w:rsidRPr="005C1095">
              <w:rPr>
                <w:rFonts w:ascii="Times New Roman" w:hAnsi="Times New Roman" w:cs="Times New Roman"/>
                <w:b w:val="0"/>
                <w:sz w:val="28"/>
                <w:szCs w:val="28"/>
              </w:rPr>
              <w:t xml:space="preserve"> </w:t>
            </w:r>
            <w:r w:rsidRPr="00577A4B">
              <w:rPr>
                <w:rFonts w:ascii="Times New Roman" w:hAnsi="Times New Roman" w:cs="Times New Roman"/>
                <w:b w:val="0"/>
                <w:sz w:val="28"/>
                <w:szCs w:val="28"/>
              </w:rPr>
              <w:t>тыс. рублей, в том числе</w:t>
            </w:r>
            <w:r>
              <w:rPr>
                <w:rFonts w:ascii="Times New Roman" w:hAnsi="Times New Roman" w:cs="Times New Roman"/>
                <w:b w:val="0"/>
                <w:sz w:val="28"/>
                <w:szCs w:val="28"/>
              </w:rPr>
              <w:t>:</w:t>
            </w:r>
          </w:p>
          <w:p w:rsidR="00577A4B" w:rsidRDefault="009B3019" w:rsidP="00450174">
            <w:pPr>
              <w:pStyle w:val="ConsPlusTitle"/>
              <w:jc w:val="both"/>
              <w:outlineLvl w:val="2"/>
              <w:rPr>
                <w:rFonts w:ascii="Times New Roman" w:hAnsi="Times New Roman" w:cs="Times New Roman"/>
                <w:b w:val="0"/>
                <w:sz w:val="28"/>
                <w:szCs w:val="28"/>
              </w:rPr>
            </w:pPr>
            <w:r>
              <w:rPr>
                <w:rFonts w:ascii="Times New Roman" w:hAnsi="Times New Roman" w:cs="Times New Roman"/>
                <w:b w:val="0"/>
                <w:sz w:val="28"/>
                <w:szCs w:val="28"/>
              </w:rPr>
              <w:t>2019 год – 4</w:t>
            </w:r>
            <w:r w:rsidR="00D55CFA">
              <w:rPr>
                <w:rFonts w:ascii="Times New Roman" w:hAnsi="Times New Roman" w:cs="Times New Roman"/>
                <w:b w:val="0"/>
                <w:sz w:val="28"/>
                <w:szCs w:val="28"/>
              </w:rPr>
              <w:t> </w:t>
            </w:r>
            <w:r>
              <w:rPr>
                <w:rFonts w:ascii="Times New Roman" w:hAnsi="Times New Roman" w:cs="Times New Roman"/>
                <w:b w:val="0"/>
                <w:sz w:val="28"/>
                <w:szCs w:val="28"/>
              </w:rPr>
              <w:t>144,2</w:t>
            </w:r>
            <w:r w:rsidR="00DE6DB9">
              <w:rPr>
                <w:rFonts w:ascii="Times New Roman" w:hAnsi="Times New Roman" w:cs="Times New Roman"/>
                <w:b w:val="0"/>
                <w:sz w:val="28"/>
                <w:szCs w:val="28"/>
              </w:rPr>
              <w:t>0</w:t>
            </w:r>
            <w:r w:rsidR="00577A4B">
              <w:rPr>
                <w:rFonts w:ascii="Times New Roman" w:hAnsi="Times New Roman" w:cs="Times New Roman"/>
                <w:b w:val="0"/>
                <w:sz w:val="28"/>
                <w:szCs w:val="28"/>
              </w:rPr>
              <w:t xml:space="preserve"> тыс. рублей;</w:t>
            </w:r>
          </w:p>
          <w:p w:rsidR="00577A4B" w:rsidRPr="005C1095" w:rsidRDefault="00577A4B" w:rsidP="00450174">
            <w:pPr>
              <w:pStyle w:val="ConsPlusTitle"/>
              <w:jc w:val="both"/>
              <w:outlineLvl w:val="2"/>
              <w:rPr>
                <w:rFonts w:ascii="Times New Roman" w:hAnsi="Times New Roman" w:cs="Times New Roman"/>
                <w:b w:val="0"/>
                <w:sz w:val="28"/>
                <w:szCs w:val="28"/>
              </w:rPr>
            </w:pPr>
            <w:r>
              <w:rPr>
                <w:rFonts w:ascii="Times New Roman" w:hAnsi="Times New Roman" w:cs="Times New Roman"/>
                <w:b w:val="0"/>
                <w:sz w:val="28"/>
                <w:szCs w:val="28"/>
              </w:rPr>
              <w:t xml:space="preserve">2020 год – </w:t>
            </w:r>
            <w:r w:rsidR="005C1095" w:rsidRPr="005C1095">
              <w:rPr>
                <w:rFonts w:ascii="Times New Roman" w:hAnsi="Times New Roman" w:cs="Times New Roman"/>
                <w:b w:val="0"/>
                <w:sz w:val="28"/>
                <w:szCs w:val="28"/>
              </w:rPr>
              <w:t>9</w:t>
            </w:r>
            <w:r w:rsidR="00D55CFA">
              <w:rPr>
                <w:rFonts w:ascii="Times New Roman" w:hAnsi="Times New Roman" w:cs="Times New Roman"/>
                <w:b w:val="0"/>
                <w:sz w:val="28"/>
                <w:szCs w:val="28"/>
              </w:rPr>
              <w:t> </w:t>
            </w:r>
            <w:r w:rsidR="005C1095" w:rsidRPr="005C1095">
              <w:rPr>
                <w:rFonts w:ascii="Times New Roman" w:hAnsi="Times New Roman" w:cs="Times New Roman"/>
                <w:b w:val="0"/>
                <w:sz w:val="28"/>
                <w:szCs w:val="28"/>
              </w:rPr>
              <w:t xml:space="preserve">699,70 </w:t>
            </w:r>
            <w:r>
              <w:rPr>
                <w:rFonts w:ascii="Times New Roman" w:hAnsi="Times New Roman" w:cs="Times New Roman"/>
                <w:b w:val="0"/>
                <w:sz w:val="28"/>
                <w:szCs w:val="28"/>
              </w:rPr>
              <w:t>тыс. рублей;</w:t>
            </w:r>
          </w:p>
          <w:p w:rsidR="00577A4B" w:rsidRPr="005C1095" w:rsidRDefault="00577A4B" w:rsidP="00450174">
            <w:pPr>
              <w:pStyle w:val="ConsPlusTitle"/>
              <w:jc w:val="both"/>
              <w:outlineLvl w:val="2"/>
              <w:rPr>
                <w:rFonts w:ascii="Times New Roman" w:hAnsi="Times New Roman" w:cs="Times New Roman"/>
                <w:b w:val="0"/>
                <w:sz w:val="28"/>
                <w:szCs w:val="28"/>
              </w:rPr>
            </w:pPr>
            <w:r>
              <w:rPr>
                <w:rFonts w:ascii="Times New Roman" w:hAnsi="Times New Roman" w:cs="Times New Roman"/>
                <w:b w:val="0"/>
                <w:sz w:val="28"/>
                <w:szCs w:val="28"/>
              </w:rPr>
              <w:t xml:space="preserve">2021 год – </w:t>
            </w:r>
            <w:r w:rsidR="005C1095" w:rsidRPr="005C1095">
              <w:rPr>
                <w:rFonts w:ascii="Times New Roman" w:hAnsi="Times New Roman" w:cs="Times New Roman"/>
                <w:b w:val="0"/>
                <w:sz w:val="28"/>
                <w:szCs w:val="28"/>
              </w:rPr>
              <w:t>20</w:t>
            </w:r>
            <w:r w:rsidR="00D55CFA">
              <w:rPr>
                <w:rFonts w:ascii="Times New Roman" w:hAnsi="Times New Roman" w:cs="Times New Roman"/>
                <w:b w:val="0"/>
                <w:sz w:val="28"/>
                <w:szCs w:val="28"/>
              </w:rPr>
              <w:t> </w:t>
            </w:r>
            <w:r w:rsidR="005C1095" w:rsidRPr="005C1095">
              <w:rPr>
                <w:rFonts w:ascii="Times New Roman" w:hAnsi="Times New Roman" w:cs="Times New Roman"/>
                <w:b w:val="0"/>
                <w:sz w:val="28"/>
                <w:szCs w:val="28"/>
              </w:rPr>
              <w:t xml:space="preserve">594,20 </w:t>
            </w:r>
            <w:r>
              <w:rPr>
                <w:rFonts w:ascii="Times New Roman" w:hAnsi="Times New Roman" w:cs="Times New Roman"/>
                <w:b w:val="0"/>
                <w:sz w:val="28"/>
                <w:szCs w:val="28"/>
              </w:rPr>
              <w:t>тыс. рублей;</w:t>
            </w:r>
          </w:p>
          <w:p w:rsidR="00577A4B" w:rsidRPr="005C1095" w:rsidRDefault="00577A4B" w:rsidP="00450174">
            <w:pPr>
              <w:pStyle w:val="ConsPlusTitle"/>
              <w:jc w:val="both"/>
              <w:outlineLvl w:val="2"/>
              <w:rPr>
                <w:rFonts w:ascii="Times New Roman" w:hAnsi="Times New Roman" w:cs="Times New Roman"/>
                <w:b w:val="0"/>
                <w:sz w:val="28"/>
                <w:szCs w:val="28"/>
              </w:rPr>
            </w:pPr>
            <w:r>
              <w:rPr>
                <w:rFonts w:ascii="Times New Roman" w:hAnsi="Times New Roman" w:cs="Times New Roman"/>
                <w:b w:val="0"/>
                <w:sz w:val="28"/>
                <w:szCs w:val="28"/>
              </w:rPr>
              <w:t xml:space="preserve">2022 год </w:t>
            </w:r>
            <w:r w:rsidRPr="00450174">
              <w:rPr>
                <w:rFonts w:ascii="Times New Roman" w:hAnsi="Times New Roman" w:cs="Times New Roman"/>
                <w:b w:val="0"/>
                <w:sz w:val="28"/>
                <w:szCs w:val="28"/>
              </w:rPr>
              <w:t xml:space="preserve">– </w:t>
            </w:r>
            <w:r w:rsidR="005C1095" w:rsidRPr="00450174">
              <w:rPr>
                <w:rFonts w:ascii="Times New Roman" w:hAnsi="Times New Roman" w:cs="Times New Roman"/>
                <w:b w:val="0"/>
                <w:sz w:val="28"/>
                <w:szCs w:val="28"/>
              </w:rPr>
              <w:t>31</w:t>
            </w:r>
            <w:r w:rsidR="00D55CFA" w:rsidRPr="00450174">
              <w:rPr>
                <w:rFonts w:ascii="Times New Roman" w:hAnsi="Times New Roman" w:cs="Times New Roman"/>
                <w:b w:val="0"/>
                <w:sz w:val="28"/>
                <w:szCs w:val="28"/>
              </w:rPr>
              <w:t> </w:t>
            </w:r>
            <w:r w:rsidR="005C1095" w:rsidRPr="00450174">
              <w:rPr>
                <w:rFonts w:ascii="Times New Roman" w:hAnsi="Times New Roman" w:cs="Times New Roman"/>
                <w:b w:val="0"/>
                <w:sz w:val="28"/>
                <w:szCs w:val="28"/>
              </w:rPr>
              <w:t>201,</w:t>
            </w:r>
            <w:r w:rsidR="00D55CFA" w:rsidRPr="00450174">
              <w:rPr>
                <w:rFonts w:ascii="Times New Roman" w:hAnsi="Times New Roman" w:cs="Times New Roman"/>
                <w:b w:val="0"/>
                <w:sz w:val="28"/>
                <w:szCs w:val="28"/>
              </w:rPr>
              <w:t>20</w:t>
            </w:r>
            <w:r w:rsidR="005C1095" w:rsidRPr="005C1095">
              <w:rPr>
                <w:rFonts w:ascii="Times New Roman" w:hAnsi="Times New Roman" w:cs="Times New Roman"/>
                <w:b w:val="0"/>
                <w:sz w:val="28"/>
                <w:szCs w:val="28"/>
              </w:rPr>
              <w:t xml:space="preserve"> </w:t>
            </w:r>
            <w:r>
              <w:rPr>
                <w:rFonts w:ascii="Times New Roman" w:hAnsi="Times New Roman" w:cs="Times New Roman"/>
                <w:b w:val="0"/>
                <w:sz w:val="28"/>
                <w:szCs w:val="28"/>
              </w:rPr>
              <w:t>тыс. рублей;</w:t>
            </w:r>
          </w:p>
          <w:p w:rsidR="00577A4B" w:rsidRPr="005C1095" w:rsidRDefault="00577A4B" w:rsidP="00450174">
            <w:pPr>
              <w:pStyle w:val="ConsPlusTitle"/>
              <w:jc w:val="both"/>
              <w:outlineLvl w:val="2"/>
              <w:rPr>
                <w:rFonts w:ascii="Times New Roman" w:hAnsi="Times New Roman" w:cs="Times New Roman"/>
                <w:b w:val="0"/>
                <w:sz w:val="28"/>
                <w:szCs w:val="28"/>
              </w:rPr>
            </w:pPr>
            <w:r>
              <w:rPr>
                <w:rFonts w:ascii="Times New Roman" w:hAnsi="Times New Roman" w:cs="Times New Roman"/>
                <w:b w:val="0"/>
                <w:sz w:val="28"/>
                <w:szCs w:val="28"/>
              </w:rPr>
              <w:t xml:space="preserve">2023 год – </w:t>
            </w:r>
            <w:r w:rsidR="00D55CFA" w:rsidRPr="00450174">
              <w:rPr>
                <w:rFonts w:ascii="Times New Roman" w:hAnsi="Times New Roman" w:cs="Times New Roman"/>
                <w:b w:val="0"/>
                <w:sz w:val="28"/>
                <w:szCs w:val="28"/>
              </w:rPr>
              <w:t>36 302,1</w:t>
            </w:r>
            <w:r w:rsidR="00DE6DB9">
              <w:rPr>
                <w:rFonts w:ascii="Times New Roman" w:hAnsi="Times New Roman" w:cs="Times New Roman"/>
                <w:b w:val="0"/>
                <w:sz w:val="28"/>
                <w:szCs w:val="28"/>
              </w:rPr>
              <w:t>0</w:t>
            </w:r>
            <w:r w:rsidR="005C1095" w:rsidRPr="005C1095">
              <w:rPr>
                <w:rFonts w:ascii="Times New Roman" w:hAnsi="Times New Roman" w:cs="Times New Roman"/>
                <w:b w:val="0"/>
                <w:sz w:val="28"/>
                <w:szCs w:val="28"/>
              </w:rPr>
              <w:t xml:space="preserve"> </w:t>
            </w:r>
            <w:r>
              <w:rPr>
                <w:rFonts w:ascii="Times New Roman" w:hAnsi="Times New Roman" w:cs="Times New Roman"/>
                <w:b w:val="0"/>
                <w:sz w:val="28"/>
                <w:szCs w:val="28"/>
              </w:rPr>
              <w:t>тыс. рублей;</w:t>
            </w:r>
          </w:p>
          <w:p w:rsidR="00577A4B" w:rsidRPr="005C1095" w:rsidRDefault="00577A4B" w:rsidP="00450174">
            <w:pPr>
              <w:pStyle w:val="ConsPlusTitle"/>
              <w:jc w:val="both"/>
              <w:outlineLvl w:val="2"/>
              <w:rPr>
                <w:rFonts w:ascii="Times New Roman" w:hAnsi="Times New Roman" w:cs="Times New Roman"/>
                <w:b w:val="0"/>
                <w:sz w:val="28"/>
                <w:szCs w:val="28"/>
              </w:rPr>
            </w:pPr>
            <w:r>
              <w:rPr>
                <w:rFonts w:ascii="Times New Roman" w:hAnsi="Times New Roman" w:cs="Times New Roman"/>
                <w:b w:val="0"/>
                <w:sz w:val="28"/>
                <w:szCs w:val="28"/>
              </w:rPr>
              <w:t xml:space="preserve">2024 год – </w:t>
            </w:r>
            <w:r w:rsidR="00D55CFA" w:rsidRPr="00450174">
              <w:rPr>
                <w:rFonts w:ascii="Times New Roman" w:hAnsi="Times New Roman" w:cs="Times New Roman"/>
                <w:b w:val="0"/>
                <w:sz w:val="28"/>
                <w:szCs w:val="28"/>
              </w:rPr>
              <w:t>23 329,6</w:t>
            </w:r>
            <w:r w:rsidR="00DE6DB9">
              <w:rPr>
                <w:rFonts w:ascii="Times New Roman" w:hAnsi="Times New Roman" w:cs="Times New Roman"/>
                <w:b w:val="0"/>
                <w:sz w:val="28"/>
                <w:szCs w:val="28"/>
              </w:rPr>
              <w:t>0</w:t>
            </w:r>
            <w:r w:rsidR="005C1095" w:rsidRPr="005C1095">
              <w:rPr>
                <w:rFonts w:ascii="Times New Roman" w:hAnsi="Times New Roman" w:cs="Times New Roman"/>
                <w:b w:val="0"/>
                <w:sz w:val="28"/>
                <w:szCs w:val="28"/>
              </w:rPr>
              <w:t xml:space="preserve"> </w:t>
            </w:r>
            <w:r>
              <w:rPr>
                <w:rFonts w:ascii="Times New Roman" w:hAnsi="Times New Roman" w:cs="Times New Roman"/>
                <w:b w:val="0"/>
                <w:sz w:val="28"/>
                <w:szCs w:val="28"/>
              </w:rPr>
              <w:t>тыс. рублей;</w:t>
            </w:r>
          </w:p>
          <w:p w:rsidR="00577A4B" w:rsidRPr="005C1095" w:rsidRDefault="00577A4B" w:rsidP="00450174">
            <w:pPr>
              <w:pStyle w:val="ConsPlusNormal"/>
              <w:jc w:val="both"/>
              <w:rPr>
                <w:rFonts w:ascii="Times New Roman" w:hAnsi="Times New Roman" w:cs="Times New Roman"/>
                <w:sz w:val="28"/>
                <w:szCs w:val="28"/>
              </w:rPr>
            </w:pPr>
            <w:r w:rsidRPr="00133E54">
              <w:rPr>
                <w:rFonts w:ascii="Times New Roman" w:hAnsi="Times New Roman" w:cs="Times New Roman"/>
                <w:sz w:val="28"/>
                <w:szCs w:val="28"/>
              </w:rPr>
              <w:t>средства местных бюджетов (прогнозные объемы на услови</w:t>
            </w:r>
            <w:r>
              <w:rPr>
                <w:rFonts w:ascii="Times New Roman" w:hAnsi="Times New Roman" w:cs="Times New Roman"/>
                <w:sz w:val="28"/>
                <w:szCs w:val="28"/>
              </w:rPr>
              <w:t xml:space="preserve">ях софинансирования) – </w:t>
            </w:r>
            <w:r w:rsidR="00CD3818">
              <w:rPr>
                <w:rFonts w:ascii="Times New Roman" w:hAnsi="Times New Roman" w:cs="Times New Roman"/>
                <w:sz w:val="28"/>
                <w:szCs w:val="28"/>
              </w:rPr>
              <w:t>12</w:t>
            </w:r>
            <w:r w:rsidR="00DD7249">
              <w:rPr>
                <w:rFonts w:ascii="Times New Roman" w:hAnsi="Times New Roman" w:cs="Times New Roman"/>
                <w:sz w:val="28"/>
                <w:szCs w:val="28"/>
              </w:rPr>
              <w:t> </w:t>
            </w:r>
            <w:r w:rsidR="00D55CFA" w:rsidRPr="00450174">
              <w:rPr>
                <w:rFonts w:ascii="Times New Roman" w:hAnsi="Times New Roman" w:cs="Times New Roman"/>
                <w:sz w:val="28"/>
                <w:szCs w:val="28"/>
              </w:rPr>
              <w:t>520,3</w:t>
            </w:r>
            <w:r w:rsidR="00DE6DB9">
              <w:rPr>
                <w:rFonts w:ascii="Times New Roman" w:hAnsi="Times New Roman" w:cs="Times New Roman"/>
                <w:sz w:val="28"/>
                <w:szCs w:val="28"/>
              </w:rPr>
              <w:t>0</w:t>
            </w:r>
            <w:r w:rsidR="005C1095" w:rsidRPr="005C1095">
              <w:rPr>
                <w:rFonts w:ascii="Times New Roman" w:hAnsi="Times New Roman" w:cs="Times New Roman"/>
                <w:sz w:val="28"/>
                <w:szCs w:val="28"/>
              </w:rPr>
              <w:t xml:space="preserve"> </w:t>
            </w:r>
            <w:r w:rsidRPr="00133E54">
              <w:rPr>
                <w:rFonts w:ascii="Times New Roman" w:hAnsi="Times New Roman" w:cs="Times New Roman"/>
                <w:sz w:val="28"/>
                <w:szCs w:val="28"/>
              </w:rPr>
              <w:t>тыс. рублей, в том числе:</w:t>
            </w:r>
          </w:p>
          <w:p w:rsidR="00577A4B" w:rsidRDefault="009B3019" w:rsidP="00450174">
            <w:pPr>
              <w:pStyle w:val="ConsPlusTitle"/>
              <w:jc w:val="both"/>
              <w:outlineLvl w:val="2"/>
              <w:rPr>
                <w:rFonts w:ascii="Times New Roman" w:hAnsi="Times New Roman" w:cs="Times New Roman"/>
                <w:b w:val="0"/>
                <w:sz w:val="28"/>
                <w:szCs w:val="28"/>
              </w:rPr>
            </w:pPr>
            <w:r>
              <w:rPr>
                <w:rFonts w:ascii="Times New Roman" w:hAnsi="Times New Roman" w:cs="Times New Roman"/>
                <w:b w:val="0"/>
                <w:sz w:val="28"/>
                <w:szCs w:val="28"/>
              </w:rPr>
              <w:t>2019 год – 414,5</w:t>
            </w:r>
            <w:r w:rsidR="00DE6DB9">
              <w:rPr>
                <w:rFonts w:ascii="Times New Roman" w:hAnsi="Times New Roman" w:cs="Times New Roman"/>
                <w:b w:val="0"/>
                <w:sz w:val="28"/>
                <w:szCs w:val="28"/>
              </w:rPr>
              <w:t>0</w:t>
            </w:r>
            <w:r w:rsidR="00577A4B">
              <w:rPr>
                <w:rFonts w:ascii="Times New Roman" w:hAnsi="Times New Roman" w:cs="Times New Roman"/>
                <w:b w:val="0"/>
                <w:sz w:val="28"/>
                <w:szCs w:val="28"/>
              </w:rPr>
              <w:t xml:space="preserve"> тыс. рублей;</w:t>
            </w:r>
          </w:p>
          <w:p w:rsidR="00577A4B" w:rsidRPr="00E645A9" w:rsidRDefault="00577A4B" w:rsidP="00450174">
            <w:pPr>
              <w:pStyle w:val="ConsPlusTitle"/>
              <w:jc w:val="both"/>
              <w:outlineLvl w:val="2"/>
              <w:rPr>
                <w:rFonts w:ascii="Times New Roman" w:hAnsi="Times New Roman" w:cs="Times New Roman"/>
                <w:b w:val="0"/>
                <w:sz w:val="28"/>
                <w:szCs w:val="28"/>
              </w:rPr>
            </w:pPr>
            <w:r>
              <w:rPr>
                <w:rFonts w:ascii="Times New Roman" w:hAnsi="Times New Roman" w:cs="Times New Roman"/>
                <w:b w:val="0"/>
                <w:sz w:val="28"/>
                <w:szCs w:val="28"/>
              </w:rPr>
              <w:t xml:space="preserve">2020 год – </w:t>
            </w:r>
            <w:r w:rsidR="005C1095">
              <w:rPr>
                <w:rFonts w:ascii="Times New Roman" w:hAnsi="Times New Roman" w:cs="Times New Roman"/>
                <w:b w:val="0"/>
                <w:sz w:val="28"/>
                <w:szCs w:val="28"/>
              </w:rPr>
              <w:t>972,20</w:t>
            </w:r>
            <w:r>
              <w:rPr>
                <w:rFonts w:ascii="Times New Roman" w:hAnsi="Times New Roman" w:cs="Times New Roman"/>
                <w:b w:val="0"/>
                <w:sz w:val="28"/>
                <w:szCs w:val="28"/>
              </w:rPr>
              <w:t xml:space="preserve"> тыс. рублей;</w:t>
            </w:r>
          </w:p>
          <w:p w:rsidR="00577A4B" w:rsidRPr="00E645A9" w:rsidRDefault="00577A4B" w:rsidP="00450174">
            <w:pPr>
              <w:pStyle w:val="ConsPlusTitle"/>
              <w:jc w:val="both"/>
              <w:outlineLvl w:val="2"/>
              <w:rPr>
                <w:rFonts w:ascii="Times New Roman" w:hAnsi="Times New Roman" w:cs="Times New Roman"/>
                <w:b w:val="0"/>
                <w:sz w:val="28"/>
                <w:szCs w:val="28"/>
              </w:rPr>
            </w:pPr>
            <w:r>
              <w:rPr>
                <w:rFonts w:ascii="Times New Roman" w:hAnsi="Times New Roman" w:cs="Times New Roman"/>
                <w:b w:val="0"/>
                <w:sz w:val="28"/>
                <w:szCs w:val="28"/>
              </w:rPr>
              <w:t xml:space="preserve">2021 год – </w:t>
            </w:r>
            <w:r w:rsidR="005C1095">
              <w:rPr>
                <w:rFonts w:ascii="Times New Roman" w:hAnsi="Times New Roman" w:cs="Times New Roman"/>
                <w:b w:val="0"/>
                <w:sz w:val="28"/>
                <w:szCs w:val="28"/>
              </w:rPr>
              <w:t>2</w:t>
            </w:r>
            <w:r w:rsidR="00D55CFA">
              <w:rPr>
                <w:rFonts w:ascii="Times New Roman" w:hAnsi="Times New Roman" w:cs="Times New Roman"/>
                <w:b w:val="0"/>
                <w:sz w:val="28"/>
                <w:szCs w:val="28"/>
              </w:rPr>
              <w:t> </w:t>
            </w:r>
            <w:r w:rsidR="005C1095">
              <w:rPr>
                <w:rFonts w:ascii="Times New Roman" w:hAnsi="Times New Roman" w:cs="Times New Roman"/>
                <w:b w:val="0"/>
                <w:sz w:val="28"/>
                <w:szCs w:val="28"/>
              </w:rPr>
              <w:t>059,40</w:t>
            </w:r>
            <w:r>
              <w:rPr>
                <w:rFonts w:ascii="Times New Roman" w:hAnsi="Times New Roman" w:cs="Times New Roman"/>
                <w:b w:val="0"/>
                <w:sz w:val="28"/>
                <w:szCs w:val="28"/>
              </w:rPr>
              <w:t xml:space="preserve"> тыс. рублей;</w:t>
            </w:r>
          </w:p>
          <w:p w:rsidR="00577A4B" w:rsidRPr="00E645A9" w:rsidRDefault="00577A4B" w:rsidP="00450174">
            <w:pPr>
              <w:pStyle w:val="ConsPlusTitle"/>
              <w:jc w:val="both"/>
              <w:outlineLvl w:val="2"/>
              <w:rPr>
                <w:rFonts w:ascii="Times New Roman" w:hAnsi="Times New Roman" w:cs="Times New Roman"/>
                <w:b w:val="0"/>
                <w:sz w:val="28"/>
                <w:szCs w:val="28"/>
              </w:rPr>
            </w:pPr>
            <w:r>
              <w:rPr>
                <w:rFonts w:ascii="Times New Roman" w:hAnsi="Times New Roman" w:cs="Times New Roman"/>
                <w:b w:val="0"/>
                <w:sz w:val="28"/>
                <w:szCs w:val="28"/>
              </w:rPr>
              <w:t xml:space="preserve">2022 год – </w:t>
            </w:r>
            <w:r w:rsidR="00D55CFA" w:rsidRPr="00450174">
              <w:rPr>
                <w:rFonts w:ascii="Times New Roman" w:hAnsi="Times New Roman" w:cs="Times New Roman"/>
                <w:b w:val="0"/>
                <w:sz w:val="28"/>
                <w:szCs w:val="28"/>
              </w:rPr>
              <w:t>3 120,10</w:t>
            </w:r>
            <w:r>
              <w:rPr>
                <w:rFonts w:ascii="Times New Roman" w:hAnsi="Times New Roman" w:cs="Times New Roman"/>
                <w:b w:val="0"/>
                <w:sz w:val="28"/>
                <w:szCs w:val="28"/>
              </w:rPr>
              <w:t xml:space="preserve"> тыс. рублей;</w:t>
            </w:r>
          </w:p>
          <w:p w:rsidR="00577A4B" w:rsidRPr="00E645A9" w:rsidRDefault="00577A4B" w:rsidP="00450174">
            <w:pPr>
              <w:pStyle w:val="ConsPlusTitle"/>
              <w:jc w:val="both"/>
              <w:outlineLvl w:val="2"/>
              <w:rPr>
                <w:rFonts w:ascii="Times New Roman" w:hAnsi="Times New Roman" w:cs="Times New Roman"/>
                <w:b w:val="0"/>
                <w:sz w:val="28"/>
                <w:szCs w:val="28"/>
              </w:rPr>
            </w:pPr>
            <w:r>
              <w:rPr>
                <w:rFonts w:ascii="Times New Roman" w:hAnsi="Times New Roman" w:cs="Times New Roman"/>
                <w:b w:val="0"/>
                <w:sz w:val="28"/>
                <w:szCs w:val="28"/>
              </w:rPr>
              <w:t xml:space="preserve">2023 год – </w:t>
            </w:r>
            <w:r w:rsidR="00D55CFA" w:rsidRPr="00450174">
              <w:rPr>
                <w:rFonts w:ascii="Times New Roman" w:hAnsi="Times New Roman" w:cs="Times New Roman"/>
                <w:b w:val="0"/>
                <w:sz w:val="28"/>
                <w:szCs w:val="28"/>
              </w:rPr>
              <w:t>3 630,20</w:t>
            </w:r>
            <w:r>
              <w:rPr>
                <w:rFonts w:ascii="Times New Roman" w:hAnsi="Times New Roman" w:cs="Times New Roman"/>
                <w:b w:val="0"/>
                <w:sz w:val="28"/>
                <w:szCs w:val="28"/>
              </w:rPr>
              <w:t xml:space="preserve"> тыс. рублей;</w:t>
            </w:r>
          </w:p>
          <w:p w:rsidR="00577A4B" w:rsidRPr="00E645A9" w:rsidRDefault="00577A4B" w:rsidP="00450174">
            <w:pPr>
              <w:pStyle w:val="ConsPlusTitle"/>
              <w:jc w:val="both"/>
              <w:outlineLvl w:val="2"/>
              <w:rPr>
                <w:rFonts w:ascii="Times New Roman" w:hAnsi="Times New Roman" w:cs="Times New Roman"/>
                <w:b w:val="0"/>
                <w:sz w:val="28"/>
                <w:szCs w:val="28"/>
              </w:rPr>
            </w:pPr>
            <w:r>
              <w:rPr>
                <w:rFonts w:ascii="Times New Roman" w:hAnsi="Times New Roman" w:cs="Times New Roman"/>
                <w:b w:val="0"/>
                <w:sz w:val="28"/>
                <w:szCs w:val="28"/>
              </w:rPr>
              <w:t xml:space="preserve">2024 год – </w:t>
            </w:r>
            <w:r w:rsidR="00D55CFA" w:rsidRPr="00450174">
              <w:rPr>
                <w:rFonts w:ascii="Times New Roman" w:hAnsi="Times New Roman" w:cs="Times New Roman"/>
                <w:b w:val="0"/>
                <w:sz w:val="28"/>
                <w:szCs w:val="28"/>
              </w:rPr>
              <w:t>2 323,9</w:t>
            </w:r>
            <w:r w:rsidR="00DE6DB9">
              <w:rPr>
                <w:rFonts w:ascii="Times New Roman" w:hAnsi="Times New Roman" w:cs="Times New Roman"/>
                <w:b w:val="0"/>
                <w:sz w:val="28"/>
                <w:szCs w:val="28"/>
              </w:rPr>
              <w:t>0</w:t>
            </w:r>
            <w:r>
              <w:rPr>
                <w:rFonts w:ascii="Times New Roman" w:hAnsi="Times New Roman" w:cs="Times New Roman"/>
                <w:b w:val="0"/>
                <w:sz w:val="28"/>
                <w:szCs w:val="28"/>
              </w:rPr>
              <w:t xml:space="preserve"> тыс. рублей;</w:t>
            </w:r>
          </w:p>
          <w:p w:rsidR="00F35974" w:rsidRPr="00F35974" w:rsidRDefault="00F35974" w:rsidP="00450174">
            <w:pPr>
              <w:pStyle w:val="ConsPlusTitle"/>
              <w:jc w:val="both"/>
              <w:outlineLvl w:val="2"/>
              <w:rPr>
                <w:rFonts w:ascii="Times New Roman" w:hAnsi="Times New Roman" w:cs="Times New Roman"/>
                <w:b w:val="0"/>
                <w:sz w:val="28"/>
                <w:szCs w:val="28"/>
              </w:rPr>
            </w:pPr>
            <w:r w:rsidRPr="00F35974">
              <w:rPr>
                <w:rFonts w:ascii="Times New Roman" w:hAnsi="Times New Roman" w:cs="Times New Roman"/>
                <w:b w:val="0"/>
                <w:sz w:val="28"/>
                <w:szCs w:val="28"/>
              </w:rPr>
              <w:t>внебюджетные источники (</w:t>
            </w:r>
            <w:r w:rsidR="00CD3818">
              <w:rPr>
                <w:rFonts w:ascii="Times New Roman" w:hAnsi="Times New Roman" w:cs="Times New Roman"/>
                <w:b w:val="0"/>
                <w:sz w:val="28"/>
                <w:szCs w:val="28"/>
              </w:rPr>
              <w:t>прогнозные объемы) – 0,00</w:t>
            </w:r>
            <w:r w:rsidRPr="00F35974">
              <w:rPr>
                <w:rFonts w:ascii="Times New Roman" w:hAnsi="Times New Roman" w:cs="Times New Roman"/>
                <w:b w:val="0"/>
                <w:sz w:val="28"/>
                <w:szCs w:val="28"/>
              </w:rPr>
              <w:t xml:space="preserve"> тыс. рублей, в том числе:</w:t>
            </w:r>
          </w:p>
          <w:p w:rsidR="00F35974" w:rsidRDefault="00E645A9" w:rsidP="00450174">
            <w:pPr>
              <w:pStyle w:val="ConsPlusTitle"/>
              <w:jc w:val="both"/>
              <w:outlineLvl w:val="2"/>
              <w:rPr>
                <w:rFonts w:ascii="Times New Roman" w:hAnsi="Times New Roman" w:cs="Times New Roman"/>
                <w:b w:val="0"/>
                <w:sz w:val="28"/>
                <w:szCs w:val="28"/>
              </w:rPr>
            </w:pPr>
            <w:r>
              <w:rPr>
                <w:rFonts w:ascii="Times New Roman" w:hAnsi="Times New Roman" w:cs="Times New Roman"/>
                <w:b w:val="0"/>
                <w:sz w:val="28"/>
                <w:szCs w:val="28"/>
              </w:rPr>
              <w:t xml:space="preserve">2019 год – 0,00 </w:t>
            </w:r>
            <w:r w:rsidR="00F35974">
              <w:rPr>
                <w:rFonts w:ascii="Times New Roman" w:hAnsi="Times New Roman" w:cs="Times New Roman"/>
                <w:b w:val="0"/>
                <w:sz w:val="28"/>
                <w:szCs w:val="28"/>
              </w:rPr>
              <w:t>тыс. рублей;</w:t>
            </w:r>
          </w:p>
          <w:p w:rsidR="00F35974" w:rsidRDefault="00F35974" w:rsidP="00450174">
            <w:pPr>
              <w:pStyle w:val="ConsPlusTitle"/>
              <w:jc w:val="both"/>
              <w:outlineLvl w:val="2"/>
              <w:rPr>
                <w:rFonts w:ascii="Times New Roman" w:hAnsi="Times New Roman" w:cs="Times New Roman"/>
                <w:b w:val="0"/>
                <w:sz w:val="28"/>
                <w:szCs w:val="28"/>
              </w:rPr>
            </w:pPr>
            <w:r>
              <w:rPr>
                <w:rFonts w:ascii="Times New Roman" w:hAnsi="Times New Roman" w:cs="Times New Roman"/>
                <w:b w:val="0"/>
                <w:sz w:val="28"/>
                <w:szCs w:val="28"/>
              </w:rPr>
              <w:t xml:space="preserve">2020 год – </w:t>
            </w:r>
            <w:r w:rsidR="00447621">
              <w:rPr>
                <w:rFonts w:ascii="Times New Roman" w:hAnsi="Times New Roman" w:cs="Times New Roman"/>
                <w:b w:val="0"/>
                <w:sz w:val="28"/>
                <w:szCs w:val="28"/>
              </w:rPr>
              <w:t>0,00</w:t>
            </w:r>
            <w:r>
              <w:rPr>
                <w:rFonts w:ascii="Times New Roman" w:hAnsi="Times New Roman" w:cs="Times New Roman"/>
                <w:b w:val="0"/>
                <w:sz w:val="28"/>
                <w:szCs w:val="28"/>
              </w:rPr>
              <w:t xml:space="preserve"> тыс. рублей;</w:t>
            </w:r>
          </w:p>
          <w:p w:rsidR="00F35974" w:rsidRDefault="00F35974" w:rsidP="00450174">
            <w:pPr>
              <w:pStyle w:val="ConsPlusTitle"/>
              <w:jc w:val="both"/>
              <w:outlineLvl w:val="2"/>
              <w:rPr>
                <w:rFonts w:ascii="Times New Roman" w:hAnsi="Times New Roman" w:cs="Times New Roman"/>
                <w:b w:val="0"/>
                <w:sz w:val="28"/>
                <w:szCs w:val="28"/>
              </w:rPr>
            </w:pPr>
            <w:r>
              <w:rPr>
                <w:rFonts w:ascii="Times New Roman" w:hAnsi="Times New Roman" w:cs="Times New Roman"/>
                <w:b w:val="0"/>
                <w:sz w:val="28"/>
                <w:szCs w:val="28"/>
              </w:rPr>
              <w:t xml:space="preserve">2021 год – </w:t>
            </w:r>
            <w:r w:rsidR="00447621">
              <w:rPr>
                <w:rFonts w:ascii="Times New Roman" w:hAnsi="Times New Roman" w:cs="Times New Roman"/>
                <w:b w:val="0"/>
                <w:sz w:val="28"/>
                <w:szCs w:val="28"/>
              </w:rPr>
              <w:t>0,00</w:t>
            </w:r>
            <w:r>
              <w:rPr>
                <w:rFonts w:ascii="Times New Roman" w:hAnsi="Times New Roman" w:cs="Times New Roman"/>
                <w:b w:val="0"/>
                <w:sz w:val="28"/>
                <w:szCs w:val="28"/>
              </w:rPr>
              <w:t xml:space="preserve"> тыс. рублей;</w:t>
            </w:r>
          </w:p>
          <w:p w:rsidR="00F35974" w:rsidRDefault="00F35974" w:rsidP="00450174">
            <w:pPr>
              <w:pStyle w:val="ConsPlusTitle"/>
              <w:jc w:val="both"/>
              <w:outlineLvl w:val="2"/>
              <w:rPr>
                <w:rFonts w:ascii="Times New Roman" w:hAnsi="Times New Roman" w:cs="Times New Roman"/>
                <w:b w:val="0"/>
                <w:sz w:val="28"/>
                <w:szCs w:val="28"/>
              </w:rPr>
            </w:pPr>
            <w:r>
              <w:rPr>
                <w:rFonts w:ascii="Times New Roman" w:hAnsi="Times New Roman" w:cs="Times New Roman"/>
                <w:b w:val="0"/>
                <w:sz w:val="28"/>
                <w:szCs w:val="28"/>
              </w:rPr>
              <w:t xml:space="preserve">2022 год – </w:t>
            </w:r>
            <w:r w:rsidR="00447621">
              <w:rPr>
                <w:rFonts w:ascii="Times New Roman" w:hAnsi="Times New Roman" w:cs="Times New Roman"/>
                <w:b w:val="0"/>
                <w:sz w:val="28"/>
                <w:szCs w:val="28"/>
              </w:rPr>
              <w:t>0,00</w:t>
            </w:r>
            <w:r>
              <w:rPr>
                <w:rFonts w:ascii="Times New Roman" w:hAnsi="Times New Roman" w:cs="Times New Roman"/>
                <w:b w:val="0"/>
                <w:sz w:val="28"/>
                <w:szCs w:val="28"/>
              </w:rPr>
              <w:t xml:space="preserve"> тыс. рублей;</w:t>
            </w:r>
          </w:p>
          <w:p w:rsidR="00F35974" w:rsidRDefault="00F35974" w:rsidP="00450174">
            <w:pPr>
              <w:pStyle w:val="ConsPlusTitle"/>
              <w:jc w:val="both"/>
              <w:outlineLvl w:val="2"/>
              <w:rPr>
                <w:rFonts w:ascii="Times New Roman" w:hAnsi="Times New Roman" w:cs="Times New Roman"/>
                <w:b w:val="0"/>
                <w:sz w:val="28"/>
                <w:szCs w:val="28"/>
              </w:rPr>
            </w:pPr>
            <w:r>
              <w:rPr>
                <w:rFonts w:ascii="Times New Roman" w:hAnsi="Times New Roman" w:cs="Times New Roman"/>
                <w:b w:val="0"/>
                <w:sz w:val="28"/>
                <w:szCs w:val="28"/>
              </w:rPr>
              <w:t xml:space="preserve">2023 год – </w:t>
            </w:r>
            <w:r w:rsidR="00447621">
              <w:rPr>
                <w:rFonts w:ascii="Times New Roman" w:hAnsi="Times New Roman" w:cs="Times New Roman"/>
                <w:b w:val="0"/>
                <w:sz w:val="28"/>
                <w:szCs w:val="28"/>
              </w:rPr>
              <w:t>0,00</w:t>
            </w:r>
            <w:r>
              <w:rPr>
                <w:rFonts w:ascii="Times New Roman" w:hAnsi="Times New Roman" w:cs="Times New Roman"/>
                <w:b w:val="0"/>
                <w:sz w:val="28"/>
                <w:szCs w:val="28"/>
              </w:rPr>
              <w:t xml:space="preserve"> тыс. рублей;</w:t>
            </w:r>
          </w:p>
          <w:p w:rsidR="00F35974" w:rsidRDefault="00F35974" w:rsidP="00450174">
            <w:pPr>
              <w:pStyle w:val="ConsPlusTitle"/>
              <w:jc w:val="both"/>
              <w:outlineLvl w:val="2"/>
              <w:rPr>
                <w:rFonts w:ascii="Times New Roman" w:hAnsi="Times New Roman" w:cs="Times New Roman"/>
                <w:b w:val="0"/>
                <w:sz w:val="28"/>
                <w:szCs w:val="28"/>
              </w:rPr>
            </w:pPr>
            <w:r>
              <w:rPr>
                <w:rFonts w:ascii="Times New Roman" w:hAnsi="Times New Roman" w:cs="Times New Roman"/>
                <w:b w:val="0"/>
                <w:sz w:val="28"/>
                <w:szCs w:val="28"/>
              </w:rPr>
              <w:t xml:space="preserve">2024 год – </w:t>
            </w:r>
            <w:r w:rsidR="00447621">
              <w:rPr>
                <w:rFonts w:ascii="Times New Roman" w:hAnsi="Times New Roman" w:cs="Times New Roman"/>
                <w:b w:val="0"/>
                <w:sz w:val="28"/>
                <w:szCs w:val="28"/>
              </w:rPr>
              <w:t>0,00</w:t>
            </w:r>
            <w:r>
              <w:rPr>
                <w:rFonts w:ascii="Times New Roman" w:hAnsi="Times New Roman" w:cs="Times New Roman"/>
                <w:b w:val="0"/>
                <w:sz w:val="28"/>
                <w:szCs w:val="28"/>
              </w:rPr>
              <w:t xml:space="preserve"> тыс. рублей.</w:t>
            </w:r>
          </w:p>
          <w:p w:rsidR="008F06B1" w:rsidRDefault="008F06B1" w:rsidP="00450174">
            <w:pPr>
              <w:pStyle w:val="ConsPlusTitle"/>
              <w:jc w:val="both"/>
              <w:outlineLvl w:val="2"/>
              <w:rPr>
                <w:rFonts w:ascii="Times New Roman" w:hAnsi="Times New Roman" w:cs="Times New Roman"/>
                <w:b w:val="0"/>
                <w:sz w:val="28"/>
                <w:szCs w:val="28"/>
              </w:rPr>
            </w:pPr>
            <w:r>
              <w:rPr>
                <w:rFonts w:ascii="Times New Roman" w:hAnsi="Times New Roman" w:cs="Times New Roman"/>
                <w:b w:val="0"/>
                <w:sz w:val="28"/>
                <w:szCs w:val="28"/>
              </w:rPr>
              <w:t>Объем финансирования</w:t>
            </w:r>
            <w:r w:rsidR="00447621">
              <w:rPr>
                <w:rFonts w:ascii="Times New Roman" w:hAnsi="Times New Roman" w:cs="Times New Roman"/>
                <w:b w:val="0"/>
                <w:sz w:val="28"/>
                <w:szCs w:val="28"/>
              </w:rPr>
              <w:t xml:space="preserve"> </w:t>
            </w:r>
            <w:r>
              <w:rPr>
                <w:rFonts w:ascii="Times New Roman" w:hAnsi="Times New Roman" w:cs="Times New Roman"/>
                <w:b w:val="0"/>
                <w:sz w:val="28"/>
                <w:szCs w:val="28"/>
              </w:rPr>
              <w:t xml:space="preserve">подготовки проектной документации составляет всего </w:t>
            </w:r>
            <w:r w:rsidRPr="008F06B1">
              <w:rPr>
                <w:rFonts w:ascii="Times New Roman" w:hAnsi="Times New Roman" w:cs="Times New Roman"/>
                <w:b w:val="0"/>
                <w:sz w:val="28"/>
                <w:szCs w:val="28"/>
              </w:rPr>
              <w:t>112</w:t>
            </w:r>
            <w:r w:rsidR="00DD7249">
              <w:rPr>
                <w:rFonts w:ascii="Times New Roman" w:hAnsi="Times New Roman" w:cs="Times New Roman"/>
                <w:b w:val="0"/>
                <w:sz w:val="28"/>
                <w:szCs w:val="28"/>
              </w:rPr>
              <w:t> </w:t>
            </w:r>
            <w:r w:rsidRPr="008F06B1">
              <w:rPr>
                <w:rFonts w:ascii="Times New Roman" w:hAnsi="Times New Roman" w:cs="Times New Roman"/>
                <w:b w:val="0"/>
                <w:sz w:val="28"/>
                <w:szCs w:val="28"/>
              </w:rPr>
              <w:t>023,74</w:t>
            </w:r>
            <w:r>
              <w:rPr>
                <w:rFonts w:ascii="Times New Roman" w:hAnsi="Times New Roman" w:cs="Times New Roman"/>
                <w:b w:val="0"/>
                <w:sz w:val="28"/>
                <w:szCs w:val="28"/>
              </w:rPr>
              <w:t xml:space="preserve"> тыс. рублей, в том числе:</w:t>
            </w:r>
          </w:p>
          <w:p w:rsidR="008F06B1" w:rsidRPr="00F252AB" w:rsidRDefault="008F06B1" w:rsidP="00450174">
            <w:pPr>
              <w:pStyle w:val="ConsPlusTitle"/>
              <w:jc w:val="both"/>
              <w:outlineLvl w:val="2"/>
              <w:rPr>
                <w:rFonts w:ascii="Times New Roman" w:hAnsi="Times New Roman" w:cs="Times New Roman"/>
                <w:b w:val="0"/>
                <w:sz w:val="28"/>
                <w:szCs w:val="28"/>
              </w:rPr>
            </w:pPr>
            <w:r>
              <w:rPr>
                <w:rFonts w:ascii="Times New Roman" w:hAnsi="Times New Roman" w:cs="Times New Roman"/>
                <w:b w:val="0"/>
                <w:sz w:val="28"/>
                <w:szCs w:val="28"/>
              </w:rPr>
              <w:t xml:space="preserve">2019 год – </w:t>
            </w:r>
            <w:r w:rsidR="00F252AB" w:rsidRPr="00F252AB">
              <w:rPr>
                <w:rFonts w:ascii="Times New Roman" w:hAnsi="Times New Roman" w:cs="Times New Roman"/>
                <w:b w:val="0"/>
                <w:sz w:val="28"/>
                <w:szCs w:val="28"/>
              </w:rPr>
              <w:t>31</w:t>
            </w:r>
            <w:r w:rsidR="002776AB">
              <w:rPr>
                <w:rFonts w:ascii="Times New Roman" w:hAnsi="Times New Roman" w:cs="Times New Roman"/>
                <w:b w:val="0"/>
                <w:sz w:val="28"/>
                <w:szCs w:val="28"/>
              </w:rPr>
              <w:t> </w:t>
            </w:r>
            <w:r w:rsidR="00F252AB" w:rsidRPr="00F252AB">
              <w:rPr>
                <w:rFonts w:ascii="Times New Roman" w:hAnsi="Times New Roman" w:cs="Times New Roman"/>
                <w:b w:val="0"/>
                <w:sz w:val="28"/>
                <w:szCs w:val="28"/>
              </w:rPr>
              <w:t xml:space="preserve">492,33 </w:t>
            </w:r>
            <w:r>
              <w:rPr>
                <w:rFonts w:ascii="Times New Roman" w:hAnsi="Times New Roman" w:cs="Times New Roman"/>
                <w:b w:val="0"/>
                <w:sz w:val="28"/>
                <w:szCs w:val="28"/>
              </w:rPr>
              <w:t>тыс. рублей;</w:t>
            </w:r>
          </w:p>
          <w:p w:rsidR="008F06B1" w:rsidRPr="00F252AB" w:rsidRDefault="008F06B1" w:rsidP="00450174">
            <w:pPr>
              <w:pStyle w:val="ConsPlusTitle"/>
              <w:jc w:val="both"/>
              <w:outlineLvl w:val="2"/>
              <w:rPr>
                <w:rFonts w:ascii="Times New Roman" w:hAnsi="Times New Roman" w:cs="Times New Roman"/>
                <w:b w:val="0"/>
                <w:sz w:val="28"/>
                <w:szCs w:val="28"/>
              </w:rPr>
            </w:pPr>
            <w:r>
              <w:rPr>
                <w:rFonts w:ascii="Times New Roman" w:hAnsi="Times New Roman" w:cs="Times New Roman"/>
                <w:b w:val="0"/>
                <w:sz w:val="28"/>
                <w:szCs w:val="28"/>
              </w:rPr>
              <w:t xml:space="preserve">2020 год – </w:t>
            </w:r>
            <w:r w:rsidR="00F252AB" w:rsidRPr="00F252AB">
              <w:rPr>
                <w:rFonts w:ascii="Times New Roman" w:hAnsi="Times New Roman" w:cs="Times New Roman"/>
                <w:b w:val="0"/>
                <w:sz w:val="28"/>
                <w:szCs w:val="28"/>
              </w:rPr>
              <w:t>58</w:t>
            </w:r>
            <w:r w:rsidR="002776AB">
              <w:rPr>
                <w:rFonts w:ascii="Times New Roman" w:hAnsi="Times New Roman" w:cs="Times New Roman"/>
                <w:b w:val="0"/>
                <w:sz w:val="28"/>
                <w:szCs w:val="28"/>
              </w:rPr>
              <w:t> </w:t>
            </w:r>
            <w:r w:rsidR="00F252AB" w:rsidRPr="00F252AB">
              <w:rPr>
                <w:rFonts w:ascii="Times New Roman" w:hAnsi="Times New Roman" w:cs="Times New Roman"/>
                <w:b w:val="0"/>
                <w:sz w:val="28"/>
                <w:szCs w:val="28"/>
              </w:rPr>
              <w:t xml:space="preserve">531,41 </w:t>
            </w:r>
            <w:r>
              <w:rPr>
                <w:rFonts w:ascii="Times New Roman" w:hAnsi="Times New Roman" w:cs="Times New Roman"/>
                <w:b w:val="0"/>
                <w:sz w:val="28"/>
                <w:szCs w:val="28"/>
              </w:rPr>
              <w:t>тыс. рублей;</w:t>
            </w:r>
          </w:p>
          <w:p w:rsidR="008F06B1" w:rsidRPr="008F06B1" w:rsidRDefault="008F06B1" w:rsidP="00450174">
            <w:pPr>
              <w:pStyle w:val="ConsPlusTitle"/>
              <w:jc w:val="both"/>
              <w:outlineLvl w:val="2"/>
              <w:rPr>
                <w:rFonts w:ascii="Times New Roman" w:hAnsi="Times New Roman" w:cs="Times New Roman"/>
                <w:b w:val="0"/>
                <w:sz w:val="28"/>
                <w:szCs w:val="28"/>
              </w:rPr>
            </w:pPr>
            <w:r>
              <w:rPr>
                <w:rFonts w:ascii="Times New Roman" w:hAnsi="Times New Roman" w:cs="Times New Roman"/>
                <w:b w:val="0"/>
                <w:sz w:val="28"/>
                <w:szCs w:val="28"/>
              </w:rPr>
              <w:t xml:space="preserve">2021 год – </w:t>
            </w:r>
            <w:r w:rsidR="00F252AB">
              <w:rPr>
                <w:rFonts w:ascii="Times New Roman" w:hAnsi="Times New Roman" w:cs="Times New Roman"/>
                <w:b w:val="0"/>
                <w:sz w:val="28"/>
                <w:szCs w:val="28"/>
              </w:rPr>
              <w:t>22</w:t>
            </w:r>
            <w:r w:rsidR="002776AB">
              <w:rPr>
                <w:rFonts w:ascii="Times New Roman" w:hAnsi="Times New Roman" w:cs="Times New Roman"/>
                <w:b w:val="0"/>
                <w:sz w:val="28"/>
                <w:szCs w:val="28"/>
              </w:rPr>
              <w:t> </w:t>
            </w:r>
            <w:r w:rsidRPr="008F06B1">
              <w:rPr>
                <w:rFonts w:ascii="Times New Roman" w:hAnsi="Times New Roman" w:cs="Times New Roman"/>
                <w:b w:val="0"/>
                <w:sz w:val="28"/>
                <w:szCs w:val="28"/>
              </w:rPr>
              <w:t xml:space="preserve">000,00 </w:t>
            </w:r>
            <w:r>
              <w:rPr>
                <w:rFonts w:ascii="Times New Roman" w:hAnsi="Times New Roman" w:cs="Times New Roman"/>
                <w:b w:val="0"/>
                <w:sz w:val="28"/>
                <w:szCs w:val="28"/>
              </w:rPr>
              <w:t>тыс. рублей;</w:t>
            </w:r>
          </w:p>
          <w:p w:rsidR="008F06B1" w:rsidRPr="008F06B1" w:rsidRDefault="008F06B1" w:rsidP="00450174">
            <w:pPr>
              <w:pStyle w:val="ConsPlusTitle"/>
              <w:jc w:val="both"/>
              <w:outlineLvl w:val="2"/>
              <w:rPr>
                <w:rFonts w:ascii="Times New Roman" w:hAnsi="Times New Roman" w:cs="Times New Roman"/>
                <w:b w:val="0"/>
                <w:sz w:val="28"/>
                <w:szCs w:val="28"/>
              </w:rPr>
            </w:pPr>
            <w:r>
              <w:rPr>
                <w:rFonts w:ascii="Times New Roman" w:hAnsi="Times New Roman" w:cs="Times New Roman"/>
                <w:b w:val="0"/>
                <w:sz w:val="28"/>
                <w:szCs w:val="28"/>
              </w:rPr>
              <w:t xml:space="preserve">2022 год – </w:t>
            </w:r>
            <w:r w:rsidR="00F252AB">
              <w:rPr>
                <w:rFonts w:ascii="Times New Roman" w:hAnsi="Times New Roman" w:cs="Times New Roman"/>
                <w:b w:val="0"/>
                <w:sz w:val="28"/>
                <w:szCs w:val="28"/>
              </w:rPr>
              <w:t>0</w:t>
            </w:r>
            <w:r w:rsidRPr="008F06B1">
              <w:rPr>
                <w:rFonts w:ascii="Times New Roman" w:hAnsi="Times New Roman" w:cs="Times New Roman"/>
                <w:b w:val="0"/>
                <w:sz w:val="28"/>
                <w:szCs w:val="28"/>
              </w:rPr>
              <w:t>,00</w:t>
            </w:r>
            <w:r w:rsidRPr="00450174">
              <w:rPr>
                <w:rFonts w:ascii="Times New Roman" w:hAnsi="Times New Roman" w:cs="Times New Roman"/>
                <w:b w:val="0"/>
                <w:sz w:val="28"/>
                <w:szCs w:val="28"/>
              </w:rPr>
              <w:t xml:space="preserve"> </w:t>
            </w:r>
            <w:r>
              <w:rPr>
                <w:rFonts w:ascii="Times New Roman" w:hAnsi="Times New Roman" w:cs="Times New Roman"/>
                <w:b w:val="0"/>
                <w:sz w:val="28"/>
                <w:szCs w:val="28"/>
              </w:rPr>
              <w:t>тыс. рублей;</w:t>
            </w:r>
          </w:p>
          <w:p w:rsidR="008F06B1" w:rsidRPr="00E645A9" w:rsidRDefault="008F06B1" w:rsidP="00450174">
            <w:pPr>
              <w:pStyle w:val="ConsPlusTitle"/>
              <w:jc w:val="both"/>
              <w:outlineLvl w:val="2"/>
              <w:rPr>
                <w:rFonts w:ascii="Times New Roman" w:hAnsi="Times New Roman" w:cs="Times New Roman"/>
                <w:b w:val="0"/>
                <w:sz w:val="28"/>
                <w:szCs w:val="28"/>
              </w:rPr>
            </w:pPr>
            <w:r>
              <w:rPr>
                <w:rFonts w:ascii="Times New Roman" w:hAnsi="Times New Roman" w:cs="Times New Roman"/>
                <w:b w:val="0"/>
                <w:sz w:val="28"/>
                <w:szCs w:val="28"/>
              </w:rPr>
              <w:t>2023 год – 0,00 тыс. рублей;</w:t>
            </w:r>
          </w:p>
          <w:p w:rsidR="008F06B1" w:rsidRPr="00E645A9" w:rsidRDefault="008F06B1" w:rsidP="00450174">
            <w:pPr>
              <w:pStyle w:val="ConsPlusTitle"/>
              <w:jc w:val="both"/>
              <w:outlineLvl w:val="2"/>
              <w:rPr>
                <w:rFonts w:ascii="Times New Roman" w:hAnsi="Times New Roman" w:cs="Times New Roman"/>
                <w:b w:val="0"/>
                <w:sz w:val="28"/>
                <w:szCs w:val="28"/>
              </w:rPr>
            </w:pPr>
            <w:r>
              <w:rPr>
                <w:rFonts w:ascii="Times New Roman" w:hAnsi="Times New Roman" w:cs="Times New Roman"/>
                <w:b w:val="0"/>
                <w:sz w:val="28"/>
                <w:szCs w:val="28"/>
              </w:rPr>
              <w:t>2024 год – 0,00 тыс. рублей;</w:t>
            </w:r>
          </w:p>
          <w:p w:rsidR="008F06B1" w:rsidRDefault="008F06B1" w:rsidP="00450174">
            <w:pPr>
              <w:pStyle w:val="ConsPlusTitle"/>
              <w:jc w:val="both"/>
              <w:outlineLvl w:val="2"/>
              <w:rPr>
                <w:rFonts w:ascii="Times New Roman" w:hAnsi="Times New Roman" w:cs="Times New Roman"/>
                <w:b w:val="0"/>
                <w:sz w:val="28"/>
                <w:szCs w:val="28"/>
              </w:rPr>
            </w:pPr>
            <w:r>
              <w:rPr>
                <w:rFonts w:ascii="Times New Roman" w:hAnsi="Times New Roman" w:cs="Times New Roman"/>
                <w:b w:val="0"/>
                <w:sz w:val="28"/>
                <w:szCs w:val="28"/>
              </w:rPr>
              <w:t>в том числе по источникам финансирования:</w:t>
            </w:r>
          </w:p>
          <w:p w:rsidR="008F06B1" w:rsidRPr="00E645A9" w:rsidRDefault="008F06B1" w:rsidP="00450174">
            <w:pPr>
              <w:pStyle w:val="ConsPlusTitle"/>
              <w:jc w:val="both"/>
              <w:outlineLvl w:val="2"/>
              <w:rPr>
                <w:rFonts w:ascii="Times New Roman" w:hAnsi="Times New Roman" w:cs="Times New Roman"/>
                <w:b w:val="0"/>
                <w:sz w:val="28"/>
                <w:szCs w:val="28"/>
              </w:rPr>
            </w:pPr>
            <w:r w:rsidRPr="00577A4B">
              <w:rPr>
                <w:rFonts w:ascii="Times New Roman" w:hAnsi="Times New Roman" w:cs="Times New Roman"/>
                <w:b w:val="0"/>
                <w:sz w:val="28"/>
                <w:szCs w:val="28"/>
              </w:rPr>
              <w:t>средства областного бюджета Новосибирской облас</w:t>
            </w:r>
            <w:r>
              <w:rPr>
                <w:rFonts w:ascii="Times New Roman" w:hAnsi="Times New Roman" w:cs="Times New Roman"/>
                <w:b w:val="0"/>
                <w:sz w:val="28"/>
                <w:szCs w:val="28"/>
              </w:rPr>
              <w:t xml:space="preserve">ти – </w:t>
            </w:r>
            <w:r w:rsidR="00F252AB">
              <w:rPr>
                <w:rFonts w:ascii="Times New Roman" w:hAnsi="Times New Roman" w:cs="Times New Roman"/>
                <w:b w:val="0"/>
                <w:sz w:val="28"/>
                <w:szCs w:val="28"/>
              </w:rPr>
              <w:t>101</w:t>
            </w:r>
            <w:r w:rsidR="002776AB">
              <w:rPr>
                <w:rFonts w:ascii="Times New Roman" w:hAnsi="Times New Roman" w:cs="Times New Roman"/>
                <w:b w:val="0"/>
                <w:sz w:val="28"/>
                <w:szCs w:val="28"/>
              </w:rPr>
              <w:t> </w:t>
            </w:r>
            <w:r w:rsidR="00F252AB">
              <w:rPr>
                <w:rFonts w:ascii="Times New Roman" w:hAnsi="Times New Roman" w:cs="Times New Roman"/>
                <w:b w:val="0"/>
                <w:sz w:val="28"/>
                <w:szCs w:val="28"/>
              </w:rPr>
              <w:t>530,26</w:t>
            </w:r>
            <w:r w:rsidRPr="00577A4B">
              <w:rPr>
                <w:rFonts w:ascii="Times New Roman" w:hAnsi="Times New Roman" w:cs="Times New Roman"/>
                <w:b w:val="0"/>
                <w:sz w:val="28"/>
                <w:szCs w:val="28"/>
              </w:rPr>
              <w:t xml:space="preserve"> тыс. рублей, в том числе</w:t>
            </w:r>
            <w:r>
              <w:rPr>
                <w:rFonts w:ascii="Times New Roman" w:hAnsi="Times New Roman" w:cs="Times New Roman"/>
                <w:b w:val="0"/>
                <w:sz w:val="28"/>
                <w:szCs w:val="28"/>
              </w:rPr>
              <w:t>:</w:t>
            </w:r>
          </w:p>
          <w:p w:rsidR="008F06B1" w:rsidRDefault="00F252AB" w:rsidP="00450174">
            <w:pPr>
              <w:pStyle w:val="ConsPlusTitle"/>
              <w:jc w:val="both"/>
              <w:outlineLvl w:val="2"/>
              <w:rPr>
                <w:rFonts w:ascii="Times New Roman" w:hAnsi="Times New Roman" w:cs="Times New Roman"/>
                <w:b w:val="0"/>
                <w:sz w:val="28"/>
                <w:szCs w:val="28"/>
              </w:rPr>
            </w:pPr>
            <w:r>
              <w:rPr>
                <w:rFonts w:ascii="Times New Roman" w:hAnsi="Times New Roman" w:cs="Times New Roman"/>
                <w:b w:val="0"/>
                <w:sz w:val="28"/>
                <w:szCs w:val="28"/>
              </w:rPr>
              <w:t>2019 год – 27</w:t>
            </w:r>
            <w:r w:rsidR="002776AB">
              <w:rPr>
                <w:rFonts w:ascii="Times New Roman" w:hAnsi="Times New Roman" w:cs="Times New Roman"/>
                <w:b w:val="0"/>
                <w:sz w:val="28"/>
                <w:szCs w:val="28"/>
              </w:rPr>
              <w:t> </w:t>
            </w:r>
            <w:r>
              <w:rPr>
                <w:rFonts w:ascii="Times New Roman" w:hAnsi="Times New Roman" w:cs="Times New Roman"/>
                <w:b w:val="0"/>
                <w:sz w:val="28"/>
                <w:szCs w:val="28"/>
              </w:rPr>
              <w:t xml:space="preserve">434,85 </w:t>
            </w:r>
            <w:r w:rsidR="008F06B1">
              <w:rPr>
                <w:rFonts w:ascii="Times New Roman" w:hAnsi="Times New Roman" w:cs="Times New Roman"/>
                <w:b w:val="0"/>
                <w:sz w:val="28"/>
                <w:szCs w:val="28"/>
              </w:rPr>
              <w:t>тыс. рублей;</w:t>
            </w:r>
          </w:p>
          <w:p w:rsidR="008F06B1" w:rsidRPr="00E645A9" w:rsidRDefault="008F06B1" w:rsidP="00450174">
            <w:pPr>
              <w:pStyle w:val="ConsPlusTitle"/>
              <w:jc w:val="both"/>
              <w:outlineLvl w:val="2"/>
              <w:rPr>
                <w:rFonts w:ascii="Times New Roman" w:hAnsi="Times New Roman" w:cs="Times New Roman"/>
                <w:b w:val="0"/>
                <w:sz w:val="28"/>
                <w:szCs w:val="28"/>
              </w:rPr>
            </w:pPr>
            <w:r>
              <w:rPr>
                <w:rFonts w:ascii="Times New Roman" w:hAnsi="Times New Roman" w:cs="Times New Roman"/>
                <w:b w:val="0"/>
                <w:sz w:val="28"/>
                <w:szCs w:val="28"/>
              </w:rPr>
              <w:t xml:space="preserve">2020 год – </w:t>
            </w:r>
            <w:r w:rsidR="00F252AB">
              <w:rPr>
                <w:rFonts w:ascii="Times New Roman" w:hAnsi="Times New Roman" w:cs="Times New Roman"/>
                <w:b w:val="0"/>
                <w:sz w:val="28"/>
                <w:szCs w:val="28"/>
              </w:rPr>
              <w:t>53</w:t>
            </w:r>
            <w:r w:rsidR="002776AB">
              <w:rPr>
                <w:rFonts w:ascii="Times New Roman" w:hAnsi="Times New Roman" w:cs="Times New Roman"/>
                <w:b w:val="0"/>
                <w:sz w:val="28"/>
                <w:szCs w:val="28"/>
              </w:rPr>
              <w:t> </w:t>
            </w:r>
            <w:r w:rsidR="00F252AB">
              <w:rPr>
                <w:rFonts w:ascii="Times New Roman" w:hAnsi="Times New Roman" w:cs="Times New Roman"/>
                <w:b w:val="0"/>
                <w:sz w:val="28"/>
                <w:szCs w:val="28"/>
              </w:rPr>
              <w:t>195,41</w:t>
            </w:r>
            <w:r>
              <w:rPr>
                <w:rFonts w:ascii="Times New Roman" w:hAnsi="Times New Roman" w:cs="Times New Roman"/>
                <w:b w:val="0"/>
                <w:sz w:val="28"/>
                <w:szCs w:val="28"/>
              </w:rPr>
              <w:t xml:space="preserve"> тыс. рублей;</w:t>
            </w:r>
          </w:p>
          <w:p w:rsidR="008F06B1" w:rsidRPr="00E645A9" w:rsidRDefault="008F06B1" w:rsidP="00450174">
            <w:pPr>
              <w:pStyle w:val="ConsPlusTitle"/>
              <w:jc w:val="both"/>
              <w:outlineLvl w:val="2"/>
              <w:rPr>
                <w:rFonts w:ascii="Times New Roman" w:hAnsi="Times New Roman" w:cs="Times New Roman"/>
                <w:b w:val="0"/>
                <w:sz w:val="28"/>
                <w:szCs w:val="28"/>
              </w:rPr>
            </w:pPr>
            <w:r>
              <w:rPr>
                <w:rFonts w:ascii="Times New Roman" w:hAnsi="Times New Roman" w:cs="Times New Roman"/>
                <w:b w:val="0"/>
                <w:sz w:val="28"/>
                <w:szCs w:val="28"/>
              </w:rPr>
              <w:t xml:space="preserve">2021 год – </w:t>
            </w:r>
            <w:r w:rsidR="00F252AB">
              <w:rPr>
                <w:rFonts w:ascii="Times New Roman" w:hAnsi="Times New Roman" w:cs="Times New Roman"/>
                <w:b w:val="0"/>
                <w:sz w:val="28"/>
                <w:szCs w:val="28"/>
              </w:rPr>
              <w:t>20</w:t>
            </w:r>
            <w:r w:rsidR="002776AB">
              <w:rPr>
                <w:rFonts w:ascii="Times New Roman" w:hAnsi="Times New Roman" w:cs="Times New Roman"/>
                <w:b w:val="0"/>
                <w:sz w:val="28"/>
                <w:szCs w:val="28"/>
              </w:rPr>
              <w:t> </w:t>
            </w:r>
            <w:r w:rsidR="00F252AB">
              <w:rPr>
                <w:rFonts w:ascii="Times New Roman" w:hAnsi="Times New Roman" w:cs="Times New Roman"/>
                <w:b w:val="0"/>
                <w:sz w:val="28"/>
                <w:szCs w:val="28"/>
              </w:rPr>
              <w:t>900,00</w:t>
            </w:r>
            <w:r>
              <w:rPr>
                <w:rFonts w:ascii="Times New Roman" w:hAnsi="Times New Roman" w:cs="Times New Roman"/>
                <w:b w:val="0"/>
                <w:sz w:val="28"/>
                <w:szCs w:val="28"/>
              </w:rPr>
              <w:t xml:space="preserve"> тыс. рублей;</w:t>
            </w:r>
          </w:p>
          <w:p w:rsidR="008F06B1" w:rsidRPr="00E645A9" w:rsidRDefault="008F06B1" w:rsidP="00450174">
            <w:pPr>
              <w:pStyle w:val="ConsPlusTitle"/>
              <w:jc w:val="both"/>
              <w:outlineLvl w:val="2"/>
              <w:rPr>
                <w:rFonts w:ascii="Times New Roman" w:hAnsi="Times New Roman" w:cs="Times New Roman"/>
                <w:b w:val="0"/>
                <w:sz w:val="28"/>
                <w:szCs w:val="28"/>
              </w:rPr>
            </w:pPr>
            <w:r>
              <w:rPr>
                <w:rFonts w:ascii="Times New Roman" w:hAnsi="Times New Roman" w:cs="Times New Roman"/>
                <w:b w:val="0"/>
                <w:sz w:val="28"/>
                <w:szCs w:val="28"/>
              </w:rPr>
              <w:t xml:space="preserve">2022 год – </w:t>
            </w:r>
            <w:r w:rsidR="00F252AB">
              <w:rPr>
                <w:rFonts w:ascii="Times New Roman" w:hAnsi="Times New Roman" w:cs="Times New Roman"/>
                <w:b w:val="0"/>
                <w:sz w:val="28"/>
                <w:szCs w:val="28"/>
              </w:rPr>
              <w:t>0,00</w:t>
            </w:r>
            <w:r>
              <w:rPr>
                <w:rFonts w:ascii="Times New Roman" w:hAnsi="Times New Roman" w:cs="Times New Roman"/>
                <w:b w:val="0"/>
                <w:sz w:val="28"/>
                <w:szCs w:val="28"/>
              </w:rPr>
              <w:t xml:space="preserve"> тыс. рублей;</w:t>
            </w:r>
          </w:p>
          <w:p w:rsidR="008F06B1" w:rsidRPr="00E645A9" w:rsidRDefault="008F06B1" w:rsidP="00450174">
            <w:pPr>
              <w:pStyle w:val="ConsPlusTitle"/>
              <w:jc w:val="both"/>
              <w:outlineLvl w:val="2"/>
              <w:rPr>
                <w:rFonts w:ascii="Times New Roman" w:hAnsi="Times New Roman" w:cs="Times New Roman"/>
                <w:b w:val="0"/>
                <w:sz w:val="28"/>
                <w:szCs w:val="28"/>
              </w:rPr>
            </w:pPr>
            <w:r>
              <w:rPr>
                <w:rFonts w:ascii="Times New Roman" w:hAnsi="Times New Roman" w:cs="Times New Roman"/>
                <w:b w:val="0"/>
                <w:sz w:val="28"/>
                <w:szCs w:val="28"/>
              </w:rPr>
              <w:t xml:space="preserve">2023 год – </w:t>
            </w:r>
            <w:r w:rsidR="00F252AB">
              <w:rPr>
                <w:rFonts w:ascii="Times New Roman" w:hAnsi="Times New Roman" w:cs="Times New Roman"/>
                <w:b w:val="0"/>
                <w:sz w:val="28"/>
                <w:szCs w:val="28"/>
              </w:rPr>
              <w:t>0,00</w:t>
            </w:r>
            <w:r>
              <w:rPr>
                <w:rFonts w:ascii="Times New Roman" w:hAnsi="Times New Roman" w:cs="Times New Roman"/>
                <w:b w:val="0"/>
                <w:sz w:val="28"/>
                <w:szCs w:val="28"/>
              </w:rPr>
              <w:t xml:space="preserve"> тыс. рублей;</w:t>
            </w:r>
          </w:p>
          <w:p w:rsidR="008F06B1" w:rsidRPr="00E645A9" w:rsidRDefault="008F06B1" w:rsidP="00450174">
            <w:pPr>
              <w:pStyle w:val="ConsPlusTitle"/>
              <w:jc w:val="both"/>
              <w:outlineLvl w:val="2"/>
              <w:rPr>
                <w:rFonts w:ascii="Times New Roman" w:hAnsi="Times New Roman" w:cs="Times New Roman"/>
                <w:b w:val="0"/>
                <w:sz w:val="28"/>
                <w:szCs w:val="28"/>
              </w:rPr>
            </w:pPr>
            <w:r>
              <w:rPr>
                <w:rFonts w:ascii="Times New Roman" w:hAnsi="Times New Roman" w:cs="Times New Roman"/>
                <w:b w:val="0"/>
                <w:sz w:val="28"/>
                <w:szCs w:val="28"/>
              </w:rPr>
              <w:t xml:space="preserve">2024 год – </w:t>
            </w:r>
            <w:r w:rsidR="00F252AB">
              <w:rPr>
                <w:rFonts w:ascii="Times New Roman" w:hAnsi="Times New Roman" w:cs="Times New Roman"/>
                <w:b w:val="0"/>
                <w:sz w:val="28"/>
                <w:szCs w:val="28"/>
              </w:rPr>
              <w:t>0,00</w:t>
            </w:r>
            <w:r>
              <w:rPr>
                <w:rFonts w:ascii="Times New Roman" w:hAnsi="Times New Roman" w:cs="Times New Roman"/>
                <w:b w:val="0"/>
                <w:sz w:val="28"/>
                <w:szCs w:val="28"/>
              </w:rPr>
              <w:t xml:space="preserve"> тыс. рублей;</w:t>
            </w:r>
          </w:p>
          <w:p w:rsidR="008F06B1" w:rsidRPr="00E645A9" w:rsidRDefault="008F06B1" w:rsidP="00450174">
            <w:pPr>
              <w:pStyle w:val="ConsPlusNormal"/>
              <w:jc w:val="both"/>
              <w:rPr>
                <w:rFonts w:ascii="Times New Roman" w:hAnsi="Times New Roman" w:cs="Times New Roman"/>
                <w:sz w:val="28"/>
                <w:szCs w:val="28"/>
              </w:rPr>
            </w:pPr>
            <w:r w:rsidRPr="00133E54">
              <w:rPr>
                <w:rFonts w:ascii="Times New Roman" w:hAnsi="Times New Roman" w:cs="Times New Roman"/>
                <w:sz w:val="28"/>
                <w:szCs w:val="28"/>
              </w:rPr>
              <w:t>средства местных бюджетов (прогнозные объемы на услови</w:t>
            </w:r>
            <w:r>
              <w:rPr>
                <w:rFonts w:ascii="Times New Roman" w:hAnsi="Times New Roman" w:cs="Times New Roman"/>
                <w:sz w:val="28"/>
                <w:szCs w:val="28"/>
              </w:rPr>
              <w:t xml:space="preserve">ях софинансирования) – </w:t>
            </w:r>
            <w:r w:rsidR="00F252AB" w:rsidRPr="00F252AB">
              <w:rPr>
                <w:rFonts w:ascii="Times New Roman" w:hAnsi="Times New Roman" w:cs="Times New Roman"/>
                <w:sz w:val="28"/>
                <w:szCs w:val="28"/>
              </w:rPr>
              <w:t>10</w:t>
            </w:r>
            <w:r w:rsidR="00DD7249">
              <w:rPr>
                <w:rFonts w:ascii="Times New Roman" w:hAnsi="Times New Roman" w:cs="Times New Roman"/>
                <w:sz w:val="28"/>
                <w:szCs w:val="28"/>
              </w:rPr>
              <w:t> </w:t>
            </w:r>
            <w:r w:rsidR="00F252AB" w:rsidRPr="00F252AB">
              <w:rPr>
                <w:rFonts w:ascii="Times New Roman" w:hAnsi="Times New Roman" w:cs="Times New Roman"/>
                <w:sz w:val="28"/>
                <w:szCs w:val="28"/>
              </w:rPr>
              <w:t>493,48</w:t>
            </w:r>
            <w:r w:rsidRPr="00133E54">
              <w:rPr>
                <w:rFonts w:ascii="Times New Roman" w:hAnsi="Times New Roman" w:cs="Times New Roman"/>
                <w:sz w:val="28"/>
                <w:szCs w:val="28"/>
              </w:rPr>
              <w:t xml:space="preserve"> тыс. рублей, в том числе:</w:t>
            </w:r>
          </w:p>
          <w:p w:rsidR="008F06B1" w:rsidRDefault="00F252AB" w:rsidP="00450174">
            <w:pPr>
              <w:pStyle w:val="ConsPlusTitle"/>
              <w:jc w:val="both"/>
              <w:outlineLvl w:val="2"/>
              <w:rPr>
                <w:rFonts w:ascii="Times New Roman" w:hAnsi="Times New Roman" w:cs="Times New Roman"/>
                <w:b w:val="0"/>
                <w:sz w:val="28"/>
                <w:szCs w:val="28"/>
              </w:rPr>
            </w:pPr>
            <w:r>
              <w:rPr>
                <w:rFonts w:ascii="Times New Roman" w:hAnsi="Times New Roman" w:cs="Times New Roman"/>
                <w:b w:val="0"/>
                <w:sz w:val="28"/>
                <w:szCs w:val="28"/>
              </w:rPr>
              <w:t>2019 год – 4</w:t>
            </w:r>
            <w:r w:rsidR="002776AB">
              <w:rPr>
                <w:rFonts w:ascii="Times New Roman" w:hAnsi="Times New Roman" w:cs="Times New Roman"/>
                <w:b w:val="0"/>
                <w:sz w:val="28"/>
                <w:szCs w:val="28"/>
              </w:rPr>
              <w:t> </w:t>
            </w:r>
            <w:r>
              <w:rPr>
                <w:rFonts w:ascii="Times New Roman" w:hAnsi="Times New Roman" w:cs="Times New Roman"/>
                <w:b w:val="0"/>
                <w:sz w:val="28"/>
                <w:szCs w:val="28"/>
              </w:rPr>
              <w:t>057,48</w:t>
            </w:r>
            <w:r w:rsidR="008F06B1">
              <w:rPr>
                <w:rFonts w:ascii="Times New Roman" w:hAnsi="Times New Roman" w:cs="Times New Roman"/>
                <w:b w:val="0"/>
                <w:sz w:val="28"/>
                <w:szCs w:val="28"/>
              </w:rPr>
              <w:t xml:space="preserve"> тыс. рублей;</w:t>
            </w:r>
          </w:p>
          <w:p w:rsidR="008F06B1" w:rsidRPr="00E645A9" w:rsidRDefault="008F06B1" w:rsidP="00450174">
            <w:pPr>
              <w:pStyle w:val="ConsPlusTitle"/>
              <w:jc w:val="both"/>
              <w:outlineLvl w:val="2"/>
              <w:rPr>
                <w:rFonts w:ascii="Times New Roman" w:hAnsi="Times New Roman" w:cs="Times New Roman"/>
                <w:b w:val="0"/>
                <w:sz w:val="28"/>
                <w:szCs w:val="28"/>
              </w:rPr>
            </w:pPr>
            <w:r>
              <w:rPr>
                <w:rFonts w:ascii="Times New Roman" w:hAnsi="Times New Roman" w:cs="Times New Roman"/>
                <w:b w:val="0"/>
                <w:sz w:val="28"/>
                <w:szCs w:val="28"/>
              </w:rPr>
              <w:t xml:space="preserve">2020 год – </w:t>
            </w:r>
            <w:r w:rsidR="00F252AB">
              <w:rPr>
                <w:rFonts w:ascii="Times New Roman" w:hAnsi="Times New Roman" w:cs="Times New Roman"/>
                <w:b w:val="0"/>
                <w:sz w:val="28"/>
                <w:szCs w:val="28"/>
              </w:rPr>
              <w:t>5</w:t>
            </w:r>
            <w:r w:rsidR="002776AB">
              <w:rPr>
                <w:rFonts w:ascii="Times New Roman" w:hAnsi="Times New Roman" w:cs="Times New Roman"/>
                <w:b w:val="0"/>
                <w:sz w:val="28"/>
                <w:szCs w:val="28"/>
              </w:rPr>
              <w:t> </w:t>
            </w:r>
            <w:r w:rsidR="00F252AB">
              <w:rPr>
                <w:rFonts w:ascii="Times New Roman" w:hAnsi="Times New Roman" w:cs="Times New Roman"/>
                <w:b w:val="0"/>
                <w:sz w:val="28"/>
                <w:szCs w:val="28"/>
              </w:rPr>
              <w:t>336,00</w:t>
            </w:r>
            <w:r>
              <w:rPr>
                <w:rFonts w:ascii="Times New Roman" w:hAnsi="Times New Roman" w:cs="Times New Roman"/>
                <w:b w:val="0"/>
                <w:sz w:val="28"/>
                <w:szCs w:val="28"/>
              </w:rPr>
              <w:t xml:space="preserve"> тыс. рублей;</w:t>
            </w:r>
          </w:p>
          <w:p w:rsidR="008F06B1" w:rsidRPr="00E645A9" w:rsidRDefault="008F06B1" w:rsidP="00450174">
            <w:pPr>
              <w:pStyle w:val="ConsPlusTitle"/>
              <w:jc w:val="both"/>
              <w:outlineLvl w:val="2"/>
              <w:rPr>
                <w:rFonts w:ascii="Times New Roman" w:hAnsi="Times New Roman" w:cs="Times New Roman"/>
                <w:b w:val="0"/>
                <w:sz w:val="28"/>
                <w:szCs w:val="28"/>
              </w:rPr>
            </w:pPr>
            <w:r>
              <w:rPr>
                <w:rFonts w:ascii="Times New Roman" w:hAnsi="Times New Roman" w:cs="Times New Roman"/>
                <w:b w:val="0"/>
                <w:sz w:val="28"/>
                <w:szCs w:val="28"/>
              </w:rPr>
              <w:t xml:space="preserve">2021 год – </w:t>
            </w:r>
            <w:r w:rsidR="00F252AB">
              <w:rPr>
                <w:rFonts w:ascii="Times New Roman" w:hAnsi="Times New Roman" w:cs="Times New Roman"/>
                <w:b w:val="0"/>
                <w:sz w:val="28"/>
                <w:szCs w:val="28"/>
              </w:rPr>
              <w:t>1</w:t>
            </w:r>
            <w:r w:rsidR="002776AB">
              <w:rPr>
                <w:rFonts w:ascii="Times New Roman" w:hAnsi="Times New Roman" w:cs="Times New Roman"/>
                <w:b w:val="0"/>
                <w:sz w:val="28"/>
                <w:szCs w:val="28"/>
              </w:rPr>
              <w:t> </w:t>
            </w:r>
            <w:r w:rsidR="00F252AB">
              <w:rPr>
                <w:rFonts w:ascii="Times New Roman" w:hAnsi="Times New Roman" w:cs="Times New Roman"/>
                <w:b w:val="0"/>
                <w:sz w:val="28"/>
                <w:szCs w:val="28"/>
              </w:rPr>
              <w:t>100,00</w:t>
            </w:r>
            <w:r>
              <w:rPr>
                <w:rFonts w:ascii="Times New Roman" w:hAnsi="Times New Roman" w:cs="Times New Roman"/>
                <w:b w:val="0"/>
                <w:sz w:val="28"/>
                <w:szCs w:val="28"/>
              </w:rPr>
              <w:t xml:space="preserve"> тыс. рублей;</w:t>
            </w:r>
          </w:p>
          <w:p w:rsidR="008F06B1" w:rsidRPr="00E645A9" w:rsidRDefault="008F06B1" w:rsidP="00450174">
            <w:pPr>
              <w:pStyle w:val="ConsPlusTitle"/>
              <w:jc w:val="both"/>
              <w:outlineLvl w:val="2"/>
              <w:rPr>
                <w:rFonts w:ascii="Times New Roman" w:hAnsi="Times New Roman" w:cs="Times New Roman"/>
                <w:b w:val="0"/>
                <w:sz w:val="28"/>
                <w:szCs w:val="28"/>
              </w:rPr>
            </w:pPr>
            <w:r>
              <w:rPr>
                <w:rFonts w:ascii="Times New Roman" w:hAnsi="Times New Roman" w:cs="Times New Roman"/>
                <w:b w:val="0"/>
                <w:sz w:val="28"/>
                <w:szCs w:val="28"/>
              </w:rPr>
              <w:t xml:space="preserve">2022 год – </w:t>
            </w:r>
            <w:r w:rsidR="00F252AB">
              <w:rPr>
                <w:rFonts w:ascii="Times New Roman" w:hAnsi="Times New Roman" w:cs="Times New Roman"/>
                <w:b w:val="0"/>
                <w:sz w:val="28"/>
                <w:szCs w:val="28"/>
              </w:rPr>
              <w:t>0,00</w:t>
            </w:r>
            <w:r>
              <w:rPr>
                <w:rFonts w:ascii="Times New Roman" w:hAnsi="Times New Roman" w:cs="Times New Roman"/>
                <w:b w:val="0"/>
                <w:sz w:val="28"/>
                <w:szCs w:val="28"/>
              </w:rPr>
              <w:t xml:space="preserve"> тыс. рублей;</w:t>
            </w:r>
          </w:p>
          <w:p w:rsidR="008F06B1" w:rsidRPr="00E645A9" w:rsidRDefault="008F06B1" w:rsidP="00450174">
            <w:pPr>
              <w:pStyle w:val="ConsPlusTitle"/>
              <w:jc w:val="both"/>
              <w:outlineLvl w:val="2"/>
              <w:rPr>
                <w:rFonts w:ascii="Times New Roman" w:hAnsi="Times New Roman" w:cs="Times New Roman"/>
                <w:b w:val="0"/>
                <w:sz w:val="28"/>
                <w:szCs w:val="28"/>
              </w:rPr>
            </w:pPr>
            <w:r>
              <w:rPr>
                <w:rFonts w:ascii="Times New Roman" w:hAnsi="Times New Roman" w:cs="Times New Roman"/>
                <w:b w:val="0"/>
                <w:sz w:val="28"/>
                <w:szCs w:val="28"/>
              </w:rPr>
              <w:t xml:space="preserve">2023 год – </w:t>
            </w:r>
            <w:r w:rsidR="00F252AB">
              <w:rPr>
                <w:rFonts w:ascii="Times New Roman" w:hAnsi="Times New Roman" w:cs="Times New Roman"/>
                <w:b w:val="0"/>
                <w:sz w:val="28"/>
                <w:szCs w:val="28"/>
              </w:rPr>
              <w:t>0,00</w:t>
            </w:r>
            <w:r>
              <w:rPr>
                <w:rFonts w:ascii="Times New Roman" w:hAnsi="Times New Roman" w:cs="Times New Roman"/>
                <w:b w:val="0"/>
                <w:sz w:val="28"/>
                <w:szCs w:val="28"/>
              </w:rPr>
              <w:t xml:space="preserve"> тыс. рублей;</w:t>
            </w:r>
          </w:p>
          <w:p w:rsidR="008F06B1" w:rsidRPr="00E645A9" w:rsidRDefault="008F06B1" w:rsidP="00450174">
            <w:pPr>
              <w:pStyle w:val="ConsPlusTitle"/>
              <w:jc w:val="both"/>
              <w:outlineLvl w:val="2"/>
              <w:rPr>
                <w:rFonts w:ascii="Times New Roman" w:hAnsi="Times New Roman" w:cs="Times New Roman"/>
                <w:b w:val="0"/>
                <w:sz w:val="28"/>
                <w:szCs w:val="28"/>
              </w:rPr>
            </w:pPr>
            <w:r>
              <w:rPr>
                <w:rFonts w:ascii="Times New Roman" w:hAnsi="Times New Roman" w:cs="Times New Roman"/>
                <w:b w:val="0"/>
                <w:sz w:val="28"/>
                <w:szCs w:val="28"/>
              </w:rPr>
              <w:t xml:space="preserve">2024 год – </w:t>
            </w:r>
            <w:r w:rsidR="00F252AB">
              <w:rPr>
                <w:rFonts w:ascii="Times New Roman" w:hAnsi="Times New Roman" w:cs="Times New Roman"/>
                <w:b w:val="0"/>
                <w:sz w:val="28"/>
                <w:szCs w:val="28"/>
              </w:rPr>
              <w:t>0,00</w:t>
            </w:r>
            <w:r>
              <w:rPr>
                <w:rFonts w:ascii="Times New Roman" w:hAnsi="Times New Roman" w:cs="Times New Roman"/>
                <w:b w:val="0"/>
                <w:sz w:val="28"/>
                <w:szCs w:val="28"/>
              </w:rPr>
              <w:t>тыс. рублей;</w:t>
            </w:r>
          </w:p>
          <w:p w:rsidR="008F06B1" w:rsidRPr="00F35974" w:rsidRDefault="008F06B1" w:rsidP="00450174">
            <w:pPr>
              <w:pStyle w:val="ConsPlusTitle"/>
              <w:jc w:val="both"/>
              <w:outlineLvl w:val="2"/>
              <w:rPr>
                <w:rFonts w:ascii="Times New Roman" w:hAnsi="Times New Roman" w:cs="Times New Roman"/>
                <w:b w:val="0"/>
                <w:sz w:val="28"/>
                <w:szCs w:val="28"/>
              </w:rPr>
            </w:pPr>
            <w:r w:rsidRPr="00F35974">
              <w:rPr>
                <w:rFonts w:ascii="Times New Roman" w:hAnsi="Times New Roman" w:cs="Times New Roman"/>
                <w:b w:val="0"/>
                <w:sz w:val="28"/>
                <w:szCs w:val="28"/>
              </w:rPr>
              <w:t>внебюджетные источники (</w:t>
            </w:r>
            <w:r w:rsidR="00DA09A1">
              <w:rPr>
                <w:rFonts w:ascii="Times New Roman" w:hAnsi="Times New Roman" w:cs="Times New Roman"/>
                <w:b w:val="0"/>
                <w:sz w:val="28"/>
                <w:szCs w:val="28"/>
              </w:rPr>
              <w:t>прогнозные объемы) – 0,00</w:t>
            </w:r>
            <w:r w:rsidRPr="00F35974">
              <w:rPr>
                <w:rFonts w:ascii="Times New Roman" w:hAnsi="Times New Roman" w:cs="Times New Roman"/>
                <w:b w:val="0"/>
                <w:sz w:val="28"/>
                <w:szCs w:val="28"/>
              </w:rPr>
              <w:t xml:space="preserve"> тыс. рублей, в том числе:</w:t>
            </w:r>
          </w:p>
          <w:p w:rsidR="008F06B1" w:rsidRDefault="008F06B1" w:rsidP="00450174">
            <w:pPr>
              <w:pStyle w:val="ConsPlusTitle"/>
              <w:jc w:val="both"/>
              <w:outlineLvl w:val="2"/>
              <w:rPr>
                <w:rFonts w:ascii="Times New Roman" w:hAnsi="Times New Roman" w:cs="Times New Roman"/>
                <w:b w:val="0"/>
                <w:sz w:val="28"/>
                <w:szCs w:val="28"/>
              </w:rPr>
            </w:pPr>
            <w:r>
              <w:rPr>
                <w:rFonts w:ascii="Times New Roman" w:hAnsi="Times New Roman" w:cs="Times New Roman"/>
                <w:b w:val="0"/>
                <w:sz w:val="28"/>
                <w:szCs w:val="28"/>
              </w:rPr>
              <w:t>2019 год – 0,00 тыс. рублей;</w:t>
            </w:r>
          </w:p>
          <w:p w:rsidR="008F06B1" w:rsidRDefault="008F06B1" w:rsidP="00450174">
            <w:pPr>
              <w:pStyle w:val="ConsPlusTitle"/>
              <w:jc w:val="both"/>
              <w:outlineLvl w:val="2"/>
              <w:rPr>
                <w:rFonts w:ascii="Times New Roman" w:hAnsi="Times New Roman" w:cs="Times New Roman"/>
                <w:b w:val="0"/>
                <w:sz w:val="28"/>
                <w:szCs w:val="28"/>
              </w:rPr>
            </w:pPr>
            <w:r>
              <w:rPr>
                <w:rFonts w:ascii="Times New Roman" w:hAnsi="Times New Roman" w:cs="Times New Roman"/>
                <w:b w:val="0"/>
                <w:sz w:val="28"/>
                <w:szCs w:val="28"/>
              </w:rPr>
              <w:t>2020 год – 0,00 тыс. рублей;</w:t>
            </w:r>
          </w:p>
          <w:p w:rsidR="008F06B1" w:rsidRDefault="008F06B1" w:rsidP="00450174">
            <w:pPr>
              <w:pStyle w:val="ConsPlusTitle"/>
              <w:jc w:val="both"/>
              <w:outlineLvl w:val="2"/>
              <w:rPr>
                <w:rFonts w:ascii="Times New Roman" w:hAnsi="Times New Roman" w:cs="Times New Roman"/>
                <w:b w:val="0"/>
                <w:sz w:val="28"/>
                <w:szCs w:val="28"/>
              </w:rPr>
            </w:pPr>
            <w:r>
              <w:rPr>
                <w:rFonts w:ascii="Times New Roman" w:hAnsi="Times New Roman" w:cs="Times New Roman"/>
                <w:b w:val="0"/>
                <w:sz w:val="28"/>
                <w:szCs w:val="28"/>
              </w:rPr>
              <w:t>2021 год – 0,00 тыс. рублей;</w:t>
            </w:r>
          </w:p>
          <w:p w:rsidR="008F06B1" w:rsidRDefault="008F06B1" w:rsidP="00450174">
            <w:pPr>
              <w:pStyle w:val="ConsPlusTitle"/>
              <w:jc w:val="both"/>
              <w:outlineLvl w:val="2"/>
              <w:rPr>
                <w:rFonts w:ascii="Times New Roman" w:hAnsi="Times New Roman" w:cs="Times New Roman"/>
                <w:b w:val="0"/>
                <w:sz w:val="28"/>
                <w:szCs w:val="28"/>
              </w:rPr>
            </w:pPr>
            <w:r>
              <w:rPr>
                <w:rFonts w:ascii="Times New Roman" w:hAnsi="Times New Roman" w:cs="Times New Roman"/>
                <w:b w:val="0"/>
                <w:sz w:val="28"/>
                <w:szCs w:val="28"/>
              </w:rPr>
              <w:t>2022 год – 0,00 тыс. рублей;</w:t>
            </w:r>
          </w:p>
          <w:p w:rsidR="008F06B1" w:rsidRDefault="008F06B1" w:rsidP="00450174">
            <w:pPr>
              <w:pStyle w:val="ConsPlusTitle"/>
              <w:jc w:val="both"/>
              <w:outlineLvl w:val="2"/>
              <w:rPr>
                <w:rFonts w:ascii="Times New Roman" w:hAnsi="Times New Roman" w:cs="Times New Roman"/>
                <w:b w:val="0"/>
                <w:sz w:val="28"/>
                <w:szCs w:val="28"/>
              </w:rPr>
            </w:pPr>
            <w:r>
              <w:rPr>
                <w:rFonts w:ascii="Times New Roman" w:hAnsi="Times New Roman" w:cs="Times New Roman"/>
                <w:b w:val="0"/>
                <w:sz w:val="28"/>
                <w:szCs w:val="28"/>
              </w:rPr>
              <w:t>2023 год – 0,00 тыс. рублей;</w:t>
            </w:r>
          </w:p>
          <w:p w:rsidR="00447621" w:rsidRPr="008A2F07" w:rsidRDefault="00650FF4" w:rsidP="00450174">
            <w:pPr>
              <w:pStyle w:val="ConsPlusTitle"/>
              <w:jc w:val="both"/>
              <w:outlineLvl w:val="2"/>
              <w:rPr>
                <w:rFonts w:ascii="Times New Roman" w:hAnsi="Times New Roman" w:cs="Times New Roman"/>
                <w:b w:val="0"/>
                <w:sz w:val="28"/>
                <w:szCs w:val="28"/>
              </w:rPr>
            </w:pPr>
            <w:r>
              <w:rPr>
                <w:rFonts w:ascii="Times New Roman" w:hAnsi="Times New Roman" w:cs="Times New Roman"/>
                <w:b w:val="0"/>
                <w:sz w:val="28"/>
                <w:szCs w:val="28"/>
              </w:rPr>
              <w:t>2024 год – 0,00 тыс. рублей.</w:t>
            </w:r>
          </w:p>
        </w:tc>
      </w:tr>
      <w:tr w:rsidR="00692069" w:rsidTr="00CC4D69">
        <w:tc>
          <w:tcPr>
            <w:tcW w:w="2694" w:type="dxa"/>
          </w:tcPr>
          <w:p w:rsidR="00692069" w:rsidRPr="008A2F07" w:rsidRDefault="00692069" w:rsidP="00450174">
            <w:pPr>
              <w:pStyle w:val="ConsPlusTitle"/>
              <w:outlineLvl w:val="2"/>
              <w:rPr>
                <w:rFonts w:ascii="Times New Roman" w:hAnsi="Times New Roman" w:cs="Times New Roman"/>
                <w:b w:val="0"/>
                <w:sz w:val="28"/>
                <w:szCs w:val="28"/>
              </w:rPr>
            </w:pPr>
            <w:r w:rsidRPr="00692069">
              <w:rPr>
                <w:rFonts w:ascii="Times New Roman" w:hAnsi="Times New Roman" w:cs="Times New Roman"/>
                <w:b w:val="0"/>
                <w:sz w:val="28"/>
                <w:szCs w:val="28"/>
              </w:rPr>
              <w:t>Основные целевые индикаторы Программы</w:t>
            </w:r>
          </w:p>
        </w:tc>
        <w:tc>
          <w:tcPr>
            <w:tcW w:w="6655" w:type="dxa"/>
          </w:tcPr>
          <w:p w:rsidR="00692069" w:rsidRDefault="00564D7F" w:rsidP="00450174">
            <w:pPr>
              <w:pStyle w:val="ConsPlusTitle"/>
              <w:jc w:val="both"/>
              <w:outlineLvl w:val="2"/>
              <w:rPr>
                <w:rFonts w:ascii="Times New Roman" w:hAnsi="Times New Roman" w:cs="Times New Roman"/>
                <w:b w:val="0"/>
                <w:sz w:val="28"/>
                <w:szCs w:val="28"/>
              </w:rPr>
            </w:pPr>
            <w:r>
              <w:rPr>
                <w:rFonts w:ascii="Times New Roman" w:hAnsi="Times New Roman" w:cs="Times New Roman"/>
                <w:b w:val="0"/>
                <w:sz w:val="28"/>
                <w:szCs w:val="28"/>
              </w:rPr>
              <w:t>Доля населения Новосибирской области обеспеченного качественной питьевой водой из системы централизованного водоснабжения, %</w:t>
            </w:r>
            <w:r w:rsidR="007F7541">
              <w:rPr>
                <w:rFonts w:ascii="Times New Roman" w:hAnsi="Times New Roman" w:cs="Times New Roman"/>
                <w:b w:val="0"/>
                <w:sz w:val="28"/>
                <w:szCs w:val="28"/>
              </w:rPr>
              <w:t>.</w:t>
            </w:r>
          </w:p>
          <w:p w:rsidR="007F7541" w:rsidRPr="008A2F07" w:rsidRDefault="007F7541" w:rsidP="00450174">
            <w:pPr>
              <w:pStyle w:val="ConsPlusTitle"/>
              <w:jc w:val="both"/>
              <w:outlineLvl w:val="2"/>
              <w:rPr>
                <w:rFonts w:ascii="Times New Roman" w:hAnsi="Times New Roman" w:cs="Times New Roman"/>
                <w:b w:val="0"/>
                <w:sz w:val="28"/>
                <w:szCs w:val="28"/>
              </w:rPr>
            </w:pPr>
            <w:r>
              <w:rPr>
                <w:rFonts w:ascii="Times New Roman" w:hAnsi="Times New Roman" w:cs="Times New Roman"/>
                <w:b w:val="0"/>
                <w:sz w:val="28"/>
                <w:szCs w:val="28"/>
              </w:rPr>
              <w:t>Доля городского населения Новосибирской области обеспеченного качественной питьевой водой из системы цен</w:t>
            </w:r>
            <w:r w:rsidR="00DA09A1">
              <w:rPr>
                <w:rFonts w:ascii="Times New Roman" w:hAnsi="Times New Roman" w:cs="Times New Roman"/>
                <w:b w:val="0"/>
                <w:sz w:val="28"/>
                <w:szCs w:val="28"/>
              </w:rPr>
              <w:t>трализованного водоснабжения, %.</w:t>
            </w:r>
          </w:p>
        </w:tc>
      </w:tr>
      <w:tr w:rsidR="00BB78B4" w:rsidTr="00CC4D69">
        <w:tc>
          <w:tcPr>
            <w:tcW w:w="2694" w:type="dxa"/>
          </w:tcPr>
          <w:p w:rsidR="00BB78B4" w:rsidRPr="0078616E" w:rsidRDefault="0078616E" w:rsidP="00450174">
            <w:pPr>
              <w:pStyle w:val="ConsPlusTitle"/>
              <w:outlineLvl w:val="2"/>
              <w:rPr>
                <w:rFonts w:ascii="Times New Roman" w:hAnsi="Times New Roman" w:cs="Times New Roman"/>
                <w:b w:val="0"/>
                <w:sz w:val="28"/>
                <w:szCs w:val="28"/>
              </w:rPr>
            </w:pPr>
            <w:r w:rsidRPr="0078616E">
              <w:rPr>
                <w:rFonts w:ascii="Times New Roman" w:hAnsi="Times New Roman" w:cs="Times New Roman"/>
                <w:b w:val="0"/>
                <w:sz w:val="28"/>
                <w:szCs w:val="28"/>
              </w:rPr>
              <w:t>Ожид</w:t>
            </w:r>
            <w:r>
              <w:rPr>
                <w:rFonts w:ascii="Times New Roman" w:hAnsi="Times New Roman" w:cs="Times New Roman"/>
                <w:b w:val="0"/>
                <w:sz w:val="28"/>
                <w:szCs w:val="28"/>
              </w:rPr>
              <w:t>аемые результаты реализации П</w:t>
            </w:r>
            <w:r w:rsidRPr="0078616E">
              <w:rPr>
                <w:rFonts w:ascii="Times New Roman" w:hAnsi="Times New Roman" w:cs="Times New Roman"/>
                <w:b w:val="0"/>
                <w:sz w:val="28"/>
                <w:szCs w:val="28"/>
              </w:rPr>
              <w:t>рограммы, выраженные в количественно измеримых показателях</w:t>
            </w:r>
          </w:p>
        </w:tc>
        <w:tc>
          <w:tcPr>
            <w:tcW w:w="6655" w:type="dxa"/>
          </w:tcPr>
          <w:p w:rsidR="00B70599" w:rsidRPr="00450174" w:rsidRDefault="00B70599" w:rsidP="00450174">
            <w:pPr>
              <w:pStyle w:val="ConsPlusTitle"/>
              <w:jc w:val="both"/>
              <w:outlineLvl w:val="2"/>
              <w:rPr>
                <w:rFonts w:ascii="Times New Roman" w:hAnsi="Times New Roman" w:cs="Times New Roman"/>
                <w:b w:val="0"/>
                <w:sz w:val="28"/>
                <w:szCs w:val="28"/>
              </w:rPr>
            </w:pPr>
            <w:r w:rsidRPr="00450174">
              <w:rPr>
                <w:rFonts w:ascii="Times New Roman" w:hAnsi="Times New Roman" w:cs="Times New Roman"/>
                <w:b w:val="0"/>
                <w:sz w:val="28"/>
                <w:szCs w:val="28"/>
              </w:rPr>
              <w:t>Доля населения Новосибирской области обеспеченного качественной питьевой водой из систем централизованного водоснабжения</w:t>
            </w:r>
            <w:r w:rsidR="00DE6DB9" w:rsidRPr="00450174">
              <w:rPr>
                <w:rFonts w:ascii="Times New Roman" w:hAnsi="Times New Roman" w:cs="Times New Roman"/>
                <w:b w:val="0"/>
                <w:sz w:val="28"/>
                <w:szCs w:val="28"/>
              </w:rPr>
              <w:t xml:space="preserve"> не менее</w:t>
            </w:r>
            <w:r w:rsidRPr="00450174">
              <w:rPr>
                <w:rFonts w:ascii="Times New Roman" w:hAnsi="Times New Roman" w:cs="Times New Roman"/>
                <w:b w:val="0"/>
                <w:sz w:val="28"/>
                <w:szCs w:val="28"/>
              </w:rPr>
              <w:t>:</w:t>
            </w:r>
          </w:p>
          <w:p w:rsidR="00B70599" w:rsidRPr="00450174" w:rsidRDefault="00B70599" w:rsidP="00450174">
            <w:pPr>
              <w:pStyle w:val="ConsPlusTitle"/>
              <w:jc w:val="both"/>
              <w:outlineLvl w:val="2"/>
              <w:rPr>
                <w:rFonts w:ascii="Times New Roman" w:hAnsi="Times New Roman" w:cs="Times New Roman"/>
                <w:b w:val="0"/>
                <w:sz w:val="28"/>
                <w:szCs w:val="28"/>
              </w:rPr>
            </w:pPr>
            <w:r w:rsidRPr="00450174">
              <w:rPr>
                <w:rFonts w:ascii="Times New Roman" w:hAnsi="Times New Roman" w:cs="Times New Roman"/>
                <w:b w:val="0"/>
                <w:sz w:val="28"/>
                <w:szCs w:val="28"/>
              </w:rPr>
              <w:t>2019 год – 86,7%;</w:t>
            </w:r>
          </w:p>
          <w:p w:rsidR="00B70599" w:rsidRPr="00450174" w:rsidRDefault="00B70599" w:rsidP="00450174">
            <w:pPr>
              <w:pStyle w:val="ConsPlusTitle"/>
              <w:jc w:val="both"/>
              <w:outlineLvl w:val="2"/>
              <w:rPr>
                <w:rFonts w:ascii="Times New Roman" w:hAnsi="Times New Roman" w:cs="Times New Roman"/>
                <w:b w:val="0"/>
                <w:sz w:val="28"/>
                <w:szCs w:val="28"/>
              </w:rPr>
            </w:pPr>
            <w:r w:rsidRPr="00450174">
              <w:rPr>
                <w:rFonts w:ascii="Times New Roman" w:hAnsi="Times New Roman" w:cs="Times New Roman"/>
                <w:b w:val="0"/>
                <w:sz w:val="28"/>
                <w:szCs w:val="28"/>
              </w:rPr>
              <w:t>2020 год – 86,9%;</w:t>
            </w:r>
          </w:p>
          <w:p w:rsidR="00B70599" w:rsidRPr="00450174" w:rsidRDefault="00B70599" w:rsidP="00450174">
            <w:pPr>
              <w:pStyle w:val="ConsPlusTitle"/>
              <w:jc w:val="both"/>
              <w:outlineLvl w:val="2"/>
              <w:rPr>
                <w:rFonts w:ascii="Times New Roman" w:hAnsi="Times New Roman" w:cs="Times New Roman"/>
                <w:b w:val="0"/>
                <w:sz w:val="28"/>
                <w:szCs w:val="28"/>
              </w:rPr>
            </w:pPr>
            <w:r w:rsidRPr="00450174">
              <w:rPr>
                <w:rFonts w:ascii="Times New Roman" w:hAnsi="Times New Roman" w:cs="Times New Roman"/>
                <w:b w:val="0"/>
                <w:sz w:val="28"/>
                <w:szCs w:val="28"/>
              </w:rPr>
              <w:t>2021 год – 87,3%;</w:t>
            </w:r>
          </w:p>
          <w:p w:rsidR="00B70599" w:rsidRPr="00450174" w:rsidRDefault="00B70599" w:rsidP="00450174">
            <w:pPr>
              <w:pStyle w:val="ConsPlusTitle"/>
              <w:jc w:val="both"/>
              <w:outlineLvl w:val="2"/>
              <w:rPr>
                <w:rFonts w:ascii="Times New Roman" w:hAnsi="Times New Roman" w:cs="Times New Roman"/>
                <w:b w:val="0"/>
                <w:sz w:val="28"/>
                <w:szCs w:val="28"/>
              </w:rPr>
            </w:pPr>
            <w:r w:rsidRPr="00450174">
              <w:rPr>
                <w:rFonts w:ascii="Times New Roman" w:hAnsi="Times New Roman" w:cs="Times New Roman"/>
                <w:b w:val="0"/>
                <w:sz w:val="28"/>
                <w:szCs w:val="28"/>
              </w:rPr>
              <w:t>2022 год – 88,1%;</w:t>
            </w:r>
          </w:p>
          <w:p w:rsidR="00B70599" w:rsidRPr="00450174" w:rsidRDefault="00B70599" w:rsidP="00450174">
            <w:pPr>
              <w:pStyle w:val="ConsPlusTitle"/>
              <w:jc w:val="both"/>
              <w:outlineLvl w:val="2"/>
              <w:rPr>
                <w:rFonts w:ascii="Times New Roman" w:hAnsi="Times New Roman" w:cs="Times New Roman"/>
                <w:b w:val="0"/>
                <w:sz w:val="28"/>
                <w:szCs w:val="28"/>
              </w:rPr>
            </w:pPr>
            <w:r w:rsidRPr="00450174">
              <w:rPr>
                <w:rFonts w:ascii="Times New Roman" w:hAnsi="Times New Roman" w:cs="Times New Roman"/>
                <w:b w:val="0"/>
                <w:sz w:val="28"/>
                <w:szCs w:val="28"/>
              </w:rPr>
              <w:t>2023 год – 89,4%;</w:t>
            </w:r>
          </w:p>
          <w:p w:rsidR="00B70599" w:rsidRPr="00450174" w:rsidRDefault="00B70599" w:rsidP="00450174">
            <w:pPr>
              <w:pStyle w:val="ConsPlusTitle"/>
              <w:jc w:val="both"/>
              <w:outlineLvl w:val="2"/>
              <w:rPr>
                <w:rFonts w:ascii="Times New Roman" w:hAnsi="Times New Roman" w:cs="Times New Roman"/>
                <w:b w:val="0"/>
                <w:sz w:val="28"/>
                <w:szCs w:val="28"/>
              </w:rPr>
            </w:pPr>
            <w:r w:rsidRPr="00450174">
              <w:rPr>
                <w:rFonts w:ascii="Times New Roman" w:hAnsi="Times New Roman" w:cs="Times New Roman"/>
                <w:b w:val="0"/>
                <w:sz w:val="28"/>
                <w:szCs w:val="28"/>
              </w:rPr>
              <w:t>2024 год – 91,8%.</w:t>
            </w:r>
          </w:p>
          <w:p w:rsidR="00B70599" w:rsidRPr="00450174" w:rsidRDefault="00B70599" w:rsidP="00450174">
            <w:pPr>
              <w:pStyle w:val="ConsPlusTitle"/>
              <w:jc w:val="both"/>
              <w:outlineLvl w:val="2"/>
              <w:rPr>
                <w:rFonts w:ascii="Times New Roman" w:hAnsi="Times New Roman" w:cs="Times New Roman"/>
                <w:b w:val="0"/>
                <w:sz w:val="28"/>
                <w:szCs w:val="28"/>
              </w:rPr>
            </w:pPr>
            <w:r w:rsidRPr="00450174">
              <w:rPr>
                <w:rFonts w:ascii="Times New Roman" w:hAnsi="Times New Roman" w:cs="Times New Roman"/>
                <w:b w:val="0"/>
                <w:sz w:val="28"/>
                <w:szCs w:val="28"/>
              </w:rPr>
              <w:t>Доля городского населения Новосибирской области обеспеченного качественной питьевой водой из систем централизованного водоснабжения</w:t>
            </w:r>
            <w:r w:rsidR="00DE6DB9" w:rsidRPr="00450174">
              <w:rPr>
                <w:rFonts w:ascii="Times New Roman" w:hAnsi="Times New Roman" w:cs="Times New Roman"/>
                <w:b w:val="0"/>
                <w:sz w:val="28"/>
                <w:szCs w:val="28"/>
              </w:rPr>
              <w:t xml:space="preserve"> не менее</w:t>
            </w:r>
            <w:r w:rsidRPr="00450174">
              <w:rPr>
                <w:rFonts w:ascii="Times New Roman" w:hAnsi="Times New Roman" w:cs="Times New Roman"/>
                <w:b w:val="0"/>
                <w:sz w:val="28"/>
                <w:szCs w:val="28"/>
              </w:rPr>
              <w:t>:</w:t>
            </w:r>
          </w:p>
          <w:p w:rsidR="00B70599" w:rsidRPr="00450174" w:rsidRDefault="00B70599" w:rsidP="00450174">
            <w:pPr>
              <w:pStyle w:val="ConsPlusTitle"/>
              <w:jc w:val="both"/>
              <w:outlineLvl w:val="2"/>
              <w:rPr>
                <w:rFonts w:ascii="Times New Roman" w:hAnsi="Times New Roman" w:cs="Times New Roman"/>
                <w:b w:val="0"/>
                <w:sz w:val="28"/>
                <w:szCs w:val="28"/>
              </w:rPr>
            </w:pPr>
            <w:r w:rsidRPr="00450174">
              <w:rPr>
                <w:rFonts w:ascii="Times New Roman" w:hAnsi="Times New Roman" w:cs="Times New Roman"/>
                <w:b w:val="0"/>
                <w:sz w:val="28"/>
                <w:szCs w:val="28"/>
              </w:rPr>
              <w:t>2019 год – 94,0%;</w:t>
            </w:r>
          </w:p>
          <w:p w:rsidR="00B70599" w:rsidRPr="00450174" w:rsidRDefault="00B70599" w:rsidP="00450174">
            <w:pPr>
              <w:pStyle w:val="ConsPlusTitle"/>
              <w:jc w:val="both"/>
              <w:outlineLvl w:val="2"/>
              <w:rPr>
                <w:rFonts w:ascii="Times New Roman" w:hAnsi="Times New Roman" w:cs="Times New Roman"/>
                <w:b w:val="0"/>
                <w:sz w:val="28"/>
                <w:szCs w:val="28"/>
              </w:rPr>
            </w:pPr>
            <w:r w:rsidRPr="00450174">
              <w:rPr>
                <w:rFonts w:ascii="Times New Roman" w:hAnsi="Times New Roman" w:cs="Times New Roman"/>
                <w:b w:val="0"/>
                <w:sz w:val="28"/>
                <w:szCs w:val="28"/>
              </w:rPr>
              <w:t>2020 год – 95,0%;</w:t>
            </w:r>
          </w:p>
          <w:p w:rsidR="00B70599" w:rsidRPr="00450174" w:rsidRDefault="00B70599" w:rsidP="00450174">
            <w:pPr>
              <w:pStyle w:val="ConsPlusTitle"/>
              <w:jc w:val="both"/>
              <w:outlineLvl w:val="2"/>
              <w:rPr>
                <w:rFonts w:ascii="Times New Roman" w:hAnsi="Times New Roman" w:cs="Times New Roman"/>
                <w:b w:val="0"/>
                <w:sz w:val="28"/>
                <w:szCs w:val="28"/>
              </w:rPr>
            </w:pPr>
            <w:r w:rsidRPr="00450174">
              <w:rPr>
                <w:rFonts w:ascii="Times New Roman" w:hAnsi="Times New Roman" w:cs="Times New Roman"/>
                <w:b w:val="0"/>
                <w:sz w:val="28"/>
                <w:szCs w:val="28"/>
              </w:rPr>
              <w:t>2021 год – 96,5%;</w:t>
            </w:r>
          </w:p>
          <w:p w:rsidR="00B70599" w:rsidRPr="00450174" w:rsidRDefault="00B70599" w:rsidP="00450174">
            <w:pPr>
              <w:pStyle w:val="ConsPlusTitle"/>
              <w:jc w:val="both"/>
              <w:outlineLvl w:val="2"/>
              <w:rPr>
                <w:rFonts w:ascii="Times New Roman" w:hAnsi="Times New Roman" w:cs="Times New Roman"/>
                <w:b w:val="0"/>
                <w:sz w:val="28"/>
                <w:szCs w:val="28"/>
              </w:rPr>
            </w:pPr>
            <w:r w:rsidRPr="00450174">
              <w:rPr>
                <w:rFonts w:ascii="Times New Roman" w:hAnsi="Times New Roman" w:cs="Times New Roman"/>
                <w:b w:val="0"/>
                <w:sz w:val="28"/>
                <w:szCs w:val="28"/>
              </w:rPr>
              <w:t>2022 год – 97,0%;</w:t>
            </w:r>
          </w:p>
          <w:p w:rsidR="00B70599" w:rsidRPr="00450174" w:rsidRDefault="00B70599" w:rsidP="00450174">
            <w:pPr>
              <w:pStyle w:val="ConsPlusTitle"/>
              <w:jc w:val="both"/>
              <w:outlineLvl w:val="2"/>
              <w:rPr>
                <w:rFonts w:ascii="Times New Roman" w:hAnsi="Times New Roman" w:cs="Times New Roman"/>
                <w:b w:val="0"/>
                <w:sz w:val="28"/>
                <w:szCs w:val="28"/>
              </w:rPr>
            </w:pPr>
            <w:r w:rsidRPr="00450174">
              <w:rPr>
                <w:rFonts w:ascii="Times New Roman" w:hAnsi="Times New Roman" w:cs="Times New Roman"/>
                <w:b w:val="0"/>
                <w:sz w:val="28"/>
                <w:szCs w:val="28"/>
              </w:rPr>
              <w:t>2023 год – 98,0%;</w:t>
            </w:r>
          </w:p>
          <w:p w:rsidR="00564D7F" w:rsidRPr="00BB78B4" w:rsidRDefault="00B70599" w:rsidP="00450174">
            <w:pPr>
              <w:pStyle w:val="ConsPlusTitle"/>
              <w:jc w:val="both"/>
              <w:outlineLvl w:val="2"/>
              <w:rPr>
                <w:rFonts w:ascii="Times New Roman" w:hAnsi="Times New Roman" w:cs="Times New Roman"/>
                <w:b w:val="0"/>
                <w:sz w:val="28"/>
                <w:szCs w:val="28"/>
              </w:rPr>
            </w:pPr>
            <w:r w:rsidRPr="00450174">
              <w:rPr>
                <w:rFonts w:ascii="Times New Roman" w:hAnsi="Times New Roman" w:cs="Times New Roman"/>
                <w:b w:val="0"/>
                <w:sz w:val="28"/>
                <w:szCs w:val="28"/>
              </w:rPr>
              <w:t>2024 год – 99,0%.</w:t>
            </w:r>
          </w:p>
        </w:tc>
      </w:tr>
      <w:tr w:rsidR="008C56FB" w:rsidRPr="008C56FB" w:rsidTr="00CC4D69">
        <w:tc>
          <w:tcPr>
            <w:tcW w:w="2694" w:type="dxa"/>
          </w:tcPr>
          <w:p w:rsidR="008C56FB" w:rsidRPr="007C1C12" w:rsidRDefault="008C56FB" w:rsidP="00450174">
            <w:pPr>
              <w:pStyle w:val="ConsPlusTitle"/>
              <w:outlineLvl w:val="2"/>
              <w:rPr>
                <w:rFonts w:ascii="Times New Roman" w:hAnsi="Times New Roman" w:cs="Times New Roman"/>
                <w:b w:val="0"/>
                <w:sz w:val="28"/>
                <w:szCs w:val="28"/>
              </w:rPr>
            </w:pPr>
            <w:r w:rsidRPr="007C1C12">
              <w:rPr>
                <w:rFonts w:ascii="Times New Roman" w:hAnsi="Times New Roman" w:cs="Times New Roman"/>
                <w:b w:val="0"/>
                <w:sz w:val="28"/>
                <w:szCs w:val="28"/>
              </w:rPr>
              <w:t>Электронный адрес размещения Программы в сети Интернет</w:t>
            </w:r>
          </w:p>
        </w:tc>
        <w:tc>
          <w:tcPr>
            <w:tcW w:w="6655" w:type="dxa"/>
          </w:tcPr>
          <w:p w:rsidR="008C56FB" w:rsidRPr="00450174" w:rsidRDefault="008C56FB" w:rsidP="00450174">
            <w:pPr>
              <w:pStyle w:val="ConsPlusNormal"/>
              <w:jc w:val="both"/>
              <w:rPr>
                <w:rFonts w:ascii="Times New Roman" w:hAnsi="Times New Roman" w:cs="Times New Roman"/>
                <w:sz w:val="28"/>
                <w:szCs w:val="28"/>
              </w:rPr>
            </w:pPr>
            <w:r w:rsidRPr="007C1C12">
              <w:rPr>
                <w:rFonts w:ascii="Times New Roman" w:hAnsi="Times New Roman" w:cs="Times New Roman"/>
                <w:sz w:val="28"/>
                <w:szCs w:val="28"/>
              </w:rPr>
              <w:t>http://mjkh.nso.ru/page/2838</w:t>
            </w:r>
          </w:p>
        </w:tc>
      </w:tr>
    </w:tbl>
    <w:p w:rsidR="003E34E7" w:rsidRPr="00133E54" w:rsidRDefault="003E34E7" w:rsidP="00450174">
      <w:pPr>
        <w:pStyle w:val="ConsPlusNormal"/>
        <w:jc w:val="both"/>
        <w:rPr>
          <w:rFonts w:ascii="Times New Roman" w:hAnsi="Times New Roman" w:cs="Times New Roman"/>
          <w:sz w:val="28"/>
          <w:szCs w:val="28"/>
        </w:rPr>
      </w:pPr>
    </w:p>
    <w:p w:rsidR="003E34E7" w:rsidRDefault="003E34E7" w:rsidP="00450174">
      <w:pPr>
        <w:pStyle w:val="ConsPlusTitle"/>
        <w:jc w:val="center"/>
        <w:outlineLvl w:val="2"/>
        <w:rPr>
          <w:rFonts w:ascii="Times New Roman" w:hAnsi="Times New Roman" w:cs="Times New Roman"/>
          <w:sz w:val="28"/>
          <w:szCs w:val="28"/>
        </w:rPr>
      </w:pPr>
      <w:r w:rsidRPr="00133E54">
        <w:rPr>
          <w:rFonts w:ascii="Times New Roman" w:hAnsi="Times New Roman" w:cs="Times New Roman"/>
          <w:sz w:val="28"/>
          <w:szCs w:val="28"/>
        </w:rPr>
        <w:t>II. Ха</w:t>
      </w:r>
      <w:r w:rsidR="00867542">
        <w:rPr>
          <w:rFonts w:ascii="Times New Roman" w:hAnsi="Times New Roman" w:cs="Times New Roman"/>
          <w:sz w:val="28"/>
          <w:szCs w:val="28"/>
        </w:rPr>
        <w:t>рактеристика сферы действия П</w:t>
      </w:r>
      <w:r w:rsidRPr="00133E54">
        <w:rPr>
          <w:rFonts w:ascii="Times New Roman" w:hAnsi="Times New Roman" w:cs="Times New Roman"/>
          <w:sz w:val="28"/>
          <w:szCs w:val="28"/>
        </w:rPr>
        <w:t>рограммы</w:t>
      </w:r>
    </w:p>
    <w:p w:rsidR="00E86349" w:rsidRPr="00133E54" w:rsidRDefault="00E86349" w:rsidP="00450174">
      <w:pPr>
        <w:pStyle w:val="ConsPlusTitle"/>
        <w:jc w:val="center"/>
        <w:outlineLvl w:val="2"/>
        <w:rPr>
          <w:rFonts w:ascii="Times New Roman" w:hAnsi="Times New Roman" w:cs="Times New Roman"/>
          <w:sz w:val="28"/>
          <w:szCs w:val="28"/>
        </w:rPr>
      </w:pPr>
    </w:p>
    <w:p w:rsidR="00E86349" w:rsidRPr="00450174" w:rsidRDefault="00E86349" w:rsidP="00B1674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50174">
        <w:rPr>
          <w:rFonts w:ascii="Times New Roman" w:eastAsia="Times New Roman" w:hAnsi="Times New Roman" w:cs="Times New Roman"/>
          <w:sz w:val="28"/>
          <w:szCs w:val="28"/>
        </w:rPr>
        <w:t>Одной из самых острых задач на сегодняшний день является проблема обеспечения населения Новосибирской области питьевой водой в достаточном количестве, нормативного качества.</w:t>
      </w:r>
    </w:p>
    <w:p w:rsidR="00403EB7" w:rsidRPr="00450174" w:rsidRDefault="00E86349" w:rsidP="00B1674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50174">
        <w:rPr>
          <w:rFonts w:ascii="Times New Roman" w:eastAsia="Times New Roman" w:hAnsi="Times New Roman" w:cs="Times New Roman"/>
          <w:sz w:val="28"/>
          <w:szCs w:val="28"/>
        </w:rPr>
        <w:t xml:space="preserve">В Новосибирской области для питьевого и хозяйственно-бытового водоснабжения используются поверхностные и подземные водоисточники. </w:t>
      </w:r>
    </w:p>
    <w:p w:rsidR="00E86349" w:rsidRPr="00450174" w:rsidRDefault="00E86349" w:rsidP="00B1674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50174">
        <w:rPr>
          <w:rFonts w:ascii="Times New Roman" w:eastAsia="Times New Roman" w:hAnsi="Times New Roman" w:cs="Times New Roman"/>
          <w:sz w:val="28"/>
          <w:szCs w:val="28"/>
        </w:rPr>
        <w:t>Поверхностными водоисточниками являе</w:t>
      </w:r>
      <w:r w:rsidR="00403EB7" w:rsidRPr="00450174">
        <w:rPr>
          <w:rFonts w:ascii="Times New Roman" w:eastAsia="Times New Roman" w:hAnsi="Times New Roman" w:cs="Times New Roman"/>
          <w:sz w:val="28"/>
          <w:szCs w:val="28"/>
        </w:rPr>
        <w:t>тся Новосибирское водохранилище</w:t>
      </w:r>
      <w:r w:rsidR="001E1F8A">
        <w:rPr>
          <w:rFonts w:ascii="Times New Roman" w:eastAsia="Times New Roman" w:hAnsi="Times New Roman" w:cs="Times New Roman"/>
          <w:sz w:val="28"/>
          <w:szCs w:val="28"/>
        </w:rPr>
        <w:t>, река</w:t>
      </w:r>
      <w:r w:rsidRPr="00450174">
        <w:rPr>
          <w:rFonts w:ascii="Times New Roman" w:eastAsia="Times New Roman" w:hAnsi="Times New Roman" w:cs="Times New Roman"/>
          <w:sz w:val="28"/>
          <w:szCs w:val="28"/>
        </w:rPr>
        <w:t xml:space="preserve"> Обь, </w:t>
      </w:r>
      <w:r w:rsidR="00403EB7" w:rsidRPr="00450174">
        <w:rPr>
          <w:rFonts w:ascii="Times New Roman" w:eastAsia="Times New Roman" w:hAnsi="Times New Roman" w:cs="Times New Roman"/>
          <w:sz w:val="28"/>
          <w:szCs w:val="28"/>
        </w:rPr>
        <w:t xml:space="preserve">река </w:t>
      </w:r>
      <w:r w:rsidRPr="00450174">
        <w:rPr>
          <w:rFonts w:ascii="Times New Roman" w:eastAsia="Times New Roman" w:hAnsi="Times New Roman" w:cs="Times New Roman"/>
          <w:sz w:val="28"/>
          <w:szCs w:val="28"/>
        </w:rPr>
        <w:t xml:space="preserve">Бердь, </w:t>
      </w:r>
      <w:r w:rsidR="00403EB7" w:rsidRPr="00450174">
        <w:rPr>
          <w:rFonts w:ascii="Times New Roman" w:eastAsia="Times New Roman" w:hAnsi="Times New Roman" w:cs="Times New Roman"/>
          <w:sz w:val="28"/>
          <w:szCs w:val="28"/>
        </w:rPr>
        <w:t xml:space="preserve">река </w:t>
      </w:r>
      <w:r w:rsidRPr="00450174">
        <w:rPr>
          <w:rFonts w:ascii="Times New Roman" w:eastAsia="Times New Roman" w:hAnsi="Times New Roman" w:cs="Times New Roman"/>
          <w:sz w:val="28"/>
          <w:szCs w:val="28"/>
        </w:rPr>
        <w:t xml:space="preserve">Иня, </w:t>
      </w:r>
      <w:r w:rsidR="00403EB7" w:rsidRPr="00450174">
        <w:rPr>
          <w:rFonts w:ascii="Times New Roman" w:eastAsia="Times New Roman" w:hAnsi="Times New Roman" w:cs="Times New Roman"/>
          <w:sz w:val="28"/>
          <w:szCs w:val="28"/>
        </w:rPr>
        <w:t xml:space="preserve">река </w:t>
      </w:r>
      <w:r w:rsidR="005A23D6" w:rsidRPr="00450174">
        <w:rPr>
          <w:rFonts w:ascii="Times New Roman" w:eastAsia="Times New Roman" w:hAnsi="Times New Roman" w:cs="Times New Roman"/>
          <w:sz w:val="28"/>
          <w:szCs w:val="28"/>
        </w:rPr>
        <w:t>Омь и озеро Яркуль</w:t>
      </w:r>
      <w:r w:rsidRPr="00450174">
        <w:rPr>
          <w:rFonts w:ascii="Times New Roman" w:eastAsia="Times New Roman" w:hAnsi="Times New Roman" w:cs="Times New Roman"/>
          <w:sz w:val="28"/>
          <w:szCs w:val="28"/>
        </w:rPr>
        <w:t>.</w:t>
      </w:r>
    </w:p>
    <w:p w:rsidR="00E86349" w:rsidRPr="00450174" w:rsidRDefault="00A9218B" w:rsidP="00B1674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50174">
        <w:rPr>
          <w:rFonts w:ascii="Times New Roman" w:eastAsia="Times New Roman" w:hAnsi="Times New Roman" w:cs="Times New Roman"/>
          <w:sz w:val="28"/>
          <w:szCs w:val="28"/>
        </w:rPr>
        <w:t xml:space="preserve">В </w:t>
      </w:r>
      <w:r w:rsidR="00291EAB" w:rsidRPr="00450174">
        <w:rPr>
          <w:rFonts w:ascii="Times New Roman" w:eastAsia="Times New Roman" w:hAnsi="Times New Roman" w:cs="Times New Roman"/>
          <w:sz w:val="28"/>
          <w:szCs w:val="28"/>
        </w:rPr>
        <w:t xml:space="preserve">Новосибирском </w:t>
      </w:r>
      <w:r w:rsidRPr="00450174">
        <w:rPr>
          <w:rFonts w:ascii="Times New Roman" w:eastAsia="Times New Roman" w:hAnsi="Times New Roman" w:cs="Times New Roman"/>
          <w:sz w:val="28"/>
          <w:szCs w:val="28"/>
        </w:rPr>
        <w:t>водохранилище наблюдается</w:t>
      </w:r>
      <w:r w:rsidR="00E86349" w:rsidRPr="00450174">
        <w:rPr>
          <w:rFonts w:ascii="Times New Roman" w:eastAsia="Times New Roman" w:hAnsi="Times New Roman" w:cs="Times New Roman"/>
          <w:sz w:val="28"/>
          <w:szCs w:val="28"/>
        </w:rPr>
        <w:t xml:space="preserve"> превышение предельно допустимых концентраций алюминия и железа. </w:t>
      </w:r>
      <w:r w:rsidR="00291EAB" w:rsidRPr="00450174">
        <w:rPr>
          <w:rFonts w:ascii="Times New Roman" w:eastAsia="Times New Roman" w:hAnsi="Times New Roman" w:cs="Times New Roman"/>
          <w:sz w:val="28"/>
          <w:szCs w:val="28"/>
        </w:rPr>
        <w:t>Новосибирское в</w:t>
      </w:r>
      <w:r w:rsidR="00E86349" w:rsidRPr="00450174">
        <w:rPr>
          <w:rFonts w:ascii="Times New Roman" w:eastAsia="Times New Roman" w:hAnsi="Times New Roman" w:cs="Times New Roman"/>
          <w:sz w:val="28"/>
          <w:szCs w:val="28"/>
        </w:rPr>
        <w:t>одохранилище характеризуется обильным развитием водной растительности по сравнению с другими водохранилищами Сибири. В нем обнаружено 567 видов водорослей, в том числе 335 диатомовых и 44 сине-зеленых. Максимальное развитие фитопланктона наблюдается в конце июля – начале августа. Это косвенно свидетельствует о наличии условий для более интенсивного размножения санитарно-показательных микроорганизмов в мелководных прогреваемых солнцем участках водохранилища.</w:t>
      </w:r>
    </w:p>
    <w:p w:rsidR="00DA09A1" w:rsidRDefault="00E86349" w:rsidP="00B1674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50174">
        <w:rPr>
          <w:rFonts w:ascii="Times New Roman" w:eastAsia="Times New Roman" w:hAnsi="Times New Roman" w:cs="Times New Roman"/>
          <w:sz w:val="28"/>
          <w:szCs w:val="28"/>
        </w:rPr>
        <w:t xml:space="preserve">В реке Обь определяется высокое содержание ионов железа, в летне-осенний сезоны загрязнение воды кишечной микрофлорой возрастает. Река Бердь является источником питьевого и хозяйственно-бытового водоснабжения двух наиболее крупных после </w:t>
      </w:r>
      <w:r w:rsidR="00403EB7" w:rsidRPr="00450174">
        <w:rPr>
          <w:rFonts w:ascii="Times New Roman" w:eastAsia="Times New Roman" w:hAnsi="Times New Roman" w:cs="Times New Roman"/>
          <w:sz w:val="28"/>
          <w:szCs w:val="28"/>
        </w:rPr>
        <w:t xml:space="preserve">города </w:t>
      </w:r>
      <w:r w:rsidRPr="00450174">
        <w:rPr>
          <w:rFonts w:ascii="Times New Roman" w:eastAsia="Times New Roman" w:hAnsi="Times New Roman" w:cs="Times New Roman"/>
          <w:sz w:val="28"/>
          <w:szCs w:val="28"/>
        </w:rPr>
        <w:t>Новосибирска городо</w:t>
      </w:r>
      <w:r w:rsidR="00403EB7" w:rsidRPr="00450174">
        <w:rPr>
          <w:rFonts w:ascii="Times New Roman" w:eastAsia="Times New Roman" w:hAnsi="Times New Roman" w:cs="Times New Roman"/>
          <w:sz w:val="28"/>
          <w:szCs w:val="28"/>
        </w:rPr>
        <w:t>в Бердска и Искитима, а также рабочего поселка</w:t>
      </w:r>
      <w:r w:rsidRPr="00450174">
        <w:rPr>
          <w:rFonts w:ascii="Times New Roman" w:eastAsia="Times New Roman" w:hAnsi="Times New Roman" w:cs="Times New Roman"/>
          <w:sz w:val="28"/>
          <w:szCs w:val="28"/>
        </w:rPr>
        <w:t xml:space="preserve"> Маслянино</w:t>
      </w:r>
      <w:r w:rsidR="00770774" w:rsidRPr="00450174">
        <w:rPr>
          <w:rFonts w:ascii="Times New Roman" w:eastAsia="Times New Roman" w:hAnsi="Times New Roman" w:cs="Times New Roman"/>
          <w:sz w:val="28"/>
          <w:szCs w:val="28"/>
        </w:rPr>
        <w:t xml:space="preserve"> Маслянинского района Новосибирской области</w:t>
      </w:r>
      <w:r w:rsidRPr="00450174">
        <w:rPr>
          <w:rFonts w:ascii="Times New Roman" w:eastAsia="Times New Roman" w:hAnsi="Times New Roman" w:cs="Times New Roman"/>
          <w:sz w:val="28"/>
          <w:szCs w:val="28"/>
        </w:rPr>
        <w:t xml:space="preserve">. В сущности, это второй по значимости после реки Обь и водохранилища поверхностный источник централизованного хозяйственно-питьевого водоснабжения в области. В весенний и осенний сезоны </w:t>
      </w:r>
      <w:r w:rsidR="00770774" w:rsidRPr="00450174">
        <w:rPr>
          <w:rFonts w:ascii="Times New Roman" w:eastAsia="Times New Roman" w:hAnsi="Times New Roman" w:cs="Times New Roman"/>
          <w:sz w:val="28"/>
          <w:szCs w:val="28"/>
        </w:rPr>
        <w:t>биохимическое</w:t>
      </w:r>
      <w:r w:rsidR="00D1161D" w:rsidRPr="00450174">
        <w:rPr>
          <w:rFonts w:ascii="Times New Roman" w:eastAsia="Times New Roman" w:hAnsi="Times New Roman" w:cs="Times New Roman"/>
          <w:sz w:val="28"/>
          <w:szCs w:val="28"/>
        </w:rPr>
        <w:t xml:space="preserve"> потребление кислорода </w:t>
      </w:r>
      <w:r w:rsidRPr="00450174">
        <w:rPr>
          <w:rFonts w:ascii="Times New Roman" w:eastAsia="Times New Roman" w:hAnsi="Times New Roman" w:cs="Times New Roman"/>
          <w:sz w:val="28"/>
          <w:szCs w:val="28"/>
        </w:rPr>
        <w:t xml:space="preserve">воды в створе Бердского водозабора превышает гигиенический норматив в 40-50% проб. Одновременно регистрируется увеличение концентрации аммиака в воде. Зарегистрированы высокие </w:t>
      </w:r>
      <w:r w:rsidR="00DA09A1">
        <w:rPr>
          <w:rFonts w:ascii="Times New Roman" w:eastAsia="Times New Roman" w:hAnsi="Times New Roman" w:cs="Times New Roman"/>
          <w:sz w:val="28"/>
          <w:szCs w:val="28"/>
        </w:rPr>
        <w:t>концентрации в воде реки Бердь</w:t>
      </w:r>
      <w:r w:rsidRPr="00450174">
        <w:rPr>
          <w:rFonts w:ascii="Times New Roman" w:eastAsia="Times New Roman" w:hAnsi="Times New Roman" w:cs="Times New Roman"/>
          <w:sz w:val="28"/>
          <w:szCs w:val="28"/>
        </w:rPr>
        <w:t xml:space="preserve"> железа и марганца. </w:t>
      </w:r>
    </w:p>
    <w:p w:rsidR="00E86349" w:rsidRPr="00450174" w:rsidRDefault="00E86349" w:rsidP="00B1674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50174">
        <w:rPr>
          <w:rFonts w:ascii="Times New Roman" w:eastAsia="Times New Roman" w:hAnsi="Times New Roman" w:cs="Times New Roman"/>
          <w:sz w:val="28"/>
          <w:szCs w:val="28"/>
        </w:rPr>
        <w:t xml:space="preserve">Река Иня загрязняется сточными водами уже в ее верховье на </w:t>
      </w:r>
      <w:r w:rsidR="00770774" w:rsidRPr="00450174">
        <w:rPr>
          <w:rFonts w:ascii="Times New Roman" w:eastAsia="Times New Roman" w:hAnsi="Times New Roman" w:cs="Times New Roman"/>
          <w:sz w:val="28"/>
          <w:szCs w:val="28"/>
        </w:rPr>
        <w:t>территории Кемеровской области и н</w:t>
      </w:r>
      <w:r w:rsidRPr="00450174">
        <w:rPr>
          <w:rFonts w:ascii="Times New Roman" w:eastAsia="Times New Roman" w:hAnsi="Times New Roman" w:cs="Times New Roman"/>
          <w:sz w:val="28"/>
          <w:szCs w:val="28"/>
        </w:rPr>
        <w:t>еблагоприятна для водопользования населения.</w:t>
      </w:r>
    </w:p>
    <w:p w:rsidR="00E86349" w:rsidRPr="00450174" w:rsidRDefault="00E86349" w:rsidP="00B1674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50174">
        <w:rPr>
          <w:rFonts w:ascii="Times New Roman" w:eastAsia="Times New Roman" w:hAnsi="Times New Roman" w:cs="Times New Roman"/>
          <w:sz w:val="28"/>
          <w:szCs w:val="28"/>
        </w:rPr>
        <w:t xml:space="preserve">Река Омь имеет высокую цветность, запах, повышенный показатель </w:t>
      </w:r>
      <w:r w:rsidR="00D1161D" w:rsidRPr="00450174">
        <w:rPr>
          <w:rFonts w:ascii="Times New Roman" w:eastAsia="Times New Roman" w:hAnsi="Times New Roman" w:cs="Times New Roman"/>
          <w:sz w:val="28"/>
          <w:szCs w:val="28"/>
        </w:rPr>
        <w:t>биохимического потребления кислорода</w:t>
      </w:r>
      <w:r w:rsidRPr="00450174">
        <w:rPr>
          <w:rFonts w:ascii="Times New Roman" w:eastAsia="Times New Roman" w:hAnsi="Times New Roman" w:cs="Times New Roman"/>
          <w:sz w:val="28"/>
          <w:szCs w:val="28"/>
        </w:rPr>
        <w:t xml:space="preserve"> и жесткость.</w:t>
      </w:r>
    </w:p>
    <w:p w:rsidR="00E86349" w:rsidRPr="00450174" w:rsidRDefault="00E86349" w:rsidP="00B1674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50174">
        <w:rPr>
          <w:rFonts w:ascii="Times New Roman" w:eastAsia="Times New Roman" w:hAnsi="Times New Roman" w:cs="Times New Roman"/>
          <w:sz w:val="28"/>
          <w:szCs w:val="28"/>
        </w:rPr>
        <w:t>Подземные воды области являются основным источником водоснабжения сельских поселений и поселков городского типа от райцентров до малых сёл и деревень.</w:t>
      </w:r>
    </w:p>
    <w:p w:rsidR="00E86349" w:rsidRPr="00450174" w:rsidRDefault="00E86349" w:rsidP="00B16748">
      <w:pPr>
        <w:pStyle w:val="ConsPlusNormal"/>
        <w:ind w:firstLine="709"/>
        <w:jc w:val="both"/>
        <w:rPr>
          <w:rFonts w:ascii="Times New Roman" w:hAnsi="Times New Roman" w:cs="Times New Roman"/>
          <w:sz w:val="28"/>
          <w:szCs w:val="28"/>
        </w:rPr>
      </w:pPr>
      <w:r w:rsidRPr="00450174">
        <w:rPr>
          <w:rFonts w:ascii="Times New Roman" w:hAnsi="Times New Roman" w:cs="Times New Roman"/>
          <w:sz w:val="28"/>
          <w:szCs w:val="28"/>
        </w:rPr>
        <w:t>Глубина залегания, минерализация и химический состав грунтовых вод на территории области сильно варьируются.</w:t>
      </w:r>
    </w:p>
    <w:p w:rsidR="00E86349" w:rsidRPr="00450174" w:rsidRDefault="00E86349" w:rsidP="00B16748">
      <w:pPr>
        <w:pStyle w:val="ConsPlusNormal"/>
        <w:ind w:firstLine="709"/>
        <w:jc w:val="both"/>
        <w:rPr>
          <w:rFonts w:ascii="Times New Roman" w:hAnsi="Times New Roman" w:cs="Times New Roman"/>
          <w:sz w:val="28"/>
          <w:szCs w:val="28"/>
        </w:rPr>
      </w:pPr>
      <w:r w:rsidRPr="00450174">
        <w:rPr>
          <w:rFonts w:ascii="Times New Roman" w:hAnsi="Times New Roman" w:cs="Times New Roman"/>
          <w:sz w:val="28"/>
          <w:szCs w:val="28"/>
        </w:rPr>
        <w:t xml:space="preserve">Грунтовые воды северной части </w:t>
      </w:r>
      <w:r w:rsidR="00770774" w:rsidRPr="00450174">
        <w:rPr>
          <w:rFonts w:ascii="Times New Roman" w:hAnsi="Times New Roman" w:cs="Times New Roman"/>
          <w:sz w:val="28"/>
          <w:szCs w:val="28"/>
        </w:rPr>
        <w:t xml:space="preserve">Новосибирской </w:t>
      </w:r>
      <w:r w:rsidR="005A23D6" w:rsidRPr="00450174">
        <w:rPr>
          <w:rFonts w:ascii="Times New Roman" w:hAnsi="Times New Roman" w:cs="Times New Roman"/>
          <w:sz w:val="28"/>
          <w:szCs w:val="28"/>
        </w:rPr>
        <w:t xml:space="preserve">области </w:t>
      </w:r>
      <w:r w:rsidRPr="00450174">
        <w:rPr>
          <w:rFonts w:ascii="Times New Roman" w:hAnsi="Times New Roman" w:cs="Times New Roman"/>
          <w:sz w:val="28"/>
          <w:szCs w:val="28"/>
        </w:rPr>
        <w:t xml:space="preserve">пресные. В </w:t>
      </w:r>
      <w:r w:rsidR="005A23D6" w:rsidRPr="00450174">
        <w:rPr>
          <w:rFonts w:ascii="Times New Roman" w:hAnsi="Times New Roman" w:cs="Times New Roman"/>
          <w:sz w:val="28"/>
          <w:szCs w:val="28"/>
        </w:rPr>
        <w:t xml:space="preserve">Барабинской лесостепи и </w:t>
      </w:r>
      <w:r w:rsidRPr="00450174">
        <w:rPr>
          <w:rFonts w:ascii="Times New Roman" w:hAnsi="Times New Roman" w:cs="Times New Roman"/>
          <w:sz w:val="28"/>
          <w:szCs w:val="28"/>
        </w:rPr>
        <w:t xml:space="preserve">степи Кулунды воды очень часто солоноватые, солёные. В Чистоозёрном районе встречаются сильно солёные и даже рассолы, содержащие в 1 литре воды 30–50 и более граммов солей. </w:t>
      </w:r>
    </w:p>
    <w:p w:rsidR="00CE01C7" w:rsidRPr="00450174" w:rsidRDefault="00E86349" w:rsidP="00B16748">
      <w:pPr>
        <w:pStyle w:val="ConsPlusNormal"/>
        <w:ind w:firstLine="709"/>
        <w:jc w:val="both"/>
        <w:rPr>
          <w:rFonts w:ascii="Times New Roman" w:hAnsi="Times New Roman" w:cs="Times New Roman"/>
          <w:sz w:val="28"/>
          <w:szCs w:val="28"/>
        </w:rPr>
      </w:pPr>
      <w:r w:rsidRPr="00450174">
        <w:rPr>
          <w:rFonts w:ascii="Times New Roman" w:hAnsi="Times New Roman" w:cs="Times New Roman"/>
          <w:sz w:val="28"/>
          <w:szCs w:val="28"/>
        </w:rPr>
        <w:t xml:space="preserve">В области имеются значительные запасы минеральных вод. </w:t>
      </w:r>
    </w:p>
    <w:p w:rsidR="00E86349" w:rsidRPr="00450174" w:rsidRDefault="00E86349" w:rsidP="00B16748">
      <w:pPr>
        <w:pStyle w:val="ConsPlusNormal"/>
        <w:ind w:firstLine="709"/>
        <w:jc w:val="both"/>
        <w:rPr>
          <w:rFonts w:ascii="Times New Roman" w:hAnsi="Times New Roman" w:cs="Times New Roman"/>
          <w:sz w:val="28"/>
          <w:szCs w:val="28"/>
        </w:rPr>
      </w:pPr>
      <w:r w:rsidRPr="00450174">
        <w:rPr>
          <w:rFonts w:ascii="Times New Roman" w:hAnsi="Times New Roman" w:cs="Times New Roman"/>
          <w:sz w:val="28"/>
          <w:szCs w:val="28"/>
        </w:rPr>
        <w:t xml:space="preserve">В Татарском, Чановском, Куйбышевском, Барабинском, Убинском, Каргатском, Чистоозёрном, Здвинском, Доволенском районах </w:t>
      </w:r>
      <w:r w:rsidR="00CE01C7" w:rsidRPr="00450174">
        <w:rPr>
          <w:rFonts w:ascii="Times New Roman" w:hAnsi="Times New Roman" w:cs="Times New Roman"/>
          <w:sz w:val="28"/>
          <w:szCs w:val="28"/>
        </w:rPr>
        <w:t xml:space="preserve">Новосибирской области </w:t>
      </w:r>
      <w:r w:rsidRPr="00450174">
        <w:rPr>
          <w:rFonts w:ascii="Times New Roman" w:hAnsi="Times New Roman" w:cs="Times New Roman"/>
          <w:sz w:val="28"/>
          <w:szCs w:val="28"/>
        </w:rPr>
        <w:t>на глубинах 800–1500 м залегают минеральные воды.</w:t>
      </w:r>
    </w:p>
    <w:p w:rsidR="00E86349" w:rsidRPr="00CA74E8" w:rsidRDefault="00E86349" w:rsidP="00B16748">
      <w:pPr>
        <w:pStyle w:val="ConsPlusNormal"/>
        <w:ind w:firstLine="709"/>
        <w:jc w:val="both"/>
        <w:rPr>
          <w:rFonts w:ascii="Times New Roman" w:hAnsi="Times New Roman" w:cs="Times New Roman"/>
          <w:sz w:val="28"/>
          <w:szCs w:val="28"/>
        </w:rPr>
      </w:pPr>
      <w:r w:rsidRPr="00450174">
        <w:rPr>
          <w:rFonts w:ascii="Times New Roman" w:hAnsi="Times New Roman" w:cs="Times New Roman"/>
          <w:sz w:val="28"/>
          <w:szCs w:val="28"/>
        </w:rPr>
        <w:t>Таким образом, территория Новосибирской области охватывается тремя основными гидрографическими системами Обь-Иртышского междуречья. Северо-западная часть, площадью около 60 тысяч кв.</w:t>
      </w:r>
      <w:r w:rsidR="005A23D6" w:rsidRPr="00450174">
        <w:rPr>
          <w:rFonts w:ascii="Times New Roman" w:hAnsi="Times New Roman" w:cs="Times New Roman"/>
          <w:sz w:val="28"/>
          <w:szCs w:val="28"/>
        </w:rPr>
        <w:t> </w:t>
      </w:r>
      <w:r w:rsidRPr="00450174">
        <w:rPr>
          <w:rFonts w:ascii="Times New Roman" w:hAnsi="Times New Roman" w:cs="Times New Roman"/>
          <w:sz w:val="28"/>
          <w:szCs w:val="28"/>
        </w:rPr>
        <w:t>км</w:t>
      </w:r>
      <w:r w:rsidR="005A23D6" w:rsidRPr="00450174">
        <w:rPr>
          <w:rFonts w:ascii="Times New Roman" w:hAnsi="Times New Roman" w:cs="Times New Roman"/>
          <w:sz w:val="28"/>
          <w:szCs w:val="28"/>
        </w:rPr>
        <w:t>., относится к бассейну реки</w:t>
      </w:r>
      <w:r w:rsidRPr="00450174">
        <w:rPr>
          <w:rFonts w:ascii="Times New Roman" w:hAnsi="Times New Roman" w:cs="Times New Roman"/>
          <w:sz w:val="28"/>
          <w:szCs w:val="28"/>
        </w:rPr>
        <w:t xml:space="preserve"> Иртыш, северо-восточная, площадью 28 тысяч кв.</w:t>
      </w:r>
      <w:r w:rsidR="005A23D6" w:rsidRPr="00450174">
        <w:rPr>
          <w:rFonts w:ascii="Times New Roman" w:hAnsi="Times New Roman" w:cs="Times New Roman"/>
          <w:sz w:val="28"/>
          <w:szCs w:val="28"/>
        </w:rPr>
        <w:t> км к бассейну реки</w:t>
      </w:r>
      <w:r w:rsidRPr="00450174">
        <w:rPr>
          <w:rFonts w:ascii="Times New Roman" w:hAnsi="Times New Roman" w:cs="Times New Roman"/>
          <w:sz w:val="28"/>
          <w:szCs w:val="28"/>
        </w:rPr>
        <w:t xml:space="preserve"> Обь, а вся остальная территория составляет основную часть внутреннего бессточного озёрного бассейна.</w:t>
      </w:r>
    </w:p>
    <w:p w:rsidR="00255895" w:rsidRPr="00450174" w:rsidRDefault="005A23D6" w:rsidP="00B16748">
      <w:pPr>
        <w:pStyle w:val="ConsPlusNormal"/>
        <w:ind w:firstLine="709"/>
        <w:jc w:val="both"/>
        <w:rPr>
          <w:rFonts w:ascii="Times New Roman" w:hAnsi="Times New Roman" w:cs="Times New Roman"/>
          <w:sz w:val="28"/>
          <w:szCs w:val="28"/>
        </w:rPr>
      </w:pPr>
      <w:r w:rsidRPr="00450174">
        <w:rPr>
          <w:rFonts w:ascii="Times New Roman" w:hAnsi="Times New Roman" w:cs="Times New Roman"/>
          <w:sz w:val="28"/>
          <w:szCs w:val="28"/>
        </w:rPr>
        <w:t xml:space="preserve">Город </w:t>
      </w:r>
      <w:r w:rsidR="00E86349" w:rsidRPr="00450174">
        <w:rPr>
          <w:rFonts w:ascii="Times New Roman" w:hAnsi="Times New Roman" w:cs="Times New Roman"/>
          <w:sz w:val="28"/>
          <w:szCs w:val="28"/>
        </w:rPr>
        <w:t>Новосибирск имеет два источника централизованного питьевого и хозяйственно-бытового водоснабжения: реку Обь и подземны</w:t>
      </w:r>
      <w:r w:rsidR="005A32FD">
        <w:rPr>
          <w:rFonts w:ascii="Times New Roman" w:hAnsi="Times New Roman" w:cs="Times New Roman"/>
          <w:sz w:val="28"/>
          <w:szCs w:val="28"/>
        </w:rPr>
        <w:t>е воды в районе Академгородка. На</w:t>
      </w:r>
      <w:r w:rsidR="00E86349" w:rsidRPr="00450174">
        <w:rPr>
          <w:rFonts w:ascii="Times New Roman" w:hAnsi="Times New Roman" w:cs="Times New Roman"/>
          <w:sz w:val="28"/>
          <w:szCs w:val="28"/>
        </w:rPr>
        <w:t xml:space="preserve"> реке Оби сооружено четыре водозабора: три коммунальных и</w:t>
      </w:r>
      <w:r w:rsidR="00291EAB" w:rsidRPr="00450174">
        <w:rPr>
          <w:rFonts w:ascii="Times New Roman" w:hAnsi="Times New Roman" w:cs="Times New Roman"/>
          <w:sz w:val="28"/>
          <w:szCs w:val="28"/>
        </w:rPr>
        <w:t xml:space="preserve"> один ведомственный</w:t>
      </w:r>
      <w:r w:rsidR="00E86349" w:rsidRPr="00450174">
        <w:rPr>
          <w:rFonts w:ascii="Times New Roman" w:hAnsi="Times New Roman" w:cs="Times New Roman"/>
          <w:sz w:val="28"/>
          <w:szCs w:val="28"/>
        </w:rPr>
        <w:t xml:space="preserve">. В коммунальный водозабор вода подается двумя ковшевыми (левобережным и правобережным) и одним русловым водозаборами. </w:t>
      </w:r>
    </w:p>
    <w:p w:rsidR="00255895" w:rsidRPr="00450174" w:rsidRDefault="00E86349" w:rsidP="00B16748">
      <w:pPr>
        <w:pStyle w:val="ConsPlusNormal"/>
        <w:ind w:firstLine="709"/>
        <w:jc w:val="both"/>
        <w:rPr>
          <w:rFonts w:ascii="Times New Roman" w:hAnsi="Times New Roman" w:cs="Times New Roman"/>
          <w:sz w:val="28"/>
          <w:szCs w:val="28"/>
        </w:rPr>
      </w:pPr>
      <w:r w:rsidRPr="00450174">
        <w:rPr>
          <w:rFonts w:ascii="Times New Roman" w:hAnsi="Times New Roman" w:cs="Times New Roman"/>
          <w:sz w:val="28"/>
          <w:szCs w:val="28"/>
        </w:rPr>
        <w:t>Для населения левобережной части города водоподготовка осуществляется на насосно-фильтрова</w:t>
      </w:r>
      <w:r w:rsidR="00455F6A" w:rsidRPr="00450174">
        <w:rPr>
          <w:rFonts w:ascii="Times New Roman" w:hAnsi="Times New Roman" w:cs="Times New Roman"/>
          <w:sz w:val="28"/>
          <w:szCs w:val="28"/>
        </w:rPr>
        <w:t>льной станции</w:t>
      </w:r>
      <w:r w:rsidRPr="00450174">
        <w:rPr>
          <w:rFonts w:ascii="Times New Roman" w:hAnsi="Times New Roman" w:cs="Times New Roman"/>
          <w:sz w:val="28"/>
          <w:szCs w:val="28"/>
        </w:rPr>
        <w:t xml:space="preserve"> </w:t>
      </w:r>
      <w:r w:rsidR="00291EAB" w:rsidRPr="00450174">
        <w:rPr>
          <w:rFonts w:ascii="Times New Roman" w:hAnsi="Times New Roman" w:cs="Times New Roman"/>
          <w:sz w:val="28"/>
          <w:szCs w:val="28"/>
        </w:rPr>
        <w:t xml:space="preserve">(далее – НФС) </w:t>
      </w:r>
      <w:r w:rsidR="00455F6A" w:rsidRPr="00450174">
        <w:rPr>
          <w:rFonts w:ascii="Times New Roman" w:hAnsi="Times New Roman" w:cs="Times New Roman"/>
          <w:sz w:val="28"/>
          <w:szCs w:val="28"/>
        </w:rPr>
        <w:t>№ 1</w:t>
      </w:r>
      <w:r w:rsidR="00255895" w:rsidRPr="00450174">
        <w:rPr>
          <w:rFonts w:ascii="Times New Roman" w:hAnsi="Times New Roman" w:cs="Times New Roman"/>
          <w:sz w:val="28"/>
          <w:szCs w:val="28"/>
        </w:rPr>
        <w:t>, а для право</w:t>
      </w:r>
      <w:r w:rsidRPr="00450174">
        <w:rPr>
          <w:rFonts w:ascii="Times New Roman" w:hAnsi="Times New Roman" w:cs="Times New Roman"/>
          <w:sz w:val="28"/>
          <w:szCs w:val="28"/>
        </w:rPr>
        <w:t xml:space="preserve">бережной на </w:t>
      </w:r>
      <w:r w:rsidR="00291EAB" w:rsidRPr="00450174">
        <w:rPr>
          <w:rFonts w:ascii="Times New Roman" w:hAnsi="Times New Roman" w:cs="Times New Roman"/>
          <w:sz w:val="28"/>
          <w:szCs w:val="28"/>
        </w:rPr>
        <w:t>НФС № 3, № 5 и Новосибирского завода химконцентратов</w:t>
      </w:r>
      <w:r w:rsidRPr="00450174">
        <w:rPr>
          <w:rFonts w:ascii="Times New Roman" w:hAnsi="Times New Roman" w:cs="Times New Roman"/>
          <w:sz w:val="28"/>
          <w:szCs w:val="28"/>
        </w:rPr>
        <w:t xml:space="preserve">. </w:t>
      </w:r>
    </w:p>
    <w:p w:rsidR="00E86349" w:rsidRPr="00450174" w:rsidRDefault="00E86349" w:rsidP="00B16748">
      <w:pPr>
        <w:pStyle w:val="ConsPlusNormal"/>
        <w:ind w:firstLine="709"/>
        <w:jc w:val="both"/>
        <w:rPr>
          <w:rFonts w:ascii="Times New Roman" w:hAnsi="Times New Roman" w:cs="Times New Roman"/>
          <w:sz w:val="28"/>
          <w:szCs w:val="28"/>
        </w:rPr>
      </w:pPr>
      <w:r w:rsidRPr="00450174">
        <w:rPr>
          <w:rFonts w:ascii="Times New Roman" w:hAnsi="Times New Roman" w:cs="Times New Roman"/>
          <w:sz w:val="28"/>
          <w:szCs w:val="28"/>
        </w:rPr>
        <w:t>Системы водопод</w:t>
      </w:r>
      <w:r w:rsidR="00291EAB" w:rsidRPr="00450174">
        <w:rPr>
          <w:rFonts w:ascii="Times New Roman" w:hAnsi="Times New Roman" w:cs="Times New Roman"/>
          <w:sz w:val="28"/>
          <w:szCs w:val="28"/>
        </w:rPr>
        <w:t>готовки на НФС-2 и НФС-3 имеют две</w:t>
      </w:r>
      <w:r w:rsidRPr="00450174">
        <w:rPr>
          <w:rFonts w:ascii="Times New Roman" w:hAnsi="Times New Roman" w:cs="Times New Roman"/>
          <w:sz w:val="28"/>
          <w:szCs w:val="28"/>
        </w:rPr>
        <w:t xml:space="preserve"> ступени очистки воды с набором сооружений: смесители перегородчатого типа, камеры хлопьеобразования, горизонтальные отст</w:t>
      </w:r>
      <w:r w:rsidR="00DA09A1">
        <w:rPr>
          <w:rFonts w:ascii="Times New Roman" w:hAnsi="Times New Roman" w:cs="Times New Roman"/>
          <w:sz w:val="28"/>
          <w:szCs w:val="28"/>
        </w:rPr>
        <w:t xml:space="preserve">ойники, резервуары чистой воды. </w:t>
      </w:r>
      <w:r w:rsidRPr="00450174">
        <w:rPr>
          <w:rFonts w:ascii="Times New Roman" w:hAnsi="Times New Roman" w:cs="Times New Roman"/>
          <w:sz w:val="28"/>
          <w:szCs w:val="28"/>
        </w:rPr>
        <w:t>НФС-1 и НФС-5 также имеют смесители, камеры хлопьеобразования, отстойники горизонтального типа, скорые фильтры.</w:t>
      </w:r>
    </w:p>
    <w:p w:rsidR="00E86349" w:rsidRPr="00450174" w:rsidRDefault="00E86349" w:rsidP="00B16748">
      <w:pPr>
        <w:pStyle w:val="ConsPlusNormal"/>
        <w:ind w:firstLine="709"/>
        <w:jc w:val="both"/>
        <w:rPr>
          <w:rFonts w:ascii="Times New Roman" w:hAnsi="Times New Roman" w:cs="Times New Roman"/>
          <w:sz w:val="28"/>
          <w:szCs w:val="28"/>
        </w:rPr>
      </w:pPr>
      <w:r w:rsidRPr="00450174">
        <w:rPr>
          <w:rFonts w:ascii="Times New Roman" w:hAnsi="Times New Roman" w:cs="Times New Roman"/>
          <w:sz w:val="28"/>
          <w:szCs w:val="28"/>
        </w:rPr>
        <w:t>Обеззараживание воды осуществляется активным хлором.</w:t>
      </w:r>
    </w:p>
    <w:p w:rsidR="00E86349" w:rsidRPr="00450174" w:rsidRDefault="00E86349" w:rsidP="00B1674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50174">
        <w:rPr>
          <w:rFonts w:ascii="Times New Roman" w:eastAsia="Times New Roman" w:hAnsi="Times New Roman" w:cs="Times New Roman"/>
          <w:sz w:val="28"/>
          <w:szCs w:val="28"/>
        </w:rPr>
        <w:t>На НФС-1 эксплуатируется крупнейший в стране блок ультрафиолетового обеззараживания питьевой воды производительностью 350 тыс. куб. м/сутки.</w:t>
      </w:r>
    </w:p>
    <w:p w:rsidR="00E86349" w:rsidRPr="00450174" w:rsidRDefault="00E86349" w:rsidP="00B16748">
      <w:pPr>
        <w:pStyle w:val="ConsPlusNormal"/>
        <w:ind w:firstLine="709"/>
        <w:jc w:val="both"/>
        <w:rPr>
          <w:rFonts w:ascii="Times New Roman" w:hAnsi="Times New Roman" w:cs="Times New Roman"/>
          <w:sz w:val="28"/>
          <w:szCs w:val="28"/>
        </w:rPr>
      </w:pPr>
      <w:r w:rsidRPr="00450174">
        <w:rPr>
          <w:rFonts w:ascii="Times New Roman" w:hAnsi="Times New Roman" w:cs="Times New Roman"/>
          <w:sz w:val="28"/>
          <w:szCs w:val="28"/>
        </w:rPr>
        <w:t xml:space="preserve">Город Бердск имеет </w:t>
      </w:r>
      <w:r w:rsidR="00A9218B" w:rsidRPr="00450174">
        <w:rPr>
          <w:rFonts w:ascii="Times New Roman" w:hAnsi="Times New Roman" w:cs="Times New Roman"/>
          <w:sz w:val="28"/>
          <w:szCs w:val="28"/>
        </w:rPr>
        <w:t>водозаборы</w:t>
      </w:r>
      <w:r w:rsidR="00291EAB" w:rsidRPr="00450174">
        <w:rPr>
          <w:rFonts w:ascii="Times New Roman" w:hAnsi="Times New Roman" w:cs="Times New Roman"/>
          <w:sz w:val="28"/>
          <w:szCs w:val="28"/>
        </w:rPr>
        <w:t xml:space="preserve"> из реки Бердь</w:t>
      </w:r>
      <w:r w:rsidRPr="00450174">
        <w:rPr>
          <w:rFonts w:ascii="Times New Roman" w:hAnsi="Times New Roman" w:cs="Times New Roman"/>
          <w:sz w:val="28"/>
          <w:szCs w:val="28"/>
        </w:rPr>
        <w:t xml:space="preserve"> и Новосибирского водохранилища. Из поверхностных водоисточников обеспечивается питьевой водой 99,3% населения, остальные из подземных водоисточников.</w:t>
      </w:r>
    </w:p>
    <w:p w:rsidR="00E86349" w:rsidRDefault="00E86349" w:rsidP="00B16748">
      <w:pPr>
        <w:pStyle w:val="ConsPlusNormal"/>
        <w:ind w:firstLine="709"/>
        <w:jc w:val="both"/>
        <w:rPr>
          <w:rFonts w:ascii="Times New Roman" w:hAnsi="Times New Roman" w:cs="Times New Roman"/>
          <w:sz w:val="28"/>
          <w:szCs w:val="28"/>
        </w:rPr>
      </w:pPr>
      <w:r w:rsidRPr="00450174">
        <w:rPr>
          <w:rFonts w:ascii="Times New Roman" w:hAnsi="Times New Roman" w:cs="Times New Roman"/>
          <w:sz w:val="28"/>
          <w:szCs w:val="28"/>
        </w:rPr>
        <w:t>В сельских поселениях области питьевое и хозяйственно-бытовое водоснабжение населения осуществляется из подземных водоисточников.</w:t>
      </w:r>
    </w:p>
    <w:p w:rsidR="00E86349" w:rsidRPr="008468D3" w:rsidRDefault="00E86349" w:rsidP="00B16748">
      <w:pPr>
        <w:pStyle w:val="ConsPlusNormal"/>
        <w:ind w:firstLine="709"/>
        <w:jc w:val="both"/>
        <w:rPr>
          <w:rFonts w:ascii="Times New Roman" w:hAnsi="Times New Roman" w:cs="Times New Roman"/>
          <w:sz w:val="28"/>
          <w:szCs w:val="28"/>
        </w:rPr>
      </w:pPr>
      <w:r w:rsidRPr="00450174">
        <w:rPr>
          <w:rFonts w:ascii="Times New Roman" w:hAnsi="Times New Roman" w:cs="Times New Roman"/>
          <w:sz w:val="28"/>
          <w:szCs w:val="28"/>
        </w:rPr>
        <w:t>Приоритетными мерами для у</w:t>
      </w:r>
      <w:r w:rsidR="00500EA4" w:rsidRPr="00450174">
        <w:rPr>
          <w:rFonts w:ascii="Times New Roman" w:hAnsi="Times New Roman" w:cs="Times New Roman"/>
          <w:sz w:val="28"/>
          <w:szCs w:val="28"/>
        </w:rPr>
        <w:t xml:space="preserve">лучшения водоснабжения является строительство и реконструкция (модернизация) объектов питьевого водоснабжения, </w:t>
      </w:r>
      <w:r w:rsidRPr="00450174">
        <w:rPr>
          <w:rFonts w:ascii="Times New Roman" w:hAnsi="Times New Roman" w:cs="Times New Roman"/>
          <w:sz w:val="28"/>
          <w:szCs w:val="28"/>
        </w:rPr>
        <w:t>станций по водоподготовке, насосно-фильтровальных станций, источников водоснабжения, водоводов, водопроводов.</w:t>
      </w:r>
    </w:p>
    <w:p w:rsidR="00E86349" w:rsidRDefault="00E86349" w:rsidP="00B16748">
      <w:pPr>
        <w:pStyle w:val="ConsPlusNormal"/>
        <w:ind w:firstLine="709"/>
        <w:jc w:val="both"/>
        <w:rPr>
          <w:rFonts w:ascii="Times New Roman" w:hAnsi="Times New Roman" w:cs="Times New Roman"/>
          <w:sz w:val="28"/>
          <w:szCs w:val="28"/>
        </w:rPr>
      </w:pPr>
      <w:r w:rsidRPr="00450174">
        <w:rPr>
          <w:rFonts w:ascii="Times New Roman" w:hAnsi="Times New Roman" w:cs="Times New Roman"/>
          <w:sz w:val="28"/>
          <w:szCs w:val="28"/>
        </w:rPr>
        <w:t>По результатам оценки централизованных систем водоснабжения</w:t>
      </w:r>
      <w:r>
        <w:rPr>
          <w:rFonts w:ascii="Times New Roman" w:hAnsi="Times New Roman" w:cs="Times New Roman"/>
          <w:sz w:val="28"/>
          <w:szCs w:val="28"/>
        </w:rPr>
        <w:t xml:space="preserve"> на территории Новосибирской области на конец 2018 года эксплуатируются 1235 систем централизованного водоснабжения в 1201 населенном пункте, расположенном в 445 муниципальных образованиях.</w:t>
      </w:r>
    </w:p>
    <w:p w:rsidR="00E86349" w:rsidRDefault="00E86349" w:rsidP="00B1674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Отсутствуют системы централизованного водоснабжения на территории 15 муниципальных образований Новосибирской области.</w:t>
      </w:r>
    </w:p>
    <w:p w:rsidR="00E86349" w:rsidRDefault="00E86349" w:rsidP="00B1674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Количество источников водоснабжения, подающих питьевую воду в системы централизованного водоснабжения Новосибирской области составляет 2130, в том числе поверхностных – 10, подземных – 2120.</w:t>
      </w:r>
    </w:p>
    <w:p w:rsidR="00E86349" w:rsidRDefault="00E86349" w:rsidP="00B1674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 территории муниципальных образований Новосибирской области эксплуатируется 10,19 тыс. км водопроводных сетей, 118 объектов водоподготовки, 63 водонасосных объектов.</w:t>
      </w:r>
    </w:p>
    <w:p w:rsidR="00E86349" w:rsidRDefault="00E86349" w:rsidP="00B1674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Доля населения, обеспеченного качествен</w:t>
      </w:r>
      <w:r w:rsidRPr="00372DE4">
        <w:rPr>
          <w:rFonts w:ascii="Times New Roman" w:hAnsi="Times New Roman" w:cs="Times New Roman"/>
          <w:sz w:val="28"/>
          <w:szCs w:val="28"/>
        </w:rPr>
        <w:t>ной питьевой водой из систем централизованного водоснабжения</w:t>
      </w:r>
      <w:r>
        <w:rPr>
          <w:rFonts w:ascii="Times New Roman" w:hAnsi="Times New Roman" w:cs="Times New Roman"/>
          <w:sz w:val="28"/>
          <w:szCs w:val="28"/>
        </w:rPr>
        <w:t xml:space="preserve"> Новосибирской области, в 2018 году составила 86,69%, городского населения – 92,96%.</w:t>
      </w:r>
    </w:p>
    <w:p w:rsidR="00E86349" w:rsidRDefault="00E86349" w:rsidP="00B1674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Средняя доля проб питьевой воды, не соответствующих установленным требованиям по </w:t>
      </w:r>
      <w:r w:rsidRPr="00372DE4">
        <w:rPr>
          <w:rFonts w:ascii="Times New Roman" w:hAnsi="Times New Roman" w:cs="Times New Roman"/>
          <w:sz w:val="28"/>
          <w:szCs w:val="28"/>
        </w:rPr>
        <w:t>санитарно-химическим показателям</w:t>
      </w:r>
      <w:r>
        <w:rPr>
          <w:rFonts w:ascii="Times New Roman" w:hAnsi="Times New Roman" w:cs="Times New Roman"/>
          <w:sz w:val="28"/>
          <w:szCs w:val="28"/>
        </w:rPr>
        <w:t xml:space="preserve"> в источниках водоснабжения составляет 36,97%, в водопроводной сети – 38,97%, </w:t>
      </w:r>
      <w:r w:rsidRPr="00B47C1E">
        <w:rPr>
          <w:rFonts w:ascii="Times New Roman" w:hAnsi="Times New Roman" w:cs="Times New Roman"/>
          <w:sz w:val="28"/>
          <w:szCs w:val="28"/>
        </w:rPr>
        <w:t>по микробиологическим показателям</w:t>
      </w:r>
      <w:r>
        <w:rPr>
          <w:rFonts w:ascii="Times New Roman" w:hAnsi="Times New Roman" w:cs="Times New Roman"/>
          <w:sz w:val="28"/>
          <w:szCs w:val="28"/>
        </w:rPr>
        <w:t xml:space="preserve"> в источниках водоснабжения – 3,5%, в водопроводной сети – 4,01%.</w:t>
      </w:r>
    </w:p>
    <w:p w:rsidR="00E86349" w:rsidRDefault="00E86349" w:rsidP="00B1674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Средний показатель по физическому износу составляет на сетях водоснабжения – 65,07%, объектах водозабора – 70,71%, объектах водоподготовки – 17,45%, водонасосных объектах – 56,69%.</w:t>
      </w:r>
    </w:p>
    <w:p w:rsidR="004B554B" w:rsidRDefault="004B554B" w:rsidP="00450174">
      <w:pPr>
        <w:pStyle w:val="ConsPlusNormal"/>
        <w:jc w:val="both"/>
        <w:rPr>
          <w:rFonts w:ascii="Times New Roman" w:hAnsi="Times New Roman" w:cs="Times New Roman"/>
          <w:sz w:val="28"/>
          <w:szCs w:val="28"/>
        </w:rPr>
      </w:pPr>
    </w:p>
    <w:p w:rsidR="003E34E7" w:rsidRPr="00133E54" w:rsidRDefault="003E34E7" w:rsidP="00450174">
      <w:pPr>
        <w:pStyle w:val="ConsPlusTitle"/>
        <w:jc w:val="center"/>
        <w:outlineLvl w:val="2"/>
        <w:rPr>
          <w:rFonts w:ascii="Times New Roman" w:hAnsi="Times New Roman" w:cs="Times New Roman"/>
          <w:sz w:val="28"/>
          <w:szCs w:val="28"/>
        </w:rPr>
      </w:pPr>
      <w:r w:rsidRPr="00133E54">
        <w:rPr>
          <w:rFonts w:ascii="Times New Roman" w:hAnsi="Times New Roman" w:cs="Times New Roman"/>
          <w:sz w:val="28"/>
          <w:szCs w:val="28"/>
        </w:rPr>
        <w:t>III. Цели и</w:t>
      </w:r>
      <w:r w:rsidR="00867542">
        <w:rPr>
          <w:rFonts w:ascii="Times New Roman" w:hAnsi="Times New Roman" w:cs="Times New Roman"/>
          <w:sz w:val="28"/>
          <w:szCs w:val="28"/>
        </w:rPr>
        <w:t xml:space="preserve"> задачи, целевые индикаторы П</w:t>
      </w:r>
      <w:r w:rsidRPr="00133E54">
        <w:rPr>
          <w:rFonts w:ascii="Times New Roman" w:hAnsi="Times New Roman" w:cs="Times New Roman"/>
          <w:sz w:val="28"/>
          <w:szCs w:val="28"/>
        </w:rPr>
        <w:t>рограммы</w:t>
      </w:r>
    </w:p>
    <w:p w:rsidR="003E34E7" w:rsidRDefault="003E34E7" w:rsidP="00450174">
      <w:pPr>
        <w:pStyle w:val="ConsPlusNormal"/>
        <w:ind w:firstLine="540"/>
        <w:jc w:val="both"/>
        <w:rPr>
          <w:rFonts w:ascii="Times New Roman" w:hAnsi="Times New Roman" w:cs="Times New Roman"/>
          <w:sz w:val="28"/>
          <w:szCs w:val="28"/>
        </w:rPr>
      </w:pPr>
    </w:p>
    <w:p w:rsidR="007F7541" w:rsidRDefault="007F7541" w:rsidP="00B1674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Целью Программы является </w:t>
      </w:r>
      <w:r w:rsidRPr="007F7541">
        <w:rPr>
          <w:rFonts w:ascii="Times New Roman" w:hAnsi="Times New Roman" w:cs="Times New Roman"/>
          <w:sz w:val="28"/>
          <w:szCs w:val="28"/>
        </w:rPr>
        <w:t>повышение качества питьевой воды для населения Новосибирской области</w:t>
      </w:r>
      <w:r>
        <w:rPr>
          <w:rFonts w:ascii="Times New Roman" w:hAnsi="Times New Roman" w:cs="Times New Roman"/>
          <w:sz w:val="28"/>
          <w:szCs w:val="28"/>
        </w:rPr>
        <w:t>.</w:t>
      </w:r>
    </w:p>
    <w:p w:rsidR="007F7541" w:rsidRPr="007F7541" w:rsidRDefault="007F7541" w:rsidP="00B16748">
      <w:pPr>
        <w:pStyle w:val="ConsPlusNormal"/>
        <w:ind w:firstLine="709"/>
        <w:jc w:val="both"/>
        <w:rPr>
          <w:rFonts w:ascii="Times New Roman" w:hAnsi="Times New Roman" w:cs="Times New Roman"/>
          <w:sz w:val="28"/>
          <w:szCs w:val="28"/>
        </w:rPr>
      </w:pPr>
      <w:r w:rsidRPr="007F7541">
        <w:rPr>
          <w:rFonts w:ascii="Times New Roman" w:hAnsi="Times New Roman" w:cs="Times New Roman"/>
          <w:sz w:val="28"/>
          <w:szCs w:val="28"/>
        </w:rPr>
        <w:t xml:space="preserve">Для достижения поставленной </w:t>
      </w:r>
      <w:r w:rsidR="00291EAB">
        <w:rPr>
          <w:rFonts w:ascii="Times New Roman" w:hAnsi="Times New Roman" w:cs="Times New Roman"/>
          <w:sz w:val="28"/>
          <w:szCs w:val="28"/>
        </w:rPr>
        <w:t xml:space="preserve">цели необходимо решить следующую </w:t>
      </w:r>
      <w:r w:rsidR="00CE01C7">
        <w:rPr>
          <w:rFonts w:ascii="Times New Roman" w:hAnsi="Times New Roman" w:cs="Times New Roman"/>
          <w:sz w:val="28"/>
          <w:szCs w:val="28"/>
        </w:rPr>
        <w:t xml:space="preserve">основную </w:t>
      </w:r>
      <w:r w:rsidR="00291EAB">
        <w:rPr>
          <w:rFonts w:ascii="Times New Roman" w:hAnsi="Times New Roman" w:cs="Times New Roman"/>
          <w:sz w:val="28"/>
          <w:szCs w:val="28"/>
        </w:rPr>
        <w:t>задачу</w:t>
      </w:r>
      <w:r w:rsidRPr="007F7541">
        <w:rPr>
          <w:rFonts w:ascii="Times New Roman" w:hAnsi="Times New Roman" w:cs="Times New Roman"/>
          <w:sz w:val="28"/>
          <w:szCs w:val="28"/>
        </w:rPr>
        <w:t>:</w:t>
      </w:r>
    </w:p>
    <w:p w:rsidR="007F7541" w:rsidRDefault="007F7541" w:rsidP="00B16748">
      <w:pPr>
        <w:pStyle w:val="ConsPlusTitle"/>
        <w:ind w:firstLine="709"/>
        <w:jc w:val="both"/>
        <w:outlineLvl w:val="2"/>
        <w:rPr>
          <w:rFonts w:ascii="Times New Roman" w:hAnsi="Times New Roman" w:cs="Times New Roman"/>
          <w:b w:val="0"/>
          <w:sz w:val="28"/>
          <w:szCs w:val="28"/>
        </w:rPr>
      </w:pPr>
      <w:r w:rsidRPr="006A6F2B">
        <w:rPr>
          <w:rFonts w:ascii="Times New Roman" w:hAnsi="Times New Roman" w:cs="Times New Roman"/>
          <w:b w:val="0"/>
          <w:sz w:val="28"/>
          <w:szCs w:val="28"/>
        </w:rPr>
        <w:t>повышение качества питьевой воды посредством модернизации систем водоснабжения и водоподготовки с использованием перспективных технологий</w:t>
      </w:r>
      <w:r>
        <w:rPr>
          <w:rFonts w:ascii="Times New Roman" w:hAnsi="Times New Roman" w:cs="Times New Roman"/>
          <w:b w:val="0"/>
          <w:sz w:val="28"/>
          <w:szCs w:val="28"/>
        </w:rPr>
        <w:t>, включая технологии, разработанные организациями о</w:t>
      </w:r>
      <w:r w:rsidR="00DA09A1">
        <w:rPr>
          <w:rFonts w:ascii="Times New Roman" w:hAnsi="Times New Roman" w:cs="Times New Roman"/>
          <w:b w:val="0"/>
          <w:sz w:val="28"/>
          <w:szCs w:val="28"/>
        </w:rPr>
        <w:t>боронно-промышленного комплекса.</w:t>
      </w:r>
    </w:p>
    <w:p w:rsidR="007F7541" w:rsidRPr="007F7541" w:rsidRDefault="007F7541" w:rsidP="00B16748">
      <w:pPr>
        <w:pStyle w:val="ConsPlusTitle"/>
        <w:ind w:firstLine="709"/>
        <w:jc w:val="both"/>
        <w:outlineLvl w:val="2"/>
        <w:rPr>
          <w:rFonts w:ascii="Times New Roman" w:hAnsi="Times New Roman" w:cs="Times New Roman"/>
          <w:b w:val="0"/>
          <w:sz w:val="28"/>
          <w:szCs w:val="28"/>
        </w:rPr>
      </w:pPr>
      <w:r>
        <w:rPr>
          <w:rFonts w:ascii="Times New Roman" w:hAnsi="Times New Roman" w:cs="Times New Roman"/>
          <w:b w:val="0"/>
          <w:sz w:val="28"/>
          <w:szCs w:val="28"/>
        </w:rPr>
        <w:t>Основные целевые индикаторы</w:t>
      </w:r>
      <w:r w:rsidRPr="007F7541">
        <w:rPr>
          <w:rFonts w:ascii="Times New Roman" w:hAnsi="Times New Roman" w:cs="Times New Roman"/>
          <w:b w:val="0"/>
          <w:sz w:val="28"/>
          <w:szCs w:val="28"/>
        </w:rPr>
        <w:t>:</w:t>
      </w:r>
    </w:p>
    <w:p w:rsidR="007F7541" w:rsidRDefault="007F7541" w:rsidP="00B16748">
      <w:pPr>
        <w:pStyle w:val="ConsPlusTitle"/>
        <w:ind w:firstLine="709"/>
        <w:jc w:val="both"/>
        <w:outlineLvl w:val="2"/>
        <w:rPr>
          <w:rFonts w:ascii="Times New Roman" w:hAnsi="Times New Roman" w:cs="Times New Roman"/>
          <w:b w:val="0"/>
          <w:sz w:val="28"/>
          <w:szCs w:val="28"/>
        </w:rPr>
      </w:pPr>
      <w:r>
        <w:rPr>
          <w:rFonts w:ascii="Times New Roman" w:hAnsi="Times New Roman" w:cs="Times New Roman"/>
          <w:b w:val="0"/>
          <w:sz w:val="28"/>
          <w:szCs w:val="28"/>
        </w:rPr>
        <w:t>доля населения Новосибирской области обеспеченного качественной питьевой водой из системы централизованного водоснабжения, %;</w:t>
      </w:r>
    </w:p>
    <w:p w:rsidR="007F7541" w:rsidRDefault="007F7541" w:rsidP="00B16748">
      <w:pPr>
        <w:pStyle w:val="ConsPlusTitle"/>
        <w:ind w:firstLine="709"/>
        <w:jc w:val="both"/>
        <w:outlineLvl w:val="2"/>
        <w:rPr>
          <w:rFonts w:ascii="Times New Roman" w:hAnsi="Times New Roman" w:cs="Times New Roman"/>
          <w:b w:val="0"/>
          <w:sz w:val="28"/>
          <w:szCs w:val="28"/>
        </w:rPr>
      </w:pPr>
      <w:r>
        <w:rPr>
          <w:rFonts w:ascii="Times New Roman" w:hAnsi="Times New Roman" w:cs="Times New Roman"/>
          <w:b w:val="0"/>
          <w:sz w:val="28"/>
          <w:szCs w:val="28"/>
        </w:rPr>
        <w:t>доля городского населения Новосибирской области обеспеченного качественной питьевой водой из системы централизованного водоснабжения, %.</w:t>
      </w:r>
    </w:p>
    <w:p w:rsidR="00DA09A1" w:rsidRPr="007F7541" w:rsidRDefault="00DA09A1" w:rsidP="00B16748">
      <w:pPr>
        <w:pStyle w:val="ConsPlusTitle"/>
        <w:ind w:firstLine="709"/>
        <w:jc w:val="both"/>
        <w:outlineLvl w:val="2"/>
        <w:rPr>
          <w:rFonts w:ascii="Times New Roman" w:hAnsi="Times New Roman" w:cs="Times New Roman"/>
          <w:b w:val="0"/>
          <w:sz w:val="28"/>
          <w:szCs w:val="28"/>
        </w:rPr>
      </w:pPr>
    </w:p>
    <w:p w:rsidR="007F7541" w:rsidRPr="00133E54" w:rsidRDefault="007F7541" w:rsidP="00450174">
      <w:pPr>
        <w:pStyle w:val="ConsPlusNormal"/>
        <w:ind w:firstLine="540"/>
        <w:jc w:val="both"/>
        <w:rPr>
          <w:rFonts w:ascii="Times New Roman" w:hAnsi="Times New Roman" w:cs="Times New Roman"/>
          <w:sz w:val="28"/>
          <w:szCs w:val="28"/>
        </w:rPr>
      </w:pPr>
    </w:p>
    <w:p w:rsidR="003E34E7" w:rsidRPr="00133E54" w:rsidRDefault="003E34E7" w:rsidP="00450174">
      <w:pPr>
        <w:pStyle w:val="ConsPlusTitle"/>
        <w:jc w:val="center"/>
        <w:outlineLvl w:val="2"/>
        <w:rPr>
          <w:rFonts w:ascii="Times New Roman" w:hAnsi="Times New Roman" w:cs="Times New Roman"/>
          <w:sz w:val="28"/>
          <w:szCs w:val="28"/>
        </w:rPr>
      </w:pPr>
      <w:r w:rsidRPr="00133E54">
        <w:rPr>
          <w:rFonts w:ascii="Times New Roman" w:hAnsi="Times New Roman" w:cs="Times New Roman"/>
          <w:sz w:val="28"/>
          <w:szCs w:val="28"/>
        </w:rPr>
        <w:t>IV.</w:t>
      </w:r>
      <w:r w:rsidR="00867542">
        <w:rPr>
          <w:rFonts w:ascii="Times New Roman" w:hAnsi="Times New Roman" w:cs="Times New Roman"/>
          <w:sz w:val="28"/>
          <w:szCs w:val="28"/>
        </w:rPr>
        <w:t xml:space="preserve"> Характеристика мероприятий П</w:t>
      </w:r>
      <w:r w:rsidRPr="00133E54">
        <w:rPr>
          <w:rFonts w:ascii="Times New Roman" w:hAnsi="Times New Roman" w:cs="Times New Roman"/>
          <w:sz w:val="28"/>
          <w:szCs w:val="28"/>
        </w:rPr>
        <w:t>рограммы</w:t>
      </w:r>
    </w:p>
    <w:p w:rsidR="003E34E7" w:rsidRDefault="003E34E7" w:rsidP="00450174">
      <w:pPr>
        <w:pStyle w:val="ConsPlusNormal"/>
        <w:ind w:firstLine="540"/>
        <w:jc w:val="both"/>
        <w:rPr>
          <w:rFonts w:ascii="Times New Roman" w:hAnsi="Times New Roman" w:cs="Times New Roman"/>
          <w:sz w:val="28"/>
          <w:szCs w:val="28"/>
        </w:rPr>
      </w:pPr>
    </w:p>
    <w:p w:rsidR="005D4F7B" w:rsidRPr="00450174" w:rsidRDefault="00A9218B" w:rsidP="00B16748">
      <w:pPr>
        <w:pStyle w:val="ConsPlusNormal"/>
        <w:ind w:firstLine="709"/>
        <w:jc w:val="both"/>
        <w:rPr>
          <w:rFonts w:ascii="Times New Roman" w:hAnsi="Times New Roman" w:cs="Times New Roman"/>
          <w:sz w:val="28"/>
          <w:szCs w:val="28"/>
        </w:rPr>
      </w:pPr>
      <w:r w:rsidRPr="00450174">
        <w:rPr>
          <w:rFonts w:ascii="Times New Roman" w:hAnsi="Times New Roman" w:cs="Times New Roman"/>
          <w:sz w:val="28"/>
          <w:szCs w:val="28"/>
        </w:rPr>
        <w:t xml:space="preserve">Мероприятия Программы направлены на </w:t>
      </w:r>
      <w:r w:rsidR="00500EA4" w:rsidRPr="00450174">
        <w:rPr>
          <w:rFonts w:ascii="Times New Roman" w:hAnsi="Times New Roman" w:cs="Times New Roman"/>
          <w:sz w:val="28"/>
          <w:szCs w:val="28"/>
        </w:rPr>
        <w:t>строительство и реконструкцию (модернизацию) объектов питьевого водоснабжения (далее – мероприятия) с целью повышения</w:t>
      </w:r>
      <w:r w:rsidRPr="00450174">
        <w:rPr>
          <w:rFonts w:ascii="Times New Roman" w:hAnsi="Times New Roman" w:cs="Times New Roman"/>
          <w:sz w:val="28"/>
          <w:szCs w:val="28"/>
        </w:rPr>
        <w:t xml:space="preserve"> качества питьевой воды для населения Новосибирской области в соответствии с целями и задачами федерального проекта «Чистая вода», паспорт которого утвержден протоколом заседания проектного комитета по национальному проекту «Экология» от 21.20.2018 № 3 (далее – Федераль</w:t>
      </w:r>
      <w:r w:rsidR="00500EA4" w:rsidRPr="00450174">
        <w:rPr>
          <w:rFonts w:ascii="Times New Roman" w:hAnsi="Times New Roman" w:cs="Times New Roman"/>
          <w:sz w:val="28"/>
          <w:szCs w:val="28"/>
        </w:rPr>
        <w:t>ный проект).</w:t>
      </w:r>
    </w:p>
    <w:p w:rsidR="00500EA4" w:rsidRPr="00450174" w:rsidRDefault="00500EA4" w:rsidP="00B16748">
      <w:pPr>
        <w:pStyle w:val="ConsPlusNormal"/>
        <w:ind w:firstLine="709"/>
        <w:jc w:val="both"/>
        <w:rPr>
          <w:rFonts w:ascii="Times New Roman" w:hAnsi="Times New Roman" w:cs="Times New Roman"/>
          <w:sz w:val="28"/>
          <w:szCs w:val="28"/>
        </w:rPr>
      </w:pPr>
      <w:r w:rsidRPr="00450174">
        <w:rPr>
          <w:rFonts w:ascii="Times New Roman" w:hAnsi="Times New Roman" w:cs="Times New Roman"/>
          <w:sz w:val="28"/>
          <w:szCs w:val="28"/>
        </w:rPr>
        <w:t xml:space="preserve"> Финансовое обеспечение мероприятий предусмотрено в рамках подпрограммы «Чистая вода» государственной программы Новосибирской области «Жилищно-коммунальное хозяйство Новосибирской области», утвержденной постановлением Правительства Новосибирской области от 16.02.2015 № 66-п</w:t>
      </w:r>
      <w:r w:rsidR="005D4F7B" w:rsidRPr="00450174">
        <w:rPr>
          <w:rFonts w:ascii="Times New Roman" w:hAnsi="Times New Roman" w:cs="Times New Roman"/>
          <w:sz w:val="28"/>
          <w:szCs w:val="28"/>
        </w:rPr>
        <w:t xml:space="preserve"> (далее – государственная программа</w:t>
      </w:r>
      <w:r w:rsidR="001C343E" w:rsidRPr="00450174">
        <w:rPr>
          <w:rFonts w:ascii="Times New Roman" w:hAnsi="Times New Roman" w:cs="Times New Roman"/>
          <w:sz w:val="28"/>
          <w:szCs w:val="28"/>
        </w:rPr>
        <w:t xml:space="preserve"> Новосибирской области</w:t>
      </w:r>
      <w:r w:rsidR="005D4F7B" w:rsidRPr="00450174">
        <w:rPr>
          <w:rFonts w:ascii="Times New Roman" w:hAnsi="Times New Roman" w:cs="Times New Roman"/>
          <w:sz w:val="28"/>
          <w:szCs w:val="28"/>
        </w:rPr>
        <w:t>)</w:t>
      </w:r>
      <w:r w:rsidRPr="00450174">
        <w:rPr>
          <w:rFonts w:ascii="Times New Roman" w:hAnsi="Times New Roman" w:cs="Times New Roman"/>
          <w:sz w:val="28"/>
          <w:szCs w:val="28"/>
        </w:rPr>
        <w:t>.</w:t>
      </w:r>
    </w:p>
    <w:p w:rsidR="00A65725" w:rsidRDefault="00A65725" w:rsidP="00B16748">
      <w:pPr>
        <w:pStyle w:val="ConsPlusNormal"/>
        <w:ind w:firstLine="709"/>
        <w:jc w:val="both"/>
        <w:rPr>
          <w:rFonts w:ascii="Times New Roman" w:hAnsi="Times New Roman" w:cs="Times New Roman"/>
          <w:sz w:val="28"/>
          <w:szCs w:val="28"/>
        </w:rPr>
      </w:pPr>
      <w:r w:rsidRPr="00A65725">
        <w:rPr>
          <w:rFonts w:ascii="Times New Roman" w:hAnsi="Times New Roman" w:cs="Times New Roman"/>
          <w:sz w:val="28"/>
          <w:szCs w:val="28"/>
        </w:rPr>
        <w:t>Для обеспечения поставленной цели Программы по достижению до 2024 года показателей по доле населения, обеспеченного качественной питьевой водой из систем централизованного водоснабжения Новосибирской области не менее 91,8%, городского населения не менее 99% предусматривается реализация следующих основных мероприятий.</w:t>
      </w:r>
    </w:p>
    <w:p w:rsidR="005D4F7B" w:rsidRPr="005D4F7B" w:rsidRDefault="00FA5EB6" w:rsidP="00B16748">
      <w:pPr>
        <w:pStyle w:val="ConsPlusNormal"/>
        <w:ind w:firstLine="709"/>
        <w:jc w:val="both"/>
        <w:rPr>
          <w:rFonts w:ascii="Times New Roman" w:hAnsi="Times New Roman" w:cs="Times New Roman"/>
          <w:sz w:val="28"/>
          <w:szCs w:val="28"/>
        </w:rPr>
      </w:pPr>
      <w:r w:rsidRPr="00FA5EB6">
        <w:rPr>
          <w:rFonts w:ascii="Times New Roman" w:hAnsi="Times New Roman" w:cs="Times New Roman"/>
          <w:sz w:val="28"/>
          <w:szCs w:val="28"/>
        </w:rPr>
        <w:t>По результатам инвентаризации систем централизованного водоснабжения Новосибирской области, проведенной в соответствии с Методическими рекомендациями по проведению субъектами Российской Федерации, участвующими в Федеральном проекте «Чистая вода», оценки состояния объектов систем водоснабжения, в том числе на предмет соответствия установленным показателям качества и безопасности питьевого водоснабжения, утвержденными приказом министерства строительства и жилищно-коммунального хозяйства Российской Федерации от 31 января 2019 года</w:t>
      </w:r>
      <w:r>
        <w:rPr>
          <w:rFonts w:ascii="Times New Roman" w:hAnsi="Times New Roman" w:cs="Times New Roman"/>
          <w:sz w:val="28"/>
          <w:szCs w:val="28"/>
        </w:rPr>
        <w:t xml:space="preserve"> № 68/пр, в Программу включены </w:t>
      </w:r>
      <w:r w:rsidRPr="00FA5EB6">
        <w:rPr>
          <w:rFonts w:ascii="Times New Roman" w:hAnsi="Times New Roman" w:cs="Times New Roman"/>
          <w:sz w:val="28"/>
          <w:szCs w:val="28"/>
        </w:rPr>
        <w:t>объекты питьевого водоснабжения и водоподготовки, расположенные в муниципальных образованиях Новосибирской области:</w:t>
      </w:r>
      <w:r w:rsidR="001C343E">
        <w:rPr>
          <w:rFonts w:ascii="Times New Roman" w:hAnsi="Times New Roman" w:cs="Times New Roman"/>
          <w:sz w:val="28"/>
          <w:szCs w:val="28"/>
        </w:rPr>
        <w:t xml:space="preserve"> </w:t>
      </w:r>
      <w:r w:rsidR="005D4F7B" w:rsidRPr="005D4F7B">
        <w:rPr>
          <w:rFonts w:ascii="Times New Roman" w:hAnsi="Times New Roman" w:cs="Times New Roman"/>
          <w:sz w:val="28"/>
          <w:szCs w:val="28"/>
        </w:rPr>
        <w:t>город Барабинск, город Карасук, город Каргат, город Обь, город Татарск, город Тогучин, рабочий поселок Коченево, рабочий поселок Краснозерка, рабочий поселок Маслянино, рабочий поселок Ордынское, рабочий поселок Сузун, Венгеровский сельсовет, Кыштовский сельсовет, Усть-Таркский сельсовет.</w:t>
      </w:r>
    </w:p>
    <w:p w:rsidR="005D4F7B" w:rsidRPr="005D4F7B" w:rsidRDefault="005D4F7B" w:rsidP="00B1674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Программу на 2019 год включено строительство магистрального</w:t>
      </w:r>
      <w:r w:rsidRPr="00FF1B74">
        <w:rPr>
          <w:rFonts w:ascii="Times New Roman" w:hAnsi="Times New Roman" w:cs="Times New Roman"/>
          <w:sz w:val="28"/>
          <w:szCs w:val="28"/>
        </w:rPr>
        <w:t xml:space="preserve"> водовод</w:t>
      </w:r>
      <w:r>
        <w:rPr>
          <w:rFonts w:ascii="Times New Roman" w:hAnsi="Times New Roman" w:cs="Times New Roman"/>
          <w:sz w:val="28"/>
          <w:szCs w:val="28"/>
        </w:rPr>
        <w:t>а в городе</w:t>
      </w:r>
      <w:r w:rsidRPr="00FF1B74">
        <w:rPr>
          <w:rFonts w:ascii="Times New Roman" w:hAnsi="Times New Roman" w:cs="Times New Roman"/>
          <w:sz w:val="28"/>
          <w:szCs w:val="28"/>
        </w:rPr>
        <w:t xml:space="preserve"> Обь</w:t>
      </w:r>
      <w:r>
        <w:rPr>
          <w:rFonts w:ascii="Times New Roman" w:hAnsi="Times New Roman" w:cs="Times New Roman"/>
          <w:sz w:val="28"/>
          <w:szCs w:val="28"/>
        </w:rPr>
        <w:t xml:space="preserve">, в отношении которого уже разработана проектная документация, получившая положительное заключение государственной экспертизы проектной документации. </w:t>
      </w:r>
    </w:p>
    <w:p w:rsidR="004C57E6" w:rsidRPr="004C57E6" w:rsidRDefault="004C57E6" w:rsidP="00B1674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2020-2024 годах очередность строительства объектов определена в соответствии с занимаемой позицией объекта в рейтинге по показателю эффективности использования бюджетных средств, приведенной в таблице 1.</w:t>
      </w:r>
    </w:p>
    <w:p w:rsidR="00D92A33" w:rsidRDefault="001D0DAE" w:rsidP="00B1674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Объекты</w:t>
      </w:r>
      <w:r w:rsidR="002A231A">
        <w:rPr>
          <w:rFonts w:ascii="Times New Roman" w:hAnsi="Times New Roman" w:cs="Times New Roman"/>
          <w:sz w:val="28"/>
          <w:szCs w:val="28"/>
        </w:rPr>
        <w:t xml:space="preserve">, </w:t>
      </w:r>
      <w:r w:rsidR="00D92A33">
        <w:rPr>
          <w:rFonts w:ascii="Times New Roman" w:hAnsi="Times New Roman" w:cs="Times New Roman"/>
          <w:sz w:val="28"/>
          <w:szCs w:val="28"/>
        </w:rPr>
        <w:t xml:space="preserve">строительство или реконструкция (модернизация) </w:t>
      </w:r>
      <w:r w:rsidR="005110DE">
        <w:rPr>
          <w:rFonts w:ascii="Times New Roman" w:hAnsi="Times New Roman" w:cs="Times New Roman"/>
          <w:sz w:val="28"/>
          <w:szCs w:val="28"/>
        </w:rPr>
        <w:t xml:space="preserve">которых </w:t>
      </w:r>
      <w:r w:rsidR="002A231A">
        <w:rPr>
          <w:rFonts w:ascii="Times New Roman" w:hAnsi="Times New Roman" w:cs="Times New Roman"/>
          <w:sz w:val="28"/>
          <w:szCs w:val="28"/>
        </w:rPr>
        <w:t>осуществляется с финансовой поддержкой из федерального бюджета</w:t>
      </w:r>
      <w:r w:rsidR="005110DE">
        <w:rPr>
          <w:rFonts w:ascii="Times New Roman" w:hAnsi="Times New Roman" w:cs="Times New Roman"/>
          <w:sz w:val="28"/>
          <w:szCs w:val="28"/>
        </w:rPr>
        <w:t>, с рейтингованием в порядке</w:t>
      </w:r>
      <w:r>
        <w:rPr>
          <w:rFonts w:ascii="Times New Roman" w:hAnsi="Times New Roman" w:cs="Times New Roman"/>
          <w:sz w:val="28"/>
          <w:szCs w:val="28"/>
        </w:rPr>
        <w:t xml:space="preserve"> </w:t>
      </w:r>
      <w:r w:rsidR="005110DE">
        <w:rPr>
          <w:rFonts w:ascii="Times New Roman" w:hAnsi="Times New Roman" w:cs="Times New Roman"/>
          <w:sz w:val="28"/>
          <w:szCs w:val="28"/>
        </w:rPr>
        <w:t xml:space="preserve">снижения бюджетной </w:t>
      </w:r>
      <w:r>
        <w:rPr>
          <w:rFonts w:ascii="Times New Roman" w:hAnsi="Times New Roman" w:cs="Times New Roman"/>
          <w:sz w:val="28"/>
          <w:szCs w:val="28"/>
        </w:rPr>
        <w:t>эффективности приведены в таблице 1.</w:t>
      </w:r>
    </w:p>
    <w:p w:rsidR="00B16748" w:rsidRDefault="00B16748" w:rsidP="00450174">
      <w:pPr>
        <w:pStyle w:val="ConsPlusNormal"/>
        <w:spacing w:before="220"/>
        <w:ind w:firstLine="540"/>
        <w:jc w:val="right"/>
        <w:rPr>
          <w:rFonts w:ascii="Times New Roman" w:hAnsi="Times New Roman" w:cs="Times New Roman"/>
          <w:sz w:val="28"/>
          <w:szCs w:val="28"/>
        </w:rPr>
      </w:pPr>
    </w:p>
    <w:p w:rsidR="002C72F6" w:rsidRDefault="00170EAA" w:rsidP="00450174">
      <w:pPr>
        <w:pStyle w:val="ConsPlusNormal"/>
        <w:spacing w:before="220"/>
        <w:ind w:firstLine="540"/>
        <w:jc w:val="right"/>
        <w:rPr>
          <w:rFonts w:ascii="Times New Roman" w:hAnsi="Times New Roman" w:cs="Times New Roman"/>
          <w:sz w:val="28"/>
          <w:szCs w:val="28"/>
        </w:rPr>
      </w:pPr>
      <w:r>
        <w:rPr>
          <w:rFonts w:ascii="Times New Roman" w:hAnsi="Times New Roman" w:cs="Times New Roman"/>
          <w:sz w:val="28"/>
          <w:szCs w:val="28"/>
        </w:rPr>
        <w:t>Таблица 1</w:t>
      </w:r>
    </w:p>
    <w:tbl>
      <w:tblPr>
        <w:tblStyle w:val="a3"/>
        <w:tblW w:w="9891" w:type="dxa"/>
        <w:tblLook w:val="04A0" w:firstRow="1" w:lastRow="0" w:firstColumn="1" w:lastColumn="0" w:noHBand="0" w:noVBand="1"/>
      </w:tblPr>
      <w:tblGrid>
        <w:gridCol w:w="846"/>
        <w:gridCol w:w="3118"/>
        <w:gridCol w:w="1869"/>
        <w:gridCol w:w="2189"/>
        <w:gridCol w:w="1869"/>
      </w:tblGrid>
      <w:tr w:rsidR="002C72F6" w:rsidTr="00B16748">
        <w:tc>
          <w:tcPr>
            <w:tcW w:w="846" w:type="dxa"/>
          </w:tcPr>
          <w:p w:rsidR="002C72F6" w:rsidRDefault="002C72F6" w:rsidP="00450174">
            <w:pPr>
              <w:widowControl w:val="0"/>
              <w:autoSpaceDE w:val="0"/>
              <w:autoSpaceDN w:val="0"/>
              <w:spacing w:after="0" w:line="240" w:lineRule="auto"/>
              <w:jc w:val="center"/>
              <w:rPr>
                <w:rFonts w:ascii="Times New Roman" w:hAnsi="Times New Roman" w:cs="Times New Roman"/>
                <w:sz w:val="28"/>
                <w:szCs w:val="28"/>
              </w:rPr>
            </w:pPr>
            <w:r w:rsidRPr="00A53D56">
              <w:rPr>
                <w:rFonts w:ascii="Times New Roman" w:hAnsi="Times New Roman" w:cs="Times New Roman"/>
                <w:sz w:val="24"/>
                <w:szCs w:val="24"/>
              </w:rPr>
              <w:t>Пози</w:t>
            </w:r>
            <w:r w:rsidR="009E74E3">
              <w:rPr>
                <w:rFonts w:ascii="Times New Roman" w:hAnsi="Times New Roman" w:cs="Times New Roman"/>
                <w:sz w:val="24"/>
                <w:szCs w:val="24"/>
              </w:rPr>
              <w:t>-</w:t>
            </w:r>
            <w:r w:rsidRPr="00A53D56">
              <w:rPr>
                <w:rFonts w:ascii="Times New Roman" w:hAnsi="Times New Roman" w:cs="Times New Roman"/>
                <w:sz w:val="24"/>
                <w:szCs w:val="24"/>
              </w:rPr>
              <w:t>ция в рей</w:t>
            </w:r>
            <w:r w:rsidR="009E74E3">
              <w:rPr>
                <w:rFonts w:ascii="Times New Roman" w:hAnsi="Times New Roman" w:cs="Times New Roman"/>
                <w:sz w:val="24"/>
                <w:szCs w:val="24"/>
              </w:rPr>
              <w:t>-</w:t>
            </w:r>
            <w:r w:rsidRPr="00A53D56">
              <w:rPr>
                <w:rFonts w:ascii="Times New Roman" w:hAnsi="Times New Roman" w:cs="Times New Roman"/>
                <w:sz w:val="24"/>
                <w:szCs w:val="24"/>
              </w:rPr>
              <w:t>тинге</w:t>
            </w:r>
          </w:p>
        </w:tc>
        <w:tc>
          <w:tcPr>
            <w:tcW w:w="3118" w:type="dxa"/>
          </w:tcPr>
          <w:p w:rsidR="002C72F6" w:rsidRDefault="002C72F6" w:rsidP="00450174">
            <w:pPr>
              <w:widowControl w:val="0"/>
              <w:autoSpaceDE w:val="0"/>
              <w:autoSpaceDN w:val="0"/>
              <w:spacing w:after="0" w:line="240" w:lineRule="auto"/>
              <w:jc w:val="center"/>
              <w:rPr>
                <w:rFonts w:ascii="Times New Roman" w:hAnsi="Times New Roman" w:cs="Times New Roman"/>
                <w:sz w:val="28"/>
                <w:szCs w:val="28"/>
              </w:rPr>
            </w:pPr>
            <w:r w:rsidRPr="00A53D56">
              <w:rPr>
                <w:rFonts w:ascii="Times New Roman" w:hAnsi="Times New Roman" w:cs="Times New Roman"/>
                <w:sz w:val="24"/>
                <w:szCs w:val="24"/>
              </w:rPr>
              <w:t>Наименование объекта</w:t>
            </w:r>
          </w:p>
        </w:tc>
        <w:tc>
          <w:tcPr>
            <w:tcW w:w="1869" w:type="dxa"/>
          </w:tcPr>
          <w:p w:rsidR="002C72F6" w:rsidRDefault="002C72F6" w:rsidP="00450174">
            <w:pPr>
              <w:widowControl w:val="0"/>
              <w:autoSpaceDE w:val="0"/>
              <w:autoSpaceDN w:val="0"/>
              <w:spacing w:after="0" w:line="240" w:lineRule="auto"/>
              <w:jc w:val="center"/>
              <w:rPr>
                <w:rFonts w:ascii="Times New Roman" w:hAnsi="Times New Roman" w:cs="Times New Roman"/>
                <w:sz w:val="28"/>
                <w:szCs w:val="28"/>
              </w:rPr>
            </w:pPr>
            <w:r w:rsidRPr="00A53D56">
              <w:rPr>
                <w:rFonts w:ascii="Times New Roman" w:hAnsi="Times New Roman" w:cs="Times New Roman"/>
                <w:sz w:val="24"/>
                <w:szCs w:val="24"/>
              </w:rPr>
              <w:t>Объем инвестиций из федерального бюджета, тыс. рублей</w:t>
            </w:r>
          </w:p>
        </w:tc>
        <w:tc>
          <w:tcPr>
            <w:tcW w:w="2189" w:type="dxa"/>
          </w:tcPr>
          <w:p w:rsidR="002C72F6" w:rsidRDefault="002C72F6" w:rsidP="00450174">
            <w:pPr>
              <w:widowControl w:val="0"/>
              <w:autoSpaceDE w:val="0"/>
              <w:autoSpaceDN w:val="0"/>
              <w:spacing w:after="0" w:line="240" w:lineRule="auto"/>
              <w:jc w:val="center"/>
              <w:rPr>
                <w:rFonts w:ascii="Times New Roman" w:hAnsi="Times New Roman" w:cs="Times New Roman"/>
                <w:sz w:val="28"/>
                <w:szCs w:val="28"/>
              </w:rPr>
            </w:pPr>
            <w:r w:rsidRPr="00A53D56">
              <w:rPr>
                <w:rFonts w:ascii="Times New Roman" w:hAnsi="Times New Roman" w:cs="Times New Roman"/>
                <w:sz w:val="24"/>
                <w:szCs w:val="24"/>
              </w:rPr>
              <w:t>Плановый показатель увеличения доли населения, обеспеченного качественной питьевой водой из систем централизованного водоснабжения, приведенный к численности населения Новосибирской области, процент</w:t>
            </w:r>
          </w:p>
        </w:tc>
        <w:tc>
          <w:tcPr>
            <w:tcW w:w="1869" w:type="dxa"/>
          </w:tcPr>
          <w:p w:rsidR="002C72F6" w:rsidRDefault="002C72F6" w:rsidP="00450174">
            <w:pPr>
              <w:widowControl w:val="0"/>
              <w:autoSpaceDE w:val="0"/>
              <w:autoSpaceDN w:val="0"/>
              <w:spacing w:after="0" w:line="240" w:lineRule="auto"/>
              <w:jc w:val="center"/>
              <w:rPr>
                <w:rFonts w:ascii="Times New Roman" w:hAnsi="Times New Roman" w:cs="Times New Roman"/>
                <w:sz w:val="28"/>
                <w:szCs w:val="28"/>
              </w:rPr>
            </w:pPr>
            <w:r w:rsidRPr="00A53D56">
              <w:rPr>
                <w:rFonts w:ascii="Times New Roman" w:hAnsi="Times New Roman" w:cs="Times New Roman"/>
                <w:sz w:val="24"/>
                <w:szCs w:val="24"/>
              </w:rPr>
              <w:t xml:space="preserve">Значение показателя бюджетной эффективности, </w:t>
            </w:r>
            <w:r w:rsidR="00C37E07">
              <w:rPr>
                <w:rFonts w:ascii="Times New Roman" w:hAnsi="Times New Roman" w:cs="Times New Roman"/>
                <w:sz w:val="24"/>
                <w:szCs w:val="24"/>
              </w:rPr>
              <w:t xml:space="preserve">тыс. </w:t>
            </w:r>
            <w:r w:rsidRPr="00A53D56">
              <w:rPr>
                <w:rFonts w:ascii="Times New Roman" w:hAnsi="Times New Roman" w:cs="Times New Roman"/>
                <w:sz w:val="24"/>
                <w:szCs w:val="24"/>
              </w:rPr>
              <w:t>рублей/процент</w:t>
            </w:r>
          </w:p>
        </w:tc>
      </w:tr>
      <w:tr w:rsidR="002C72F6" w:rsidTr="00B16748">
        <w:tc>
          <w:tcPr>
            <w:tcW w:w="846" w:type="dxa"/>
          </w:tcPr>
          <w:p w:rsidR="002C72F6" w:rsidRPr="009E74E3" w:rsidRDefault="002C72F6" w:rsidP="00450174">
            <w:pPr>
              <w:widowControl w:val="0"/>
              <w:autoSpaceDE w:val="0"/>
              <w:autoSpaceDN w:val="0"/>
              <w:spacing w:after="0" w:line="240" w:lineRule="auto"/>
              <w:jc w:val="center"/>
              <w:rPr>
                <w:rFonts w:ascii="Times New Roman" w:hAnsi="Times New Roman" w:cs="Times New Roman"/>
                <w:sz w:val="24"/>
                <w:szCs w:val="24"/>
              </w:rPr>
            </w:pPr>
            <w:r w:rsidRPr="009E74E3">
              <w:rPr>
                <w:rFonts w:ascii="Times New Roman" w:hAnsi="Times New Roman" w:cs="Times New Roman"/>
                <w:sz w:val="24"/>
                <w:szCs w:val="24"/>
              </w:rPr>
              <w:t>1</w:t>
            </w:r>
          </w:p>
        </w:tc>
        <w:tc>
          <w:tcPr>
            <w:tcW w:w="3118" w:type="dxa"/>
          </w:tcPr>
          <w:p w:rsidR="002C72F6" w:rsidRPr="009E74E3" w:rsidRDefault="002C72F6" w:rsidP="00450174">
            <w:pPr>
              <w:widowControl w:val="0"/>
              <w:autoSpaceDE w:val="0"/>
              <w:autoSpaceDN w:val="0"/>
              <w:spacing w:after="0" w:line="240" w:lineRule="auto"/>
              <w:jc w:val="center"/>
              <w:rPr>
                <w:rFonts w:ascii="Times New Roman" w:hAnsi="Times New Roman" w:cs="Times New Roman"/>
                <w:sz w:val="24"/>
                <w:szCs w:val="24"/>
              </w:rPr>
            </w:pPr>
            <w:r w:rsidRPr="009E74E3">
              <w:rPr>
                <w:rFonts w:ascii="Times New Roman" w:hAnsi="Times New Roman" w:cs="Times New Roman"/>
                <w:sz w:val="24"/>
                <w:szCs w:val="24"/>
              </w:rPr>
              <w:t>Строительство установок водоподготовки в рабочем поселке Сузун Сузунского района Новосибирской области</w:t>
            </w:r>
          </w:p>
        </w:tc>
        <w:tc>
          <w:tcPr>
            <w:tcW w:w="1869" w:type="dxa"/>
          </w:tcPr>
          <w:p w:rsidR="009A1DC7" w:rsidRPr="00911047" w:rsidRDefault="009A1DC7" w:rsidP="00450174">
            <w:pPr>
              <w:spacing w:after="0" w:line="240" w:lineRule="auto"/>
              <w:jc w:val="center"/>
              <w:rPr>
                <w:rFonts w:ascii="Times New Roman" w:hAnsi="Times New Roman" w:cs="Times New Roman"/>
                <w:sz w:val="24"/>
                <w:szCs w:val="24"/>
              </w:rPr>
            </w:pPr>
            <w:r w:rsidRPr="00911047">
              <w:rPr>
                <w:rFonts w:ascii="Times New Roman" w:hAnsi="Times New Roman" w:cs="Times New Roman"/>
                <w:sz w:val="24"/>
                <w:szCs w:val="24"/>
              </w:rPr>
              <w:t>65 280,0</w:t>
            </w:r>
          </w:p>
          <w:p w:rsidR="002C72F6" w:rsidRPr="009E74E3" w:rsidRDefault="002C72F6" w:rsidP="00450174">
            <w:pPr>
              <w:widowControl w:val="0"/>
              <w:autoSpaceDE w:val="0"/>
              <w:autoSpaceDN w:val="0"/>
              <w:spacing w:after="0" w:line="240" w:lineRule="auto"/>
              <w:jc w:val="center"/>
              <w:rPr>
                <w:rFonts w:ascii="Times New Roman" w:hAnsi="Times New Roman" w:cs="Times New Roman"/>
                <w:sz w:val="24"/>
                <w:szCs w:val="24"/>
              </w:rPr>
            </w:pPr>
          </w:p>
        </w:tc>
        <w:tc>
          <w:tcPr>
            <w:tcW w:w="2189" w:type="dxa"/>
          </w:tcPr>
          <w:p w:rsidR="009A1DC7" w:rsidRPr="009A1DC7" w:rsidRDefault="009A1DC7" w:rsidP="00450174">
            <w:pPr>
              <w:spacing w:after="0" w:line="240" w:lineRule="auto"/>
              <w:jc w:val="center"/>
              <w:rPr>
                <w:rFonts w:ascii="Times New Roman" w:hAnsi="Times New Roman" w:cs="Times New Roman"/>
                <w:sz w:val="24"/>
                <w:szCs w:val="24"/>
              </w:rPr>
            </w:pPr>
            <w:r w:rsidRPr="009A1DC7">
              <w:rPr>
                <w:rFonts w:ascii="Times New Roman" w:hAnsi="Times New Roman" w:cs="Times New Roman"/>
                <w:sz w:val="24"/>
                <w:szCs w:val="24"/>
              </w:rPr>
              <w:t>0,45</w:t>
            </w:r>
            <w:r w:rsidR="00724437">
              <w:rPr>
                <w:rFonts w:ascii="Times New Roman" w:hAnsi="Times New Roman" w:cs="Times New Roman"/>
                <w:sz w:val="24"/>
                <w:szCs w:val="24"/>
              </w:rPr>
              <w:t>1</w:t>
            </w:r>
          </w:p>
          <w:p w:rsidR="002C72F6" w:rsidRPr="009E74E3" w:rsidRDefault="002C72F6" w:rsidP="00450174">
            <w:pPr>
              <w:spacing w:after="0" w:line="240" w:lineRule="auto"/>
              <w:jc w:val="center"/>
              <w:rPr>
                <w:rFonts w:ascii="Times New Roman" w:hAnsi="Times New Roman" w:cs="Times New Roman"/>
                <w:sz w:val="24"/>
                <w:szCs w:val="24"/>
              </w:rPr>
            </w:pPr>
          </w:p>
        </w:tc>
        <w:tc>
          <w:tcPr>
            <w:tcW w:w="1869" w:type="dxa"/>
          </w:tcPr>
          <w:p w:rsidR="009A1DC7" w:rsidRPr="00911047" w:rsidRDefault="00724437" w:rsidP="0045017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144745,01</w:t>
            </w:r>
          </w:p>
          <w:p w:rsidR="002C72F6" w:rsidRPr="009E74E3" w:rsidRDefault="002C72F6" w:rsidP="00450174">
            <w:pPr>
              <w:widowControl w:val="0"/>
              <w:autoSpaceDE w:val="0"/>
              <w:autoSpaceDN w:val="0"/>
              <w:spacing w:after="0" w:line="240" w:lineRule="auto"/>
              <w:jc w:val="center"/>
              <w:rPr>
                <w:rFonts w:ascii="Times New Roman" w:hAnsi="Times New Roman" w:cs="Times New Roman"/>
                <w:sz w:val="24"/>
                <w:szCs w:val="24"/>
              </w:rPr>
            </w:pPr>
          </w:p>
        </w:tc>
      </w:tr>
      <w:tr w:rsidR="002C72F6" w:rsidTr="00B16748">
        <w:tc>
          <w:tcPr>
            <w:tcW w:w="846" w:type="dxa"/>
          </w:tcPr>
          <w:p w:rsidR="002C72F6" w:rsidRPr="009E74E3" w:rsidRDefault="002C72F6" w:rsidP="00450174">
            <w:pPr>
              <w:widowControl w:val="0"/>
              <w:autoSpaceDE w:val="0"/>
              <w:autoSpaceDN w:val="0"/>
              <w:spacing w:after="0" w:line="240" w:lineRule="auto"/>
              <w:jc w:val="center"/>
              <w:rPr>
                <w:rFonts w:ascii="Times New Roman" w:hAnsi="Times New Roman" w:cs="Times New Roman"/>
                <w:sz w:val="24"/>
                <w:szCs w:val="24"/>
              </w:rPr>
            </w:pPr>
            <w:r w:rsidRPr="009E74E3">
              <w:rPr>
                <w:rFonts w:ascii="Times New Roman" w:hAnsi="Times New Roman" w:cs="Times New Roman"/>
                <w:sz w:val="24"/>
                <w:szCs w:val="24"/>
              </w:rPr>
              <w:t>2</w:t>
            </w:r>
          </w:p>
        </w:tc>
        <w:tc>
          <w:tcPr>
            <w:tcW w:w="3118" w:type="dxa"/>
          </w:tcPr>
          <w:p w:rsidR="002C72F6" w:rsidRPr="009E74E3" w:rsidRDefault="009E74E3" w:rsidP="00B16748">
            <w:pPr>
              <w:widowControl w:val="0"/>
              <w:autoSpaceDE w:val="0"/>
              <w:autoSpaceDN w:val="0"/>
              <w:spacing w:after="0" w:line="240" w:lineRule="auto"/>
              <w:jc w:val="center"/>
              <w:rPr>
                <w:rFonts w:ascii="Times New Roman" w:hAnsi="Times New Roman" w:cs="Times New Roman"/>
                <w:sz w:val="24"/>
                <w:szCs w:val="24"/>
              </w:rPr>
            </w:pPr>
            <w:r w:rsidRPr="009E74E3">
              <w:rPr>
                <w:rFonts w:ascii="Times New Roman" w:hAnsi="Times New Roman" w:cs="Times New Roman"/>
                <w:sz w:val="24"/>
                <w:szCs w:val="24"/>
              </w:rPr>
              <w:t xml:space="preserve">Реконструкция водозабора </w:t>
            </w:r>
            <w:r w:rsidR="00FE48C8">
              <w:rPr>
                <w:rFonts w:ascii="Times New Roman" w:hAnsi="Times New Roman" w:cs="Times New Roman"/>
                <w:sz w:val="24"/>
                <w:szCs w:val="24"/>
              </w:rPr>
              <w:t>в</w:t>
            </w:r>
            <w:r w:rsidR="00B16748">
              <w:rPr>
                <w:rFonts w:ascii="Times New Roman" w:hAnsi="Times New Roman" w:cs="Times New Roman"/>
                <w:sz w:val="24"/>
                <w:szCs w:val="24"/>
              </w:rPr>
              <w:t xml:space="preserve"> </w:t>
            </w:r>
            <w:r w:rsidR="00FE48C8">
              <w:rPr>
                <w:rFonts w:ascii="Times New Roman" w:hAnsi="Times New Roman" w:cs="Times New Roman"/>
                <w:sz w:val="24"/>
                <w:szCs w:val="24"/>
              </w:rPr>
              <w:t>рабочем поселке</w:t>
            </w:r>
            <w:r w:rsidRPr="009E74E3">
              <w:rPr>
                <w:rFonts w:ascii="Times New Roman" w:hAnsi="Times New Roman" w:cs="Times New Roman"/>
                <w:sz w:val="24"/>
                <w:szCs w:val="24"/>
              </w:rPr>
              <w:t xml:space="preserve"> Маслянино Маслянинского района Новосибирской области</w:t>
            </w:r>
          </w:p>
        </w:tc>
        <w:tc>
          <w:tcPr>
            <w:tcW w:w="1869" w:type="dxa"/>
          </w:tcPr>
          <w:p w:rsidR="009A1DC7" w:rsidRPr="00911047" w:rsidRDefault="009A1DC7" w:rsidP="00450174">
            <w:pPr>
              <w:spacing w:after="0" w:line="240" w:lineRule="auto"/>
              <w:jc w:val="center"/>
              <w:rPr>
                <w:rFonts w:ascii="Times New Roman" w:hAnsi="Times New Roman" w:cs="Times New Roman"/>
                <w:sz w:val="24"/>
                <w:szCs w:val="24"/>
              </w:rPr>
            </w:pPr>
            <w:r w:rsidRPr="00911047">
              <w:rPr>
                <w:rFonts w:ascii="Times New Roman" w:hAnsi="Times New Roman" w:cs="Times New Roman"/>
                <w:sz w:val="24"/>
                <w:szCs w:val="24"/>
              </w:rPr>
              <w:t>175 680,0</w:t>
            </w:r>
          </w:p>
          <w:p w:rsidR="002C72F6" w:rsidRPr="009E74E3" w:rsidRDefault="002C72F6" w:rsidP="00450174">
            <w:pPr>
              <w:widowControl w:val="0"/>
              <w:autoSpaceDE w:val="0"/>
              <w:autoSpaceDN w:val="0"/>
              <w:spacing w:after="0" w:line="240" w:lineRule="auto"/>
              <w:jc w:val="center"/>
              <w:rPr>
                <w:rFonts w:ascii="Times New Roman" w:hAnsi="Times New Roman" w:cs="Times New Roman"/>
                <w:sz w:val="24"/>
                <w:szCs w:val="24"/>
              </w:rPr>
            </w:pPr>
          </w:p>
        </w:tc>
        <w:tc>
          <w:tcPr>
            <w:tcW w:w="2189" w:type="dxa"/>
          </w:tcPr>
          <w:p w:rsidR="009A1DC7" w:rsidRPr="00911047" w:rsidRDefault="009A1DC7" w:rsidP="00450174">
            <w:pPr>
              <w:spacing w:after="0" w:line="240" w:lineRule="auto"/>
              <w:jc w:val="center"/>
              <w:rPr>
                <w:rFonts w:ascii="Times New Roman" w:hAnsi="Times New Roman" w:cs="Times New Roman"/>
                <w:sz w:val="24"/>
                <w:szCs w:val="24"/>
              </w:rPr>
            </w:pPr>
            <w:r w:rsidRPr="00911047">
              <w:rPr>
                <w:rFonts w:ascii="Times New Roman" w:hAnsi="Times New Roman" w:cs="Times New Roman"/>
                <w:sz w:val="24"/>
                <w:szCs w:val="24"/>
              </w:rPr>
              <w:t>0,41</w:t>
            </w:r>
            <w:r w:rsidR="00724437">
              <w:rPr>
                <w:rFonts w:ascii="Times New Roman" w:hAnsi="Times New Roman" w:cs="Times New Roman"/>
                <w:sz w:val="24"/>
                <w:szCs w:val="24"/>
              </w:rPr>
              <w:t>2</w:t>
            </w:r>
          </w:p>
          <w:p w:rsidR="002C72F6" w:rsidRPr="009E74E3" w:rsidRDefault="002C72F6" w:rsidP="00450174">
            <w:pPr>
              <w:widowControl w:val="0"/>
              <w:autoSpaceDE w:val="0"/>
              <w:autoSpaceDN w:val="0"/>
              <w:spacing w:after="0" w:line="240" w:lineRule="auto"/>
              <w:jc w:val="center"/>
              <w:rPr>
                <w:rFonts w:ascii="Times New Roman" w:hAnsi="Times New Roman" w:cs="Times New Roman"/>
                <w:sz w:val="24"/>
                <w:szCs w:val="24"/>
              </w:rPr>
            </w:pPr>
          </w:p>
        </w:tc>
        <w:tc>
          <w:tcPr>
            <w:tcW w:w="1869" w:type="dxa"/>
          </w:tcPr>
          <w:p w:rsidR="009A1DC7" w:rsidRPr="00911047" w:rsidRDefault="00724437" w:rsidP="0045017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426407,77</w:t>
            </w:r>
          </w:p>
          <w:p w:rsidR="002C72F6" w:rsidRPr="009E74E3" w:rsidRDefault="002C72F6" w:rsidP="00450174">
            <w:pPr>
              <w:widowControl w:val="0"/>
              <w:autoSpaceDE w:val="0"/>
              <w:autoSpaceDN w:val="0"/>
              <w:spacing w:after="0" w:line="240" w:lineRule="auto"/>
              <w:jc w:val="center"/>
              <w:rPr>
                <w:rFonts w:ascii="Times New Roman" w:hAnsi="Times New Roman" w:cs="Times New Roman"/>
                <w:sz w:val="24"/>
                <w:szCs w:val="24"/>
              </w:rPr>
            </w:pPr>
          </w:p>
        </w:tc>
      </w:tr>
      <w:tr w:rsidR="002C72F6" w:rsidTr="00B16748">
        <w:tc>
          <w:tcPr>
            <w:tcW w:w="846" w:type="dxa"/>
          </w:tcPr>
          <w:p w:rsidR="002C72F6" w:rsidRPr="009E74E3" w:rsidRDefault="002C72F6" w:rsidP="00450174">
            <w:pPr>
              <w:widowControl w:val="0"/>
              <w:autoSpaceDE w:val="0"/>
              <w:autoSpaceDN w:val="0"/>
              <w:spacing w:after="0" w:line="240" w:lineRule="auto"/>
              <w:jc w:val="center"/>
              <w:rPr>
                <w:rFonts w:ascii="Times New Roman" w:hAnsi="Times New Roman" w:cs="Times New Roman"/>
                <w:sz w:val="24"/>
                <w:szCs w:val="24"/>
              </w:rPr>
            </w:pPr>
            <w:r w:rsidRPr="009E74E3">
              <w:rPr>
                <w:rFonts w:ascii="Times New Roman" w:hAnsi="Times New Roman" w:cs="Times New Roman"/>
                <w:sz w:val="24"/>
                <w:szCs w:val="24"/>
              </w:rPr>
              <w:t>3</w:t>
            </w:r>
          </w:p>
        </w:tc>
        <w:tc>
          <w:tcPr>
            <w:tcW w:w="3118" w:type="dxa"/>
          </w:tcPr>
          <w:p w:rsidR="002C72F6" w:rsidRPr="009E74E3" w:rsidRDefault="009E74E3" w:rsidP="00450174">
            <w:pPr>
              <w:widowControl w:val="0"/>
              <w:autoSpaceDE w:val="0"/>
              <w:autoSpaceDN w:val="0"/>
              <w:spacing w:after="0" w:line="240" w:lineRule="auto"/>
              <w:jc w:val="center"/>
              <w:rPr>
                <w:rFonts w:ascii="Times New Roman" w:hAnsi="Times New Roman" w:cs="Times New Roman"/>
                <w:sz w:val="24"/>
                <w:szCs w:val="24"/>
              </w:rPr>
            </w:pPr>
            <w:r w:rsidRPr="009E74E3">
              <w:rPr>
                <w:rFonts w:ascii="Times New Roman" w:hAnsi="Times New Roman" w:cs="Times New Roman"/>
                <w:sz w:val="24"/>
                <w:szCs w:val="24"/>
              </w:rPr>
              <w:t>Строительство водозаборных скважин и станции водоподготовки в городе Карасуке Карасукского района Новосибирской области</w:t>
            </w:r>
          </w:p>
        </w:tc>
        <w:tc>
          <w:tcPr>
            <w:tcW w:w="1869" w:type="dxa"/>
          </w:tcPr>
          <w:p w:rsidR="009A1DC7" w:rsidRPr="00911047" w:rsidRDefault="009A1DC7" w:rsidP="00450174">
            <w:pPr>
              <w:spacing w:after="0" w:line="240" w:lineRule="auto"/>
              <w:jc w:val="center"/>
              <w:rPr>
                <w:rFonts w:ascii="Times New Roman" w:hAnsi="Times New Roman" w:cs="Times New Roman"/>
                <w:sz w:val="24"/>
                <w:szCs w:val="24"/>
              </w:rPr>
            </w:pPr>
            <w:r w:rsidRPr="00911047">
              <w:rPr>
                <w:rFonts w:ascii="Times New Roman" w:hAnsi="Times New Roman" w:cs="Times New Roman"/>
                <w:sz w:val="24"/>
                <w:szCs w:val="24"/>
              </w:rPr>
              <w:t>186600,0</w:t>
            </w:r>
          </w:p>
          <w:p w:rsidR="002C72F6" w:rsidRPr="009E74E3" w:rsidRDefault="002C72F6" w:rsidP="00450174">
            <w:pPr>
              <w:widowControl w:val="0"/>
              <w:autoSpaceDE w:val="0"/>
              <w:autoSpaceDN w:val="0"/>
              <w:spacing w:after="0" w:line="240" w:lineRule="auto"/>
              <w:jc w:val="center"/>
              <w:rPr>
                <w:rFonts w:ascii="Times New Roman" w:hAnsi="Times New Roman" w:cs="Times New Roman"/>
                <w:sz w:val="24"/>
                <w:szCs w:val="24"/>
              </w:rPr>
            </w:pPr>
          </w:p>
        </w:tc>
        <w:tc>
          <w:tcPr>
            <w:tcW w:w="2189" w:type="dxa"/>
          </w:tcPr>
          <w:p w:rsidR="009A1DC7" w:rsidRPr="00911047" w:rsidRDefault="00724437" w:rsidP="0045017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0,436</w:t>
            </w:r>
          </w:p>
          <w:p w:rsidR="002C72F6" w:rsidRPr="009E74E3" w:rsidRDefault="002C72F6" w:rsidP="00450174">
            <w:pPr>
              <w:widowControl w:val="0"/>
              <w:autoSpaceDE w:val="0"/>
              <w:autoSpaceDN w:val="0"/>
              <w:spacing w:after="0" w:line="240" w:lineRule="auto"/>
              <w:jc w:val="center"/>
              <w:rPr>
                <w:rFonts w:ascii="Times New Roman" w:hAnsi="Times New Roman" w:cs="Times New Roman"/>
                <w:sz w:val="24"/>
                <w:szCs w:val="24"/>
              </w:rPr>
            </w:pPr>
          </w:p>
        </w:tc>
        <w:tc>
          <w:tcPr>
            <w:tcW w:w="1869" w:type="dxa"/>
          </w:tcPr>
          <w:p w:rsidR="009A1DC7" w:rsidRPr="00911047" w:rsidRDefault="00724437" w:rsidP="0045017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427981,65</w:t>
            </w:r>
          </w:p>
          <w:p w:rsidR="002C72F6" w:rsidRPr="009E74E3" w:rsidRDefault="002C72F6" w:rsidP="00450174">
            <w:pPr>
              <w:widowControl w:val="0"/>
              <w:autoSpaceDE w:val="0"/>
              <w:autoSpaceDN w:val="0"/>
              <w:spacing w:after="0" w:line="240" w:lineRule="auto"/>
              <w:jc w:val="center"/>
              <w:rPr>
                <w:rFonts w:ascii="Times New Roman" w:hAnsi="Times New Roman" w:cs="Times New Roman"/>
                <w:sz w:val="24"/>
                <w:szCs w:val="24"/>
              </w:rPr>
            </w:pPr>
          </w:p>
        </w:tc>
      </w:tr>
      <w:tr w:rsidR="002C72F6" w:rsidTr="00B16748">
        <w:tc>
          <w:tcPr>
            <w:tcW w:w="846" w:type="dxa"/>
          </w:tcPr>
          <w:p w:rsidR="002C72F6" w:rsidRPr="009E74E3" w:rsidRDefault="002C72F6" w:rsidP="00450174">
            <w:pPr>
              <w:widowControl w:val="0"/>
              <w:autoSpaceDE w:val="0"/>
              <w:autoSpaceDN w:val="0"/>
              <w:spacing w:after="0" w:line="240" w:lineRule="auto"/>
              <w:jc w:val="center"/>
              <w:rPr>
                <w:rFonts w:ascii="Times New Roman" w:hAnsi="Times New Roman" w:cs="Times New Roman"/>
                <w:sz w:val="24"/>
                <w:szCs w:val="24"/>
              </w:rPr>
            </w:pPr>
            <w:r w:rsidRPr="009E74E3">
              <w:rPr>
                <w:rFonts w:ascii="Times New Roman" w:hAnsi="Times New Roman" w:cs="Times New Roman"/>
                <w:sz w:val="24"/>
                <w:szCs w:val="24"/>
              </w:rPr>
              <w:t>4</w:t>
            </w:r>
          </w:p>
        </w:tc>
        <w:tc>
          <w:tcPr>
            <w:tcW w:w="3118" w:type="dxa"/>
          </w:tcPr>
          <w:p w:rsidR="002C72F6" w:rsidRPr="009E74E3" w:rsidRDefault="009E74E3" w:rsidP="00450174">
            <w:pPr>
              <w:widowControl w:val="0"/>
              <w:autoSpaceDE w:val="0"/>
              <w:autoSpaceDN w:val="0"/>
              <w:spacing w:after="0" w:line="240" w:lineRule="auto"/>
              <w:jc w:val="center"/>
              <w:rPr>
                <w:rFonts w:ascii="Times New Roman" w:hAnsi="Times New Roman" w:cs="Times New Roman"/>
                <w:sz w:val="24"/>
                <w:szCs w:val="24"/>
              </w:rPr>
            </w:pPr>
            <w:r w:rsidRPr="009E74E3">
              <w:rPr>
                <w:rFonts w:ascii="Times New Roman" w:hAnsi="Times New Roman" w:cs="Times New Roman"/>
                <w:sz w:val="24"/>
                <w:szCs w:val="24"/>
              </w:rPr>
              <w:t xml:space="preserve">Строительство </w:t>
            </w:r>
            <w:r w:rsidR="009C073E">
              <w:rPr>
                <w:rFonts w:ascii="Times New Roman" w:hAnsi="Times New Roman" w:cs="Times New Roman"/>
                <w:sz w:val="24"/>
                <w:szCs w:val="24"/>
              </w:rPr>
              <w:t>станции химической очистки и станций водоочистки в</w:t>
            </w:r>
            <w:r w:rsidR="00A85D5C">
              <w:rPr>
                <w:rFonts w:ascii="Times New Roman" w:hAnsi="Times New Roman" w:cs="Times New Roman"/>
                <w:sz w:val="24"/>
                <w:szCs w:val="24"/>
              </w:rPr>
              <w:t xml:space="preserve"> городе</w:t>
            </w:r>
            <w:r>
              <w:rPr>
                <w:rFonts w:ascii="Times New Roman" w:hAnsi="Times New Roman" w:cs="Times New Roman"/>
                <w:sz w:val="24"/>
                <w:szCs w:val="24"/>
              </w:rPr>
              <w:t xml:space="preserve"> Тогучине Тогучинского</w:t>
            </w:r>
            <w:r w:rsidRPr="009E74E3">
              <w:rPr>
                <w:rFonts w:ascii="Times New Roman" w:hAnsi="Times New Roman" w:cs="Times New Roman"/>
                <w:sz w:val="24"/>
                <w:szCs w:val="24"/>
              </w:rPr>
              <w:t xml:space="preserve"> района Новосибирской области</w:t>
            </w:r>
          </w:p>
        </w:tc>
        <w:tc>
          <w:tcPr>
            <w:tcW w:w="1869" w:type="dxa"/>
          </w:tcPr>
          <w:p w:rsidR="009A1DC7" w:rsidRPr="00911047" w:rsidRDefault="009A1DC7" w:rsidP="00450174">
            <w:pPr>
              <w:spacing w:after="0" w:line="240" w:lineRule="auto"/>
              <w:jc w:val="center"/>
              <w:rPr>
                <w:rFonts w:ascii="Times New Roman" w:hAnsi="Times New Roman" w:cs="Times New Roman"/>
                <w:sz w:val="24"/>
                <w:szCs w:val="24"/>
              </w:rPr>
            </w:pPr>
            <w:r w:rsidRPr="00911047">
              <w:rPr>
                <w:rFonts w:ascii="Times New Roman" w:hAnsi="Times New Roman" w:cs="Times New Roman"/>
                <w:sz w:val="24"/>
                <w:szCs w:val="24"/>
              </w:rPr>
              <w:t>233251,2</w:t>
            </w:r>
          </w:p>
          <w:p w:rsidR="002C72F6" w:rsidRPr="009E74E3" w:rsidRDefault="002C72F6" w:rsidP="00450174">
            <w:pPr>
              <w:widowControl w:val="0"/>
              <w:autoSpaceDE w:val="0"/>
              <w:autoSpaceDN w:val="0"/>
              <w:spacing w:after="0" w:line="240" w:lineRule="auto"/>
              <w:jc w:val="center"/>
              <w:rPr>
                <w:rFonts w:ascii="Times New Roman" w:hAnsi="Times New Roman" w:cs="Times New Roman"/>
                <w:sz w:val="24"/>
                <w:szCs w:val="24"/>
              </w:rPr>
            </w:pPr>
          </w:p>
        </w:tc>
        <w:tc>
          <w:tcPr>
            <w:tcW w:w="2189" w:type="dxa"/>
          </w:tcPr>
          <w:p w:rsidR="009A1DC7" w:rsidRPr="00911047" w:rsidRDefault="009A1DC7" w:rsidP="00450174">
            <w:pPr>
              <w:spacing w:after="0" w:line="240" w:lineRule="auto"/>
              <w:jc w:val="center"/>
              <w:rPr>
                <w:rFonts w:ascii="Times New Roman" w:hAnsi="Times New Roman" w:cs="Times New Roman"/>
                <w:sz w:val="24"/>
                <w:szCs w:val="24"/>
              </w:rPr>
            </w:pPr>
            <w:r w:rsidRPr="00911047">
              <w:rPr>
                <w:rFonts w:ascii="Times New Roman" w:hAnsi="Times New Roman" w:cs="Times New Roman"/>
                <w:sz w:val="24"/>
                <w:szCs w:val="24"/>
              </w:rPr>
              <w:t>0,51</w:t>
            </w:r>
            <w:r w:rsidR="00724437">
              <w:rPr>
                <w:rFonts w:ascii="Times New Roman" w:hAnsi="Times New Roman" w:cs="Times New Roman"/>
                <w:sz w:val="24"/>
                <w:szCs w:val="24"/>
              </w:rPr>
              <w:t>3</w:t>
            </w:r>
          </w:p>
          <w:p w:rsidR="002C72F6" w:rsidRPr="009E74E3" w:rsidRDefault="002C72F6" w:rsidP="00450174">
            <w:pPr>
              <w:widowControl w:val="0"/>
              <w:autoSpaceDE w:val="0"/>
              <w:autoSpaceDN w:val="0"/>
              <w:spacing w:after="0" w:line="240" w:lineRule="auto"/>
              <w:jc w:val="center"/>
              <w:rPr>
                <w:rFonts w:ascii="Times New Roman" w:hAnsi="Times New Roman" w:cs="Times New Roman"/>
                <w:sz w:val="24"/>
                <w:szCs w:val="24"/>
              </w:rPr>
            </w:pPr>
          </w:p>
        </w:tc>
        <w:tc>
          <w:tcPr>
            <w:tcW w:w="1869" w:type="dxa"/>
          </w:tcPr>
          <w:p w:rsidR="009A1DC7" w:rsidRPr="00911047" w:rsidRDefault="00724437" w:rsidP="0045017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454680,70</w:t>
            </w:r>
          </w:p>
          <w:p w:rsidR="002C72F6" w:rsidRPr="009E74E3" w:rsidRDefault="002C72F6" w:rsidP="00450174">
            <w:pPr>
              <w:widowControl w:val="0"/>
              <w:autoSpaceDE w:val="0"/>
              <w:autoSpaceDN w:val="0"/>
              <w:spacing w:after="0" w:line="240" w:lineRule="auto"/>
              <w:jc w:val="center"/>
              <w:rPr>
                <w:rFonts w:ascii="Times New Roman" w:hAnsi="Times New Roman" w:cs="Times New Roman"/>
                <w:sz w:val="24"/>
                <w:szCs w:val="24"/>
              </w:rPr>
            </w:pPr>
          </w:p>
        </w:tc>
      </w:tr>
      <w:tr w:rsidR="002C72F6" w:rsidTr="00B16748">
        <w:tc>
          <w:tcPr>
            <w:tcW w:w="846" w:type="dxa"/>
          </w:tcPr>
          <w:p w:rsidR="002C72F6" w:rsidRPr="009E74E3" w:rsidRDefault="002C72F6" w:rsidP="00450174">
            <w:pPr>
              <w:widowControl w:val="0"/>
              <w:autoSpaceDE w:val="0"/>
              <w:autoSpaceDN w:val="0"/>
              <w:spacing w:after="0" w:line="240" w:lineRule="auto"/>
              <w:jc w:val="center"/>
              <w:rPr>
                <w:rFonts w:ascii="Times New Roman" w:hAnsi="Times New Roman" w:cs="Times New Roman"/>
                <w:sz w:val="24"/>
                <w:szCs w:val="24"/>
              </w:rPr>
            </w:pPr>
            <w:r w:rsidRPr="009E74E3">
              <w:rPr>
                <w:rFonts w:ascii="Times New Roman" w:hAnsi="Times New Roman" w:cs="Times New Roman"/>
                <w:sz w:val="24"/>
                <w:szCs w:val="24"/>
              </w:rPr>
              <w:t>5</w:t>
            </w:r>
          </w:p>
        </w:tc>
        <w:tc>
          <w:tcPr>
            <w:tcW w:w="3118" w:type="dxa"/>
          </w:tcPr>
          <w:p w:rsidR="002C72F6" w:rsidRPr="009E74E3" w:rsidRDefault="007B530B" w:rsidP="00450174">
            <w:pPr>
              <w:widowControl w:val="0"/>
              <w:autoSpaceDE w:val="0"/>
              <w:autoSpaceDN w:val="0"/>
              <w:spacing w:after="0" w:line="240" w:lineRule="auto"/>
              <w:jc w:val="center"/>
              <w:rPr>
                <w:rFonts w:ascii="Times New Roman" w:hAnsi="Times New Roman" w:cs="Times New Roman"/>
                <w:sz w:val="24"/>
                <w:szCs w:val="24"/>
              </w:rPr>
            </w:pPr>
            <w:r w:rsidRPr="007B530B">
              <w:rPr>
                <w:rFonts w:ascii="Times New Roman" w:hAnsi="Times New Roman" w:cs="Times New Roman"/>
                <w:sz w:val="24"/>
                <w:szCs w:val="24"/>
              </w:rPr>
              <w:t>Строительство комплекса объе</w:t>
            </w:r>
            <w:r w:rsidR="00A85D5C">
              <w:rPr>
                <w:rFonts w:ascii="Times New Roman" w:hAnsi="Times New Roman" w:cs="Times New Roman"/>
                <w:sz w:val="24"/>
                <w:szCs w:val="24"/>
              </w:rPr>
              <w:t xml:space="preserve">ктов системы водоснабжения в городе </w:t>
            </w:r>
            <w:r w:rsidRPr="007B530B">
              <w:rPr>
                <w:rFonts w:ascii="Times New Roman" w:hAnsi="Times New Roman" w:cs="Times New Roman"/>
                <w:sz w:val="24"/>
                <w:szCs w:val="24"/>
              </w:rPr>
              <w:t>Татарске Татарского района Новосибирской области</w:t>
            </w:r>
          </w:p>
        </w:tc>
        <w:tc>
          <w:tcPr>
            <w:tcW w:w="1869" w:type="dxa"/>
          </w:tcPr>
          <w:p w:rsidR="008B7F4D" w:rsidRPr="00911047" w:rsidRDefault="008B7F4D" w:rsidP="00450174">
            <w:pPr>
              <w:spacing w:after="0" w:line="240" w:lineRule="auto"/>
              <w:jc w:val="center"/>
              <w:rPr>
                <w:rFonts w:ascii="Times New Roman" w:hAnsi="Times New Roman" w:cs="Times New Roman"/>
                <w:sz w:val="24"/>
                <w:szCs w:val="24"/>
              </w:rPr>
            </w:pPr>
            <w:r w:rsidRPr="00911047">
              <w:rPr>
                <w:rFonts w:ascii="Times New Roman" w:hAnsi="Times New Roman" w:cs="Times New Roman"/>
                <w:sz w:val="24"/>
                <w:szCs w:val="24"/>
              </w:rPr>
              <w:t>268800,0</w:t>
            </w:r>
          </w:p>
          <w:p w:rsidR="002C72F6" w:rsidRPr="009E74E3" w:rsidRDefault="002C72F6" w:rsidP="00450174">
            <w:pPr>
              <w:widowControl w:val="0"/>
              <w:autoSpaceDE w:val="0"/>
              <w:autoSpaceDN w:val="0"/>
              <w:spacing w:after="0" w:line="240" w:lineRule="auto"/>
              <w:jc w:val="center"/>
              <w:rPr>
                <w:rFonts w:ascii="Times New Roman" w:hAnsi="Times New Roman" w:cs="Times New Roman"/>
                <w:sz w:val="24"/>
                <w:szCs w:val="24"/>
              </w:rPr>
            </w:pPr>
          </w:p>
        </w:tc>
        <w:tc>
          <w:tcPr>
            <w:tcW w:w="2189" w:type="dxa"/>
          </w:tcPr>
          <w:p w:rsidR="008B7F4D" w:rsidRPr="00911047" w:rsidRDefault="008B7F4D" w:rsidP="00450174">
            <w:pPr>
              <w:spacing w:after="0" w:line="240" w:lineRule="auto"/>
              <w:jc w:val="center"/>
              <w:rPr>
                <w:rFonts w:ascii="Times New Roman" w:hAnsi="Times New Roman" w:cs="Times New Roman"/>
                <w:sz w:val="24"/>
                <w:szCs w:val="24"/>
              </w:rPr>
            </w:pPr>
            <w:r w:rsidRPr="00911047">
              <w:rPr>
                <w:rFonts w:ascii="Times New Roman" w:hAnsi="Times New Roman" w:cs="Times New Roman"/>
                <w:sz w:val="24"/>
                <w:szCs w:val="24"/>
              </w:rPr>
              <w:t>0,47</w:t>
            </w:r>
            <w:r w:rsidR="00724437">
              <w:rPr>
                <w:rFonts w:ascii="Times New Roman" w:hAnsi="Times New Roman" w:cs="Times New Roman"/>
                <w:sz w:val="24"/>
                <w:szCs w:val="24"/>
              </w:rPr>
              <w:t>1</w:t>
            </w:r>
          </w:p>
          <w:p w:rsidR="002C72F6" w:rsidRPr="009E74E3" w:rsidRDefault="002C72F6" w:rsidP="00450174">
            <w:pPr>
              <w:widowControl w:val="0"/>
              <w:autoSpaceDE w:val="0"/>
              <w:autoSpaceDN w:val="0"/>
              <w:spacing w:after="0" w:line="240" w:lineRule="auto"/>
              <w:jc w:val="center"/>
              <w:rPr>
                <w:rFonts w:ascii="Times New Roman" w:hAnsi="Times New Roman" w:cs="Times New Roman"/>
                <w:sz w:val="24"/>
                <w:szCs w:val="24"/>
              </w:rPr>
            </w:pPr>
          </w:p>
        </w:tc>
        <w:tc>
          <w:tcPr>
            <w:tcW w:w="1869" w:type="dxa"/>
          </w:tcPr>
          <w:p w:rsidR="008B7F4D" w:rsidRPr="00911047" w:rsidRDefault="00724437" w:rsidP="0045017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570700,64</w:t>
            </w:r>
          </w:p>
          <w:p w:rsidR="002C72F6" w:rsidRPr="009E74E3" w:rsidRDefault="002C72F6" w:rsidP="00450174">
            <w:pPr>
              <w:widowControl w:val="0"/>
              <w:autoSpaceDE w:val="0"/>
              <w:autoSpaceDN w:val="0"/>
              <w:spacing w:after="0" w:line="240" w:lineRule="auto"/>
              <w:jc w:val="center"/>
              <w:rPr>
                <w:rFonts w:ascii="Times New Roman" w:hAnsi="Times New Roman" w:cs="Times New Roman"/>
                <w:sz w:val="24"/>
                <w:szCs w:val="24"/>
              </w:rPr>
            </w:pPr>
          </w:p>
        </w:tc>
      </w:tr>
      <w:tr w:rsidR="00E94874" w:rsidTr="00B16748">
        <w:tc>
          <w:tcPr>
            <w:tcW w:w="846" w:type="dxa"/>
          </w:tcPr>
          <w:p w:rsidR="00E94874" w:rsidRPr="009E74E3" w:rsidRDefault="00E94874" w:rsidP="00450174">
            <w:pPr>
              <w:widowControl w:val="0"/>
              <w:autoSpaceDE w:val="0"/>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3118" w:type="dxa"/>
          </w:tcPr>
          <w:p w:rsidR="00E94874" w:rsidRPr="007B530B" w:rsidRDefault="003859C9" w:rsidP="00450174">
            <w:pPr>
              <w:widowControl w:val="0"/>
              <w:autoSpaceDE w:val="0"/>
              <w:autoSpaceDN w:val="0"/>
              <w:spacing w:after="0" w:line="240" w:lineRule="auto"/>
              <w:jc w:val="center"/>
              <w:rPr>
                <w:rFonts w:ascii="Times New Roman" w:hAnsi="Times New Roman" w:cs="Times New Roman"/>
                <w:sz w:val="24"/>
                <w:szCs w:val="24"/>
              </w:rPr>
            </w:pPr>
            <w:r w:rsidRPr="003859C9">
              <w:rPr>
                <w:rFonts w:ascii="Times New Roman" w:hAnsi="Times New Roman" w:cs="Times New Roman"/>
                <w:sz w:val="24"/>
                <w:szCs w:val="24"/>
              </w:rPr>
              <w:t>Магистральный водовод г. Обь Ду500мм протяженностью 6,67 км.</w:t>
            </w:r>
          </w:p>
        </w:tc>
        <w:tc>
          <w:tcPr>
            <w:tcW w:w="1869" w:type="dxa"/>
          </w:tcPr>
          <w:p w:rsidR="008B7F4D" w:rsidRPr="00911047" w:rsidRDefault="008B7F4D" w:rsidP="00450174">
            <w:pPr>
              <w:spacing w:after="0" w:line="240" w:lineRule="auto"/>
              <w:jc w:val="center"/>
              <w:rPr>
                <w:rFonts w:ascii="Times New Roman" w:hAnsi="Times New Roman" w:cs="Times New Roman"/>
                <w:sz w:val="24"/>
                <w:szCs w:val="24"/>
              </w:rPr>
            </w:pPr>
            <w:r w:rsidRPr="00911047">
              <w:rPr>
                <w:rFonts w:ascii="Times New Roman" w:hAnsi="Times New Roman" w:cs="Times New Roman"/>
                <w:sz w:val="24"/>
                <w:szCs w:val="24"/>
              </w:rPr>
              <w:t>165703,1</w:t>
            </w:r>
          </w:p>
          <w:p w:rsidR="00E94874" w:rsidRPr="009E74E3" w:rsidRDefault="00E94874" w:rsidP="00450174">
            <w:pPr>
              <w:widowControl w:val="0"/>
              <w:autoSpaceDE w:val="0"/>
              <w:autoSpaceDN w:val="0"/>
              <w:spacing w:after="0" w:line="240" w:lineRule="auto"/>
              <w:jc w:val="center"/>
              <w:rPr>
                <w:rFonts w:ascii="Times New Roman" w:hAnsi="Times New Roman" w:cs="Times New Roman"/>
                <w:sz w:val="24"/>
                <w:szCs w:val="24"/>
              </w:rPr>
            </w:pPr>
          </w:p>
        </w:tc>
        <w:tc>
          <w:tcPr>
            <w:tcW w:w="2189" w:type="dxa"/>
          </w:tcPr>
          <w:p w:rsidR="008B7F4D" w:rsidRPr="00911047" w:rsidRDefault="00724437" w:rsidP="0045017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0,238</w:t>
            </w:r>
          </w:p>
          <w:p w:rsidR="00E94874" w:rsidRPr="009E74E3" w:rsidRDefault="00E94874" w:rsidP="00450174">
            <w:pPr>
              <w:widowControl w:val="0"/>
              <w:autoSpaceDE w:val="0"/>
              <w:autoSpaceDN w:val="0"/>
              <w:spacing w:after="0" w:line="240" w:lineRule="auto"/>
              <w:jc w:val="center"/>
              <w:rPr>
                <w:rFonts w:ascii="Times New Roman" w:hAnsi="Times New Roman" w:cs="Times New Roman"/>
                <w:sz w:val="24"/>
                <w:szCs w:val="24"/>
              </w:rPr>
            </w:pPr>
          </w:p>
        </w:tc>
        <w:tc>
          <w:tcPr>
            <w:tcW w:w="1869" w:type="dxa"/>
          </w:tcPr>
          <w:p w:rsidR="008B7F4D" w:rsidRPr="00911047" w:rsidRDefault="00724437" w:rsidP="0045017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696231,51</w:t>
            </w:r>
          </w:p>
          <w:p w:rsidR="00E94874" w:rsidRPr="009E74E3" w:rsidRDefault="00E94874" w:rsidP="00450174">
            <w:pPr>
              <w:widowControl w:val="0"/>
              <w:autoSpaceDE w:val="0"/>
              <w:autoSpaceDN w:val="0"/>
              <w:spacing w:after="0" w:line="240" w:lineRule="auto"/>
              <w:jc w:val="center"/>
              <w:rPr>
                <w:rFonts w:ascii="Times New Roman" w:hAnsi="Times New Roman" w:cs="Times New Roman"/>
                <w:sz w:val="24"/>
                <w:szCs w:val="24"/>
              </w:rPr>
            </w:pPr>
          </w:p>
        </w:tc>
      </w:tr>
      <w:tr w:rsidR="002C72F6" w:rsidTr="00B16748">
        <w:tc>
          <w:tcPr>
            <w:tcW w:w="846" w:type="dxa"/>
          </w:tcPr>
          <w:p w:rsidR="002C72F6" w:rsidRPr="009E74E3" w:rsidRDefault="00E94874" w:rsidP="00450174">
            <w:pPr>
              <w:widowControl w:val="0"/>
              <w:autoSpaceDE w:val="0"/>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3118" w:type="dxa"/>
          </w:tcPr>
          <w:p w:rsidR="00A85D5C" w:rsidRDefault="007B530B" w:rsidP="00450174">
            <w:pPr>
              <w:widowControl w:val="0"/>
              <w:autoSpaceDE w:val="0"/>
              <w:autoSpaceDN w:val="0"/>
              <w:spacing w:after="0" w:line="240" w:lineRule="auto"/>
              <w:jc w:val="center"/>
              <w:rPr>
                <w:rFonts w:ascii="Times New Roman" w:hAnsi="Times New Roman" w:cs="Times New Roman"/>
                <w:sz w:val="24"/>
                <w:szCs w:val="24"/>
              </w:rPr>
            </w:pPr>
            <w:r w:rsidRPr="007B530B">
              <w:rPr>
                <w:rFonts w:ascii="Times New Roman" w:hAnsi="Times New Roman" w:cs="Times New Roman"/>
                <w:sz w:val="24"/>
                <w:szCs w:val="24"/>
              </w:rPr>
              <w:t xml:space="preserve">Реконструкция системы водоснабжения в </w:t>
            </w:r>
          </w:p>
          <w:p w:rsidR="002C72F6" w:rsidRPr="009E74E3" w:rsidRDefault="00496609" w:rsidP="00450174">
            <w:pPr>
              <w:widowControl w:val="0"/>
              <w:autoSpaceDE w:val="0"/>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селе</w:t>
            </w:r>
            <w:r w:rsidR="007B530B" w:rsidRPr="007B530B">
              <w:rPr>
                <w:rFonts w:ascii="Times New Roman" w:hAnsi="Times New Roman" w:cs="Times New Roman"/>
                <w:sz w:val="24"/>
                <w:szCs w:val="24"/>
              </w:rPr>
              <w:t xml:space="preserve"> Венгерово Венгеровского района Новосибирской области</w:t>
            </w:r>
          </w:p>
        </w:tc>
        <w:tc>
          <w:tcPr>
            <w:tcW w:w="1869" w:type="dxa"/>
          </w:tcPr>
          <w:p w:rsidR="00A0167A" w:rsidRPr="00911047" w:rsidRDefault="00A0167A" w:rsidP="00450174">
            <w:pPr>
              <w:spacing w:after="0" w:line="240" w:lineRule="auto"/>
              <w:jc w:val="center"/>
              <w:rPr>
                <w:rFonts w:ascii="Times New Roman" w:hAnsi="Times New Roman" w:cs="Times New Roman"/>
                <w:sz w:val="24"/>
                <w:szCs w:val="24"/>
              </w:rPr>
            </w:pPr>
            <w:r w:rsidRPr="00911047">
              <w:rPr>
                <w:rFonts w:ascii="Times New Roman" w:hAnsi="Times New Roman" w:cs="Times New Roman"/>
                <w:sz w:val="24"/>
                <w:szCs w:val="24"/>
              </w:rPr>
              <w:t>168000,0</w:t>
            </w:r>
          </w:p>
          <w:p w:rsidR="002C72F6" w:rsidRPr="009E74E3" w:rsidRDefault="002C72F6" w:rsidP="00450174">
            <w:pPr>
              <w:widowControl w:val="0"/>
              <w:autoSpaceDE w:val="0"/>
              <w:autoSpaceDN w:val="0"/>
              <w:spacing w:after="0" w:line="240" w:lineRule="auto"/>
              <w:jc w:val="center"/>
              <w:rPr>
                <w:rFonts w:ascii="Times New Roman" w:hAnsi="Times New Roman" w:cs="Times New Roman"/>
                <w:sz w:val="24"/>
                <w:szCs w:val="24"/>
              </w:rPr>
            </w:pPr>
          </w:p>
        </w:tc>
        <w:tc>
          <w:tcPr>
            <w:tcW w:w="2189" w:type="dxa"/>
          </w:tcPr>
          <w:p w:rsidR="00E909AF" w:rsidRPr="00911047" w:rsidRDefault="00E909AF" w:rsidP="00450174">
            <w:pPr>
              <w:spacing w:after="0" w:line="240" w:lineRule="auto"/>
              <w:jc w:val="center"/>
              <w:rPr>
                <w:rFonts w:ascii="Times New Roman" w:hAnsi="Times New Roman" w:cs="Times New Roman"/>
                <w:sz w:val="24"/>
                <w:szCs w:val="24"/>
              </w:rPr>
            </w:pPr>
            <w:r w:rsidRPr="00911047">
              <w:rPr>
                <w:rFonts w:ascii="Times New Roman" w:hAnsi="Times New Roman" w:cs="Times New Roman"/>
                <w:sz w:val="24"/>
                <w:szCs w:val="24"/>
              </w:rPr>
              <w:t>0,21</w:t>
            </w:r>
            <w:r w:rsidR="00724437">
              <w:rPr>
                <w:rFonts w:ascii="Times New Roman" w:hAnsi="Times New Roman" w:cs="Times New Roman"/>
                <w:sz w:val="24"/>
                <w:szCs w:val="24"/>
              </w:rPr>
              <w:t>2</w:t>
            </w:r>
          </w:p>
          <w:p w:rsidR="002C72F6" w:rsidRPr="009E74E3" w:rsidRDefault="002C72F6" w:rsidP="00450174">
            <w:pPr>
              <w:widowControl w:val="0"/>
              <w:autoSpaceDE w:val="0"/>
              <w:autoSpaceDN w:val="0"/>
              <w:spacing w:after="0" w:line="240" w:lineRule="auto"/>
              <w:jc w:val="center"/>
              <w:rPr>
                <w:rFonts w:ascii="Times New Roman" w:hAnsi="Times New Roman" w:cs="Times New Roman"/>
                <w:sz w:val="24"/>
                <w:szCs w:val="24"/>
              </w:rPr>
            </w:pPr>
          </w:p>
        </w:tc>
        <w:tc>
          <w:tcPr>
            <w:tcW w:w="1869" w:type="dxa"/>
          </w:tcPr>
          <w:p w:rsidR="00E909AF" w:rsidRPr="00911047" w:rsidRDefault="00724437" w:rsidP="0045017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792452,83</w:t>
            </w:r>
          </w:p>
          <w:p w:rsidR="002C72F6" w:rsidRPr="009E74E3" w:rsidRDefault="002C72F6" w:rsidP="00450174">
            <w:pPr>
              <w:widowControl w:val="0"/>
              <w:autoSpaceDE w:val="0"/>
              <w:autoSpaceDN w:val="0"/>
              <w:spacing w:after="0" w:line="240" w:lineRule="auto"/>
              <w:jc w:val="center"/>
              <w:rPr>
                <w:rFonts w:ascii="Times New Roman" w:hAnsi="Times New Roman" w:cs="Times New Roman"/>
                <w:sz w:val="24"/>
                <w:szCs w:val="24"/>
              </w:rPr>
            </w:pPr>
          </w:p>
        </w:tc>
      </w:tr>
      <w:tr w:rsidR="00E909AF" w:rsidTr="00B16748">
        <w:tc>
          <w:tcPr>
            <w:tcW w:w="846" w:type="dxa"/>
          </w:tcPr>
          <w:p w:rsidR="00E909AF" w:rsidRDefault="00E909AF" w:rsidP="00450174">
            <w:pPr>
              <w:widowControl w:val="0"/>
              <w:autoSpaceDE w:val="0"/>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3118" w:type="dxa"/>
          </w:tcPr>
          <w:p w:rsidR="00E909AF" w:rsidRDefault="00E909AF" w:rsidP="00450174">
            <w:pPr>
              <w:widowControl w:val="0"/>
              <w:autoSpaceDE w:val="0"/>
              <w:autoSpaceDN w:val="0"/>
              <w:spacing w:after="0" w:line="240" w:lineRule="auto"/>
              <w:jc w:val="center"/>
              <w:rPr>
                <w:rFonts w:ascii="Times New Roman" w:hAnsi="Times New Roman" w:cs="Times New Roman"/>
                <w:sz w:val="24"/>
                <w:szCs w:val="24"/>
              </w:rPr>
            </w:pPr>
            <w:r w:rsidRPr="00515D4B">
              <w:rPr>
                <w:rFonts w:ascii="Times New Roman" w:hAnsi="Times New Roman" w:cs="Times New Roman"/>
                <w:sz w:val="24"/>
                <w:szCs w:val="24"/>
              </w:rPr>
              <w:t xml:space="preserve">Строительство комплекса объектов по водоочистке и водоподготовке в </w:t>
            </w:r>
          </w:p>
          <w:p w:rsidR="00E909AF" w:rsidRPr="007B530B" w:rsidRDefault="00E909AF" w:rsidP="00450174">
            <w:pPr>
              <w:widowControl w:val="0"/>
              <w:autoSpaceDE w:val="0"/>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рабочем поселке</w:t>
            </w:r>
            <w:r w:rsidRPr="00515D4B">
              <w:rPr>
                <w:rFonts w:ascii="Times New Roman" w:hAnsi="Times New Roman" w:cs="Times New Roman"/>
                <w:sz w:val="24"/>
                <w:szCs w:val="24"/>
              </w:rPr>
              <w:t xml:space="preserve"> Коченево Новосибирской области</w:t>
            </w:r>
          </w:p>
        </w:tc>
        <w:tc>
          <w:tcPr>
            <w:tcW w:w="1869" w:type="dxa"/>
          </w:tcPr>
          <w:p w:rsidR="00E909AF" w:rsidRPr="00911047" w:rsidRDefault="00E909AF" w:rsidP="00450174">
            <w:pPr>
              <w:spacing w:after="0" w:line="240" w:lineRule="auto"/>
              <w:jc w:val="center"/>
              <w:rPr>
                <w:rFonts w:ascii="Times New Roman" w:hAnsi="Times New Roman" w:cs="Times New Roman"/>
                <w:sz w:val="24"/>
                <w:szCs w:val="24"/>
              </w:rPr>
            </w:pPr>
            <w:r w:rsidRPr="00911047">
              <w:rPr>
                <w:rFonts w:ascii="Times New Roman" w:hAnsi="Times New Roman" w:cs="Times New Roman"/>
                <w:sz w:val="24"/>
                <w:szCs w:val="24"/>
              </w:rPr>
              <w:t>480000,0</w:t>
            </w:r>
          </w:p>
          <w:p w:rsidR="00E909AF" w:rsidRPr="00911047" w:rsidRDefault="00E909AF" w:rsidP="00450174">
            <w:pPr>
              <w:spacing w:after="0" w:line="240" w:lineRule="auto"/>
              <w:jc w:val="center"/>
              <w:rPr>
                <w:rFonts w:ascii="Times New Roman" w:hAnsi="Times New Roman" w:cs="Times New Roman"/>
                <w:sz w:val="24"/>
                <w:szCs w:val="24"/>
              </w:rPr>
            </w:pPr>
          </w:p>
        </w:tc>
        <w:tc>
          <w:tcPr>
            <w:tcW w:w="2189" w:type="dxa"/>
          </w:tcPr>
          <w:p w:rsidR="00E909AF" w:rsidRPr="00911047" w:rsidRDefault="00724437" w:rsidP="0045017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0,569</w:t>
            </w:r>
          </w:p>
          <w:p w:rsidR="00E909AF" w:rsidRPr="00911047" w:rsidRDefault="00E909AF" w:rsidP="00450174">
            <w:pPr>
              <w:spacing w:after="0" w:line="240" w:lineRule="auto"/>
              <w:jc w:val="center"/>
              <w:rPr>
                <w:rFonts w:ascii="Times New Roman" w:hAnsi="Times New Roman" w:cs="Times New Roman"/>
                <w:sz w:val="24"/>
                <w:szCs w:val="24"/>
              </w:rPr>
            </w:pPr>
          </w:p>
        </w:tc>
        <w:tc>
          <w:tcPr>
            <w:tcW w:w="1869" w:type="dxa"/>
          </w:tcPr>
          <w:p w:rsidR="00E909AF" w:rsidRPr="00911047" w:rsidRDefault="00724437" w:rsidP="0045017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843585,24</w:t>
            </w:r>
          </w:p>
          <w:p w:rsidR="00E909AF" w:rsidRPr="00911047" w:rsidRDefault="00E909AF" w:rsidP="00450174">
            <w:pPr>
              <w:spacing w:after="0" w:line="240" w:lineRule="auto"/>
              <w:jc w:val="center"/>
              <w:rPr>
                <w:rFonts w:ascii="Times New Roman" w:hAnsi="Times New Roman" w:cs="Times New Roman"/>
                <w:sz w:val="24"/>
                <w:szCs w:val="24"/>
              </w:rPr>
            </w:pPr>
          </w:p>
        </w:tc>
      </w:tr>
      <w:tr w:rsidR="002C72F6" w:rsidTr="00B16748">
        <w:tc>
          <w:tcPr>
            <w:tcW w:w="846" w:type="dxa"/>
          </w:tcPr>
          <w:p w:rsidR="002C72F6" w:rsidRPr="009E74E3" w:rsidRDefault="00911047" w:rsidP="00450174">
            <w:pPr>
              <w:widowControl w:val="0"/>
              <w:autoSpaceDE w:val="0"/>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3118" w:type="dxa"/>
          </w:tcPr>
          <w:p w:rsidR="002C72F6" w:rsidRPr="009E74E3" w:rsidRDefault="007B530B" w:rsidP="00450174">
            <w:pPr>
              <w:widowControl w:val="0"/>
              <w:autoSpaceDE w:val="0"/>
              <w:autoSpaceDN w:val="0"/>
              <w:spacing w:after="0" w:line="240" w:lineRule="auto"/>
              <w:jc w:val="center"/>
              <w:rPr>
                <w:rFonts w:ascii="Times New Roman" w:hAnsi="Times New Roman" w:cs="Times New Roman"/>
                <w:sz w:val="24"/>
                <w:szCs w:val="24"/>
              </w:rPr>
            </w:pPr>
            <w:r w:rsidRPr="007B530B">
              <w:rPr>
                <w:rFonts w:ascii="Times New Roman" w:hAnsi="Times New Roman" w:cs="Times New Roman"/>
                <w:sz w:val="24"/>
                <w:szCs w:val="24"/>
              </w:rPr>
              <w:t>Строительство комплекса соору</w:t>
            </w:r>
            <w:r w:rsidR="00496609">
              <w:rPr>
                <w:rFonts w:ascii="Times New Roman" w:hAnsi="Times New Roman" w:cs="Times New Roman"/>
                <w:sz w:val="24"/>
                <w:szCs w:val="24"/>
              </w:rPr>
              <w:t>жений очистки подземных вод в рабочем поселке</w:t>
            </w:r>
            <w:r w:rsidRPr="007B530B">
              <w:rPr>
                <w:rFonts w:ascii="Times New Roman" w:hAnsi="Times New Roman" w:cs="Times New Roman"/>
                <w:sz w:val="24"/>
                <w:szCs w:val="24"/>
              </w:rPr>
              <w:t xml:space="preserve"> Ордынское Ордынского района Новосибирской области</w:t>
            </w:r>
          </w:p>
        </w:tc>
        <w:tc>
          <w:tcPr>
            <w:tcW w:w="1869" w:type="dxa"/>
          </w:tcPr>
          <w:p w:rsidR="00E909AF" w:rsidRPr="00911047" w:rsidRDefault="00E909AF" w:rsidP="00450174">
            <w:pPr>
              <w:spacing w:after="0" w:line="240" w:lineRule="auto"/>
              <w:jc w:val="center"/>
              <w:rPr>
                <w:rFonts w:ascii="Times New Roman" w:hAnsi="Times New Roman" w:cs="Times New Roman"/>
                <w:sz w:val="24"/>
                <w:szCs w:val="24"/>
              </w:rPr>
            </w:pPr>
            <w:r w:rsidRPr="00911047">
              <w:rPr>
                <w:rFonts w:ascii="Times New Roman" w:hAnsi="Times New Roman" w:cs="Times New Roman"/>
                <w:sz w:val="24"/>
                <w:szCs w:val="24"/>
              </w:rPr>
              <w:t>240000,0</w:t>
            </w:r>
          </w:p>
          <w:p w:rsidR="002C72F6" w:rsidRPr="009E74E3" w:rsidRDefault="002C72F6" w:rsidP="00450174">
            <w:pPr>
              <w:widowControl w:val="0"/>
              <w:autoSpaceDE w:val="0"/>
              <w:autoSpaceDN w:val="0"/>
              <w:spacing w:after="0" w:line="240" w:lineRule="auto"/>
              <w:jc w:val="center"/>
              <w:rPr>
                <w:rFonts w:ascii="Times New Roman" w:hAnsi="Times New Roman" w:cs="Times New Roman"/>
                <w:sz w:val="24"/>
                <w:szCs w:val="24"/>
              </w:rPr>
            </w:pPr>
          </w:p>
        </w:tc>
        <w:tc>
          <w:tcPr>
            <w:tcW w:w="2189" w:type="dxa"/>
          </w:tcPr>
          <w:p w:rsidR="00E909AF" w:rsidRPr="00911047" w:rsidRDefault="00E909AF" w:rsidP="00450174">
            <w:pPr>
              <w:spacing w:after="0" w:line="240" w:lineRule="auto"/>
              <w:jc w:val="center"/>
              <w:rPr>
                <w:rFonts w:ascii="Times New Roman" w:hAnsi="Times New Roman" w:cs="Times New Roman"/>
                <w:sz w:val="24"/>
                <w:szCs w:val="24"/>
              </w:rPr>
            </w:pPr>
            <w:r w:rsidRPr="00911047">
              <w:rPr>
                <w:rFonts w:ascii="Times New Roman" w:hAnsi="Times New Roman" w:cs="Times New Roman"/>
                <w:sz w:val="24"/>
                <w:szCs w:val="24"/>
              </w:rPr>
              <w:t>0,28</w:t>
            </w:r>
            <w:r w:rsidR="00724437">
              <w:rPr>
                <w:rFonts w:ascii="Times New Roman" w:hAnsi="Times New Roman" w:cs="Times New Roman"/>
                <w:sz w:val="24"/>
                <w:szCs w:val="24"/>
              </w:rPr>
              <w:t>2</w:t>
            </w:r>
          </w:p>
          <w:p w:rsidR="002C72F6" w:rsidRPr="009E74E3" w:rsidRDefault="002C72F6" w:rsidP="00450174">
            <w:pPr>
              <w:widowControl w:val="0"/>
              <w:autoSpaceDE w:val="0"/>
              <w:autoSpaceDN w:val="0"/>
              <w:spacing w:after="0" w:line="240" w:lineRule="auto"/>
              <w:jc w:val="center"/>
              <w:rPr>
                <w:rFonts w:ascii="Times New Roman" w:hAnsi="Times New Roman" w:cs="Times New Roman"/>
                <w:sz w:val="24"/>
                <w:szCs w:val="24"/>
              </w:rPr>
            </w:pPr>
          </w:p>
        </w:tc>
        <w:tc>
          <w:tcPr>
            <w:tcW w:w="1869" w:type="dxa"/>
          </w:tcPr>
          <w:p w:rsidR="00911047" w:rsidRPr="00911047" w:rsidRDefault="00724437" w:rsidP="0045017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851063,83</w:t>
            </w:r>
          </w:p>
          <w:p w:rsidR="002C72F6" w:rsidRPr="009E74E3" w:rsidRDefault="002C72F6" w:rsidP="00450174">
            <w:pPr>
              <w:widowControl w:val="0"/>
              <w:autoSpaceDE w:val="0"/>
              <w:autoSpaceDN w:val="0"/>
              <w:spacing w:after="0" w:line="240" w:lineRule="auto"/>
              <w:jc w:val="center"/>
              <w:rPr>
                <w:rFonts w:ascii="Times New Roman" w:hAnsi="Times New Roman" w:cs="Times New Roman"/>
                <w:sz w:val="24"/>
                <w:szCs w:val="24"/>
              </w:rPr>
            </w:pPr>
          </w:p>
        </w:tc>
      </w:tr>
      <w:tr w:rsidR="00911047" w:rsidTr="00B16748">
        <w:tc>
          <w:tcPr>
            <w:tcW w:w="846" w:type="dxa"/>
          </w:tcPr>
          <w:p w:rsidR="00911047" w:rsidRDefault="00911047" w:rsidP="00450174">
            <w:pPr>
              <w:widowControl w:val="0"/>
              <w:autoSpaceDE w:val="0"/>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3118" w:type="dxa"/>
          </w:tcPr>
          <w:p w:rsidR="00911047" w:rsidRPr="007B530B" w:rsidRDefault="00911047" w:rsidP="00450174">
            <w:pPr>
              <w:widowControl w:val="0"/>
              <w:autoSpaceDE w:val="0"/>
              <w:autoSpaceDN w:val="0"/>
              <w:spacing w:after="0" w:line="240" w:lineRule="auto"/>
              <w:jc w:val="center"/>
              <w:rPr>
                <w:rFonts w:ascii="Times New Roman" w:hAnsi="Times New Roman" w:cs="Times New Roman"/>
                <w:sz w:val="24"/>
                <w:szCs w:val="24"/>
              </w:rPr>
            </w:pPr>
            <w:r w:rsidRPr="00A85D5C">
              <w:rPr>
                <w:rFonts w:ascii="Times New Roman" w:hAnsi="Times New Roman" w:cs="Times New Roman"/>
                <w:sz w:val="24"/>
                <w:szCs w:val="24"/>
              </w:rPr>
              <w:t>Строительство комплекса сооружений водоснабжения, расположенных в Новосибирско</w:t>
            </w:r>
            <w:r>
              <w:rPr>
                <w:rFonts w:ascii="Times New Roman" w:hAnsi="Times New Roman" w:cs="Times New Roman"/>
                <w:sz w:val="24"/>
                <w:szCs w:val="24"/>
              </w:rPr>
              <w:t>й области, Кыштовском районе, селе</w:t>
            </w:r>
            <w:r w:rsidRPr="00A85D5C">
              <w:rPr>
                <w:rFonts w:ascii="Times New Roman" w:hAnsi="Times New Roman" w:cs="Times New Roman"/>
                <w:sz w:val="24"/>
                <w:szCs w:val="24"/>
              </w:rPr>
              <w:t xml:space="preserve"> Кыштовка</w:t>
            </w:r>
          </w:p>
        </w:tc>
        <w:tc>
          <w:tcPr>
            <w:tcW w:w="1869" w:type="dxa"/>
          </w:tcPr>
          <w:p w:rsidR="00911047" w:rsidRPr="00911047" w:rsidRDefault="00911047" w:rsidP="00450174">
            <w:pPr>
              <w:spacing w:after="0" w:line="240" w:lineRule="auto"/>
              <w:jc w:val="center"/>
              <w:rPr>
                <w:rFonts w:ascii="Times New Roman" w:hAnsi="Times New Roman" w:cs="Times New Roman"/>
                <w:sz w:val="24"/>
                <w:szCs w:val="24"/>
              </w:rPr>
            </w:pPr>
            <w:r w:rsidRPr="00911047">
              <w:rPr>
                <w:rFonts w:ascii="Times New Roman" w:hAnsi="Times New Roman" w:cs="Times New Roman"/>
                <w:sz w:val="24"/>
                <w:szCs w:val="24"/>
              </w:rPr>
              <w:t>169920,0</w:t>
            </w:r>
          </w:p>
          <w:p w:rsidR="00911047" w:rsidRPr="00911047" w:rsidRDefault="00911047" w:rsidP="00450174">
            <w:pPr>
              <w:spacing w:after="0" w:line="240" w:lineRule="auto"/>
              <w:jc w:val="center"/>
              <w:rPr>
                <w:rFonts w:ascii="Times New Roman" w:hAnsi="Times New Roman" w:cs="Times New Roman"/>
                <w:sz w:val="24"/>
                <w:szCs w:val="24"/>
              </w:rPr>
            </w:pPr>
          </w:p>
        </w:tc>
        <w:tc>
          <w:tcPr>
            <w:tcW w:w="2189" w:type="dxa"/>
          </w:tcPr>
          <w:p w:rsidR="00911047" w:rsidRPr="00911047" w:rsidRDefault="00911047" w:rsidP="00450174">
            <w:pPr>
              <w:spacing w:after="0" w:line="240" w:lineRule="auto"/>
              <w:jc w:val="center"/>
              <w:rPr>
                <w:rFonts w:ascii="Times New Roman" w:hAnsi="Times New Roman" w:cs="Times New Roman"/>
                <w:sz w:val="24"/>
                <w:szCs w:val="24"/>
              </w:rPr>
            </w:pPr>
            <w:r w:rsidRPr="00911047">
              <w:rPr>
                <w:rFonts w:ascii="Times New Roman" w:hAnsi="Times New Roman" w:cs="Times New Roman"/>
                <w:sz w:val="24"/>
                <w:szCs w:val="24"/>
              </w:rPr>
              <w:t>0,19</w:t>
            </w:r>
            <w:r w:rsidR="00724437">
              <w:rPr>
                <w:rFonts w:ascii="Times New Roman" w:hAnsi="Times New Roman" w:cs="Times New Roman"/>
                <w:sz w:val="24"/>
                <w:szCs w:val="24"/>
              </w:rPr>
              <w:t>3</w:t>
            </w:r>
          </w:p>
          <w:p w:rsidR="00911047" w:rsidRPr="00911047" w:rsidRDefault="00911047" w:rsidP="00450174">
            <w:pPr>
              <w:spacing w:after="0" w:line="240" w:lineRule="auto"/>
              <w:jc w:val="center"/>
              <w:rPr>
                <w:rFonts w:ascii="Times New Roman" w:hAnsi="Times New Roman" w:cs="Times New Roman"/>
                <w:sz w:val="24"/>
                <w:szCs w:val="24"/>
              </w:rPr>
            </w:pPr>
          </w:p>
        </w:tc>
        <w:tc>
          <w:tcPr>
            <w:tcW w:w="1869" w:type="dxa"/>
          </w:tcPr>
          <w:p w:rsidR="00911047" w:rsidRPr="00911047" w:rsidRDefault="00724437" w:rsidP="0045017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880414,51</w:t>
            </w:r>
          </w:p>
          <w:p w:rsidR="00911047" w:rsidRPr="00911047" w:rsidRDefault="00911047" w:rsidP="00450174">
            <w:pPr>
              <w:spacing w:after="0" w:line="240" w:lineRule="auto"/>
              <w:jc w:val="center"/>
              <w:rPr>
                <w:rFonts w:ascii="Times New Roman" w:hAnsi="Times New Roman" w:cs="Times New Roman"/>
                <w:sz w:val="24"/>
                <w:szCs w:val="24"/>
              </w:rPr>
            </w:pPr>
          </w:p>
        </w:tc>
      </w:tr>
      <w:tr w:rsidR="00911047" w:rsidTr="00B16748">
        <w:tc>
          <w:tcPr>
            <w:tcW w:w="846" w:type="dxa"/>
          </w:tcPr>
          <w:p w:rsidR="00911047" w:rsidRDefault="00911047" w:rsidP="00450174">
            <w:pPr>
              <w:widowControl w:val="0"/>
              <w:autoSpaceDE w:val="0"/>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3118" w:type="dxa"/>
          </w:tcPr>
          <w:p w:rsidR="00911047" w:rsidRDefault="00911047" w:rsidP="00450174">
            <w:pPr>
              <w:widowControl w:val="0"/>
              <w:autoSpaceDE w:val="0"/>
              <w:autoSpaceDN w:val="0"/>
              <w:spacing w:after="0" w:line="240" w:lineRule="auto"/>
              <w:jc w:val="center"/>
              <w:rPr>
                <w:rFonts w:ascii="Times New Roman" w:hAnsi="Times New Roman" w:cs="Times New Roman"/>
                <w:sz w:val="24"/>
                <w:szCs w:val="24"/>
              </w:rPr>
            </w:pPr>
            <w:r w:rsidRPr="00A85D5C">
              <w:rPr>
                <w:rFonts w:ascii="Times New Roman" w:hAnsi="Times New Roman" w:cs="Times New Roman"/>
                <w:sz w:val="24"/>
                <w:szCs w:val="24"/>
              </w:rPr>
              <w:t xml:space="preserve">Строительство комплекса объектов по водоочистке и водоподготовке в </w:t>
            </w:r>
          </w:p>
          <w:p w:rsidR="00911047" w:rsidRPr="00A85D5C" w:rsidRDefault="00911047" w:rsidP="00450174">
            <w:pPr>
              <w:widowControl w:val="0"/>
              <w:autoSpaceDE w:val="0"/>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рабочем поселке</w:t>
            </w:r>
            <w:r w:rsidRPr="00A85D5C">
              <w:rPr>
                <w:rFonts w:ascii="Times New Roman" w:hAnsi="Times New Roman" w:cs="Times New Roman"/>
                <w:sz w:val="24"/>
                <w:szCs w:val="24"/>
              </w:rPr>
              <w:t xml:space="preserve"> Краснозерское Новосибирской области</w:t>
            </w:r>
          </w:p>
        </w:tc>
        <w:tc>
          <w:tcPr>
            <w:tcW w:w="1869" w:type="dxa"/>
          </w:tcPr>
          <w:p w:rsidR="00911047" w:rsidRPr="00911047" w:rsidRDefault="00911047" w:rsidP="00450174">
            <w:pPr>
              <w:spacing w:after="0" w:line="240" w:lineRule="auto"/>
              <w:jc w:val="center"/>
              <w:rPr>
                <w:rFonts w:ascii="Times New Roman" w:hAnsi="Times New Roman" w:cs="Times New Roman"/>
                <w:sz w:val="24"/>
                <w:szCs w:val="24"/>
              </w:rPr>
            </w:pPr>
            <w:r w:rsidRPr="00911047">
              <w:rPr>
                <w:rFonts w:ascii="Times New Roman" w:hAnsi="Times New Roman" w:cs="Times New Roman"/>
                <w:sz w:val="24"/>
                <w:szCs w:val="24"/>
              </w:rPr>
              <w:t>192000,0</w:t>
            </w:r>
          </w:p>
          <w:p w:rsidR="00911047" w:rsidRPr="00911047" w:rsidRDefault="00911047" w:rsidP="00450174">
            <w:pPr>
              <w:spacing w:after="0" w:line="240" w:lineRule="auto"/>
              <w:jc w:val="center"/>
              <w:rPr>
                <w:rFonts w:ascii="Times New Roman" w:hAnsi="Times New Roman" w:cs="Times New Roman"/>
                <w:sz w:val="24"/>
                <w:szCs w:val="24"/>
              </w:rPr>
            </w:pPr>
          </w:p>
        </w:tc>
        <w:tc>
          <w:tcPr>
            <w:tcW w:w="2189" w:type="dxa"/>
          </w:tcPr>
          <w:p w:rsidR="00911047" w:rsidRPr="00911047" w:rsidRDefault="00911047" w:rsidP="00450174">
            <w:pPr>
              <w:spacing w:after="0" w:line="240" w:lineRule="auto"/>
              <w:jc w:val="center"/>
              <w:rPr>
                <w:rFonts w:ascii="Times New Roman" w:hAnsi="Times New Roman" w:cs="Times New Roman"/>
                <w:sz w:val="24"/>
                <w:szCs w:val="24"/>
              </w:rPr>
            </w:pPr>
            <w:r w:rsidRPr="00911047">
              <w:rPr>
                <w:rFonts w:ascii="Times New Roman" w:hAnsi="Times New Roman" w:cs="Times New Roman"/>
                <w:sz w:val="24"/>
                <w:szCs w:val="24"/>
              </w:rPr>
              <w:t>0,21</w:t>
            </w:r>
            <w:r w:rsidR="00724437">
              <w:rPr>
                <w:rFonts w:ascii="Times New Roman" w:hAnsi="Times New Roman" w:cs="Times New Roman"/>
                <w:sz w:val="24"/>
                <w:szCs w:val="24"/>
              </w:rPr>
              <w:t>0</w:t>
            </w:r>
          </w:p>
          <w:p w:rsidR="00911047" w:rsidRPr="00911047" w:rsidRDefault="00911047" w:rsidP="00450174">
            <w:pPr>
              <w:spacing w:after="0" w:line="240" w:lineRule="auto"/>
              <w:jc w:val="center"/>
              <w:rPr>
                <w:rFonts w:ascii="Times New Roman" w:hAnsi="Times New Roman" w:cs="Times New Roman"/>
                <w:sz w:val="24"/>
                <w:szCs w:val="24"/>
              </w:rPr>
            </w:pPr>
          </w:p>
        </w:tc>
        <w:tc>
          <w:tcPr>
            <w:tcW w:w="1869" w:type="dxa"/>
          </w:tcPr>
          <w:p w:rsidR="00911047" w:rsidRPr="00911047" w:rsidRDefault="00724437" w:rsidP="0045017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914285,71</w:t>
            </w:r>
          </w:p>
          <w:p w:rsidR="00911047" w:rsidRPr="00911047" w:rsidRDefault="00911047" w:rsidP="00450174">
            <w:pPr>
              <w:spacing w:after="0" w:line="240" w:lineRule="auto"/>
              <w:jc w:val="center"/>
              <w:rPr>
                <w:rFonts w:ascii="Times New Roman" w:hAnsi="Times New Roman" w:cs="Times New Roman"/>
                <w:sz w:val="24"/>
                <w:szCs w:val="24"/>
              </w:rPr>
            </w:pPr>
          </w:p>
        </w:tc>
      </w:tr>
      <w:tr w:rsidR="002C72F6" w:rsidTr="00B16748">
        <w:tc>
          <w:tcPr>
            <w:tcW w:w="846" w:type="dxa"/>
          </w:tcPr>
          <w:p w:rsidR="002C72F6" w:rsidRPr="009E74E3" w:rsidRDefault="00911047" w:rsidP="00450174">
            <w:pPr>
              <w:widowControl w:val="0"/>
              <w:autoSpaceDE w:val="0"/>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3118" w:type="dxa"/>
          </w:tcPr>
          <w:p w:rsidR="002C72F6" w:rsidRPr="009E74E3" w:rsidRDefault="009C073E" w:rsidP="00450174">
            <w:pPr>
              <w:widowControl w:val="0"/>
              <w:autoSpaceDE w:val="0"/>
              <w:autoSpaceDN w:val="0"/>
              <w:spacing w:after="0" w:line="240" w:lineRule="auto"/>
              <w:jc w:val="center"/>
              <w:rPr>
                <w:rFonts w:ascii="Times New Roman" w:hAnsi="Times New Roman" w:cs="Times New Roman"/>
                <w:sz w:val="24"/>
                <w:szCs w:val="24"/>
              </w:rPr>
            </w:pPr>
            <w:r w:rsidRPr="009E74E3">
              <w:rPr>
                <w:rFonts w:ascii="Times New Roman" w:hAnsi="Times New Roman" w:cs="Times New Roman"/>
                <w:sz w:val="24"/>
                <w:szCs w:val="24"/>
              </w:rPr>
              <w:t xml:space="preserve">Строительство водозаборных скважин и станции </w:t>
            </w:r>
            <w:r>
              <w:rPr>
                <w:rFonts w:ascii="Times New Roman" w:hAnsi="Times New Roman" w:cs="Times New Roman"/>
                <w:sz w:val="24"/>
                <w:szCs w:val="24"/>
              </w:rPr>
              <w:t>водоподготовки в городе Барабинске Барабинского</w:t>
            </w:r>
            <w:r w:rsidRPr="009E74E3">
              <w:rPr>
                <w:rFonts w:ascii="Times New Roman" w:hAnsi="Times New Roman" w:cs="Times New Roman"/>
                <w:sz w:val="24"/>
                <w:szCs w:val="24"/>
              </w:rPr>
              <w:t xml:space="preserve"> района Новосибирской области</w:t>
            </w:r>
          </w:p>
        </w:tc>
        <w:tc>
          <w:tcPr>
            <w:tcW w:w="1869" w:type="dxa"/>
          </w:tcPr>
          <w:p w:rsidR="00911047" w:rsidRPr="00911047" w:rsidRDefault="00911047" w:rsidP="00450174">
            <w:pPr>
              <w:spacing w:after="0" w:line="240" w:lineRule="auto"/>
              <w:jc w:val="center"/>
              <w:rPr>
                <w:rFonts w:ascii="Times New Roman" w:hAnsi="Times New Roman" w:cs="Times New Roman"/>
                <w:sz w:val="24"/>
                <w:szCs w:val="24"/>
              </w:rPr>
            </w:pPr>
            <w:r w:rsidRPr="00911047">
              <w:rPr>
                <w:rFonts w:ascii="Times New Roman" w:hAnsi="Times New Roman" w:cs="Times New Roman"/>
                <w:sz w:val="24"/>
                <w:szCs w:val="24"/>
              </w:rPr>
              <w:t>268800,0</w:t>
            </w:r>
          </w:p>
          <w:p w:rsidR="002C72F6" w:rsidRPr="009E74E3" w:rsidRDefault="002C72F6" w:rsidP="00450174">
            <w:pPr>
              <w:widowControl w:val="0"/>
              <w:autoSpaceDE w:val="0"/>
              <w:autoSpaceDN w:val="0"/>
              <w:spacing w:after="0" w:line="240" w:lineRule="auto"/>
              <w:jc w:val="center"/>
              <w:rPr>
                <w:rFonts w:ascii="Times New Roman" w:hAnsi="Times New Roman" w:cs="Times New Roman"/>
                <w:sz w:val="24"/>
                <w:szCs w:val="24"/>
              </w:rPr>
            </w:pPr>
          </w:p>
        </w:tc>
        <w:tc>
          <w:tcPr>
            <w:tcW w:w="2189" w:type="dxa"/>
          </w:tcPr>
          <w:p w:rsidR="00911047" w:rsidRPr="00911047" w:rsidRDefault="00911047" w:rsidP="00450174">
            <w:pPr>
              <w:spacing w:after="0" w:line="240" w:lineRule="auto"/>
              <w:jc w:val="center"/>
              <w:rPr>
                <w:rFonts w:ascii="Times New Roman" w:hAnsi="Times New Roman" w:cs="Times New Roman"/>
                <w:sz w:val="24"/>
                <w:szCs w:val="24"/>
              </w:rPr>
            </w:pPr>
            <w:r w:rsidRPr="00911047">
              <w:rPr>
                <w:rFonts w:ascii="Times New Roman" w:hAnsi="Times New Roman" w:cs="Times New Roman"/>
                <w:sz w:val="24"/>
                <w:szCs w:val="24"/>
              </w:rPr>
              <w:t>0,27</w:t>
            </w:r>
            <w:r w:rsidR="00724437">
              <w:rPr>
                <w:rFonts w:ascii="Times New Roman" w:hAnsi="Times New Roman" w:cs="Times New Roman"/>
                <w:sz w:val="24"/>
                <w:szCs w:val="24"/>
              </w:rPr>
              <w:t>0</w:t>
            </w:r>
          </w:p>
          <w:p w:rsidR="002C72F6" w:rsidRPr="009E74E3" w:rsidRDefault="002C72F6" w:rsidP="00450174">
            <w:pPr>
              <w:widowControl w:val="0"/>
              <w:autoSpaceDE w:val="0"/>
              <w:autoSpaceDN w:val="0"/>
              <w:spacing w:after="0" w:line="240" w:lineRule="auto"/>
              <w:jc w:val="center"/>
              <w:rPr>
                <w:rFonts w:ascii="Times New Roman" w:hAnsi="Times New Roman" w:cs="Times New Roman"/>
                <w:sz w:val="24"/>
                <w:szCs w:val="24"/>
              </w:rPr>
            </w:pPr>
          </w:p>
        </w:tc>
        <w:tc>
          <w:tcPr>
            <w:tcW w:w="1869" w:type="dxa"/>
          </w:tcPr>
          <w:p w:rsidR="00911047" w:rsidRPr="00911047" w:rsidRDefault="00724437" w:rsidP="0045017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995555,56</w:t>
            </w:r>
          </w:p>
          <w:p w:rsidR="002C72F6" w:rsidRPr="009E74E3" w:rsidRDefault="002C72F6" w:rsidP="00450174">
            <w:pPr>
              <w:widowControl w:val="0"/>
              <w:autoSpaceDE w:val="0"/>
              <w:autoSpaceDN w:val="0"/>
              <w:spacing w:after="0" w:line="240" w:lineRule="auto"/>
              <w:jc w:val="center"/>
              <w:rPr>
                <w:rFonts w:ascii="Times New Roman" w:hAnsi="Times New Roman" w:cs="Times New Roman"/>
                <w:sz w:val="24"/>
                <w:szCs w:val="24"/>
              </w:rPr>
            </w:pPr>
          </w:p>
        </w:tc>
      </w:tr>
      <w:tr w:rsidR="002C72F6" w:rsidTr="00B16748">
        <w:tc>
          <w:tcPr>
            <w:tcW w:w="846" w:type="dxa"/>
          </w:tcPr>
          <w:p w:rsidR="002C72F6" w:rsidRPr="009E74E3" w:rsidRDefault="002C72F6" w:rsidP="00450174">
            <w:pPr>
              <w:widowControl w:val="0"/>
              <w:autoSpaceDE w:val="0"/>
              <w:autoSpaceDN w:val="0"/>
              <w:spacing w:after="0" w:line="240" w:lineRule="auto"/>
              <w:jc w:val="center"/>
              <w:rPr>
                <w:rFonts w:ascii="Times New Roman" w:hAnsi="Times New Roman" w:cs="Times New Roman"/>
                <w:sz w:val="24"/>
                <w:szCs w:val="24"/>
              </w:rPr>
            </w:pPr>
            <w:r w:rsidRPr="009E74E3">
              <w:rPr>
                <w:rFonts w:ascii="Times New Roman" w:hAnsi="Times New Roman" w:cs="Times New Roman"/>
                <w:sz w:val="24"/>
                <w:szCs w:val="24"/>
              </w:rPr>
              <w:t>13</w:t>
            </w:r>
          </w:p>
        </w:tc>
        <w:tc>
          <w:tcPr>
            <w:tcW w:w="3118" w:type="dxa"/>
          </w:tcPr>
          <w:p w:rsidR="002C72F6" w:rsidRPr="009E74E3" w:rsidRDefault="00A85D5C" w:rsidP="00450174">
            <w:pPr>
              <w:widowControl w:val="0"/>
              <w:autoSpaceDE w:val="0"/>
              <w:autoSpaceDN w:val="0"/>
              <w:spacing w:after="0" w:line="240" w:lineRule="auto"/>
              <w:jc w:val="center"/>
              <w:rPr>
                <w:rFonts w:ascii="Times New Roman" w:hAnsi="Times New Roman" w:cs="Times New Roman"/>
                <w:sz w:val="24"/>
                <w:szCs w:val="24"/>
              </w:rPr>
            </w:pPr>
            <w:r w:rsidRPr="00A85D5C">
              <w:rPr>
                <w:rFonts w:ascii="Times New Roman" w:hAnsi="Times New Roman" w:cs="Times New Roman"/>
                <w:sz w:val="24"/>
                <w:szCs w:val="24"/>
              </w:rPr>
              <w:t>Строит</w:t>
            </w:r>
            <w:r w:rsidR="007C23BA">
              <w:rPr>
                <w:rFonts w:ascii="Times New Roman" w:hAnsi="Times New Roman" w:cs="Times New Roman"/>
                <w:sz w:val="24"/>
                <w:szCs w:val="24"/>
              </w:rPr>
              <w:t>ельство системы водоочистки в селе</w:t>
            </w:r>
            <w:r w:rsidRPr="00A85D5C">
              <w:rPr>
                <w:rFonts w:ascii="Times New Roman" w:hAnsi="Times New Roman" w:cs="Times New Roman"/>
                <w:sz w:val="24"/>
                <w:szCs w:val="24"/>
              </w:rPr>
              <w:t xml:space="preserve"> Усть-Тарка Усть-Таркского района Новосибирской области</w:t>
            </w:r>
          </w:p>
        </w:tc>
        <w:tc>
          <w:tcPr>
            <w:tcW w:w="1869" w:type="dxa"/>
          </w:tcPr>
          <w:p w:rsidR="00911047" w:rsidRPr="00911047" w:rsidRDefault="00911047" w:rsidP="00450174">
            <w:pPr>
              <w:spacing w:after="0" w:line="240" w:lineRule="auto"/>
              <w:jc w:val="center"/>
              <w:rPr>
                <w:rFonts w:ascii="Times New Roman" w:hAnsi="Times New Roman" w:cs="Times New Roman"/>
                <w:sz w:val="24"/>
                <w:szCs w:val="24"/>
              </w:rPr>
            </w:pPr>
            <w:r w:rsidRPr="00911047">
              <w:rPr>
                <w:rFonts w:ascii="Times New Roman" w:hAnsi="Times New Roman" w:cs="Times New Roman"/>
                <w:sz w:val="24"/>
                <w:szCs w:val="24"/>
              </w:rPr>
              <w:t>166080,0</w:t>
            </w:r>
          </w:p>
          <w:p w:rsidR="002C72F6" w:rsidRPr="009E74E3" w:rsidRDefault="002C72F6" w:rsidP="00450174">
            <w:pPr>
              <w:widowControl w:val="0"/>
              <w:autoSpaceDE w:val="0"/>
              <w:autoSpaceDN w:val="0"/>
              <w:spacing w:after="0" w:line="240" w:lineRule="auto"/>
              <w:jc w:val="center"/>
              <w:rPr>
                <w:rFonts w:ascii="Times New Roman" w:hAnsi="Times New Roman" w:cs="Times New Roman"/>
                <w:sz w:val="24"/>
                <w:szCs w:val="24"/>
              </w:rPr>
            </w:pPr>
          </w:p>
        </w:tc>
        <w:tc>
          <w:tcPr>
            <w:tcW w:w="2189" w:type="dxa"/>
          </w:tcPr>
          <w:p w:rsidR="00911047" w:rsidRPr="00911047" w:rsidRDefault="00724437" w:rsidP="0045017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0,147</w:t>
            </w:r>
          </w:p>
          <w:p w:rsidR="002C72F6" w:rsidRPr="009E74E3" w:rsidRDefault="002C72F6" w:rsidP="00450174">
            <w:pPr>
              <w:widowControl w:val="0"/>
              <w:autoSpaceDE w:val="0"/>
              <w:autoSpaceDN w:val="0"/>
              <w:spacing w:after="0" w:line="240" w:lineRule="auto"/>
              <w:jc w:val="center"/>
              <w:rPr>
                <w:rFonts w:ascii="Times New Roman" w:hAnsi="Times New Roman" w:cs="Times New Roman"/>
                <w:sz w:val="24"/>
                <w:szCs w:val="24"/>
              </w:rPr>
            </w:pPr>
          </w:p>
        </w:tc>
        <w:tc>
          <w:tcPr>
            <w:tcW w:w="1869" w:type="dxa"/>
          </w:tcPr>
          <w:p w:rsidR="00911047" w:rsidRPr="00911047" w:rsidRDefault="00724437" w:rsidP="0045017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1129795,92</w:t>
            </w:r>
          </w:p>
          <w:p w:rsidR="002C72F6" w:rsidRPr="009E74E3" w:rsidRDefault="002C72F6" w:rsidP="00450174">
            <w:pPr>
              <w:widowControl w:val="0"/>
              <w:autoSpaceDE w:val="0"/>
              <w:autoSpaceDN w:val="0"/>
              <w:spacing w:after="0" w:line="240" w:lineRule="auto"/>
              <w:jc w:val="center"/>
              <w:rPr>
                <w:rFonts w:ascii="Times New Roman" w:hAnsi="Times New Roman" w:cs="Times New Roman"/>
                <w:sz w:val="24"/>
                <w:szCs w:val="24"/>
              </w:rPr>
            </w:pPr>
          </w:p>
        </w:tc>
      </w:tr>
      <w:tr w:rsidR="002C72F6" w:rsidTr="00B16748">
        <w:tc>
          <w:tcPr>
            <w:tcW w:w="846" w:type="dxa"/>
          </w:tcPr>
          <w:p w:rsidR="002C72F6" w:rsidRPr="009E74E3" w:rsidRDefault="002C72F6" w:rsidP="00450174">
            <w:pPr>
              <w:widowControl w:val="0"/>
              <w:autoSpaceDE w:val="0"/>
              <w:autoSpaceDN w:val="0"/>
              <w:spacing w:after="0" w:line="240" w:lineRule="auto"/>
              <w:jc w:val="center"/>
              <w:rPr>
                <w:rFonts w:ascii="Times New Roman" w:hAnsi="Times New Roman" w:cs="Times New Roman"/>
                <w:sz w:val="24"/>
                <w:szCs w:val="24"/>
              </w:rPr>
            </w:pPr>
            <w:r w:rsidRPr="009E74E3">
              <w:rPr>
                <w:rFonts w:ascii="Times New Roman" w:hAnsi="Times New Roman" w:cs="Times New Roman"/>
                <w:sz w:val="24"/>
                <w:szCs w:val="24"/>
              </w:rPr>
              <w:t>14</w:t>
            </w:r>
          </w:p>
        </w:tc>
        <w:tc>
          <w:tcPr>
            <w:tcW w:w="3118" w:type="dxa"/>
          </w:tcPr>
          <w:p w:rsidR="00A85D5C" w:rsidRDefault="00A85D5C" w:rsidP="00450174">
            <w:pPr>
              <w:widowControl w:val="0"/>
              <w:autoSpaceDE w:val="0"/>
              <w:autoSpaceDN w:val="0"/>
              <w:spacing w:after="0" w:line="240" w:lineRule="auto"/>
              <w:jc w:val="center"/>
              <w:rPr>
                <w:rFonts w:ascii="Times New Roman" w:hAnsi="Times New Roman" w:cs="Times New Roman"/>
                <w:sz w:val="24"/>
                <w:szCs w:val="24"/>
              </w:rPr>
            </w:pPr>
            <w:r w:rsidRPr="00A85D5C">
              <w:rPr>
                <w:rFonts w:ascii="Times New Roman" w:hAnsi="Times New Roman" w:cs="Times New Roman"/>
                <w:sz w:val="24"/>
                <w:szCs w:val="24"/>
              </w:rPr>
              <w:t xml:space="preserve">Строительство комплекса объектов по водоочистке и водоподготовке в </w:t>
            </w:r>
          </w:p>
          <w:p w:rsidR="002C72F6" w:rsidRPr="009E74E3" w:rsidRDefault="00496609" w:rsidP="00450174">
            <w:pPr>
              <w:widowControl w:val="0"/>
              <w:autoSpaceDE w:val="0"/>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г</w:t>
            </w:r>
            <w:r w:rsidR="00A85D5C">
              <w:rPr>
                <w:rFonts w:ascii="Times New Roman" w:hAnsi="Times New Roman" w:cs="Times New Roman"/>
                <w:sz w:val="24"/>
                <w:szCs w:val="24"/>
              </w:rPr>
              <w:t>ороде Каргате</w:t>
            </w:r>
            <w:r w:rsidR="00A85D5C" w:rsidRPr="00A85D5C">
              <w:rPr>
                <w:rFonts w:ascii="Times New Roman" w:hAnsi="Times New Roman" w:cs="Times New Roman"/>
                <w:sz w:val="24"/>
                <w:szCs w:val="24"/>
              </w:rPr>
              <w:t xml:space="preserve"> Новосибирской области</w:t>
            </w:r>
          </w:p>
        </w:tc>
        <w:tc>
          <w:tcPr>
            <w:tcW w:w="1869" w:type="dxa"/>
          </w:tcPr>
          <w:p w:rsidR="00911047" w:rsidRPr="00911047" w:rsidRDefault="00911047" w:rsidP="00450174">
            <w:pPr>
              <w:spacing w:after="0" w:line="240" w:lineRule="auto"/>
              <w:jc w:val="center"/>
              <w:rPr>
                <w:rFonts w:ascii="Times New Roman" w:hAnsi="Times New Roman" w:cs="Times New Roman"/>
                <w:sz w:val="24"/>
                <w:szCs w:val="24"/>
              </w:rPr>
            </w:pPr>
            <w:r w:rsidRPr="00911047">
              <w:rPr>
                <w:rFonts w:ascii="Times New Roman" w:hAnsi="Times New Roman" w:cs="Times New Roman"/>
                <w:sz w:val="24"/>
                <w:szCs w:val="24"/>
              </w:rPr>
              <w:t>226390,0</w:t>
            </w:r>
          </w:p>
          <w:p w:rsidR="002C72F6" w:rsidRPr="009E74E3" w:rsidRDefault="002C72F6" w:rsidP="00450174">
            <w:pPr>
              <w:widowControl w:val="0"/>
              <w:autoSpaceDE w:val="0"/>
              <w:autoSpaceDN w:val="0"/>
              <w:spacing w:after="0" w:line="240" w:lineRule="auto"/>
              <w:jc w:val="center"/>
              <w:rPr>
                <w:rFonts w:ascii="Times New Roman" w:hAnsi="Times New Roman" w:cs="Times New Roman"/>
                <w:sz w:val="24"/>
                <w:szCs w:val="24"/>
              </w:rPr>
            </w:pPr>
          </w:p>
        </w:tc>
        <w:tc>
          <w:tcPr>
            <w:tcW w:w="2189" w:type="dxa"/>
          </w:tcPr>
          <w:p w:rsidR="00911047" w:rsidRPr="00911047" w:rsidRDefault="00911047" w:rsidP="00450174">
            <w:pPr>
              <w:spacing w:after="0" w:line="240" w:lineRule="auto"/>
              <w:jc w:val="center"/>
              <w:rPr>
                <w:rFonts w:ascii="Times New Roman" w:hAnsi="Times New Roman" w:cs="Times New Roman"/>
                <w:sz w:val="24"/>
                <w:szCs w:val="24"/>
              </w:rPr>
            </w:pPr>
            <w:r w:rsidRPr="00911047">
              <w:rPr>
                <w:rFonts w:ascii="Times New Roman" w:hAnsi="Times New Roman" w:cs="Times New Roman"/>
                <w:sz w:val="24"/>
                <w:szCs w:val="24"/>
              </w:rPr>
              <w:t>0,13</w:t>
            </w:r>
            <w:r w:rsidR="00724437">
              <w:rPr>
                <w:rFonts w:ascii="Times New Roman" w:hAnsi="Times New Roman" w:cs="Times New Roman"/>
                <w:sz w:val="24"/>
                <w:szCs w:val="24"/>
              </w:rPr>
              <w:t>2</w:t>
            </w:r>
          </w:p>
          <w:p w:rsidR="002C72F6" w:rsidRPr="009E74E3" w:rsidRDefault="002C72F6" w:rsidP="00450174">
            <w:pPr>
              <w:widowControl w:val="0"/>
              <w:autoSpaceDE w:val="0"/>
              <w:autoSpaceDN w:val="0"/>
              <w:spacing w:after="0" w:line="240" w:lineRule="auto"/>
              <w:jc w:val="center"/>
              <w:rPr>
                <w:rFonts w:ascii="Times New Roman" w:hAnsi="Times New Roman" w:cs="Times New Roman"/>
                <w:sz w:val="24"/>
                <w:szCs w:val="24"/>
              </w:rPr>
            </w:pPr>
          </w:p>
        </w:tc>
        <w:tc>
          <w:tcPr>
            <w:tcW w:w="1869" w:type="dxa"/>
          </w:tcPr>
          <w:p w:rsidR="00911047" w:rsidRPr="00911047" w:rsidRDefault="00724437" w:rsidP="0045017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1715075,76</w:t>
            </w:r>
          </w:p>
          <w:p w:rsidR="002C72F6" w:rsidRPr="009E74E3" w:rsidRDefault="002C72F6" w:rsidP="00450174">
            <w:pPr>
              <w:widowControl w:val="0"/>
              <w:autoSpaceDE w:val="0"/>
              <w:autoSpaceDN w:val="0"/>
              <w:spacing w:after="0" w:line="240" w:lineRule="auto"/>
              <w:jc w:val="center"/>
              <w:rPr>
                <w:rFonts w:ascii="Times New Roman" w:hAnsi="Times New Roman" w:cs="Times New Roman"/>
                <w:sz w:val="24"/>
                <w:szCs w:val="24"/>
              </w:rPr>
            </w:pPr>
          </w:p>
        </w:tc>
      </w:tr>
    </w:tbl>
    <w:p w:rsidR="0041309D" w:rsidRDefault="002A231A" w:rsidP="00450174">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Кроме того, обеспечение достижения целевых показателей федерального проекта по повышению доли населения (в том числе городского), обеспеченного качественной питьевой водой из систем централизованного вод</w:t>
      </w:r>
      <w:r w:rsidR="003E6BB4">
        <w:rPr>
          <w:rFonts w:ascii="Times New Roman" w:hAnsi="Times New Roman" w:cs="Times New Roman"/>
          <w:sz w:val="28"/>
          <w:szCs w:val="28"/>
        </w:rPr>
        <w:t xml:space="preserve">оснабжения, планируется за счет выполнения мероприятий </w:t>
      </w:r>
      <w:r>
        <w:rPr>
          <w:rFonts w:ascii="Times New Roman" w:hAnsi="Times New Roman" w:cs="Times New Roman"/>
          <w:sz w:val="28"/>
          <w:szCs w:val="28"/>
        </w:rPr>
        <w:t>без привлечения средств федерального бюджета в</w:t>
      </w:r>
      <w:r w:rsidR="00105B13">
        <w:rPr>
          <w:rFonts w:ascii="Times New Roman" w:hAnsi="Times New Roman" w:cs="Times New Roman"/>
          <w:sz w:val="28"/>
          <w:szCs w:val="28"/>
        </w:rPr>
        <w:t xml:space="preserve"> рамках подпрограмм</w:t>
      </w:r>
      <w:r w:rsidR="0041309D">
        <w:rPr>
          <w:rFonts w:ascii="Times New Roman" w:hAnsi="Times New Roman" w:cs="Times New Roman"/>
          <w:sz w:val="28"/>
          <w:szCs w:val="28"/>
        </w:rPr>
        <w:t xml:space="preserve"> «Чистая вода» </w:t>
      </w:r>
      <w:r w:rsidR="009B3019">
        <w:rPr>
          <w:rFonts w:ascii="Times New Roman" w:hAnsi="Times New Roman" w:cs="Times New Roman"/>
          <w:sz w:val="28"/>
          <w:szCs w:val="28"/>
        </w:rPr>
        <w:t xml:space="preserve">и </w:t>
      </w:r>
      <w:r w:rsidR="009B3019">
        <w:rPr>
          <w:rFonts w:ascii="Times New Roman" w:eastAsia="Times New Roman" w:hAnsi="Times New Roman" w:cs="Times New Roman"/>
          <w:sz w:val="28"/>
          <w:szCs w:val="28"/>
        </w:rPr>
        <w:t>«</w:t>
      </w:r>
      <w:r w:rsidR="009B3019" w:rsidRPr="009B3019">
        <w:rPr>
          <w:rFonts w:ascii="Times New Roman" w:eastAsia="Times New Roman" w:hAnsi="Times New Roman" w:cs="Times New Roman"/>
          <w:sz w:val="28"/>
          <w:szCs w:val="28"/>
        </w:rPr>
        <w:t xml:space="preserve">Безопасность </w:t>
      </w:r>
      <w:r w:rsidR="009B3019">
        <w:rPr>
          <w:rFonts w:ascii="Times New Roman" w:eastAsia="Times New Roman" w:hAnsi="Times New Roman" w:cs="Times New Roman"/>
          <w:sz w:val="28"/>
          <w:szCs w:val="28"/>
        </w:rPr>
        <w:t xml:space="preserve">жилищно-коммунального хозяйства» </w:t>
      </w:r>
      <w:r w:rsidR="0041309D" w:rsidRPr="0041309D">
        <w:rPr>
          <w:rFonts w:ascii="Times New Roman" w:hAnsi="Times New Roman" w:cs="Times New Roman"/>
          <w:sz w:val="28"/>
          <w:szCs w:val="28"/>
        </w:rPr>
        <w:t>государственной программы</w:t>
      </w:r>
      <w:r w:rsidR="001C343E">
        <w:rPr>
          <w:rFonts w:ascii="Times New Roman" w:hAnsi="Times New Roman" w:cs="Times New Roman"/>
          <w:sz w:val="28"/>
          <w:szCs w:val="28"/>
        </w:rPr>
        <w:t xml:space="preserve"> Новосибирской области</w:t>
      </w:r>
      <w:r w:rsidR="001C343E" w:rsidRPr="00450174">
        <w:rPr>
          <w:rFonts w:ascii="Times New Roman" w:hAnsi="Times New Roman" w:cs="Times New Roman"/>
          <w:sz w:val="28"/>
          <w:szCs w:val="28"/>
        </w:rPr>
        <w:t xml:space="preserve"> </w:t>
      </w:r>
      <w:r w:rsidR="001C343E">
        <w:rPr>
          <w:rFonts w:ascii="Times New Roman" w:hAnsi="Times New Roman" w:cs="Times New Roman"/>
          <w:sz w:val="28"/>
          <w:szCs w:val="28"/>
        </w:rPr>
        <w:t>по строительству (реконс</w:t>
      </w:r>
      <w:r w:rsidR="00105B13">
        <w:rPr>
          <w:rFonts w:ascii="Times New Roman" w:hAnsi="Times New Roman" w:cs="Times New Roman"/>
          <w:sz w:val="28"/>
          <w:szCs w:val="28"/>
        </w:rPr>
        <w:t>трукции</w:t>
      </w:r>
      <w:r w:rsidR="001C343E">
        <w:rPr>
          <w:rFonts w:ascii="Times New Roman" w:hAnsi="Times New Roman" w:cs="Times New Roman"/>
          <w:sz w:val="28"/>
          <w:szCs w:val="28"/>
        </w:rPr>
        <w:t xml:space="preserve">) </w:t>
      </w:r>
      <w:r w:rsidR="001C343E" w:rsidRPr="00450174">
        <w:rPr>
          <w:rFonts w:ascii="Times New Roman" w:hAnsi="Times New Roman" w:cs="Times New Roman"/>
          <w:sz w:val="28"/>
          <w:szCs w:val="28"/>
        </w:rPr>
        <w:t>нижеуказанных</w:t>
      </w:r>
      <w:r w:rsidR="001C343E">
        <w:rPr>
          <w:rFonts w:ascii="Times New Roman" w:hAnsi="Times New Roman" w:cs="Times New Roman"/>
          <w:sz w:val="28"/>
          <w:szCs w:val="28"/>
        </w:rPr>
        <w:t xml:space="preserve"> объектов</w:t>
      </w:r>
      <w:r w:rsidR="00F45AC1">
        <w:rPr>
          <w:rFonts w:ascii="Times New Roman" w:hAnsi="Times New Roman" w:cs="Times New Roman"/>
          <w:sz w:val="28"/>
          <w:szCs w:val="28"/>
        </w:rPr>
        <w:t>:</w:t>
      </w:r>
    </w:p>
    <w:p w:rsidR="000E660D" w:rsidRPr="00450174" w:rsidRDefault="00B16748" w:rsidP="00450174">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реконструкция</w:t>
      </w:r>
      <w:r w:rsidR="00F45AC1" w:rsidRPr="00450174">
        <w:rPr>
          <w:rFonts w:ascii="Times New Roman" w:hAnsi="Times New Roman" w:cs="Times New Roman"/>
          <w:sz w:val="28"/>
          <w:szCs w:val="28"/>
        </w:rPr>
        <w:t xml:space="preserve"> насосно-фильтровал</w:t>
      </w:r>
      <w:r w:rsidR="005D4F7B" w:rsidRPr="00450174">
        <w:rPr>
          <w:rFonts w:ascii="Times New Roman" w:hAnsi="Times New Roman" w:cs="Times New Roman"/>
          <w:sz w:val="28"/>
          <w:szCs w:val="28"/>
        </w:rPr>
        <w:t>ьной станции в городе</w:t>
      </w:r>
      <w:r w:rsidR="000E660D" w:rsidRPr="00450174">
        <w:rPr>
          <w:rFonts w:ascii="Times New Roman" w:hAnsi="Times New Roman" w:cs="Times New Roman"/>
          <w:sz w:val="28"/>
          <w:szCs w:val="28"/>
        </w:rPr>
        <w:t xml:space="preserve"> Куйбышев</w:t>
      </w:r>
      <w:r w:rsidR="00F45AC1" w:rsidRPr="00450174">
        <w:rPr>
          <w:rFonts w:ascii="Times New Roman" w:hAnsi="Times New Roman" w:cs="Times New Roman"/>
          <w:sz w:val="28"/>
          <w:szCs w:val="28"/>
        </w:rPr>
        <w:t xml:space="preserve"> Куйбышевско</w:t>
      </w:r>
      <w:r w:rsidR="000E660D" w:rsidRPr="00450174">
        <w:rPr>
          <w:rFonts w:ascii="Times New Roman" w:hAnsi="Times New Roman" w:cs="Times New Roman"/>
          <w:sz w:val="28"/>
          <w:szCs w:val="28"/>
        </w:rPr>
        <w:t>го района Новосибирской области;</w:t>
      </w:r>
    </w:p>
    <w:p w:rsidR="000E660D" w:rsidRPr="00450174" w:rsidRDefault="00B16748" w:rsidP="00450174">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реконструкция</w:t>
      </w:r>
      <w:r w:rsidR="00F45AC1" w:rsidRPr="00450174">
        <w:rPr>
          <w:rFonts w:ascii="Times New Roman" w:hAnsi="Times New Roman" w:cs="Times New Roman"/>
          <w:sz w:val="28"/>
          <w:szCs w:val="28"/>
        </w:rPr>
        <w:t xml:space="preserve"> системы водоснабжения города Черепаново - участка водовода Безменово-Черепаново от насосной станции 3-го подъёма до камеры №</w:t>
      </w:r>
      <w:r w:rsidR="00105B13">
        <w:rPr>
          <w:rFonts w:ascii="Times New Roman" w:hAnsi="Times New Roman" w:cs="Times New Roman"/>
          <w:sz w:val="28"/>
          <w:szCs w:val="28"/>
        </w:rPr>
        <w:t> </w:t>
      </w:r>
      <w:r w:rsidR="00F45AC1" w:rsidRPr="00450174">
        <w:rPr>
          <w:rFonts w:ascii="Times New Roman" w:hAnsi="Times New Roman" w:cs="Times New Roman"/>
          <w:sz w:val="28"/>
          <w:szCs w:val="28"/>
        </w:rPr>
        <w:t>17 Черепановского района Новосибирской области, протяженностью 1834 м</w:t>
      </w:r>
      <w:r w:rsidR="000E660D" w:rsidRPr="00450174">
        <w:rPr>
          <w:rFonts w:ascii="Times New Roman" w:hAnsi="Times New Roman" w:cs="Times New Roman"/>
          <w:sz w:val="28"/>
          <w:szCs w:val="28"/>
        </w:rPr>
        <w:t>;</w:t>
      </w:r>
    </w:p>
    <w:p w:rsidR="000E660D" w:rsidRPr="00450174" w:rsidRDefault="001C343E" w:rsidP="00450174">
      <w:pPr>
        <w:widowControl w:val="0"/>
        <w:autoSpaceDE w:val="0"/>
        <w:autoSpaceDN w:val="0"/>
        <w:spacing w:after="0" w:line="240" w:lineRule="auto"/>
        <w:ind w:firstLine="709"/>
        <w:jc w:val="both"/>
        <w:rPr>
          <w:rFonts w:ascii="Times New Roman" w:hAnsi="Times New Roman" w:cs="Times New Roman"/>
          <w:sz w:val="28"/>
          <w:szCs w:val="28"/>
        </w:rPr>
      </w:pPr>
      <w:r w:rsidRPr="00450174">
        <w:rPr>
          <w:rFonts w:ascii="Times New Roman" w:hAnsi="Times New Roman" w:cs="Times New Roman"/>
          <w:sz w:val="28"/>
          <w:szCs w:val="28"/>
        </w:rPr>
        <w:t>строительство</w:t>
      </w:r>
      <w:r w:rsidR="00F97FE1" w:rsidRPr="00450174">
        <w:rPr>
          <w:rFonts w:ascii="Times New Roman" w:hAnsi="Times New Roman" w:cs="Times New Roman"/>
          <w:sz w:val="28"/>
          <w:szCs w:val="28"/>
        </w:rPr>
        <w:t xml:space="preserve"> водозаборной скважины с модульно</w:t>
      </w:r>
      <w:r w:rsidR="000E660D" w:rsidRPr="00450174">
        <w:rPr>
          <w:rFonts w:ascii="Times New Roman" w:hAnsi="Times New Roman" w:cs="Times New Roman"/>
          <w:sz w:val="28"/>
          <w:szCs w:val="28"/>
        </w:rPr>
        <w:t>й станцией водоподготовки по улице Куйбышева в городе</w:t>
      </w:r>
      <w:r w:rsidR="00F97FE1" w:rsidRPr="00450174">
        <w:rPr>
          <w:rFonts w:ascii="Times New Roman" w:hAnsi="Times New Roman" w:cs="Times New Roman"/>
          <w:sz w:val="28"/>
          <w:szCs w:val="28"/>
        </w:rPr>
        <w:t xml:space="preserve"> Купино Купинско</w:t>
      </w:r>
      <w:r w:rsidR="000E660D" w:rsidRPr="00450174">
        <w:rPr>
          <w:rFonts w:ascii="Times New Roman" w:hAnsi="Times New Roman" w:cs="Times New Roman"/>
          <w:sz w:val="28"/>
          <w:szCs w:val="28"/>
        </w:rPr>
        <w:t>го района Новосибирской области;</w:t>
      </w:r>
    </w:p>
    <w:p w:rsidR="000E660D" w:rsidRPr="00450174" w:rsidRDefault="001C343E" w:rsidP="00450174">
      <w:pPr>
        <w:widowControl w:val="0"/>
        <w:autoSpaceDE w:val="0"/>
        <w:autoSpaceDN w:val="0"/>
        <w:spacing w:after="0" w:line="240" w:lineRule="auto"/>
        <w:ind w:firstLine="709"/>
        <w:jc w:val="both"/>
        <w:rPr>
          <w:rFonts w:ascii="Times New Roman" w:hAnsi="Times New Roman" w:cs="Times New Roman"/>
          <w:sz w:val="28"/>
          <w:szCs w:val="28"/>
        </w:rPr>
      </w:pPr>
      <w:r w:rsidRPr="00450174">
        <w:rPr>
          <w:rFonts w:ascii="Times New Roman" w:hAnsi="Times New Roman" w:cs="Times New Roman"/>
          <w:sz w:val="28"/>
          <w:szCs w:val="28"/>
        </w:rPr>
        <w:t xml:space="preserve"> капитальный</w:t>
      </w:r>
      <w:r w:rsidR="000E660D" w:rsidRPr="00450174">
        <w:rPr>
          <w:rFonts w:ascii="Times New Roman" w:hAnsi="Times New Roman" w:cs="Times New Roman"/>
          <w:sz w:val="28"/>
          <w:szCs w:val="28"/>
        </w:rPr>
        <w:t xml:space="preserve"> ремонт сетей водоснабжения в городе</w:t>
      </w:r>
      <w:r w:rsidR="00F97FE1" w:rsidRPr="00450174">
        <w:rPr>
          <w:rFonts w:ascii="Times New Roman" w:hAnsi="Times New Roman" w:cs="Times New Roman"/>
          <w:sz w:val="28"/>
          <w:szCs w:val="28"/>
        </w:rPr>
        <w:t> Купино Купинского района Новосибирской о</w:t>
      </w:r>
      <w:r w:rsidR="000E660D" w:rsidRPr="00450174">
        <w:rPr>
          <w:rFonts w:ascii="Times New Roman" w:hAnsi="Times New Roman" w:cs="Times New Roman"/>
          <w:sz w:val="28"/>
          <w:szCs w:val="28"/>
        </w:rPr>
        <w:t>бласти, протяжённостью 1532,0 м;</w:t>
      </w:r>
    </w:p>
    <w:p w:rsidR="000E660D" w:rsidRPr="00450174" w:rsidRDefault="00F97FE1" w:rsidP="00450174">
      <w:pPr>
        <w:widowControl w:val="0"/>
        <w:autoSpaceDE w:val="0"/>
        <w:autoSpaceDN w:val="0"/>
        <w:spacing w:after="0" w:line="240" w:lineRule="auto"/>
        <w:ind w:firstLine="709"/>
        <w:jc w:val="both"/>
        <w:rPr>
          <w:rFonts w:ascii="Times New Roman" w:hAnsi="Times New Roman" w:cs="Times New Roman"/>
          <w:sz w:val="28"/>
          <w:szCs w:val="28"/>
        </w:rPr>
      </w:pPr>
      <w:r w:rsidRPr="00450174">
        <w:rPr>
          <w:rFonts w:ascii="Times New Roman" w:hAnsi="Times New Roman" w:cs="Times New Roman"/>
          <w:sz w:val="28"/>
          <w:szCs w:val="28"/>
        </w:rPr>
        <w:t xml:space="preserve"> строитель</w:t>
      </w:r>
      <w:r w:rsidR="001C343E" w:rsidRPr="00450174">
        <w:rPr>
          <w:rFonts w:ascii="Times New Roman" w:hAnsi="Times New Roman" w:cs="Times New Roman"/>
          <w:sz w:val="28"/>
          <w:szCs w:val="28"/>
        </w:rPr>
        <w:t>ство</w:t>
      </w:r>
      <w:r w:rsidR="000E660D" w:rsidRPr="00450174">
        <w:rPr>
          <w:rFonts w:ascii="Times New Roman" w:hAnsi="Times New Roman" w:cs="Times New Roman"/>
          <w:sz w:val="28"/>
          <w:szCs w:val="28"/>
        </w:rPr>
        <w:t xml:space="preserve"> станции химводоочистки в рабочем поселке</w:t>
      </w:r>
      <w:r w:rsidRPr="00450174">
        <w:rPr>
          <w:rFonts w:ascii="Times New Roman" w:hAnsi="Times New Roman" w:cs="Times New Roman"/>
          <w:sz w:val="28"/>
          <w:szCs w:val="28"/>
        </w:rPr>
        <w:t xml:space="preserve"> Колывань Колыванско</w:t>
      </w:r>
      <w:r w:rsidR="000E660D" w:rsidRPr="00450174">
        <w:rPr>
          <w:rFonts w:ascii="Times New Roman" w:hAnsi="Times New Roman" w:cs="Times New Roman"/>
          <w:sz w:val="28"/>
          <w:szCs w:val="28"/>
        </w:rPr>
        <w:t>го района Новосибирской области;</w:t>
      </w:r>
    </w:p>
    <w:p w:rsidR="000E660D" w:rsidRPr="00450174" w:rsidRDefault="00F97FE1" w:rsidP="00450174">
      <w:pPr>
        <w:widowControl w:val="0"/>
        <w:autoSpaceDE w:val="0"/>
        <w:autoSpaceDN w:val="0"/>
        <w:spacing w:after="0" w:line="240" w:lineRule="auto"/>
        <w:ind w:firstLine="709"/>
        <w:jc w:val="both"/>
        <w:rPr>
          <w:rFonts w:ascii="Times New Roman" w:hAnsi="Times New Roman" w:cs="Times New Roman"/>
          <w:sz w:val="28"/>
          <w:szCs w:val="28"/>
        </w:rPr>
      </w:pPr>
      <w:r w:rsidRPr="00450174">
        <w:rPr>
          <w:rFonts w:ascii="Times New Roman" w:hAnsi="Times New Roman" w:cs="Times New Roman"/>
          <w:sz w:val="28"/>
          <w:szCs w:val="28"/>
        </w:rPr>
        <w:t xml:space="preserve"> строител</w:t>
      </w:r>
      <w:r w:rsidR="000E660D" w:rsidRPr="00450174">
        <w:rPr>
          <w:rFonts w:ascii="Times New Roman" w:hAnsi="Times New Roman" w:cs="Times New Roman"/>
          <w:sz w:val="28"/>
          <w:szCs w:val="28"/>
        </w:rPr>
        <w:t>ьство водозаборной скважины в городе</w:t>
      </w:r>
      <w:r w:rsidRPr="00450174">
        <w:rPr>
          <w:rFonts w:ascii="Times New Roman" w:hAnsi="Times New Roman" w:cs="Times New Roman"/>
          <w:sz w:val="28"/>
          <w:szCs w:val="28"/>
        </w:rPr>
        <w:t xml:space="preserve"> Каргат Каргатско</w:t>
      </w:r>
      <w:r w:rsidR="000E660D" w:rsidRPr="00450174">
        <w:rPr>
          <w:rFonts w:ascii="Times New Roman" w:hAnsi="Times New Roman" w:cs="Times New Roman"/>
          <w:sz w:val="28"/>
          <w:szCs w:val="28"/>
        </w:rPr>
        <w:t>го района Новосибирской области;</w:t>
      </w:r>
    </w:p>
    <w:p w:rsidR="0010095A" w:rsidRDefault="00F97FE1" w:rsidP="00450174">
      <w:pPr>
        <w:widowControl w:val="0"/>
        <w:autoSpaceDE w:val="0"/>
        <w:autoSpaceDN w:val="0"/>
        <w:spacing w:after="0" w:line="240" w:lineRule="auto"/>
        <w:ind w:firstLine="709"/>
        <w:jc w:val="both"/>
        <w:rPr>
          <w:rFonts w:ascii="Times New Roman" w:hAnsi="Times New Roman" w:cs="Times New Roman"/>
          <w:sz w:val="28"/>
          <w:szCs w:val="28"/>
        </w:rPr>
      </w:pPr>
      <w:r w:rsidRPr="00450174">
        <w:rPr>
          <w:rFonts w:ascii="Times New Roman" w:hAnsi="Times New Roman" w:cs="Times New Roman"/>
          <w:sz w:val="28"/>
          <w:szCs w:val="28"/>
        </w:rPr>
        <w:t xml:space="preserve"> </w:t>
      </w:r>
      <w:r w:rsidR="00F45AC1" w:rsidRPr="00450174">
        <w:rPr>
          <w:rFonts w:ascii="Times New Roman" w:hAnsi="Times New Roman" w:cs="Times New Roman"/>
          <w:sz w:val="28"/>
          <w:szCs w:val="28"/>
        </w:rPr>
        <w:t>строительство водозаборной скважины с модульной установкой водоподготовки по ул. Партизанской, 39 в г. Ба</w:t>
      </w:r>
      <w:r w:rsidRPr="00450174">
        <w:rPr>
          <w:rFonts w:ascii="Times New Roman" w:hAnsi="Times New Roman" w:cs="Times New Roman"/>
          <w:sz w:val="28"/>
          <w:szCs w:val="28"/>
        </w:rPr>
        <w:t>рабинске Новосибирской области.</w:t>
      </w:r>
    </w:p>
    <w:p w:rsidR="00992623" w:rsidRPr="00105B13" w:rsidRDefault="00F97FE1" w:rsidP="00105B13">
      <w:pPr>
        <w:pStyle w:val="ConsPlusNormal"/>
        <w:ind w:firstLine="540"/>
        <w:jc w:val="both"/>
        <w:rPr>
          <w:rFonts w:ascii="Times New Roman" w:eastAsiaTheme="minorEastAsia" w:hAnsi="Times New Roman" w:cs="Times New Roman"/>
          <w:sz w:val="28"/>
          <w:szCs w:val="28"/>
        </w:rPr>
      </w:pPr>
      <w:r w:rsidRPr="00450174">
        <w:rPr>
          <w:rFonts w:ascii="Times New Roman" w:eastAsiaTheme="minorEastAsia" w:hAnsi="Times New Roman" w:cs="Times New Roman"/>
          <w:sz w:val="28"/>
          <w:szCs w:val="28"/>
        </w:rPr>
        <w:t>Плановые показатели увеличения доли населения, обеспеченного качественной питьевой водой из систем централизова</w:t>
      </w:r>
      <w:r w:rsidR="001C343E" w:rsidRPr="00450174">
        <w:rPr>
          <w:rFonts w:ascii="Times New Roman" w:eastAsiaTheme="minorEastAsia" w:hAnsi="Times New Roman" w:cs="Times New Roman"/>
          <w:sz w:val="28"/>
          <w:szCs w:val="28"/>
        </w:rPr>
        <w:t>нного водоснабжения, приведенные</w:t>
      </w:r>
      <w:r w:rsidRPr="00450174">
        <w:rPr>
          <w:rFonts w:ascii="Times New Roman" w:eastAsiaTheme="minorEastAsia" w:hAnsi="Times New Roman" w:cs="Times New Roman"/>
          <w:sz w:val="28"/>
          <w:szCs w:val="28"/>
        </w:rPr>
        <w:t xml:space="preserve"> к численности населения Новосибирской области, по результатам реализации указанных объектов</w:t>
      </w:r>
      <w:r w:rsidR="0010095A" w:rsidRPr="00450174">
        <w:rPr>
          <w:rFonts w:ascii="Times New Roman" w:eastAsiaTheme="minorEastAsia" w:hAnsi="Times New Roman" w:cs="Times New Roman"/>
          <w:sz w:val="28"/>
          <w:szCs w:val="28"/>
        </w:rPr>
        <w:t>, приве</w:t>
      </w:r>
      <w:r w:rsidR="0038404D" w:rsidRPr="00450174">
        <w:rPr>
          <w:rFonts w:ascii="Times New Roman" w:eastAsiaTheme="minorEastAsia" w:hAnsi="Times New Roman" w:cs="Times New Roman"/>
          <w:sz w:val="28"/>
          <w:szCs w:val="28"/>
        </w:rPr>
        <w:t>дены</w:t>
      </w:r>
      <w:r w:rsidR="00105B13">
        <w:rPr>
          <w:rFonts w:ascii="Times New Roman" w:eastAsiaTheme="minorEastAsia" w:hAnsi="Times New Roman" w:cs="Times New Roman"/>
          <w:sz w:val="28"/>
          <w:szCs w:val="28"/>
        </w:rPr>
        <w:t xml:space="preserve"> в таблице 2.</w:t>
      </w:r>
    </w:p>
    <w:p w:rsidR="00992623" w:rsidRDefault="00992623" w:rsidP="00450174">
      <w:pPr>
        <w:pStyle w:val="ConsPlusNormal"/>
        <w:ind w:firstLine="540"/>
        <w:jc w:val="both"/>
        <w:rPr>
          <w:rFonts w:ascii="Times New Roman" w:hAnsi="Times New Roman" w:cs="Times New Roman"/>
          <w:sz w:val="28"/>
          <w:szCs w:val="28"/>
        </w:rPr>
      </w:pPr>
    </w:p>
    <w:p w:rsidR="0010095A" w:rsidRDefault="0010095A" w:rsidP="00450174">
      <w:pPr>
        <w:pStyle w:val="ConsPlusNormal"/>
        <w:ind w:firstLine="540"/>
        <w:jc w:val="right"/>
        <w:rPr>
          <w:rFonts w:ascii="Times New Roman" w:hAnsi="Times New Roman" w:cs="Times New Roman"/>
          <w:sz w:val="28"/>
          <w:szCs w:val="28"/>
        </w:rPr>
      </w:pPr>
      <w:r>
        <w:rPr>
          <w:rFonts w:ascii="Times New Roman" w:hAnsi="Times New Roman" w:cs="Times New Roman"/>
          <w:sz w:val="28"/>
          <w:szCs w:val="28"/>
        </w:rPr>
        <w:t>Таблица 2</w:t>
      </w:r>
    </w:p>
    <w:tbl>
      <w:tblPr>
        <w:tblStyle w:val="a3"/>
        <w:tblW w:w="9776" w:type="dxa"/>
        <w:tblLook w:val="04A0" w:firstRow="1" w:lastRow="0" w:firstColumn="1" w:lastColumn="0" w:noHBand="0" w:noVBand="1"/>
      </w:tblPr>
      <w:tblGrid>
        <w:gridCol w:w="921"/>
        <w:gridCol w:w="5595"/>
        <w:gridCol w:w="3260"/>
      </w:tblGrid>
      <w:tr w:rsidR="00825C14" w:rsidTr="00450174">
        <w:tc>
          <w:tcPr>
            <w:tcW w:w="921" w:type="dxa"/>
          </w:tcPr>
          <w:p w:rsidR="00825C14" w:rsidRPr="006B0BA2" w:rsidRDefault="00825C14" w:rsidP="00450174">
            <w:pPr>
              <w:pStyle w:val="ConsPlusNormal"/>
              <w:jc w:val="center"/>
              <w:rPr>
                <w:rFonts w:ascii="Times New Roman" w:hAnsi="Times New Roman" w:cs="Times New Roman"/>
                <w:sz w:val="24"/>
                <w:szCs w:val="24"/>
              </w:rPr>
            </w:pPr>
            <w:r w:rsidRPr="006B0BA2">
              <w:rPr>
                <w:rFonts w:ascii="Times New Roman" w:hAnsi="Times New Roman" w:cs="Times New Roman"/>
                <w:sz w:val="24"/>
                <w:szCs w:val="24"/>
              </w:rPr>
              <w:t>№пп</w:t>
            </w:r>
          </w:p>
        </w:tc>
        <w:tc>
          <w:tcPr>
            <w:tcW w:w="5595" w:type="dxa"/>
          </w:tcPr>
          <w:p w:rsidR="00825C14" w:rsidRPr="006B0BA2" w:rsidRDefault="00825C14" w:rsidP="00450174">
            <w:pPr>
              <w:pStyle w:val="ConsPlusNormal"/>
              <w:jc w:val="center"/>
              <w:rPr>
                <w:rFonts w:ascii="Times New Roman" w:hAnsi="Times New Roman" w:cs="Times New Roman"/>
                <w:sz w:val="24"/>
                <w:szCs w:val="24"/>
              </w:rPr>
            </w:pPr>
            <w:r w:rsidRPr="006B0BA2">
              <w:rPr>
                <w:rFonts w:ascii="Times New Roman" w:hAnsi="Times New Roman" w:cs="Times New Roman"/>
                <w:sz w:val="24"/>
                <w:szCs w:val="24"/>
              </w:rPr>
              <w:t>Наименование объекта</w:t>
            </w:r>
          </w:p>
        </w:tc>
        <w:tc>
          <w:tcPr>
            <w:tcW w:w="3260" w:type="dxa"/>
          </w:tcPr>
          <w:p w:rsidR="00825C14" w:rsidRPr="006B0BA2" w:rsidRDefault="00825C14" w:rsidP="00450174">
            <w:pPr>
              <w:pStyle w:val="ConsPlusNormal"/>
              <w:jc w:val="center"/>
              <w:rPr>
                <w:rFonts w:ascii="Times New Roman" w:hAnsi="Times New Roman" w:cs="Times New Roman"/>
                <w:sz w:val="24"/>
                <w:szCs w:val="24"/>
              </w:rPr>
            </w:pPr>
            <w:r w:rsidRPr="006B0BA2">
              <w:rPr>
                <w:rFonts w:ascii="Times New Roman" w:hAnsi="Times New Roman" w:cs="Times New Roman"/>
                <w:sz w:val="24"/>
                <w:szCs w:val="24"/>
              </w:rPr>
              <w:t>Плановый показатель увеличения доли населения, обеспеченного качественной питьевой водой из систем централизованного водоснабжения, приведенный к численности населения Новосибирской области, процент</w:t>
            </w:r>
          </w:p>
        </w:tc>
      </w:tr>
      <w:tr w:rsidR="00825C14" w:rsidTr="00450174">
        <w:tc>
          <w:tcPr>
            <w:tcW w:w="921" w:type="dxa"/>
          </w:tcPr>
          <w:p w:rsidR="00825C14" w:rsidRPr="006B0BA2" w:rsidRDefault="00825C14" w:rsidP="00450174">
            <w:pPr>
              <w:pStyle w:val="ConsPlusNormal"/>
              <w:jc w:val="center"/>
              <w:rPr>
                <w:rFonts w:ascii="Times New Roman" w:hAnsi="Times New Roman" w:cs="Times New Roman"/>
                <w:sz w:val="24"/>
                <w:szCs w:val="24"/>
              </w:rPr>
            </w:pPr>
            <w:r w:rsidRPr="006B0BA2">
              <w:rPr>
                <w:rFonts w:ascii="Times New Roman" w:hAnsi="Times New Roman" w:cs="Times New Roman"/>
                <w:sz w:val="24"/>
                <w:szCs w:val="24"/>
              </w:rPr>
              <w:t>1</w:t>
            </w:r>
          </w:p>
        </w:tc>
        <w:tc>
          <w:tcPr>
            <w:tcW w:w="5595" w:type="dxa"/>
          </w:tcPr>
          <w:p w:rsidR="00825C14" w:rsidRPr="006B0BA2" w:rsidRDefault="00825C14" w:rsidP="00450174">
            <w:pPr>
              <w:pStyle w:val="ConsPlusNormal"/>
              <w:jc w:val="center"/>
              <w:rPr>
                <w:rFonts w:ascii="Times New Roman" w:hAnsi="Times New Roman" w:cs="Times New Roman"/>
                <w:sz w:val="24"/>
                <w:szCs w:val="24"/>
              </w:rPr>
            </w:pPr>
            <w:r w:rsidRPr="006B0BA2">
              <w:rPr>
                <w:rFonts w:ascii="Times New Roman" w:hAnsi="Times New Roman" w:cs="Times New Roman"/>
                <w:sz w:val="24"/>
                <w:szCs w:val="24"/>
              </w:rPr>
              <w:t xml:space="preserve">Реконструкция насосно-фильтровальной станции </w:t>
            </w:r>
            <w:r w:rsidR="000E660D">
              <w:rPr>
                <w:rFonts w:ascii="Times New Roman" w:hAnsi="Times New Roman" w:cs="Times New Roman"/>
                <w:sz w:val="24"/>
                <w:szCs w:val="24"/>
              </w:rPr>
              <w:t xml:space="preserve">в </w:t>
            </w:r>
            <w:r w:rsidRPr="006B0BA2">
              <w:rPr>
                <w:rFonts w:ascii="Times New Roman" w:hAnsi="Times New Roman" w:cs="Times New Roman"/>
                <w:sz w:val="24"/>
                <w:szCs w:val="24"/>
              </w:rPr>
              <w:t>город</w:t>
            </w:r>
            <w:r w:rsidR="000E660D">
              <w:rPr>
                <w:rFonts w:ascii="Times New Roman" w:hAnsi="Times New Roman" w:cs="Times New Roman"/>
                <w:sz w:val="24"/>
                <w:szCs w:val="24"/>
              </w:rPr>
              <w:t>е</w:t>
            </w:r>
            <w:r w:rsidRPr="006B0BA2">
              <w:rPr>
                <w:rFonts w:ascii="Times New Roman" w:hAnsi="Times New Roman" w:cs="Times New Roman"/>
                <w:sz w:val="24"/>
                <w:szCs w:val="24"/>
              </w:rPr>
              <w:t xml:space="preserve"> Куйбышев Куйбышевского района Новосибирской области</w:t>
            </w:r>
          </w:p>
        </w:tc>
        <w:tc>
          <w:tcPr>
            <w:tcW w:w="3260" w:type="dxa"/>
          </w:tcPr>
          <w:p w:rsidR="00825C14" w:rsidRPr="006B0BA2" w:rsidRDefault="00825C14" w:rsidP="00450174">
            <w:pPr>
              <w:spacing w:after="0" w:line="240" w:lineRule="auto"/>
              <w:jc w:val="center"/>
              <w:rPr>
                <w:rFonts w:ascii="Times New Roman" w:eastAsia="Times New Roman" w:hAnsi="Times New Roman" w:cs="Times New Roman"/>
                <w:sz w:val="24"/>
                <w:szCs w:val="24"/>
              </w:rPr>
            </w:pPr>
            <w:r w:rsidRPr="006B0BA2">
              <w:rPr>
                <w:rFonts w:ascii="Times New Roman" w:hAnsi="Times New Roman" w:cs="Times New Roman"/>
                <w:sz w:val="24"/>
                <w:szCs w:val="24"/>
              </w:rPr>
              <w:t>0,35</w:t>
            </w:r>
          </w:p>
          <w:p w:rsidR="00825C14" w:rsidRPr="006B0BA2" w:rsidRDefault="00825C14" w:rsidP="00450174">
            <w:pPr>
              <w:pStyle w:val="ConsPlusNormal"/>
              <w:jc w:val="center"/>
              <w:rPr>
                <w:rFonts w:ascii="Times New Roman" w:hAnsi="Times New Roman" w:cs="Times New Roman"/>
                <w:sz w:val="24"/>
                <w:szCs w:val="24"/>
              </w:rPr>
            </w:pPr>
          </w:p>
        </w:tc>
      </w:tr>
      <w:tr w:rsidR="00825C14" w:rsidTr="00450174">
        <w:tc>
          <w:tcPr>
            <w:tcW w:w="921" w:type="dxa"/>
          </w:tcPr>
          <w:p w:rsidR="00825C14" w:rsidRPr="006B0BA2" w:rsidRDefault="00825C14" w:rsidP="00450174">
            <w:pPr>
              <w:pStyle w:val="ConsPlusNormal"/>
              <w:jc w:val="center"/>
              <w:rPr>
                <w:rFonts w:ascii="Times New Roman" w:hAnsi="Times New Roman" w:cs="Times New Roman"/>
                <w:sz w:val="24"/>
                <w:szCs w:val="24"/>
              </w:rPr>
            </w:pPr>
            <w:r w:rsidRPr="006B0BA2">
              <w:rPr>
                <w:rFonts w:ascii="Times New Roman" w:hAnsi="Times New Roman" w:cs="Times New Roman"/>
                <w:sz w:val="24"/>
                <w:szCs w:val="24"/>
              </w:rPr>
              <w:t>2</w:t>
            </w:r>
          </w:p>
        </w:tc>
        <w:tc>
          <w:tcPr>
            <w:tcW w:w="5595" w:type="dxa"/>
          </w:tcPr>
          <w:p w:rsidR="00825C14" w:rsidRPr="006B0BA2" w:rsidRDefault="00825C14" w:rsidP="00450174">
            <w:pPr>
              <w:pStyle w:val="ConsPlusNormal"/>
              <w:jc w:val="center"/>
              <w:rPr>
                <w:rFonts w:ascii="Times New Roman" w:hAnsi="Times New Roman" w:cs="Times New Roman"/>
                <w:sz w:val="24"/>
                <w:szCs w:val="24"/>
              </w:rPr>
            </w:pPr>
            <w:r w:rsidRPr="006B0BA2">
              <w:rPr>
                <w:rFonts w:ascii="Times New Roman" w:hAnsi="Times New Roman" w:cs="Times New Roman"/>
                <w:sz w:val="24"/>
                <w:szCs w:val="24"/>
              </w:rPr>
              <w:t>Реконструкция системы водоснабжения города Черепаново</w:t>
            </w:r>
            <w:r w:rsidR="00F97FE1">
              <w:rPr>
                <w:rFonts w:ascii="Times New Roman" w:hAnsi="Times New Roman" w:cs="Times New Roman"/>
                <w:sz w:val="24"/>
                <w:szCs w:val="24"/>
              </w:rPr>
              <w:t xml:space="preserve">, </w:t>
            </w:r>
            <w:r w:rsidRPr="006B0BA2">
              <w:rPr>
                <w:rFonts w:ascii="Times New Roman" w:hAnsi="Times New Roman" w:cs="Times New Roman"/>
                <w:sz w:val="24"/>
                <w:szCs w:val="24"/>
              </w:rPr>
              <w:t xml:space="preserve">Черепановского района Новосибирской области </w:t>
            </w:r>
          </w:p>
        </w:tc>
        <w:tc>
          <w:tcPr>
            <w:tcW w:w="3260" w:type="dxa"/>
          </w:tcPr>
          <w:p w:rsidR="00825C14" w:rsidRPr="006B0BA2" w:rsidRDefault="00825C14" w:rsidP="00450174">
            <w:pPr>
              <w:spacing w:after="0" w:line="240" w:lineRule="auto"/>
              <w:jc w:val="center"/>
              <w:rPr>
                <w:rFonts w:ascii="Times New Roman" w:eastAsia="Times New Roman" w:hAnsi="Times New Roman" w:cs="Times New Roman"/>
                <w:sz w:val="24"/>
                <w:szCs w:val="24"/>
              </w:rPr>
            </w:pPr>
            <w:r w:rsidRPr="006B0BA2">
              <w:rPr>
                <w:rFonts w:ascii="Times New Roman" w:hAnsi="Times New Roman" w:cs="Times New Roman"/>
                <w:sz w:val="24"/>
                <w:szCs w:val="24"/>
              </w:rPr>
              <w:t>0,15</w:t>
            </w:r>
          </w:p>
          <w:p w:rsidR="00825C14" w:rsidRPr="006B0BA2" w:rsidRDefault="00825C14" w:rsidP="00450174">
            <w:pPr>
              <w:pStyle w:val="ConsPlusNormal"/>
              <w:jc w:val="center"/>
              <w:rPr>
                <w:rFonts w:ascii="Times New Roman" w:hAnsi="Times New Roman" w:cs="Times New Roman"/>
                <w:sz w:val="24"/>
                <w:szCs w:val="24"/>
              </w:rPr>
            </w:pPr>
          </w:p>
        </w:tc>
      </w:tr>
      <w:tr w:rsidR="00825C14" w:rsidTr="00450174">
        <w:tc>
          <w:tcPr>
            <w:tcW w:w="921" w:type="dxa"/>
          </w:tcPr>
          <w:p w:rsidR="00825C14" w:rsidRPr="006B0BA2" w:rsidRDefault="00825C14" w:rsidP="00450174">
            <w:pPr>
              <w:pStyle w:val="ConsPlusNormal"/>
              <w:jc w:val="center"/>
              <w:rPr>
                <w:rFonts w:ascii="Times New Roman" w:hAnsi="Times New Roman" w:cs="Times New Roman"/>
                <w:sz w:val="24"/>
                <w:szCs w:val="24"/>
              </w:rPr>
            </w:pPr>
            <w:r w:rsidRPr="006B0BA2">
              <w:rPr>
                <w:rFonts w:ascii="Times New Roman" w:hAnsi="Times New Roman" w:cs="Times New Roman"/>
                <w:sz w:val="24"/>
                <w:szCs w:val="24"/>
              </w:rPr>
              <w:t>3</w:t>
            </w:r>
          </w:p>
        </w:tc>
        <w:tc>
          <w:tcPr>
            <w:tcW w:w="5595" w:type="dxa"/>
          </w:tcPr>
          <w:p w:rsidR="00825C14" w:rsidRPr="006B0BA2" w:rsidRDefault="00825C14" w:rsidP="00450174">
            <w:pPr>
              <w:pStyle w:val="ConsPlusNormal"/>
              <w:jc w:val="center"/>
              <w:rPr>
                <w:rFonts w:ascii="Times New Roman" w:hAnsi="Times New Roman" w:cs="Times New Roman"/>
                <w:sz w:val="24"/>
                <w:szCs w:val="24"/>
              </w:rPr>
            </w:pPr>
            <w:r w:rsidRPr="006B0BA2">
              <w:rPr>
                <w:rFonts w:ascii="Times New Roman" w:hAnsi="Times New Roman" w:cs="Times New Roman"/>
                <w:sz w:val="24"/>
                <w:szCs w:val="24"/>
              </w:rPr>
              <w:t>Строит</w:t>
            </w:r>
            <w:r w:rsidR="00D4128C">
              <w:rPr>
                <w:rFonts w:ascii="Times New Roman" w:hAnsi="Times New Roman" w:cs="Times New Roman"/>
                <w:sz w:val="24"/>
                <w:szCs w:val="24"/>
              </w:rPr>
              <w:t xml:space="preserve">ельство водозаборной скважины, </w:t>
            </w:r>
            <w:r w:rsidRPr="006B0BA2">
              <w:rPr>
                <w:rFonts w:ascii="Times New Roman" w:hAnsi="Times New Roman" w:cs="Times New Roman"/>
                <w:sz w:val="24"/>
                <w:szCs w:val="24"/>
              </w:rPr>
              <w:t xml:space="preserve">модульной станции водоподготовки по улице Куйбышева </w:t>
            </w:r>
            <w:r w:rsidR="00F97FE1" w:rsidRPr="00450174">
              <w:rPr>
                <w:rFonts w:ascii="Times New Roman" w:hAnsi="Times New Roman" w:cs="Times New Roman"/>
                <w:sz w:val="24"/>
                <w:szCs w:val="24"/>
              </w:rPr>
              <w:t>и капитальный ремонт сетей водоснабжения</w:t>
            </w:r>
            <w:r w:rsidR="00F97FE1" w:rsidRPr="00F97FE1">
              <w:rPr>
                <w:rFonts w:ascii="Times New Roman" w:hAnsi="Times New Roman" w:cs="Times New Roman"/>
                <w:sz w:val="24"/>
                <w:szCs w:val="24"/>
              </w:rPr>
              <w:t xml:space="preserve"> </w:t>
            </w:r>
            <w:r w:rsidRPr="006B0BA2">
              <w:rPr>
                <w:rFonts w:ascii="Times New Roman" w:hAnsi="Times New Roman" w:cs="Times New Roman"/>
                <w:sz w:val="24"/>
                <w:szCs w:val="24"/>
              </w:rPr>
              <w:t>в городе Купино Купинского района Новосибирской области.</w:t>
            </w:r>
          </w:p>
        </w:tc>
        <w:tc>
          <w:tcPr>
            <w:tcW w:w="3260" w:type="dxa"/>
          </w:tcPr>
          <w:p w:rsidR="00825C14" w:rsidRPr="006B0BA2" w:rsidRDefault="00825C14" w:rsidP="00450174">
            <w:pPr>
              <w:pStyle w:val="ConsPlusNormal"/>
              <w:jc w:val="center"/>
              <w:rPr>
                <w:rFonts w:ascii="Times New Roman" w:hAnsi="Times New Roman" w:cs="Times New Roman"/>
                <w:sz w:val="24"/>
                <w:szCs w:val="24"/>
              </w:rPr>
            </w:pPr>
            <w:r w:rsidRPr="006B0BA2">
              <w:rPr>
                <w:rFonts w:ascii="Times New Roman" w:hAnsi="Times New Roman" w:cs="Times New Roman"/>
                <w:sz w:val="24"/>
                <w:szCs w:val="24"/>
              </w:rPr>
              <w:t>0,13</w:t>
            </w:r>
          </w:p>
        </w:tc>
      </w:tr>
      <w:tr w:rsidR="00825C14" w:rsidTr="00450174">
        <w:tc>
          <w:tcPr>
            <w:tcW w:w="921" w:type="dxa"/>
          </w:tcPr>
          <w:p w:rsidR="00825C14" w:rsidRPr="006B0BA2" w:rsidRDefault="00825C14" w:rsidP="00450174">
            <w:pPr>
              <w:pStyle w:val="ConsPlusNormal"/>
              <w:jc w:val="center"/>
              <w:rPr>
                <w:rFonts w:ascii="Times New Roman" w:hAnsi="Times New Roman" w:cs="Times New Roman"/>
                <w:sz w:val="24"/>
                <w:szCs w:val="24"/>
              </w:rPr>
            </w:pPr>
            <w:r w:rsidRPr="006B0BA2">
              <w:rPr>
                <w:rFonts w:ascii="Times New Roman" w:hAnsi="Times New Roman" w:cs="Times New Roman"/>
                <w:sz w:val="24"/>
                <w:szCs w:val="24"/>
              </w:rPr>
              <w:t>4</w:t>
            </w:r>
          </w:p>
        </w:tc>
        <w:tc>
          <w:tcPr>
            <w:tcW w:w="5595" w:type="dxa"/>
          </w:tcPr>
          <w:p w:rsidR="00825C14" w:rsidRPr="006B0BA2" w:rsidRDefault="00CE01C7" w:rsidP="00450174">
            <w:pPr>
              <w:pStyle w:val="ConsPlusNormal"/>
              <w:jc w:val="center"/>
              <w:rPr>
                <w:rFonts w:ascii="Times New Roman" w:hAnsi="Times New Roman" w:cs="Times New Roman"/>
                <w:sz w:val="24"/>
                <w:szCs w:val="24"/>
              </w:rPr>
            </w:pPr>
            <w:r>
              <w:rPr>
                <w:rFonts w:ascii="Times New Roman" w:hAnsi="Times New Roman" w:cs="Times New Roman"/>
                <w:sz w:val="24"/>
                <w:szCs w:val="24"/>
              </w:rPr>
              <w:t>Строительство станции</w:t>
            </w:r>
            <w:r w:rsidR="00825C14" w:rsidRPr="006B0BA2">
              <w:rPr>
                <w:rFonts w:ascii="Times New Roman" w:hAnsi="Times New Roman" w:cs="Times New Roman"/>
                <w:sz w:val="24"/>
                <w:szCs w:val="24"/>
              </w:rPr>
              <w:t xml:space="preserve"> химводоочистки в рабочем поселке Колывань Колыванского района Новосибирской области</w:t>
            </w:r>
          </w:p>
        </w:tc>
        <w:tc>
          <w:tcPr>
            <w:tcW w:w="3260" w:type="dxa"/>
          </w:tcPr>
          <w:p w:rsidR="00825C14" w:rsidRPr="006B0BA2" w:rsidRDefault="00825C14" w:rsidP="00450174">
            <w:pPr>
              <w:pStyle w:val="ConsPlusNormal"/>
              <w:jc w:val="center"/>
              <w:rPr>
                <w:rFonts w:ascii="Times New Roman" w:hAnsi="Times New Roman" w:cs="Times New Roman"/>
                <w:sz w:val="24"/>
                <w:szCs w:val="24"/>
              </w:rPr>
            </w:pPr>
            <w:r w:rsidRPr="006B0BA2">
              <w:rPr>
                <w:rFonts w:ascii="Times New Roman" w:hAnsi="Times New Roman" w:cs="Times New Roman"/>
                <w:sz w:val="24"/>
                <w:szCs w:val="24"/>
              </w:rPr>
              <w:t>0,11</w:t>
            </w:r>
          </w:p>
        </w:tc>
      </w:tr>
      <w:tr w:rsidR="00825C14" w:rsidTr="00450174">
        <w:tc>
          <w:tcPr>
            <w:tcW w:w="921" w:type="dxa"/>
          </w:tcPr>
          <w:p w:rsidR="00825C14" w:rsidRPr="006B0BA2" w:rsidRDefault="00825C14" w:rsidP="00450174">
            <w:pPr>
              <w:pStyle w:val="ConsPlusNormal"/>
              <w:jc w:val="center"/>
              <w:rPr>
                <w:rFonts w:ascii="Times New Roman" w:hAnsi="Times New Roman" w:cs="Times New Roman"/>
                <w:sz w:val="24"/>
                <w:szCs w:val="24"/>
              </w:rPr>
            </w:pPr>
            <w:r w:rsidRPr="006B0BA2">
              <w:rPr>
                <w:rFonts w:ascii="Times New Roman" w:hAnsi="Times New Roman" w:cs="Times New Roman"/>
                <w:sz w:val="24"/>
                <w:szCs w:val="24"/>
              </w:rPr>
              <w:t>5</w:t>
            </w:r>
          </w:p>
        </w:tc>
        <w:tc>
          <w:tcPr>
            <w:tcW w:w="5595" w:type="dxa"/>
          </w:tcPr>
          <w:p w:rsidR="00825C14" w:rsidRPr="006B0BA2" w:rsidRDefault="00825C14" w:rsidP="00450174">
            <w:pPr>
              <w:pStyle w:val="ConsPlusNormal"/>
              <w:jc w:val="center"/>
              <w:rPr>
                <w:rFonts w:ascii="Times New Roman" w:hAnsi="Times New Roman" w:cs="Times New Roman"/>
                <w:sz w:val="24"/>
                <w:szCs w:val="24"/>
              </w:rPr>
            </w:pPr>
            <w:r w:rsidRPr="006B0BA2">
              <w:rPr>
                <w:rFonts w:ascii="Times New Roman" w:hAnsi="Times New Roman" w:cs="Times New Roman"/>
                <w:sz w:val="24"/>
                <w:szCs w:val="24"/>
              </w:rPr>
              <w:t>Строительство водозаборной скважины с водоподготовкой в городе Каргат Каргатского района Новосибирской области</w:t>
            </w:r>
          </w:p>
        </w:tc>
        <w:tc>
          <w:tcPr>
            <w:tcW w:w="3260" w:type="dxa"/>
          </w:tcPr>
          <w:p w:rsidR="00825C14" w:rsidRPr="006B0BA2" w:rsidRDefault="00825C14" w:rsidP="00450174">
            <w:pPr>
              <w:pStyle w:val="ConsPlusNormal"/>
              <w:jc w:val="center"/>
              <w:rPr>
                <w:rFonts w:ascii="Times New Roman" w:hAnsi="Times New Roman" w:cs="Times New Roman"/>
                <w:sz w:val="24"/>
                <w:szCs w:val="24"/>
              </w:rPr>
            </w:pPr>
            <w:r w:rsidRPr="006B0BA2">
              <w:rPr>
                <w:rFonts w:ascii="Times New Roman" w:hAnsi="Times New Roman" w:cs="Times New Roman"/>
                <w:sz w:val="24"/>
                <w:szCs w:val="24"/>
              </w:rPr>
              <w:t>0,07</w:t>
            </w:r>
          </w:p>
        </w:tc>
      </w:tr>
      <w:tr w:rsidR="00825C14" w:rsidTr="00450174">
        <w:tc>
          <w:tcPr>
            <w:tcW w:w="921" w:type="dxa"/>
          </w:tcPr>
          <w:p w:rsidR="00825C14" w:rsidRPr="006B0BA2" w:rsidRDefault="00825C14" w:rsidP="00450174">
            <w:pPr>
              <w:pStyle w:val="ConsPlusNormal"/>
              <w:jc w:val="center"/>
              <w:rPr>
                <w:rFonts w:ascii="Times New Roman" w:hAnsi="Times New Roman" w:cs="Times New Roman"/>
                <w:sz w:val="24"/>
                <w:szCs w:val="24"/>
              </w:rPr>
            </w:pPr>
            <w:r w:rsidRPr="006B0BA2">
              <w:rPr>
                <w:rFonts w:ascii="Times New Roman" w:hAnsi="Times New Roman" w:cs="Times New Roman"/>
                <w:sz w:val="24"/>
                <w:szCs w:val="24"/>
              </w:rPr>
              <w:t>6</w:t>
            </w:r>
          </w:p>
        </w:tc>
        <w:tc>
          <w:tcPr>
            <w:tcW w:w="5595" w:type="dxa"/>
          </w:tcPr>
          <w:p w:rsidR="00825C14" w:rsidRPr="006B0BA2" w:rsidRDefault="00825C14" w:rsidP="00450174">
            <w:pPr>
              <w:pStyle w:val="ConsPlusNormal"/>
              <w:jc w:val="center"/>
              <w:rPr>
                <w:rFonts w:ascii="Times New Roman" w:hAnsi="Times New Roman" w:cs="Times New Roman"/>
                <w:sz w:val="24"/>
                <w:szCs w:val="24"/>
              </w:rPr>
            </w:pPr>
            <w:r w:rsidRPr="006B0BA2">
              <w:rPr>
                <w:rFonts w:ascii="Times New Roman" w:hAnsi="Times New Roman" w:cs="Times New Roman"/>
                <w:sz w:val="24"/>
                <w:szCs w:val="24"/>
              </w:rPr>
              <w:t>Водозаборная скважина с модульной установкой водоподготовки по улице Партизанской, 39, город Барабинск Новосибирской области</w:t>
            </w:r>
          </w:p>
        </w:tc>
        <w:tc>
          <w:tcPr>
            <w:tcW w:w="3260" w:type="dxa"/>
          </w:tcPr>
          <w:p w:rsidR="00825C14" w:rsidRPr="006B0BA2" w:rsidRDefault="00825C14" w:rsidP="00450174">
            <w:pPr>
              <w:pStyle w:val="ConsPlusNormal"/>
              <w:jc w:val="center"/>
              <w:rPr>
                <w:rFonts w:ascii="Times New Roman" w:hAnsi="Times New Roman" w:cs="Times New Roman"/>
                <w:sz w:val="24"/>
                <w:szCs w:val="24"/>
              </w:rPr>
            </w:pPr>
            <w:r w:rsidRPr="006B0BA2">
              <w:rPr>
                <w:rFonts w:ascii="Times New Roman" w:hAnsi="Times New Roman" w:cs="Times New Roman"/>
                <w:sz w:val="24"/>
                <w:szCs w:val="24"/>
              </w:rPr>
              <w:t>0,04</w:t>
            </w:r>
          </w:p>
        </w:tc>
      </w:tr>
    </w:tbl>
    <w:p w:rsidR="00105B13" w:rsidRDefault="00105B13" w:rsidP="00B16748">
      <w:pPr>
        <w:pStyle w:val="ConsPlusNormal"/>
        <w:ind w:firstLine="709"/>
        <w:jc w:val="both"/>
        <w:rPr>
          <w:rFonts w:ascii="Times New Roman" w:hAnsi="Times New Roman" w:cs="Times New Roman"/>
          <w:sz w:val="28"/>
          <w:szCs w:val="28"/>
        </w:rPr>
      </w:pPr>
    </w:p>
    <w:p w:rsidR="000E660D" w:rsidRPr="00450174" w:rsidRDefault="005D4F7B" w:rsidP="00B16748">
      <w:pPr>
        <w:pStyle w:val="ConsPlusNormal"/>
        <w:ind w:firstLine="709"/>
        <w:jc w:val="both"/>
        <w:rPr>
          <w:rFonts w:ascii="Times New Roman" w:hAnsi="Times New Roman" w:cs="Times New Roman"/>
          <w:sz w:val="28"/>
          <w:szCs w:val="28"/>
        </w:rPr>
      </w:pPr>
      <w:r w:rsidRPr="00450174">
        <w:rPr>
          <w:rFonts w:ascii="Times New Roman" w:hAnsi="Times New Roman" w:cs="Times New Roman"/>
          <w:sz w:val="28"/>
          <w:szCs w:val="28"/>
        </w:rPr>
        <w:t>Указанных мероприятий, включенных в региональную программу</w:t>
      </w:r>
      <w:r w:rsidR="00443932" w:rsidRPr="00450174">
        <w:rPr>
          <w:rFonts w:ascii="Times New Roman" w:hAnsi="Times New Roman" w:cs="Times New Roman"/>
          <w:sz w:val="28"/>
          <w:szCs w:val="28"/>
        </w:rPr>
        <w:t>,</w:t>
      </w:r>
      <w:r w:rsidRPr="00450174">
        <w:rPr>
          <w:rFonts w:ascii="Times New Roman" w:hAnsi="Times New Roman" w:cs="Times New Roman"/>
          <w:sz w:val="28"/>
          <w:szCs w:val="28"/>
        </w:rPr>
        <w:t xml:space="preserve"> достаточно для достижения целевых показателей, установленных паспортом Федерального проекта. </w:t>
      </w:r>
    </w:p>
    <w:p w:rsidR="000E660D" w:rsidRPr="00443932" w:rsidRDefault="00255895" w:rsidP="00B16748">
      <w:pPr>
        <w:pStyle w:val="ConsPlusNormal"/>
        <w:ind w:firstLine="709"/>
        <w:jc w:val="both"/>
        <w:rPr>
          <w:rFonts w:ascii="Times New Roman" w:hAnsi="Times New Roman" w:cs="Times New Roman"/>
          <w:sz w:val="28"/>
          <w:szCs w:val="28"/>
        </w:rPr>
      </w:pPr>
      <w:r w:rsidRPr="00443932">
        <w:rPr>
          <w:rFonts w:ascii="Times New Roman" w:hAnsi="Times New Roman" w:cs="Times New Roman"/>
          <w:sz w:val="28"/>
          <w:szCs w:val="28"/>
        </w:rPr>
        <w:t xml:space="preserve">Суммарный прирост </w:t>
      </w:r>
      <w:r>
        <w:rPr>
          <w:rFonts w:ascii="Times New Roman" w:hAnsi="Times New Roman" w:cs="Times New Roman"/>
          <w:sz w:val="28"/>
          <w:szCs w:val="28"/>
        </w:rPr>
        <w:t xml:space="preserve">доли </w:t>
      </w:r>
      <w:r w:rsidR="00455F6A">
        <w:rPr>
          <w:rFonts w:ascii="Times New Roman" w:hAnsi="Times New Roman" w:cs="Times New Roman"/>
          <w:sz w:val="28"/>
          <w:szCs w:val="28"/>
        </w:rPr>
        <w:t xml:space="preserve">населения, </w:t>
      </w:r>
      <w:r w:rsidRPr="00255895">
        <w:rPr>
          <w:rFonts w:ascii="Times New Roman" w:hAnsi="Times New Roman" w:cs="Times New Roman"/>
          <w:sz w:val="28"/>
          <w:szCs w:val="28"/>
        </w:rPr>
        <w:t>обеспеченного качественной питьевой водой из систем централизованного водоснабжения</w:t>
      </w:r>
      <w:r w:rsidR="00455F6A">
        <w:rPr>
          <w:rFonts w:ascii="Times New Roman" w:hAnsi="Times New Roman" w:cs="Times New Roman"/>
          <w:sz w:val="28"/>
          <w:szCs w:val="28"/>
        </w:rPr>
        <w:t>, после ввода объектов</w:t>
      </w:r>
      <w:r w:rsidRPr="00255895">
        <w:rPr>
          <w:rFonts w:ascii="Times New Roman" w:hAnsi="Times New Roman" w:cs="Times New Roman"/>
          <w:sz w:val="28"/>
          <w:szCs w:val="28"/>
        </w:rPr>
        <w:t xml:space="preserve"> в эксплуатацию, приведенный </w:t>
      </w:r>
      <w:r>
        <w:rPr>
          <w:rFonts w:ascii="Times New Roman" w:hAnsi="Times New Roman" w:cs="Times New Roman"/>
          <w:sz w:val="28"/>
          <w:szCs w:val="28"/>
        </w:rPr>
        <w:t xml:space="preserve">к общей </w:t>
      </w:r>
      <w:r w:rsidR="00443932">
        <w:rPr>
          <w:rFonts w:ascii="Times New Roman" w:hAnsi="Times New Roman" w:cs="Times New Roman"/>
          <w:sz w:val="28"/>
          <w:szCs w:val="28"/>
        </w:rPr>
        <w:t xml:space="preserve">численности </w:t>
      </w:r>
      <w:r w:rsidR="00443932" w:rsidRPr="00255895">
        <w:rPr>
          <w:rFonts w:ascii="Times New Roman" w:hAnsi="Times New Roman" w:cs="Times New Roman"/>
          <w:sz w:val="28"/>
          <w:szCs w:val="28"/>
        </w:rPr>
        <w:t>населения</w:t>
      </w:r>
      <w:r w:rsidRPr="00255895">
        <w:rPr>
          <w:rFonts w:ascii="Times New Roman" w:hAnsi="Times New Roman" w:cs="Times New Roman"/>
          <w:sz w:val="28"/>
          <w:szCs w:val="28"/>
        </w:rPr>
        <w:t xml:space="preserve"> </w:t>
      </w:r>
      <w:r>
        <w:rPr>
          <w:rFonts w:ascii="Times New Roman" w:hAnsi="Times New Roman" w:cs="Times New Roman"/>
          <w:sz w:val="28"/>
          <w:szCs w:val="28"/>
        </w:rPr>
        <w:t>Новосибирской области</w:t>
      </w:r>
      <w:r w:rsidR="00455F6A">
        <w:rPr>
          <w:rFonts w:ascii="Times New Roman" w:hAnsi="Times New Roman" w:cs="Times New Roman"/>
          <w:sz w:val="28"/>
          <w:szCs w:val="28"/>
        </w:rPr>
        <w:t>,</w:t>
      </w:r>
      <w:r>
        <w:rPr>
          <w:rFonts w:ascii="Times New Roman" w:hAnsi="Times New Roman" w:cs="Times New Roman"/>
          <w:sz w:val="28"/>
          <w:szCs w:val="28"/>
        </w:rPr>
        <w:t xml:space="preserve"> </w:t>
      </w:r>
      <w:r w:rsidR="00455F6A">
        <w:rPr>
          <w:rFonts w:ascii="Times New Roman" w:hAnsi="Times New Roman" w:cs="Times New Roman"/>
          <w:sz w:val="28"/>
          <w:szCs w:val="28"/>
        </w:rPr>
        <w:t xml:space="preserve">составит 5,38%, что позволит достичь целевого показателя по </w:t>
      </w:r>
      <w:r w:rsidR="00455F6A" w:rsidRPr="00443932">
        <w:rPr>
          <w:rFonts w:ascii="Times New Roman" w:hAnsi="Times New Roman" w:cs="Times New Roman"/>
          <w:sz w:val="28"/>
          <w:szCs w:val="28"/>
        </w:rPr>
        <w:t>доле населения Новосибирской области обеспеченного качественной питьевой водой из систем централизованного водоснабжения</w:t>
      </w:r>
      <w:r w:rsidR="00443932" w:rsidRPr="00443932">
        <w:rPr>
          <w:rFonts w:ascii="Times New Roman" w:hAnsi="Times New Roman" w:cs="Times New Roman"/>
          <w:sz w:val="28"/>
          <w:szCs w:val="28"/>
        </w:rPr>
        <w:t xml:space="preserve"> в 2024 году</w:t>
      </w:r>
      <w:r w:rsidR="00455F6A" w:rsidRPr="00443932">
        <w:rPr>
          <w:rFonts w:ascii="Times New Roman" w:hAnsi="Times New Roman" w:cs="Times New Roman"/>
          <w:sz w:val="28"/>
          <w:szCs w:val="28"/>
        </w:rPr>
        <w:t xml:space="preserve"> не менее 91,8%.</w:t>
      </w:r>
    </w:p>
    <w:p w:rsidR="0010095A" w:rsidRDefault="00455F6A" w:rsidP="00B16748">
      <w:pPr>
        <w:pStyle w:val="ConsPlusNormal"/>
        <w:ind w:firstLine="709"/>
        <w:jc w:val="both"/>
        <w:rPr>
          <w:rFonts w:ascii="Times New Roman" w:hAnsi="Times New Roman" w:cs="Times New Roman"/>
          <w:sz w:val="28"/>
          <w:szCs w:val="28"/>
        </w:rPr>
      </w:pPr>
      <w:r w:rsidRPr="00443932">
        <w:rPr>
          <w:rFonts w:ascii="Times New Roman" w:hAnsi="Times New Roman" w:cs="Times New Roman"/>
          <w:sz w:val="28"/>
          <w:szCs w:val="28"/>
        </w:rPr>
        <w:t xml:space="preserve">Суммарный прирост </w:t>
      </w:r>
      <w:r>
        <w:rPr>
          <w:rFonts w:ascii="Times New Roman" w:hAnsi="Times New Roman" w:cs="Times New Roman"/>
          <w:sz w:val="28"/>
          <w:szCs w:val="28"/>
        </w:rPr>
        <w:t xml:space="preserve">доли городского населения, </w:t>
      </w:r>
      <w:r w:rsidRPr="00255895">
        <w:rPr>
          <w:rFonts w:ascii="Times New Roman" w:hAnsi="Times New Roman" w:cs="Times New Roman"/>
          <w:sz w:val="28"/>
          <w:szCs w:val="28"/>
        </w:rPr>
        <w:t>обеспеченного качественной питьевой водой из систем централизованного водоснабжения</w:t>
      </w:r>
      <w:r>
        <w:rPr>
          <w:rFonts w:ascii="Times New Roman" w:hAnsi="Times New Roman" w:cs="Times New Roman"/>
          <w:sz w:val="28"/>
          <w:szCs w:val="28"/>
        </w:rPr>
        <w:t>, после ввода объектов</w:t>
      </w:r>
      <w:r w:rsidRPr="00255895">
        <w:rPr>
          <w:rFonts w:ascii="Times New Roman" w:hAnsi="Times New Roman" w:cs="Times New Roman"/>
          <w:sz w:val="28"/>
          <w:szCs w:val="28"/>
        </w:rPr>
        <w:t xml:space="preserve"> в эксплуатацию, приведенный </w:t>
      </w:r>
      <w:r>
        <w:rPr>
          <w:rFonts w:ascii="Times New Roman" w:hAnsi="Times New Roman" w:cs="Times New Roman"/>
          <w:sz w:val="28"/>
          <w:szCs w:val="28"/>
        </w:rPr>
        <w:t xml:space="preserve">к общей </w:t>
      </w:r>
      <w:r w:rsidR="00B16748">
        <w:rPr>
          <w:rFonts w:ascii="Times New Roman" w:hAnsi="Times New Roman" w:cs="Times New Roman"/>
          <w:sz w:val="28"/>
          <w:szCs w:val="28"/>
        </w:rPr>
        <w:t xml:space="preserve">численности </w:t>
      </w:r>
      <w:r w:rsidR="00B16748" w:rsidRPr="00255895">
        <w:rPr>
          <w:rFonts w:ascii="Times New Roman" w:hAnsi="Times New Roman" w:cs="Times New Roman"/>
          <w:sz w:val="28"/>
          <w:szCs w:val="28"/>
        </w:rPr>
        <w:t>городского</w:t>
      </w:r>
      <w:r>
        <w:rPr>
          <w:rFonts w:ascii="Times New Roman" w:hAnsi="Times New Roman" w:cs="Times New Roman"/>
          <w:sz w:val="28"/>
          <w:szCs w:val="28"/>
        </w:rPr>
        <w:t xml:space="preserve"> </w:t>
      </w:r>
      <w:r w:rsidRPr="00255895">
        <w:rPr>
          <w:rFonts w:ascii="Times New Roman" w:hAnsi="Times New Roman" w:cs="Times New Roman"/>
          <w:sz w:val="28"/>
          <w:szCs w:val="28"/>
        </w:rPr>
        <w:t xml:space="preserve">населения </w:t>
      </w:r>
      <w:r>
        <w:rPr>
          <w:rFonts w:ascii="Times New Roman" w:hAnsi="Times New Roman" w:cs="Times New Roman"/>
          <w:sz w:val="28"/>
          <w:szCs w:val="28"/>
        </w:rPr>
        <w:t>Ново</w:t>
      </w:r>
      <w:r w:rsidR="00443932">
        <w:rPr>
          <w:rFonts w:ascii="Times New Roman" w:hAnsi="Times New Roman" w:cs="Times New Roman"/>
          <w:sz w:val="28"/>
          <w:szCs w:val="28"/>
        </w:rPr>
        <w:t>сибирской области, составит 6,1</w:t>
      </w:r>
      <w:r>
        <w:rPr>
          <w:rFonts w:ascii="Times New Roman" w:hAnsi="Times New Roman" w:cs="Times New Roman"/>
          <w:sz w:val="28"/>
          <w:szCs w:val="28"/>
        </w:rPr>
        <w:t xml:space="preserve">%, что позволит достичь целевого показателя по </w:t>
      </w:r>
      <w:r w:rsidRPr="00443932">
        <w:rPr>
          <w:rFonts w:ascii="Times New Roman" w:hAnsi="Times New Roman" w:cs="Times New Roman"/>
          <w:sz w:val="28"/>
          <w:szCs w:val="28"/>
        </w:rPr>
        <w:t xml:space="preserve">доле </w:t>
      </w:r>
      <w:r w:rsidR="00B16748" w:rsidRPr="00443932">
        <w:rPr>
          <w:rFonts w:ascii="Times New Roman" w:hAnsi="Times New Roman" w:cs="Times New Roman"/>
          <w:sz w:val="28"/>
          <w:szCs w:val="28"/>
        </w:rPr>
        <w:t>городского населения Новосибирской области,</w:t>
      </w:r>
      <w:r w:rsidRPr="00443932">
        <w:rPr>
          <w:rFonts w:ascii="Times New Roman" w:hAnsi="Times New Roman" w:cs="Times New Roman"/>
          <w:sz w:val="28"/>
          <w:szCs w:val="28"/>
        </w:rPr>
        <w:t xml:space="preserve"> обеспеченного качественной питьевой водой из систем централизованного водоснабжения</w:t>
      </w:r>
      <w:r w:rsidR="00443932">
        <w:rPr>
          <w:rFonts w:ascii="Times New Roman" w:hAnsi="Times New Roman" w:cs="Times New Roman"/>
          <w:sz w:val="28"/>
          <w:szCs w:val="28"/>
        </w:rPr>
        <w:t xml:space="preserve"> в</w:t>
      </w:r>
      <w:r w:rsidR="00443932" w:rsidRPr="00443932">
        <w:rPr>
          <w:rFonts w:ascii="Times New Roman" w:hAnsi="Times New Roman" w:cs="Times New Roman"/>
          <w:sz w:val="28"/>
          <w:szCs w:val="28"/>
        </w:rPr>
        <w:t xml:space="preserve"> 2024 году не менее 99</w:t>
      </w:r>
      <w:r w:rsidRPr="00443932">
        <w:rPr>
          <w:rFonts w:ascii="Times New Roman" w:hAnsi="Times New Roman" w:cs="Times New Roman"/>
          <w:sz w:val="28"/>
          <w:szCs w:val="28"/>
        </w:rPr>
        <w:t>%.</w:t>
      </w:r>
    </w:p>
    <w:p w:rsidR="00AB4D34" w:rsidRPr="00450174" w:rsidRDefault="00F349FE" w:rsidP="00B16748">
      <w:pPr>
        <w:pStyle w:val="ConsPlusNormal"/>
        <w:ind w:firstLine="709"/>
        <w:jc w:val="both"/>
        <w:rPr>
          <w:rFonts w:ascii="Times New Roman" w:hAnsi="Times New Roman" w:cs="Times New Roman"/>
          <w:sz w:val="28"/>
          <w:szCs w:val="28"/>
        </w:rPr>
      </w:pPr>
      <w:r w:rsidRPr="00450174">
        <w:rPr>
          <w:rFonts w:ascii="Times New Roman" w:hAnsi="Times New Roman" w:cs="Times New Roman"/>
          <w:sz w:val="28"/>
          <w:szCs w:val="28"/>
        </w:rPr>
        <w:t>Федеральным проектом предусматривается переход к использованию перспективных технологий водоподготовки на объектах водоподготовки</w:t>
      </w:r>
      <w:r w:rsidR="00AB4D34" w:rsidRPr="00450174">
        <w:rPr>
          <w:rFonts w:ascii="Times New Roman" w:hAnsi="Times New Roman" w:cs="Times New Roman"/>
          <w:sz w:val="28"/>
          <w:szCs w:val="28"/>
        </w:rPr>
        <w:t>.</w:t>
      </w:r>
    </w:p>
    <w:p w:rsidR="00AB4D34" w:rsidRPr="00450174" w:rsidRDefault="00AB4D34" w:rsidP="00B16748">
      <w:pPr>
        <w:pStyle w:val="ConsPlusNormal"/>
        <w:ind w:firstLine="709"/>
        <w:jc w:val="both"/>
        <w:rPr>
          <w:rFonts w:ascii="Times New Roman" w:hAnsi="Times New Roman" w:cs="Times New Roman"/>
          <w:sz w:val="28"/>
          <w:szCs w:val="28"/>
        </w:rPr>
      </w:pPr>
      <w:r w:rsidRPr="00450174">
        <w:rPr>
          <w:rFonts w:ascii="Times New Roman" w:hAnsi="Times New Roman" w:cs="Times New Roman"/>
          <w:sz w:val="28"/>
          <w:szCs w:val="28"/>
        </w:rPr>
        <w:t xml:space="preserve">Переход осуществляется следующим порядком: </w:t>
      </w:r>
    </w:p>
    <w:p w:rsidR="00F349FE" w:rsidRPr="00450174" w:rsidRDefault="00AB4D34" w:rsidP="00B16748">
      <w:pPr>
        <w:pStyle w:val="ConsPlusNormal"/>
        <w:ind w:firstLine="709"/>
        <w:jc w:val="both"/>
        <w:rPr>
          <w:rFonts w:ascii="Times New Roman" w:hAnsi="Times New Roman" w:cs="Times New Roman"/>
          <w:sz w:val="28"/>
          <w:szCs w:val="28"/>
        </w:rPr>
      </w:pPr>
      <w:r w:rsidRPr="00450174">
        <w:rPr>
          <w:rFonts w:ascii="Times New Roman" w:hAnsi="Times New Roman" w:cs="Times New Roman"/>
          <w:sz w:val="28"/>
          <w:szCs w:val="28"/>
        </w:rPr>
        <w:t>по объектам, включенным</w:t>
      </w:r>
      <w:r w:rsidR="00F349FE" w:rsidRPr="00450174">
        <w:rPr>
          <w:rFonts w:ascii="Times New Roman" w:hAnsi="Times New Roman" w:cs="Times New Roman"/>
          <w:sz w:val="28"/>
          <w:szCs w:val="28"/>
        </w:rPr>
        <w:t xml:space="preserve"> в региональную программу, </w:t>
      </w:r>
      <w:r w:rsidRPr="00450174">
        <w:rPr>
          <w:rFonts w:ascii="Times New Roman" w:hAnsi="Times New Roman" w:cs="Times New Roman"/>
          <w:sz w:val="28"/>
          <w:szCs w:val="28"/>
        </w:rPr>
        <w:t xml:space="preserve">органы местного самоуправления </w:t>
      </w:r>
      <w:r w:rsidR="00F349FE" w:rsidRPr="00450174">
        <w:rPr>
          <w:rFonts w:ascii="Times New Roman" w:hAnsi="Times New Roman" w:cs="Times New Roman"/>
          <w:sz w:val="28"/>
          <w:szCs w:val="28"/>
        </w:rPr>
        <w:t xml:space="preserve">при разработке технических заданий на проектирование, при </w:t>
      </w:r>
      <w:r w:rsidRPr="00450174">
        <w:rPr>
          <w:rFonts w:ascii="Times New Roman" w:hAnsi="Times New Roman" w:cs="Times New Roman"/>
          <w:sz w:val="28"/>
          <w:szCs w:val="28"/>
        </w:rPr>
        <w:t>мониторинге разработки</w:t>
      </w:r>
      <w:r w:rsidR="00F349FE" w:rsidRPr="00450174">
        <w:rPr>
          <w:rFonts w:ascii="Times New Roman" w:hAnsi="Times New Roman" w:cs="Times New Roman"/>
          <w:sz w:val="28"/>
          <w:szCs w:val="28"/>
        </w:rPr>
        <w:t xml:space="preserve"> п</w:t>
      </w:r>
      <w:r w:rsidRPr="00450174">
        <w:rPr>
          <w:rFonts w:ascii="Times New Roman" w:hAnsi="Times New Roman" w:cs="Times New Roman"/>
          <w:sz w:val="28"/>
          <w:szCs w:val="28"/>
        </w:rPr>
        <w:t>роектов</w:t>
      </w:r>
      <w:r w:rsidR="00514D71" w:rsidRPr="00450174">
        <w:rPr>
          <w:rFonts w:ascii="Times New Roman" w:hAnsi="Times New Roman" w:cs="Times New Roman"/>
          <w:sz w:val="28"/>
          <w:szCs w:val="28"/>
        </w:rPr>
        <w:t>,</w:t>
      </w:r>
      <w:r w:rsidRPr="00450174">
        <w:rPr>
          <w:rFonts w:ascii="Times New Roman" w:hAnsi="Times New Roman" w:cs="Times New Roman"/>
          <w:sz w:val="28"/>
          <w:szCs w:val="28"/>
        </w:rPr>
        <w:t xml:space="preserve"> </w:t>
      </w:r>
      <w:r w:rsidR="00514D71" w:rsidRPr="00450174">
        <w:rPr>
          <w:rFonts w:ascii="Times New Roman" w:hAnsi="Times New Roman" w:cs="Times New Roman"/>
          <w:sz w:val="28"/>
          <w:szCs w:val="28"/>
        </w:rPr>
        <w:t>прорабатывают вопрос по выбору оборудования станции водоподготовки на основании</w:t>
      </w:r>
      <w:r w:rsidR="00F349FE" w:rsidRPr="00450174">
        <w:rPr>
          <w:rFonts w:ascii="Times New Roman" w:hAnsi="Times New Roman" w:cs="Times New Roman"/>
          <w:sz w:val="28"/>
          <w:szCs w:val="28"/>
        </w:rPr>
        <w:t xml:space="preserve"> справочника перспективных технологий водоподготовки и очистки воды с использованием технологий, разработанных организациями оборонно-промышленного комплекса и учетом оценки риска здоровью населения, исходя из следующих критериев:</w:t>
      </w:r>
    </w:p>
    <w:p w:rsidR="00F349FE" w:rsidRPr="00450174" w:rsidRDefault="001C343E" w:rsidP="00B16748">
      <w:pPr>
        <w:pStyle w:val="ConsPlusNormal"/>
        <w:ind w:firstLine="709"/>
        <w:jc w:val="both"/>
        <w:rPr>
          <w:rFonts w:ascii="Times New Roman" w:hAnsi="Times New Roman" w:cs="Times New Roman"/>
          <w:sz w:val="28"/>
          <w:szCs w:val="28"/>
        </w:rPr>
      </w:pPr>
      <w:r w:rsidRPr="00450174">
        <w:rPr>
          <w:rFonts w:ascii="Times New Roman" w:hAnsi="Times New Roman" w:cs="Times New Roman"/>
          <w:sz w:val="28"/>
          <w:szCs w:val="28"/>
        </w:rPr>
        <w:t>п</w:t>
      </w:r>
      <w:r w:rsidR="00F349FE" w:rsidRPr="00450174">
        <w:rPr>
          <w:rFonts w:ascii="Times New Roman" w:hAnsi="Times New Roman" w:cs="Times New Roman"/>
          <w:sz w:val="28"/>
          <w:szCs w:val="28"/>
        </w:rPr>
        <w:t>оказателей источника питьевого водоснабжения;</w:t>
      </w:r>
    </w:p>
    <w:p w:rsidR="00F349FE" w:rsidRPr="00450174" w:rsidRDefault="001C343E" w:rsidP="00B16748">
      <w:pPr>
        <w:pStyle w:val="ConsPlusNormal"/>
        <w:ind w:firstLine="709"/>
        <w:jc w:val="both"/>
        <w:rPr>
          <w:rFonts w:ascii="Times New Roman" w:hAnsi="Times New Roman" w:cs="Times New Roman"/>
          <w:sz w:val="28"/>
          <w:szCs w:val="28"/>
        </w:rPr>
      </w:pPr>
      <w:r w:rsidRPr="00450174">
        <w:rPr>
          <w:rFonts w:ascii="Times New Roman" w:hAnsi="Times New Roman" w:cs="Times New Roman"/>
          <w:sz w:val="28"/>
          <w:szCs w:val="28"/>
        </w:rPr>
        <w:t>т</w:t>
      </w:r>
      <w:r w:rsidR="00F349FE" w:rsidRPr="00450174">
        <w:rPr>
          <w:rFonts w:ascii="Times New Roman" w:hAnsi="Times New Roman" w:cs="Times New Roman"/>
          <w:sz w:val="28"/>
          <w:szCs w:val="28"/>
        </w:rPr>
        <w:t>ипа водоисточника (подземный, поверхностный);</w:t>
      </w:r>
    </w:p>
    <w:p w:rsidR="00F349FE" w:rsidRPr="00450174" w:rsidRDefault="001C343E" w:rsidP="00B16748">
      <w:pPr>
        <w:pStyle w:val="ConsPlusNormal"/>
        <w:ind w:firstLine="709"/>
        <w:jc w:val="both"/>
        <w:rPr>
          <w:rFonts w:ascii="Times New Roman" w:hAnsi="Times New Roman" w:cs="Times New Roman"/>
          <w:sz w:val="28"/>
          <w:szCs w:val="28"/>
        </w:rPr>
      </w:pPr>
      <w:r w:rsidRPr="00450174">
        <w:rPr>
          <w:rFonts w:ascii="Times New Roman" w:hAnsi="Times New Roman" w:cs="Times New Roman"/>
          <w:sz w:val="28"/>
          <w:szCs w:val="28"/>
        </w:rPr>
        <w:t>г</w:t>
      </w:r>
      <w:r w:rsidR="00F349FE" w:rsidRPr="00450174">
        <w:rPr>
          <w:rFonts w:ascii="Times New Roman" w:hAnsi="Times New Roman" w:cs="Times New Roman"/>
          <w:sz w:val="28"/>
          <w:szCs w:val="28"/>
        </w:rPr>
        <w:t>руппы методов водоочистки по целевому назначению;</w:t>
      </w:r>
    </w:p>
    <w:p w:rsidR="00F349FE" w:rsidRPr="00450174" w:rsidRDefault="001C343E" w:rsidP="00B16748">
      <w:pPr>
        <w:pStyle w:val="ConsPlusNormal"/>
        <w:ind w:firstLine="709"/>
        <w:jc w:val="both"/>
        <w:rPr>
          <w:rFonts w:ascii="Times New Roman" w:hAnsi="Times New Roman" w:cs="Times New Roman"/>
          <w:sz w:val="28"/>
          <w:szCs w:val="28"/>
        </w:rPr>
      </w:pPr>
      <w:r w:rsidRPr="00450174">
        <w:rPr>
          <w:rFonts w:ascii="Times New Roman" w:hAnsi="Times New Roman" w:cs="Times New Roman"/>
          <w:sz w:val="28"/>
          <w:szCs w:val="28"/>
        </w:rPr>
        <w:t>к</w:t>
      </w:r>
      <w:r w:rsidR="00F349FE" w:rsidRPr="00450174">
        <w:rPr>
          <w:rFonts w:ascii="Times New Roman" w:hAnsi="Times New Roman" w:cs="Times New Roman"/>
          <w:sz w:val="28"/>
          <w:szCs w:val="28"/>
        </w:rPr>
        <w:t>лассу поверхностных вод по определяющим природным ингредиентам;</w:t>
      </w:r>
    </w:p>
    <w:p w:rsidR="00F349FE" w:rsidRPr="00450174" w:rsidRDefault="001C343E" w:rsidP="00B16748">
      <w:pPr>
        <w:pStyle w:val="ConsPlusNormal"/>
        <w:ind w:firstLine="709"/>
        <w:jc w:val="both"/>
        <w:rPr>
          <w:rFonts w:ascii="Times New Roman" w:hAnsi="Times New Roman" w:cs="Times New Roman"/>
          <w:sz w:val="28"/>
          <w:szCs w:val="28"/>
        </w:rPr>
      </w:pPr>
      <w:r w:rsidRPr="00450174">
        <w:rPr>
          <w:rFonts w:ascii="Times New Roman" w:hAnsi="Times New Roman" w:cs="Times New Roman"/>
          <w:sz w:val="28"/>
          <w:szCs w:val="28"/>
        </w:rPr>
        <w:t>п</w:t>
      </w:r>
      <w:r w:rsidR="00F349FE" w:rsidRPr="00450174">
        <w:rPr>
          <w:rFonts w:ascii="Times New Roman" w:hAnsi="Times New Roman" w:cs="Times New Roman"/>
          <w:sz w:val="28"/>
          <w:szCs w:val="28"/>
        </w:rPr>
        <w:t>одклассов поверхностных вод по определяющим антропогенным ингредиентам;</w:t>
      </w:r>
    </w:p>
    <w:p w:rsidR="00F349FE" w:rsidRDefault="001C343E" w:rsidP="00B16748">
      <w:pPr>
        <w:pStyle w:val="ConsPlusNormal"/>
        <w:ind w:firstLine="709"/>
        <w:jc w:val="both"/>
        <w:rPr>
          <w:rFonts w:ascii="Times New Roman" w:hAnsi="Times New Roman" w:cs="Times New Roman"/>
          <w:sz w:val="28"/>
          <w:szCs w:val="28"/>
        </w:rPr>
      </w:pPr>
      <w:r w:rsidRPr="00450174">
        <w:rPr>
          <w:rFonts w:ascii="Times New Roman" w:hAnsi="Times New Roman" w:cs="Times New Roman"/>
          <w:sz w:val="28"/>
          <w:szCs w:val="28"/>
        </w:rPr>
        <w:t>п</w:t>
      </w:r>
      <w:r w:rsidR="00F349FE" w:rsidRPr="00450174">
        <w:rPr>
          <w:rFonts w:ascii="Times New Roman" w:hAnsi="Times New Roman" w:cs="Times New Roman"/>
          <w:sz w:val="28"/>
          <w:szCs w:val="28"/>
        </w:rPr>
        <w:t>роизводительности станции водоподготовки.</w:t>
      </w:r>
    </w:p>
    <w:p w:rsidR="00786EA0" w:rsidRDefault="00835EA1" w:rsidP="00B1674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Характеристика объектов, строительство или реконструкция (модернизация) которых осуществляется с финансовой поддержкой из федерального бюдж</w:t>
      </w:r>
      <w:r w:rsidR="00FF1B74">
        <w:rPr>
          <w:rFonts w:ascii="Times New Roman" w:hAnsi="Times New Roman" w:cs="Times New Roman"/>
          <w:sz w:val="28"/>
          <w:szCs w:val="28"/>
        </w:rPr>
        <w:t xml:space="preserve">ета, приведена в приложении 1 </w:t>
      </w:r>
      <w:r w:rsidR="00601982">
        <w:rPr>
          <w:rFonts w:ascii="Times New Roman" w:hAnsi="Times New Roman" w:cs="Times New Roman"/>
          <w:sz w:val="28"/>
          <w:szCs w:val="28"/>
        </w:rPr>
        <w:t>к Программе</w:t>
      </w:r>
      <w:r w:rsidR="00FA5EB6">
        <w:rPr>
          <w:rFonts w:ascii="Times New Roman" w:hAnsi="Times New Roman" w:cs="Times New Roman"/>
          <w:sz w:val="28"/>
          <w:szCs w:val="28"/>
        </w:rPr>
        <w:t>.</w:t>
      </w:r>
    </w:p>
    <w:p w:rsidR="00FF1B74" w:rsidRDefault="00835EA1" w:rsidP="00B1674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Финансовое обеспечение реализации </w:t>
      </w:r>
      <w:r w:rsidR="00FF1B74">
        <w:rPr>
          <w:rFonts w:ascii="Times New Roman" w:hAnsi="Times New Roman" w:cs="Times New Roman"/>
          <w:sz w:val="28"/>
          <w:szCs w:val="28"/>
        </w:rPr>
        <w:t xml:space="preserve">мероприятий Программы приведено в приложении 2 к </w:t>
      </w:r>
      <w:r w:rsidR="00601982">
        <w:rPr>
          <w:rFonts w:ascii="Times New Roman" w:hAnsi="Times New Roman" w:cs="Times New Roman"/>
          <w:sz w:val="28"/>
          <w:szCs w:val="28"/>
        </w:rPr>
        <w:t>Программе.</w:t>
      </w:r>
    </w:p>
    <w:p w:rsidR="00FF1B74" w:rsidRDefault="00FF1B74" w:rsidP="00B1674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Динамика достижения целевых показателей федерального проекта при реализации Программы приведена в приложении 3 </w:t>
      </w:r>
      <w:r w:rsidR="00601982">
        <w:rPr>
          <w:rFonts w:ascii="Times New Roman" w:hAnsi="Times New Roman" w:cs="Times New Roman"/>
          <w:sz w:val="28"/>
          <w:szCs w:val="28"/>
        </w:rPr>
        <w:t>к Программе.</w:t>
      </w:r>
    </w:p>
    <w:p w:rsidR="00FF1B74" w:rsidRDefault="00FF1B74" w:rsidP="00B1674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Поэтапный план реализации программных мероприятий приведен в приложении 4 </w:t>
      </w:r>
      <w:r w:rsidR="00601982">
        <w:rPr>
          <w:rFonts w:ascii="Times New Roman" w:hAnsi="Times New Roman" w:cs="Times New Roman"/>
          <w:sz w:val="28"/>
          <w:szCs w:val="28"/>
        </w:rPr>
        <w:t>к Программе</w:t>
      </w:r>
    </w:p>
    <w:p w:rsidR="0038404D" w:rsidRDefault="00FF1B74" w:rsidP="00B1674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Прогноз тарифных последствий </w:t>
      </w:r>
      <w:r w:rsidR="0011784E">
        <w:rPr>
          <w:rFonts w:ascii="Times New Roman" w:hAnsi="Times New Roman" w:cs="Times New Roman"/>
          <w:sz w:val="28"/>
          <w:szCs w:val="28"/>
        </w:rPr>
        <w:t xml:space="preserve">реализации мероприятий Программы приведен в приложении 5 к </w:t>
      </w:r>
      <w:r w:rsidR="00601982">
        <w:rPr>
          <w:rFonts w:ascii="Times New Roman" w:hAnsi="Times New Roman" w:cs="Times New Roman"/>
          <w:sz w:val="28"/>
          <w:szCs w:val="28"/>
        </w:rPr>
        <w:t>Программе.</w:t>
      </w:r>
    </w:p>
    <w:p w:rsidR="0038404D" w:rsidRDefault="0038404D" w:rsidP="00B16748">
      <w:pPr>
        <w:pStyle w:val="ConsPlusTitle"/>
        <w:ind w:firstLine="709"/>
        <w:outlineLvl w:val="2"/>
        <w:rPr>
          <w:rFonts w:ascii="Times New Roman" w:hAnsi="Times New Roman" w:cs="Times New Roman"/>
          <w:b w:val="0"/>
          <w:sz w:val="28"/>
          <w:szCs w:val="28"/>
        </w:rPr>
      </w:pPr>
    </w:p>
    <w:p w:rsidR="0038404D" w:rsidRPr="00133E54" w:rsidRDefault="0038404D" w:rsidP="00450174">
      <w:pPr>
        <w:pStyle w:val="ConsPlusTitle"/>
        <w:jc w:val="center"/>
        <w:outlineLvl w:val="2"/>
        <w:rPr>
          <w:rFonts w:ascii="Times New Roman" w:hAnsi="Times New Roman" w:cs="Times New Roman"/>
          <w:sz w:val="28"/>
          <w:szCs w:val="28"/>
        </w:rPr>
      </w:pPr>
      <w:r w:rsidRPr="00133E54">
        <w:rPr>
          <w:rFonts w:ascii="Times New Roman" w:hAnsi="Times New Roman" w:cs="Times New Roman"/>
          <w:sz w:val="28"/>
          <w:szCs w:val="28"/>
        </w:rPr>
        <w:t>V. Ожид</w:t>
      </w:r>
      <w:r>
        <w:rPr>
          <w:rFonts w:ascii="Times New Roman" w:hAnsi="Times New Roman" w:cs="Times New Roman"/>
          <w:sz w:val="28"/>
          <w:szCs w:val="28"/>
        </w:rPr>
        <w:t>аемые и конечные результаты П</w:t>
      </w:r>
      <w:r w:rsidRPr="00133E54">
        <w:rPr>
          <w:rFonts w:ascii="Times New Roman" w:hAnsi="Times New Roman" w:cs="Times New Roman"/>
          <w:sz w:val="28"/>
          <w:szCs w:val="28"/>
        </w:rPr>
        <w:t>рограммы</w:t>
      </w:r>
    </w:p>
    <w:p w:rsidR="003E34E7" w:rsidRPr="00133E54" w:rsidRDefault="003E34E7" w:rsidP="00450174">
      <w:pPr>
        <w:pStyle w:val="ConsPlusNormal"/>
        <w:ind w:firstLine="540"/>
        <w:jc w:val="both"/>
        <w:rPr>
          <w:rFonts w:ascii="Times New Roman" w:hAnsi="Times New Roman" w:cs="Times New Roman"/>
          <w:sz w:val="28"/>
          <w:szCs w:val="28"/>
        </w:rPr>
      </w:pPr>
    </w:p>
    <w:p w:rsidR="003E34E7" w:rsidRPr="00133E54" w:rsidRDefault="00900FA4" w:rsidP="00B1674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Реализация мероприятий Программы позволит достичь к 2024 году основных показателей, предусмотренных федеральным проектом «Чистая Вода», по</w:t>
      </w:r>
      <w:r w:rsidRPr="0007199A">
        <w:rPr>
          <w:rFonts w:ascii="Times New Roman" w:hAnsi="Times New Roman" w:cs="Times New Roman"/>
          <w:sz w:val="28"/>
          <w:szCs w:val="28"/>
        </w:rPr>
        <w:t xml:space="preserve"> </w:t>
      </w:r>
      <w:r>
        <w:rPr>
          <w:rFonts w:ascii="Times New Roman" w:hAnsi="Times New Roman" w:cs="Times New Roman"/>
          <w:sz w:val="28"/>
          <w:szCs w:val="28"/>
        </w:rPr>
        <w:t>доле населения, обеспеченного качествен</w:t>
      </w:r>
      <w:r w:rsidRPr="00372DE4">
        <w:rPr>
          <w:rFonts w:ascii="Times New Roman" w:hAnsi="Times New Roman" w:cs="Times New Roman"/>
          <w:sz w:val="28"/>
          <w:szCs w:val="28"/>
        </w:rPr>
        <w:t>ной питьевой водой из систем централизованного водоснабжения</w:t>
      </w:r>
      <w:r>
        <w:rPr>
          <w:rFonts w:ascii="Times New Roman" w:hAnsi="Times New Roman" w:cs="Times New Roman"/>
          <w:sz w:val="28"/>
          <w:szCs w:val="28"/>
        </w:rPr>
        <w:t xml:space="preserve"> Новосибирской области не менее 91,8%, городского населения не менее 99%.</w:t>
      </w:r>
    </w:p>
    <w:p w:rsidR="00900FA4" w:rsidRDefault="00C61057" w:rsidP="00B16748">
      <w:pPr>
        <w:pStyle w:val="ConsPlusTitle"/>
        <w:ind w:firstLine="709"/>
        <w:jc w:val="both"/>
        <w:outlineLvl w:val="2"/>
        <w:rPr>
          <w:rFonts w:ascii="Times New Roman" w:hAnsi="Times New Roman" w:cs="Times New Roman"/>
          <w:b w:val="0"/>
          <w:sz w:val="28"/>
          <w:szCs w:val="28"/>
        </w:rPr>
      </w:pPr>
      <w:r>
        <w:rPr>
          <w:rFonts w:ascii="Times New Roman" w:hAnsi="Times New Roman" w:cs="Times New Roman"/>
          <w:b w:val="0"/>
          <w:sz w:val="28"/>
          <w:szCs w:val="28"/>
        </w:rPr>
        <w:t xml:space="preserve">Конечные результаты реализации </w:t>
      </w:r>
      <w:r w:rsidR="00900FA4">
        <w:rPr>
          <w:rFonts w:ascii="Times New Roman" w:hAnsi="Times New Roman" w:cs="Times New Roman"/>
          <w:b w:val="0"/>
          <w:sz w:val="28"/>
          <w:szCs w:val="28"/>
        </w:rPr>
        <w:t>Программы:</w:t>
      </w:r>
    </w:p>
    <w:p w:rsidR="00682DCD" w:rsidRPr="00450174" w:rsidRDefault="00682DCD" w:rsidP="00B16748">
      <w:pPr>
        <w:pStyle w:val="ConsPlusTitle"/>
        <w:ind w:firstLine="709"/>
        <w:jc w:val="both"/>
        <w:outlineLvl w:val="2"/>
        <w:rPr>
          <w:rFonts w:ascii="Times New Roman" w:hAnsi="Times New Roman" w:cs="Times New Roman"/>
          <w:b w:val="0"/>
          <w:sz w:val="28"/>
          <w:szCs w:val="28"/>
        </w:rPr>
      </w:pPr>
      <w:r w:rsidRPr="00450174">
        <w:rPr>
          <w:rFonts w:ascii="Times New Roman" w:hAnsi="Times New Roman" w:cs="Times New Roman"/>
          <w:b w:val="0"/>
          <w:sz w:val="28"/>
          <w:szCs w:val="28"/>
        </w:rPr>
        <w:t>Доля населения Новосибирской области обеспеченного качественной питьевой водой из систем централизованного водоснабжения</w:t>
      </w:r>
      <w:r w:rsidR="001C343E" w:rsidRPr="00450174">
        <w:rPr>
          <w:rFonts w:ascii="Times New Roman" w:hAnsi="Times New Roman" w:cs="Times New Roman"/>
          <w:b w:val="0"/>
          <w:sz w:val="28"/>
          <w:szCs w:val="28"/>
        </w:rPr>
        <w:t xml:space="preserve"> не менее</w:t>
      </w:r>
      <w:r w:rsidRPr="00450174">
        <w:rPr>
          <w:rFonts w:ascii="Times New Roman" w:hAnsi="Times New Roman" w:cs="Times New Roman"/>
          <w:b w:val="0"/>
          <w:sz w:val="28"/>
          <w:szCs w:val="28"/>
        </w:rPr>
        <w:t>:</w:t>
      </w:r>
    </w:p>
    <w:p w:rsidR="00682DCD" w:rsidRPr="00450174" w:rsidRDefault="00682DCD" w:rsidP="00B16748">
      <w:pPr>
        <w:pStyle w:val="ConsPlusTitle"/>
        <w:ind w:firstLine="709"/>
        <w:jc w:val="both"/>
        <w:outlineLvl w:val="2"/>
        <w:rPr>
          <w:rFonts w:ascii="Times New Roman" w:hAnsi="Times New Roman" w:cs="Times New Roman"/>
          <w:b w:val="0"/>
          <w:sz w:val="28"/>
          <w:szCs w:val="28"/>
        </w:rPr>
      </w:pPr>
      <w:r w:rsidRPr="00450174">
        <w:rPr>
          <w:rFonts w:ascii="Times New Roman" w:hAnsi="Times New Roman" w:cs="Times New Roman"/>
          <w:b w:val="0"/>
          <w:sz w:val="28"/>
          <w:szCs w:val="28"/>
        </w:rPr>
        <w:t>2019 год – 86,7%;</w:t>
      </w:r>
    </w:p>
    <w:p w:rsidR="00682DCD" w:rsidRPr="00450174" w:rsidRDefault="00682DCD" w:rsidP="00B16748">
      <w:pPr>
        <w:pStyle w:val="ConsPlusTitle"/>
        <w:ind w:firstLine="709"/>
        <w:jc w:val="both"/>
        <w:outlineLvl w:val="2"/>
        <w:rPr>
          <w:rFonts w:ascii="Times New Roman" w:hAnsi="Times New Roman" w:cs="Times New Roman"/>
          <w:b w:val="0"/>
          <w:sz w:val="28"/>
          <w:szCs w:val="28"/>
        </w:rPr>
      </w:pPr>
      <w:r w:rsidRPr="00450174">
        <w:rPr>
          <w:rFonts w:ascii="Times New Roman" w:hAnsi="Times New Roman" w:cs="Times New Roman"/>
          <w:b w:val="0"/>
          <w:sz w:val="28"/>
          <w:szCs w:val="28"/>
        </w:rPr>
        <w:t>2020 год – 86,9%;</w:t>
      </w:r>
    </w:p>
    <w:p w:rsidR="00682DCD" w:rsidRPr="00450174" w:rsidRDefault="00682DCD" w:rsidP="00B16748">
      <w:pPr>
        <w:pStyle w:val="ConsPlusTitle"/>
        <w:ind w:firstLine="709"/>
        <w:jc w:val="both"/>
        <w:outlineLvl w:val="2"/>
        <w:rPr>
          <w:rFonts w:ascii="Times New Roman" w:hAnsi="Times New Roman" w:cs="Times New Roman"/>
          <w:b w:val="0"/>
          <w:sz w:val="28"/>
          <w:szCs w:val="28"/>
        </w:rPr>
      </w:pPr>
      <w:r w:rsidRPr="00450174">
        <w:rPr>
          <w:rFonts w:ascii="Times New Roman" w:hAnsi="Times New Roman" w:cs="Times New Roman"/>
          <w:b w:val="0"/>
          <w:sz w:val="28"/>
          <w:szCs w:val="28"/>
        </w:rPr>
        <w:t>2021 год – 87,3%;</w:t>
      </w:r>
    </w:p>
    <w:p w:rsidR="00682DCD" w:rsidRPr="00450174" w:rsidRDefault="00682DCD" w:rsidP="00B16748">
      <w:pPr>
        <w:pStyle w:val="ConsPlusTitle"/>
        <w:ind w:firstLine="709"/>
        <w:jc w:val="both"/>
        <w:outlineLvl w:val="2"/>
        <w:rPr>
          <w:rFonts w:ascii="Times New Roman" w:hAnsi="Times New Roman" w:cs="Times New Roman"/>
          <w:b w:val="0"/>
          <w:sz w:val="28"/>
          <w:szCs w:val="28"/>
        </w:rPr>
      </w:pPr>
      <w:r w:rsidRPr="00450174">
        <w:rPr>
          <w:rFonts w:ascii="Times New Roman" w:hAnsi="Times New Roman" w:cs="Times New Roman"/>
          <w:b w:val="0"/>
          <w:sz w:val="28"/>
          <w:szCs w:val="28"/>
        </w:rPr>
        <w:t>2022 год – 88,1%;</w:t>
      </w:r>
    </w:p>
    <w:p w:rsidR="00682DCD" w:rsidRPr="00450174" w:rsidRDefault="00682DCD" w:rsidP="00B16748">
      <w:pPr>
        <w:pStyle w:val="ConsPlusTitle"/>
        <w:ind w:firstLine="709"/>
        <w:jc w:val="both"/>
        <w:outlineLvl w:val="2"/>
        <w:rPr>
          <w:rFonts w:ascii="Times New Roman" w:hAnsi="Times New Roman" w:cs="Times New Roman"/>
          <w:b w:val="0"/>
          <w:sz w:val="28"/>
          <w:szCs w:val="28"/>
        </w:rPr>
      </w:pPr>
      <w:r w:rsidRPr="00450174">
        <w:rPr>
          <w:rFonts w:ascii="Times New Roman" w:hAnsi="Times New Roman" w:cs="Times New Roman"/>
          <w:b w:val="0"/>
          <w:sz w:val="28"/>
          <w:szCs w:val="28"/>
        </w:rPr>
        <w:t>2023 год – 89,4%;</w:t>
      </w:r>
    </w:p>
    <w:p w:rsidR="00682DCD" w:rsidRPr="00450174" w:rsidRDefault="00682DCD" w:rsidP="00B16748">
      <w:pPr>
        <w:pStyle w:val="ConsPlusTitle"/>
        <w:ind w:firstLine="709"/>
        <w:jc w:val="both"/>
        <w:outlineLvl w:val="2"/>
        <w:rPr>
          <w:rFonts w:ascii="Times New Roman" w:hAnsi="Times New Roman" w:cs="Times New Roman"/>
          <w:b w:val="0"/>
          <w:sz w:val="28"/>
          <w:szCs w:val="28"/>
        </w:rPr>
      </w:pPr>
      <w:r w:rsidRPr="00450174">
        <w:rPr>
          <w:rFonts w:ascii="Times New Roman" w:hAnsi="Times New Roman" w:cs="Times New Roman"/>
          <w:b w:val="0"/>
          <w:sz w:val="28"/>
          <w:szCs w:val="28"/>
        </w:rPr>
        <w:t>2024 год – 91,8%.</w:t>
      </w:r>
    </w:p>
    <w:p w:rsidR="00682DCD" w:rsidRPr="00450174" w:rsidRDefault="00682DCD" w:rsidP="00B16748">
      <w:pPr>
        <w:pStyle w:val="ConsPlusTitle"/>
        <w:ind w:firstLine="709"/>
        <w:jc w:val="both"/>
        <w:outlineLvl w:val="2"/>
        <w:rPr>
          <w:rFonts w:ascii="Times New Roman" w:hAnsi="Times New Roman" w:cs="Times New Roman"/>
          <w:b w:val="0"/>
          <w:sz w:val="28"/>
          <w:szCs w:val="28"/>
        </w:rPr>
      </w:pPr>
      <w:r w:rsidRPr="00450174">
        <w:rPr>
          <w:rFonts w:ascii="Times New Roman" w:hAnsi="Times New Roman" w:cs="Times New Roman"/>
          <w:b w:val="0"/>
          <w:sz w:val="28"/>
          <w:szCs w:val="28"/>
        </w:rPr>
        <w:t>Доля городского населения Новосибирской области обеспеченного качественной питьевой водой из систем централизованного водоснабжения</w:t>
      </w:r>
      <w:r w:rsidR="001C343E" w:rsidRPr="00450174">
        <w:rPr>
          <w:rFonts w:ascii="Times New Roman" w:hAnsi="Times New Roman" w:cs="Times New Roman"/>
          <w:b w:val="0"/>
          <w:sz w:val="28"/>
          <w:szCs w:val="28"/>
        </w:rPr>
        <w:t xml:space="preserve"> не менее</w:t>
      </w:r>
      <w:r w:rsidRPr="00450174">
        <w:rPr>
          <w:rFonts w:ascii="Times New Roman" w:hAnsi="Times New Roman" w:cs="Times New Roman"/>
          <w:b w:val="0"/>
          <w:sz w:val="28"/>
          <w:szCs w:val="28"/>
        </w:rPr>
        <w:t>:</w:t>
      </w:r>
    </w:p>
    <w:p w:rsidR="00682DCD" w:rsidRPr="00450174" w:rsidRDefault="00682DCD" w:rsidP="00B16748">
      <w:pPr>
        <w:pStyle w:val="ConsPlusTitle"/>
        <w:ind w:firstLine="709"/>
        <w:jc w:val="both"/>
        <w:outlineLvl w:val="2"/>
        <w:rPr>
          <w:rFonts w:ascii="Times New Roman" w:hAnsi="Times New Roman" w:cs="Times New Roman"/>
          <w:b w:val="0"/>
          <w:sz w:val="28"/>
          <w:szCs w:val="28"/>
        </w:rPr>
      </w:pPr>
      <w:r w:rsidRPr="00450174">
        <w:rPr>
          <w:rFonts w:ascii="Times New Roman" w:hAnsi="Times New Roman" w:cs="Times New Roman"/>
          <w:b w:val="0"/>
          <w:sz w:val="28"/>
          <w:szCs w:val="28"/>
        </w:rPr>
        <w:t>2019 год – 94,0%;</w:t>
      </w:r>
    </w:p>
    <w:p w:rsidR="00682DCD" w:rsidRPr="00450174" w:rsidRDefault="00682DCD" w:rsidP="00B16748">
      <w:pPr>
        <w:pStyle w:val="ConsPlusTitle"/>
        <w:ind w:firstLine="709"/>
        <w:jc w:val="both"/>
        <w:outlineLvl w:val="2"/>
        <w:rPr>
          <w:rFonts w:ascii="Times New Roman" w:hAnsi="Times New Roman" w:cs="Times New Roman"/>
          <w:b w:val="0"/>
          <w:sz w:val="28"/>
          <w:szCs w:val="28"/>
        </w:rPr>
      </w:pPr>
      <w:r w:rsidRPr="00450174">
        <w:rPr>
          <w:rFonts w:ascii="Times New Roman" w:hAnsi="Times New Roman" w:cs="Times New Roman"/>
          <w:b w:val="0"/>
          <w:sz w:val="28"/>
          <w:szCs w:val="28"/>
        </w:rPr>
        <w:t>2020 год – 95,0%;</w:t>
      </w:r>
    </w:p>
    <w:p w:rsidR="00682DCD" w:rsidRPr="00450174" w:rsidRDefault="00682DCD" w:rsidP="00B16748">
      <w:pPr>
        <w:pStyle w:val="ConsPlusTitle"/>
        <w:ind w:firstLine="709"/>
        <w:jc w:val="both"/>
        <w:outlineLvl w:val="2"/>
        <w:rPr>
          <w:rFonts w:ascii="Times New Roman" w:hAnsi="Times New Roman" w:cs="Times New Roman"/>
          <w:b w:val="0"/>
          <w:sz w:val="28"/>
          <w:szCs w:val="28"/>
        </w:rPr>
      </w:pPr>
      <w:r w:rsidRPr="00450174">
        <w:rPr>
          <w:rFonts w:ascii="Times New Roman" w:hAnsi="Times New Roman" w:cs="Times New Roman"/>
          <w:b w:val="0"/>
          <w:sz w:val="28"/>
          <w:szCs w:val="28"/>
        </w:rPr>
        <w:t>2021 год – 96,5%;</w:t>
      </w:r>
    </w:p>
    <w:p w:rsidR="00682DCD" w:rsidRPr="00450174" w:rsidRDefault="00682DCD" w:rsidP="00B16748">
      <w:pPr>
        <w:pStyle w:val="ConsPlusTitle"/>
        <w:ind w:firstLine="709"/>
        <w:jc w:val="both"/>
        <w:outlineLvl w:val="2"/>
        <w:rPr>
          <w:rFonts w:ascii="Times New Roman" w:hAnsi="Times New Roman" w:cs="Times New Roman"/>
          <w:b w:val="0"/>
          <w:sz w:val="28"/>
          <w:szCs w:val="28"/>
        </w:rPr>
      </w:pPr>
      <w:r w:rsidRPr="00450174">
        <w:rPr>
          <w:rFonts w:ascii="Times New Roman" w:hAnsi="Times New Roman" w:cs="Times New Roman"/>
          <w:b w:val="0"/>
          <w:sz w:val="28"/>
          <w:szCs w:val="28"/>
        </w:rPr>
        <w:t>2022 год – 97,0%;</w:t>
      </w:r>
    </w:p>
    <w:p w:rsidR="00682DCD" w:rsidRPr="00450174" w:rsidRDefault="00682DCD" w:rsidP="00B16748">
      <w:pPr>
        <w:pStyle w:val="ConsPlusTitle"/>
        <w:ind w:firstLine="709"/>
        <w:jc w:val="both"/>
        <w:outlineLvl w:val="2"/>
        <w:rPr>
          <w:rFonts w:ascii="Times New Roman" w:hAnsi="Times New Roman" w:cs="Times New Roman"/>
          <w:b w:val="0"/>
          <w:sz w:val="28"/>
          <w:szCs w:val="28"/>
        </w:rPr>
      </w:pPr>
      <w:r w:rsidRPr="00450174">
        <w:rPr>
          <w:rFonts w:ascii="Times New Roman" w:hAnsi="Times New Roman" w:cs="Times New Roman"/>
          <w:b w:val="0"/>
          <w:sz w:val="28"/>
          <w:szCs w:val="28"/>
        </w:rPr>
        <w:t>2023 год – 98,0%;</w:t>
      </w:r>
    </w:p>
    <w:p w:rsidR="00255895" w:rsidRPr="00133E54" w:rsidRDefault="00682DCD" w:rsidP="00B16748">
      <w:pPr>
        <w:pStyle w:val="ConsPlusTitle"/>
        <w:ind w:firstLine="709"/>
        <w:jc w:val="both"/>
        <w:outlineLvl w:val="2"/>
        <w:rPr>
          <w:rFonts w:ascii="Times New Roman" w:hAnsi="Times New Roman" w:cs="Times New Roman"/>
          <w:sz w:val="28"/>
          <w:szCs w:val="28"/>
        </w:rPr>
      </w:pPr>
      <w:r w:rsidRPr="00450174">
        <w:rPr>
          <w:rFonts w:ascii="Times New Roman" w:hAnsi="Times New Roman" w:cs="Times New Roman"/>
          <w:b w:val="0"/>
          <w:sz w:val="28"/>
          <w:szCs w:val="28"/>
        </w:rPr>
        <w:t>2024 год – 99,0%.</w:t>
      </w:r>
    </w:p>
    <w:sectPr w:rsidR="00255895" w:rsidRPr="00133E54" w:rsidSect="00450174">
      <w:pgSz w:w="11906" w:h="16838"/>
      <w:pgMar w:top="1134" w:right="567"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F63323"/>
    <w:multiLevelType w:val="hybridMultilevel"/>
    <w:tmpl w:val="92CE4DE6"/>
    <w:lvl w:ilvl="0" w:tplc="EBB4D96A">
      <w:start w:val="1"/>
      <w:numFmt w:val="decimal"/>
      <w:lvlText w:val="%1."/>
      <w:lvlJc w:val="left"/>
      <w:pPr>
        <w:ind w:left="900" w:hanging="36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618B5839"/>
    <w:multiLevelType w:val="hybridMultilevel"/>
    <w:tmpl w:val="A89E43E0"/>
    <w:lvl w:ilvl="0" w:tplc="3B4ADFD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B8B689D"/>
    <w:multiLevelType w:val="hybridMultilevel"/>
    <w:tmpl w:val="3606E598"/>
    <w:lvl w:ilvl="0" w:tplc="BDDAFAB2">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ailMerge>
    <w:mainDocumentType w:val="formLetters"/>
    <w:dataType w:val="textFile"/>
    <w:activeRecord w:val="-1"/>
  </w:mailMerge>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4E7"/>
    <w:rsid w:val="000440D5"/>
    <w:rsid w:val="0007199A"/>
    <w:rsid w:val="00072554"/>
    <w:rsid w:val="000A08C1"/>
    <w:rsid w:val="000B2CC0"/>
    <w:rsid w:val="000B4AF2"/>
    <w:rsid w:val="000D0DEB"/>
    <w:rsid w:val="000E660D"/>
    <w:rsid w:val="0010095A"/>
    <w:rsid w:val="00105B13"/>
    <w:rsid w:val="00107705"/>
    <w:rsid w:val="0011784E"/>
    <w:rsid w:val="0013159A"/>
    <w:rsid w:val="00133E54"/>
    <w:rsid w:val="00137A05"/>
    <w:rsid w:val="00150F98"/>
    <w:rsid w:val="00155360"/>
    <w:rsid w:val="00157AF8"/>
    <w:rsid w:val="00170EAA"/>
    <w:rsid w:val="001A67EC"/>
    <w:rsid w:val="001B11F8"/>
    <w:rsid w:val="001C343E"/>
    <w:rsid w:val="001C66A9"/>
    <w:rsid w:val="001D0DAE"/>
    <w:rsid w:val="001E1F8A"/>
    <w:rsid w:val="0021059A"/>
    <w:rsid w:val="00214ACE"/>
    <w:rsid w:val="00215AFA"/>
    <w:rsid w:val="0023742F"/>
    <w:rsid w:val="00255895"/>
    <w:rsid w:val="002776AB"/>
    <w:rsid w:val="002876DD"/>
    <w:rsid w:val="00291EAB"/>
    <w:rsid w:val="002A231A"/>
    <w:rsid w:val="002B4EC2"/>
    <w:rsid w:val="002C5EFF"/>
    <w:rsid w:val="002C72F6"/>
    <w:rsid w:val="002E44F3"/>
    <w:rsid w:val="002E4DFF"/>
    <w:rsid w:val="00322E41"/>
    <w:rsid w:val="00341400"/>
    <w:rsid w:val="00351DED"/>
    <w:rsid w:val="00354B0C"/>
    <w:rsid w:val="00372DE4"/>
    <w:rsid w:val="0038404D"/>
    <w:rsid w:val="003859C9"/>
    <w:rsid w:val="003923A6"/>
    <w:rsid w:val="003A6D71"/>
    <w:rsid w:val="003B296F"/>
    <w:rsid w:val="003E34E7"/>
    <w:rsid w:val="003E6BB4"/>
    <w:rsid w:val="003F263D"/>
    <w:rsid w:val="00401050"/>
    <w:rsid w:val="00403EB7"/>
    <w:rsid w:val="0041309D"/>
    <w:rsid w:val="00443932"/>
    <w:rsid w:val="00445722"/>
    <w:rsid w:val="00447621"/>
    <w:rsid w:val="00450174"/>
    <w:rsid w:val="00455F6A"/>
    <w:rsid w:val="00465C88"/>
    <w:rsid w:val="00486CB4"/>
    <w:rsid w:val="00496609"/>
    <w:rsid w:val="004B25D7"/>
    <w:rsid w:val="004B554B"/>
    <w:rsid w:val="004C57E6"/>
    <w:rsid w:val="004E6F04"/>
    <w:rsid w:val="00500EA4"/>
    <w:rsid w:val="005110DE"/>
    <w:rsid w:val="00514D71"/>
    <w:rsid w:val="00515D4B"/>
    <w:rsid w:val="005431D3"/>
    <w:rsid w:val="00564D7F"/>
    <w:rsid w:val="00570A3B"/>
    <w:rsid w:val="00577A4B"/>
    <w:rsid w:val="005A23D6"/>
    <w:rsid w:val="005A32FD"/>
    <w:rsid w:val="005C1095"/>
    <w:rsid w:val="005D4F7B"/>
    <w:rsid w:val="005F0AA2"/>
    <w:rsid w:val="00601982"/>
    <w:rsid w:val="00641397"/>
    <w:rsid w:val="0064355B"/>
    <w:rsid w:val="00650FF4"/>
    <w:rsid w:val="00682DCD"/>
    <w:rsid w:val="00692069"/>
    <w:rsid w:val="006A6F2B"/>
    <w:rsid w:val="006B0BA2"/>
    <w:rsid w:val="006C228F"/>
    <w:rsid w:val="006C7DAD"/>
    <w:rsid w:val="006E0406"/>
    <w:rsid w:val="00717381"/>
    <w:rsid w:val="00724437"/>
    <w:rsid w:val="00755478"/>
    <w:rsid w:val="00770774"/>
    <w:rsid w:val="0078616E"/>
    <w:rsid w:val="00786EA0"/>
    <w:rsid w:val="007A2C87"/>
    <w:rsid w:val="007A5FC3"/>
    <w:rsid w:val="007B4C80"/>
    <w:rsid w:val="007B530B"/>
    <w:rsid w:val="007C1C12"/>
    <w:rsid w:val="007C23BA"/>
    <w:rsid w:val="007E08A9"/>
    <w:rsid w:val="007F69D3"/>
    <w:rsid w:val="007F7541"/>
    <w:rsid w:val="00825C14"/>
    <w:rsid w:val="008335C0"/>
    <w:rsid w:val="00835EA1"/>
    <w:rsid w:val="00851D81"/>
    <w:rsid w:val="008562DD"/>
    <w:rsid w:val="00867542"/>
    <w:rsid w:val="00875F48"/>
    <w:rsid w:val="008A2F07"/>
    <w:rsid w:val="008B7F4D"/>
    <w:rsid w:val="008C56FB"/>
    <w:rsid w:val="008F06B1"/>
    <w:rsid w:val="00900FA4"/>
    <w:rsid w:val="00911047"/>
    <w:rsid w:val="009318D5"/>
    <w:rsid w:val="00946E04"/>
    <w:rsid w:val="00992623"/>
    <w:rsid w:val="009A1DC7"/>
    <w:rsid w:val="009B3019"/>
    <w:rsid w:val="009C073E"/>
    <w:rsid w:val="009E74E3"/>
    <w:rsid w:val="00A0167A"/>
    <w:rsid w:val="00A507F4"/>
    <w:rsid w:val="00A53D56"/>
    <w:rsid w:val="00A65725"/>
    <w:rsid w:val="00A8556C"/>
    <w:rsid w:val="00A85D5C"/>
    <w:rsid w:val="00A90507"/>
    <w:rsid w:val="00A9218B"/>
    <w:rsid w:val="00AA0DC0"/>
    <w:rsid w:val="00AA20BC"/>
    <w:rsid w:val="00AB4D34"/>
    <w:rsid w:val="00AB5F54"/>
    <w:rsid w:val="00AC0594"/>
    <w:rsid w:val="00AF7617"/>
    <w:rsid w:val="00B16748"/>
    <w:rsid w:val="00B32AF2"/>
    <w:rsid w:val="00B3602B"/>
    <w:rsid w:val="00B4794E"/>
    <w:rsid w:val="00B47C1E"/>
    <w:rsid w:val="00B70599"/>
    <w:rsid w:val="00BA31AF"/>
    <w:rsid w:val="00BA382C"/>
    <w:rsid w:val="00BB78B4"/>
    <w:rsid w:val="00BC0458"/>
    <w:rsid w:val="00C01AE5"/>
    <w:rsid w:val="00C12975"/>
    <w:rsid w:val="00C25CE5"/>
    <w:rsid w:val="00C37E07"/>
    <w:rsid w:val="00C61057"/>
    <w:rsid w:val="00CA5EE4"/>
    <w:rsid w:val="00CB1570"/>
    <w:rsid w:val="00CC267C"/>
    <w:rsid w:val="00CC4D69"/>
    <w:rsid w:val="00CD3818"/>
    <w:rsid w:val="00CE01C7"/>
    <w:rsid w:val="00CE2C08"/>
    <w:rsid w:val="00D005EA"/>
    <w:rsid w:val="00D1161D"/>
    <w:rsid w:val="00D12A23"/>
    <w:rsid w:val="00D4128C"/>
    <w:rsid w:val="00D51BE6"/>
    <w:rsid w:val="00D55CFA"/>
    <w:rsid w:val="00D632EA"/>
    <w:rsid w:val="00D92A33"/>
    <w:rsid w:val="00DA09A1"/>
    <w:rsid w:val="00DD7249"/>
    <w:rsid w:val="00DE6DB9"/>
    <w:rsid w:val="00DE7C54"/>
    <w:rsid w:val="00E22FA3"/>
    <w:rsid w:val="00E265E0"/>
    <w:rsid w:val="00E3086E"/>
    <w:rsid w:val="00E52226"/>
    <w:rsid w:val="00E645A9"/>
    <w:rsid w:val="00E7041C"/>
    <w:rsid w:val="00E7450B"/>
    <w:rsid w:val="00E86349"/>
    <w:rsid w:val="00E909AF"/>
    <w:rsid w:val="00E94874"/>
    <w:rsid w:val="00ED24D4"/>
    <w:rsid w:val="00ED6217"/>
    <w:rsid w:val="00EE5EC3"/>
    <w:rsid w:val="00EE6E1D"/>
    <w:rsid w:val="00F14F56"/>
    <w:rsid w:val="00F252AB"/>
    <w:rsid w:val="00F27CF0"/>
    <w:rsid w:val="00F32397"/>
    <w:rsid w:val="00F349FE"/>
    <w:rsid w:val="00F35974"/>
    <w:rsid w:val="00F441D2"/>
    <w:rsid w:val="00F45AC1"/>
    <w:rsid w:val="00F71CE3"/>
    <w:rsid w:val="00F97FE1"/>
    <w:rsid w:val="00FA5EB6"/>
    <w:rsid w:val="00FB4459"/>
    <w:rsid w:val="00FB6C4E"/>
    <w:rsid w:val="00FE48C8"/>
    <w:rsid w:val="00FF1B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1E5C7E-B85F-4450-886C-F4AEF9CC3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1AE5"/>
    <w:pPr>
      <w:spacing w:after="200" w:line="276" w:lineRule="auto"/>
    </w:pPr>
    <w:rPr>
      <w:rFonts w:eastAsiaTheme="minorEastAsia"/>
      <w:lang w:eastAsia="ru-RU"/>
    </w:rPr>
  </w:style>
  <w:style w:type="paragraph" w:styleId="1">
    <w:name w:val="heading 1"/>
    <w:basedOn w:val="a"/>
    <w:link w:val="10"/>
    <w:uiPriority w:val="9"/>
    <w:qFormat/>
    <w:rsid w:val="00C01AE5"/>
    <w:pPr>
      <w:spacing w:before="100" w:beforeAutospacing="1" w:after="100" w:afterAutospacing="1" w:line="240" w:lineRule="auto"/>
      <w:outlineLvl w:val="0"/>
    </w:pPr>
    <w:rPr>
      <w:rFonts w:ascii="Times New Roman" w:eastAsia="Times New Roman" w:hAnsi="Times New Roman" w:cs="Times New Roman"/>
      <w:b/>
      <w:bCs/>
      <w:kern w:val="36"/>
      <w:sz w:val="48"/>
      <w:szCs w:val="4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01AE5"/>
    <w:rPr>
      <w:rFonts w:ascii="Times New Roman" w:eastAsia="Times New Roman" w:hAnsi="Times New Roman" w:cs="Times New Roman"/>
      <w:b/>
      <w:bCs/>
      <w:kern w:val="36"/>
      <w:sz w:val="48"/>
      <w:szCs w:val="48"/>
      <w:lang w:val="x-none" w:eastAsia="x-none"/>
    </w:rPr>
  </w:style>
  <w:style w:type="paragraph" w:customStyle="1" w:styleId="ConsPlusNormal">
    <w:name w:val="ConsPlusNormal"/>
    <w:rsid w:val="003E34E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E34E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E34E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E34E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E34E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3E34E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E34E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E34E7"/>
    <w:pPr>
      <w:widowControl w:val="0"/>
      <w:autoSpaceDE w:val="0"/>
      <w:autoSpaceDN w:val="0"/>
      <w:spacing w:after="0" w:line="240" w:lineRule="auto"/>
    </w:pPr>
    <w:rPr>
      <w:rFonts w:ascii="Arial" w:eastAsia="Times New Roman" w:hAnsi="Arial" w:cs="Arial"/>
      <w:sz w:val="20"/>
      <w:szCs w:val="20"/>
      <w:lang w:eastAsia="ru-RU"/>
    </w:rPr>
  </w:style>
  <w:style w:type="table" w:styleId="a3">
    <w:name w:val="Table Grid"/>
    <w:basedOn w:val="a1"/>
    <w:uiPriority w:val="59"/>
    <w:rsid w:val="00BB78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01AE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01AE5"/>
    <w:rPr>
      <w:rFonts w:eastAsiaTheme="minorEastAsia"/>
      <w:lang w:eastAsia="ru-RU"/>
    </w:rPr>
  </w:style>
  <w:style w:type="paragraph" w:styleId="a6">
    <w:name w:val="footer"/>
    <w:basedOn w:val="a"/>
    <w:link w:val="a7"/>
    <w:uiPriority w:val="99"/>
    <w:unhideWhenUsed/>
    <w:rsid w:val="00C01AE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01AE5"/>
    <w:rPr>
      <w:rFonts w:eastAsiaTheme="minorEastAsia"/>
      <w:lang w:eastAsia="ru-RU"/>
    </w:rPr>
  </w:style>
  <w:style w:type="paragraph" w:styleId="a8">
    <w:name w:val="List Paragraph"/>
    <w:basedOn w:val="a"/>
    <w:uiPriority w:val="34"/>
    <w:qFormat/>
    <w:rsid w:val="00C01AE5"/>
    <w:pPr>
      <w:spacing w:after="0" w:line="240" w:lineRule="auto"/>
      <w:ind w:left="720"/>
    </w:pPr>
    <w:rPr>
      <w:rFonts w:ascii="Calibri" w:eastAsia="Calibri" w:hAnsi="Calibri" w:cs="Times New Roman"/>
    </w:rPr>
  </w:style>
  <w:style w:type="paragraph" w:customStyle="1" w:styleId="Default">
    <w:name w:val="Default"/>
    <w:rsid w:val="00C01AE5"/>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a9">
    <w:name w:val="Таблицы (моноширинный)"/>
    <w:basedOn w:val="a"/>
    <w:next w:val="a"/>
    <w:rsid w:val="00C01AE5"/>
    <w:pPr>
      <w:widowControl w:val="0"/>
      <w:autoSpaceDE w:val="0"/>
      <w:autoSpaceDN w:val="0"/>
      <w:adjustRightInd w:val="0"/>
      <w:spacing w:after="0" w:line="240" w:lineRule="auto"/>
      <w:jc w:val="both"/>
    </w:pPr>
    <w:rPr>
      <w:rFonts w:ascii="Courier New" w:eastAsia="Times New Roman" w:hAnsi="Courier New" w:cs="Courier New"/>
      <w:sz w:val="24"/>
      <w:szCs w:val="24"/>
    </w:rPr>
  </w:style>
  <w:style w:type="character" w:customStyle="1" w:styleId="aa">
    <w:name w:val="Текст выноски Знак"/>
    <w:basedOn w:val="a0"/>
    <w:link w:val="ab"/>
    <w:uiPriority w:val="99"/>
    <w:semiHidden/>
    <w:rsid w:val="00C01AE5"/>
    <w:rPr>
      <w:rFonts w:ascii="Tahoma" w:eastAsiaTheme="minorEastAsia" w:hAnsi="Tahoma" w:cs="Tahoma"/>
      <w:sz w:val="16"/>
      <w:szCs w:val="16"/>
      <w:lang w:eastAsia="ru-RU"/>
    </w:rPr>
  </w:style>
  <w:style w:type="paragraph" w:styleId="ab">
    <w:name w:val="Balloon Text"/>
    <w:basedOn w:val="a"/>
    <w:link w:val="aa"/>
    <w:uiPriority w:val="99"/>
    <w:semiHidden/>
    <w:unhideWhenUsed/>
    <w:rsid w:val="00C01AE5"/>
    <w:pPr>
      <w:spacing w:after="0" w:line="240" w:lineRule="auto"/>
    </w:pPr>
    <w:rPr>
      <w:rFonts w:ascii="Tahoma" w:hAnsi="Tahoma" w:cs="Tahoma"/>
      <w:sz w:val="16"/>
      <w:szCs w:val="16"/>
    </w:rPr>
  </w:style>
  <w:style w:type="paragraph" w:styleId="ac">
    <w:name w:val="annotation text"/>
    <w:basedOn w:val="a"/>
    <w:link w:val="ad"/>
    <w:uiPriority w:val="99"/>
    <w:semiHidden/>
    <w:unhideWhenUsed/>
    <w:rsid w:val="00C01AE5"/>
    <w:pPr>
      <w:spacing w:line="240" w:lineRule="auto"/>
    </w:pPr>
    <w:rPr>
      <w:sz w:val="20"/>
      <w:szCs w:val="20"/>
    </w:rPr>
  </w:style>
  <w:style w:type="character" w:customStyle="1" w:styleId="ad">
    <w:name w:val="Текст примечания Знак"/>
    <w:basedOn w:val="a0"/>
    <w:link w:val="ac"/>
    <w:uiPriority w:val="99"/>
    <w:semiHidden/>
    <w:rsid w:val="00C01AE5"/>
    <w:rPr>
      <w:rFonts w:eastAsiaTheme="minorEastAsia"/>
      <w:sz w:val="20"/>
      <w:szCs w:val="20"/>
      <w:lang w:eastAsia="ru-RU"/>
    </w:rPr>
  </w:style>
  <w:style w:type="character" w:customStyle="1" w:styleId="ae">
    <w:name w:val="Тема примечания Знак"/>
    <w:basedOn w:val="ad"/>
    <w:link w:val="af"/>
    <w:uiPriority w:val="99"/>
    <w:semiHidden/>
    <w:rsid w:val="00C01AE5"/>
    <w:rPr>
      <w:rFonts w:eastAsiaTheme="minorEastAsia"/>
      <w:b/>
      <w:bCs/>
      <w:sz w:val="20"/>
      <w:szCs w:val="20"/>
      <w:lang w:eastAsia="ru-RU"/>
    </w:rPr>
  </w:style>
  <w:style w:type="paragraph" w:styleId="af">
    <w:name w:val="annotation subject"/>
    <w:basedOn w:val="ac"/>
    <w:next w:val="ac"/>
    <w:link w:val="ae"/>
    <w:uiPriority w:val="99"/>
    <w:semiHidden/>
    <w:unhideWhenUsed/>
    <w:rsid w:val="00C01A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43576">
      <w:bodyDiv w:val="1"/>
      <w:marLeft w:val="0"/>
      <w:marRight w:val="0"/>
      <w:marTop w:val="0"/>
      <w:marBottom w:val="0"/>
      <w:divBdr>
        <w:top w:val="none" w:sz="0" w:space="0" w:color="auto"/>
        <w:left w:val="none" w:sz="0" w:space="0" w:color="auto"/>
        <w:bottom w:val="none" w:sz="0" w:space="0" w:color="auto"/>
        <w:right w:val="none" w:sz="0" w:space="0" w:color="auto"/>
      </w:divBdr>
    </w:div>
    <w:div w:id="40714101">
      <w:bodyDiv w:val="1"/>
      <w:marLeft w:val="0"/>
      <w:marRight w:val="0"/>
      <w:marTop w:val="0"/>
      <w:marBottom w:val="0"/>
      <w:divBdr>
        <w:top w:val="none" w:sz="0" w:space="0" w:color="auto"/>
        <w:left w:val="none" w:sz="0" w:space="0" w:color="auto"/>
        <w:bottom w:val="none" w:sz="0" w:space="0" w:color="auto"/>
        <w:right w:val="none" w:sz="0" w:space="0" w:color="auto"/>
      </w:divBdr>
    </w:div>
    <w:div w:id="81874512">
      <w:bodyDiv w:val="1"/>
      <w:marLeft w:val="0"/>
      <w:marRight w:val="0"/>
      <w:marTop w:val="0"/>
      <w:marBottom w:val="0"/>
      <w:divBdr>
        <w:top w:val="none" w:sz="0" w:space="0" w:color="auto"/>
        <w:left w:val="none" w:sz="0" w:space="0" w:color="auto"/>
        <w:bottom w:val="none" w:sz="0" w:space="0" w:color="auto"/>
        <w:right w:val="none" w:sz="0" w:space="0" w:color="auto"/>
      </w:divBdr>
    </w:div>
    <w:div w:id="83499321">
      <w:bodyDiv w:val="1"/>
      <w:marLeft w:val="0"/>
      <w:marRight w:val="0"/>
      <w:marTop w:val="0"/>
      <w:marBottom w:val="0"/>
      <w:divBdr>
        <w:top w:val="none" w:sz="0" w:space="0" w:color="auto"/>
        <w:left w:val="none" w:sz="0" w:space="0" w:color="auto"/>
        <w:bottom w:val="none" w:sz="0" w:space="0" w:color="auto"/>
        <w:right w:val="none" w:sz="0" w:space="0" w:color="auto"/>
      </w:divBdr>
    </w:div>
    <w:div w:id="123234804">
      <w:bodyDiv w:val="1"/>
      <w:marLeft w:val="0"/>
      <w:marRight w:val="0"/>
      <w:marTop w:val="0"/>
      <w:marBottom w:val="0"/>
      <w:divBdr>
        <w:top w:val="none" w:sz="0" w:space="0" w:color="auto"/>
        <w:left w:val="none" w:sz="0" w:space="0" w:color="auto"/>
        <w:bottom w:val="none" w:sz="0" w:space="0" w:color="auto"/>
        <w:right w:val="none" w:sz="0" w:space="0" w:color="auto"/>
      </w:divBdr>
    </w:div>
    <w:div w:id="149253031">
      <w:bodyDiv w:val="1"/>
      <w:marLeft w:val="0"/>
      <w:marRight w:val="0"/>
      <w:marTop w:val="0"/>
      <w:marBottom w:val="0"/>
      <w:divBdr>
        <w:top w:val="none" w:sz="0" w:space="0" w:color="auto"/>
        <w:left w:val="none" w:sz="0" w:space="0" w:color="auto"/>
        <w:bottom w:val="none" w:sz="0" w:space="0" w:color="auto"/>
        <w:right w:val="none" w:sz="0" w:space="0" w:color="auto"/>
      </w:divBdr>
    </w:div>
    <w:div w:id="152796713">
      <w:bodyDiv w:val="1"/>
      <w:marLeft w:val="0"/>
      <w:marRight w:val="0"/>
      <w:marTop w:val="0"/>
      <w:marBottom w:val="0"/>
      <w:divBdr>
        <w:top w:val="none" w:sz="0" w:space="0" w:color="auto"/>
        <w:left w:val="none" w:sz="0" w:space="0" w:color="auto"/>
        <w:bottom w:val="none" w:sz="0" w:space="0" w:color="auto"/>
        <w:right w:val="none" w:sz="0" w:space="0" w:color="auto"/>
      </w:divBdr>
    </w:div>
    <w:div w:id="174656581">
      <w:bodyDiv w:val="1"/>
      <w:marLeft w:val="0"/>
      <w:marRight w:val="0"/>
      <w:marTop w:val="0"/>
      <w:marBottom w:val="0"/>
      <w:divBdr>
        <w:top w:val="none" w:sz="0" w:space="0" w:color="auto"/>
        <w:left w:val="none" w:sz="0" w:space="0" w:color="auto"/>
        <w:bottom w:val="none" w:sz="0" w:space="0" w:color="auto"/>
        <w:right w:val="none" w:sz="0" w:space="0" w:color="auto"/>
      </w:divBdr>
    </w:div>
    <w:div w:id="181629112">
      <w:bodyDiv w:val="1"/>
      <w:marLeft w:val="0"/>
      <w:marRight w:val="0"/>
      <w:marTop w:val="0"/>
      <w:marBottom w:val="0"/>
      <w:divBdr>
        <w:top w:val="none" w:sz="0" w:space="0" w:color="auto"/>
        <w:left w:val="none" w:sz="0" w:space="0" w:color="auto"/>
        <w:bottom w:val="none" w:sz="0" w:space="0" w:color="auto"/>
        <w:right w:val="none" w:sz="0" w:space="0" w:color="auto"/>
      </w:divBdr>
    </w:div>
    <w:div w:id="228276387">
      <w:bodyDiv w:val="1"/>
      <w:marLeft w:val="0"/>
      <w:marRight w:val="0"/>
      <w:marTop w:val="0"/>
      <w:marBottom w:val="0"/>
      <w:divBdr>
        <w:top w:val="none" w:sz="0" w:space="0" w:color="auto"/>
        <w:left w:val="none" w:sz="0" w:space="0" w:color="auto"/>
        <w:bottom w:val="none" w:sz="0" w:space="0" w:color="auto"/>
        <w:right w:val="none" w:sz="0" w:space="0" w:color="auto"/>
      </w:divBdr>
    </w:div>
    <w:div w:id="275603215">
      <w:bodyDiv w:val="1"/>
      <w:marLeft w:val="0"/>
      <w:marRight w:val="0"/>
      <w:marTop w:val="0"/>
      <w:marBottom w:val="0"/>
      <w:divBdr>
        <w:top w:val="none" w:sz="0" w:space="0" w:color="auto"/>
        <w:left w:val="none" w:sz="0" w:space="0" w:color="auto"/>
        <w:bottom w:val="none" w:sz="0" w:space="0" w:color="auto"/>
        <w:right w:val="none" w:sz="0" w:space="0" w:color="auto"/>
      </w:divBdr>
    </w:div>
    <w:div w:id="301623866">
      <w:bodyDiv w:val="1"/>
      <w:marLeft w:val="0"/>
      <w:marRight w:val="0"/>
      <w:marTop w:val="0"/>
      <w:marBottom w:val="0"/>
      <w:divBdr>
        <w:top w:val="none" w:sz="0" w:space="0" w:color="auto"/>
        <w:left w:val="none" w:sz="0" w:space="0" w:color="auto"/>
        <w:bottom w:val="none" w:sz="0" w:space="0" w:color="auto"/>
        <w:right w:val="none" w:sz="0" w:space="0" w:color="auto"/>
      </w:divBdr>
    </w:div>
    <w:div w:id="309361986">
      <w:bodyDiv w:val="1"/>
      <w:marLeft w:val="0"/>
      <w:marRight w:val="0"/>
      <w:marTop w:val="0"/>
      <w:marBottom w:val="0"/>
      <w:divBdr>
        <w:top w:val="none" w:sz="0" w:space="0" w:color="auto"/>
        <w:left w:val="none" w:sz="0" w:space="0" w:color="auto"/>
        <w:bottom w:val="none" w:sz="0" w:space="0" w:color="auto"/>
        <w:right w:val="none" w:sz="0" w:space="0" w:color="auto"/>
      </w:divBdr>
    </w:div>
    <w:div w:id="344286900">
      <w:bodyDiv w:val="1"/>
      <w:marLeft w:val="0"/>
      <w:marRight w:val="0"/>
      <w:marTop w:val="0"/>
      <w:marBottom w:val="0"/>
      <w:divBdr>
        <w:top w:val="none" w:sz="0" w:space="0" w:color="auto"/>
        <w:left w:val="none" w:sz="0" w:space="0" w:color="auto"/>
        <w:bottom w:val="none" w:sz="0" w:space="0" w:color="auto"/>
        <w:right w:val="none" w:sz="0" w:space="0" w:color="auto"/>
      </w:divBdr>
    </w:div>
    <w:div w:id="358508080">
      <w:bodyDiv w:val="1"/>
      <w:marLeft w:val="0"/>
      <w:marRight w:val="0"/>
      <w:marTop w:val="0"/>
      <w:marBottom w:val="0"/>
      <w:divBdr>
        <w:top w:val="none" w:sz="0" w:space="0" w:color="auto"/>
        <w:left w:val="none" w:sz="0" w:space="0" w:color="auto"/>
        <w:bottom w:val="none" w:sz="0" w:space="0" w:color="auto"/>
        <w:right w:val="none" w:sz="0" w:space="0" w:color="auto"/>
      </w:divBdr>
    </w:div>
    <w:div w:id="364598879">
      <w:bodyDiv w:val="1"/>
      <w:marLeft w:val="0"/>
      <w:marRight w:val="0"/>
      <w:marTop w:val="0"/>
      <w:marBottom w:val="0"/>
      <w:divBdr>
        <w:top w:val="none" w:sz="0" w:space="0" w:color="auto"/>
        <w:left w:val="none" w:sz="0" w:space="0" w:color="auto"/>
        <w:bottom w:val="none" w:sz="0" w:space="0" w:color="auto"/>
        <w:right w:val="none" w:sz="0" w:space="0" w:color="auto"/>
      </w:divBdr>
    </w:div>
    <w:div w:id="364864032">
      <w:bodyDiv w:val="1"/>
      <w:marLeft w:val="0"/>
      <w:marRight w:val="0"/>
      <w:marTop w:val="0"/>
      <w:marBottom w:val="0"/>
      <w:divBdr>
        <w:top w:val="none" w:sz="0" w:space="0" w:color="auto"/>
        <w:left w:val="none" w:sz="0" w:space="0" w:color="auto"/>
        <w:bottom w:val="none" w:sz="0" w:space="0" w:color="auto"/>
        <w:right w:val="none" w:sz="0" w:space="0" w:color="auto"/>
      </w:divBdr>
    </w:div>
    <w:div w:id="412748197">
      <w:bodyDiv w:val="1"/>
      <w:marLeft w:val="0"/>
      <w:marRight w:val="0"/>
      <w:marTop w:val="0"/>
      <w:marBottom w:val="0"/>
      <w:divBdr>
        <w:top w:val="none" w:sz="0" w:space="0" w:color="auto"/>
        <w:left w:val="none" w:sz="0" w:space="0" w:color="auto"/>
        <w:bottom w:val="none" w:sz="0" w:space="0" w:color="auto"/>
        <w:right w:val="none" w:sz="0" w:space="0" w:color="auto"/>
      </w:divBdr>
    </w:div>
    <w:div w:id="421027475">
      <w:bodyDiv w:val="1"/>
      <w:marLeft w:val="0"/>
      <w:marRight w:val="0"/>
      <w:marTop w:val="0"/>
      <w:marBottom w:val="0"/>
      <w:divBdr>
        <w:top w:val="none" w:sz="0" w:space="0" w:color="auto"/>
        <w:left w:val="none" w:sz="0" w:space="0" w:color="auto"/>
        <w:bottom w:val="none" w:sz="0" w:space="0" w:color="auto"/>
        <w:right w:val="none" w:sz="0" w:space="0" w:color="auto"/>
      </w:divBdr>
    </w:div>
    <w:div w:id="426198741">
      <w:bodyDiv w:val="1"/>
      <w:marLeft w:val="0"/>
      <w:marRight w:val="0"/>
      <w:marTop w:val="0"/>
      <w:marBottom w:val="0"/>
      <w:divBdr>
        <w:top w:val="none" w:sz="0" w:space="0" w:color="auto"/>
        <w:left w:val="none" w:sz="0" w:space="0" w:color="auto"/>
        <w:bottom w:val="none" w:sz="0" w:space="0" w:color="auto"/>
        <w:right w:val="none" w:sz="0" w:space="0" w:color="auto"/>
      </w:divBdr>
    </w:div>
    <w:div w:id="445199060">
      <w:bodyDiv w:val="1"/>
      <w:marLeft w:val="0"/>
      <w:marRight w:val="0"/>
      <w:marTop w:val="0"/>
      <w:marBottom w:val="0"/>
      <w:divBdr>
        <w:top w:val="none" w:sz="0" w:space="0" w:color="auto"/>
        <w:left w:val="none" w:sz="0" w:space="0" w:color="auto"/>
        <w:bottom w:val="none" w:sz="0" w:space="0" w:color="auto"/>
        <w:right w:val="none" w:sz="0" w:space="0" w:color="auto"/>
      </w:divBdr>
    </w:div>
    <w:div w:id="473913544">
      <w:bodyDiv w:val="1"/>
      <w:marLeft w:val="0"/>
      <w:marRight w:val="0"/>
      <w:marTop w:val="0"/>
      <w:marBottom w:val="0"/>
      <w:divBdr>
        <w:top w:val="none" w:sz="0" w:space="0" w:color="auto"/>
        <w:left w:val="none" w:sz="0" w:space="0" w:color="auto"/>
        <w:bottom w:val="none" w:sz="0" w:space="0" w:color="auto"/>
        <w:right w:val="none" w:sz="0" w:space="0" w:color="auto"/>
      </w:divBdr>
    </w:div>
    <w:div w:id="477963970">
      <w:bodyDiv w:val="1"/>
      <w:marLeft w:val="0"/>
      <w:marRight w:val="0"/>
      <w:marTop w:val="0"/>
      <w:marBottom w:val="0"/>
      <w:divBdr>
        <w:top w:val="none" w:sz="0" w:space="0" w:color="auto"/>
        <w:left w:val="none" w:sz="0" w:space="0" w:color="auto"/>
        <w:bottom w:val="none" w:sz="0" w:space="0" w:color="auto"/>
        <w:right w:val="none" w:sz="0" w:space="0" w:color="auto"/>
      </w:divBdr>
    </w:div>
    <w:div w:id="493030620">
      <w:bodyDiv w:val="1"/>
      <w:marLeft w:val="0"/>
      <w:marRight w:val="0"/>
      <w:marTop w:val="0"/>
      <w:marBottom w:val="0"/>
      <w:divBdr>
        <w:top w:val="none" w:sz="0" w:space="0" w:color="auto"/>
        <w:left w:val="none" w:sz="0" w:space="0" w:color="auto"/>
        <w:bottom w:val="none" w:sz="0" w:space="0" w:color="auto"/>
        <w:right w:val="none" w:sz="0" w:space="0" w:color="auto"/>
      </w:divBdr>
    </w:div>
    <w:div w:id="528224189">
      <w:bodyDiv w:val="1"/>
      <w:marLeft w:val="0"/>
      <w:marRight w:val="0"/>
      <w:marTop w:val="0"/>
      <w:marBottom w:val="0"/>
      <w:divBdr>
        <w:top w:val="none" w:sz="0" w:space="0" w:color="auto"/>
        <w:left w:val="none" w:sz="0" w:space="0" w:color="auto"/>
        <w:bottom w:val="none" w:sz="0" w:space="0" w:color="auto"/>
        <w:right w:val="none" w:sz="0" w:space="0" w:color="auto"/>
      </w:divBdr>
    </w:div>
    <w:div w:id="572200230">
      <w:bodyDiv w:val="1"/>
      <w:marLeft w:val="0"/>
      <w:marRight w:val="0"/>
      <w:marTop w:val="0"/>
      <w:marBottom w:val="0"/>
      <w:divBdr>
        <w:top w:val="none" w:sz="0" w:space="0" w:color="auto"/>
        <w:left w:val="none" w:sz="0" w:space="0" w:color="auto"/>
        <w:bottom w:val="none" w:sz="0" w:space="0" w:color="auto"/>
        <w:right w:val="none" w:sz="0" w:space="0" w:color="auto"/>
      </w:divBdr>
    </w:div>
    <w:div w:id="609360256">
      <w:bodyDiv w:val="1"/>
      <w:marLeft w:val="0"/>
      <w:marRight w:val="0"/>
      <w:marTop w:val="0"/>
      <w:marBottom w:val="0"/>
      <w:divBdr>
        <w:top w:val="none" w:sz="0" w:space="0" w:color="auto"/>
        <w:left w:val="none" w:sz="0" w:space="0" w:color="auto"/>
        <w:bottom w:val="none" w:sz="0" w:space="0" w:color="auto"/>
        <w:right w:val="none" w:sz="0" w:space="0" w:color="auto"/>
      </w:divBdr>
    </w:div>
    <w:div w:id="669212880">
      <w:bodyDiv w:val="1"/>
      <w:marLeft w:val="0"/>
      <w:marRight w:val="0"/>
      <w:marTop w:val="0"/>
      <w:marBottom w:val="0"/>
      <w:divBdr>
        <w:top w:val="none" w:sz="0" w:space="0" w:color="auto"/>
        <w:left w:val="none" w:sz="0" w:space="0" w:color="auto"/>
        <w:bottom w:val="none" w:sz="0" w:space="0" w:color="auto"/>
        <w:right w:val="none" w:sz="0" w:space="0" w:color="auto"/>
      </w:divBdr>
    </w:div>
    <w:div w:id="691537234">
      <w:bodyDiv w:val="1"/>
      <w:marLeft w:val="0"/>
      <w:marRight w:val="0"/>
      <w:marTop w:val="0"/>
      <w:marBottom w:val="0"/>
      <w:divBdr>
        <w:top w:val="none" w:sz="0" w:space="0" w:color="auto"/>
        <w:left w:val="none" w:sz="0" w:space="0" w:color="auto"/>
        <w:bottom w:val="none" w:sz="0" w:space="0" w:color="auto"/>
        <w:right w:val="none" w:sz="0" w:space="0" w:color="auto"/>
      </w:divBdr>
    </w:div>
    <w:div w:id="701635217">
      <w:bodyDiv w:val="1"/>
      <w:marLeft w:val="0"/>
      <w:marRight w:val="0"/>
      <w:marTop w:val="0"/>
      <w:marBottom w:val="0"/>
      <w:divBdr>
        <w:top w:val="none" w:sz="0" w:space="0" w:color="auto"/>
        <w:left w:val="none" w:sz="0" w:space="0" w:color="auto"/>
        <w:bottom w:val="none" w:sz="0" w:space="0" w:color="auto"/>
        <w:right w:val="none" w:sz="0" w:space="0" w:color="auto"/>
      </w:divBdr>
    </w:div>
    <w:div w:id="723872029">
      <w:bodyDiv w:val="1"/>
      <w:marLeft w:val="0"/>
      <w:marRight w:val="0"/>
      <w:marTop w:val="0"/>
      <w:marBottom w:val="0"/>
      <w:divBdr>
        <w:top w:val="none" w:sz="0" w:space="0" w:color="auto"/>
        <w:left w:val="none" w:sz="0" w:space="0" w:color="auto"/>
        <w:bottom w:val="none" w:sz="0" w:space="0" w:color="auto"/>
        <w:right w:val="none" w:sz="0" w:space="0" w:color="auto"/>
      </w:divBdr>
    </w:div>
    <w:div w:id="768157689">
      <w:bodyDiv w:val="1"/>
      <w:marLeft w:val="0"/>
      <w:marRight w:val="0"/>
      <w:marTop w:val="0"/>
      <w:marBottom w:val="0"/>
      <w:divBdr>
        <w:top w:val="none" w:sz="0" w:space="0" w:color="auto"/>
        <w:left w:val="none" w:sz="0" w:space="0" w:color="auto"/>
        <w:bottom w:val="none" w:sz="0" w:space="0" w:color="auto"/>
        <w:right w:val="none" w:sz="0" w:space="0" w:color="auto"/>
      </w:divBdr>
    </w:div>
    <w:div w:id="786117856">
      <w:bodyDiv w:val="1"/>
      <w:marLeft w:val="0"/>
      <w:marRight w:val="0"/>
      <w:marTop w:val="0"/>
      <w:marBottom w:val="0"/>
      <w:divBdr>
        <w:top w:val="none" w:sz="0" w:space="0" w:color="auto"/>
        <w:left w:val="none" w:sz="0" w:space="0" w:color="auto"/>
        <w:bottom w:val="none" w:sz="0" w:space="0" w:color="auto"/>
        <w:right w:val="none" w:sz="0" w:space="0" w:color="auto"/>
      </w:divBdr>
    </w:div>
    <w:div w:id="795491530">
      <w:bodyDiv w:val="1"/>
      <w:marLeft w:val="0"/>
      <w:marRight w:val="0"/>
      <w:marTop w:val="0"/>
      <w:marBottom w:val="0"/>
      <w:divBdr>
        <w:top w:val="none" w:sz="0" w:space="0" w:color="auto"/>
        <w:left w:val="none" w:sz="0" w:space="0" w:color="auto"/>
        <w:bottom w:val="none" w:sz="0" w:space="0" w:color="auto"/>
        <w:right w:val="none" w:sz="0" w:space="0" w:color="auto"/>
      </w:divBdr>
    </w:div>
    <w:div w:id="821846597">
      <w:bodyDiv w:val="1"/>
      <w:marLeft w:val="0"/>
      <w:marRight w:val="0"/>
      <w:marTop w:val="0"/>
      <w:marBottom w:val="0"/>
      <w:divBdr>
        <w:top w:val="none" w:sz="0" w:space="0" w:color="auto"/>
        <w:left w:val="none" w:sz="0" w:space="0" w:color="auto"/>
        <w:bottom w:val="none" w:sz="0" w:space="0" w:color="auto"/>
        <w:right w:val="none" w:sz="0" w:space="0" w:color="auto"/>
      </w:divBdr>
    </w:div>
    <w:div w:id="890969607">
      <w:bodyDiv w:val="1"/>
      <w:marLeft w:val="0"/>
      <w:marRight w:val="0"/>
      <w:marTop w:val="0"/>
      <w:marBottom w:val="0"/>
      <w:divBdr>
        <w:top w:val="none" w:sz="0" w:space="0" w:color="auto"/>
        <w:left w:val="none" w:sz="0" w:space="0" w:color="auto"/>
        <w:bottom w:val="none" w:sz="0" w:space="0" w:color="auto"/>
        <w:right w:val="none" w:sz="0" w:space="0" w:color="auto"/>
      </w:divBdr>
    </w:div>
    <w:div w:id="927037658">
      <w:bodyDiv w:val="1"/>
      <w:marLeft w:val="0"/>
      <w:marRight w:val="0"/>
      <w:marTop w:val="0"/>
      <w:marBottom w:val="0"/>
      <w:divBdr>
        <w:top w:val="none" w:sz="0" w:space="0" w:color="auto"/>
        <w:left w:val="none" w:sz="0" w:space="0" w:color="auto"/>
        <w:bottom w:val="none" w:sz="0" w:space="0" w:color="auto"/>
        <w:right w:val="none" w:sz="0" w:space="0" w:color="auto"/>
      </w:divBdr>
    </w:div>
    <w:div w:id="930042751">
      <w:bodyDiv w:val="1"/>
      <w:marLeft w:val="0"/>
      <w:marRight w:val="0"/>
      <w:marTop w:val="0"/>
      <w:marBottom w:val="0"/>
      <w:divBdr>
        <w:top w:val="none" w:sz="0" w:space="0" w:color="auto"/>
        <w:left w:val="none" w:sz="0" w:space="0" w:color="auto"/>
        <w:bottom w:val="none" w:sz="0" w:space="0" w:color="auto"/>
        <w:right w:val="none" w:sz="0" w:space="0" w:color="auto"/>
      </w:divBdr>
    </w:div>
    <w:div w:id="935403646">
      <w:bodyDiv w:val="1"/>
      <w:marLeft w:val="0"/>
      <w:marRight w:val="0"/>
      <w:marTop w:val="0"/>
      <w:marBottom w:val="0"/>
      <w:divBdr>
        <w:top w:val="none" w:sz="0" w:space="0" w:color="auto"/>
        <w:left w:val="none" w:sz="0" w:space="0" w:color="auto"/>
        <w:bottom w:val="none" w:sz="0" w:space="0" w:color="auto"/>
        <w:right w:val="none" w:sz="0" w:space="0" w:color="auto"/>
      </w:divBdr>
    </w:div>
    <w:div w:id="961961317">
      <w:bodyDiv w:val="1"/>
      <w:marLeft w:val="0"/>
      <w:marRight w:val="0"/>
      <w:marTop w:val="0"/>
      <w:marBottom w:val="0"/>
      <w:divBdr>
        <w:top w:val="none" w:sz="0" w:space="0" w:color="auto"/>
        <w:left w:val="none" w:sz="0" w:space="0" w:color="auto"/>
        <w:bottom w:val="none" w:sz="0" w:space="0" w:color="auto"/>
        <w:right w:val="none" w:sz="0" w:space="0" w:color="auto"/>
      </w:divBdr>
    </w:div>
    <w:div w:id="971525112">
      <w:bodyDiv w:val="1"/>
      <w:marLeft w:val="0"/>
      <w:marRight w:val="0"/>
      <w:marTop w:val="0"/>
      <w:marBottom w:val="0"/>
      <w:divBdr>
        <w:top w:val="none" w:sz="0" w:space="0" w:color="auto"/>
        <w:left w:val="none" w:sz="0" w:space="0" w:color="auto"/>
        <w:bottom w:val="none" w:sz="0" w:space="0" w:color="auto"/>
        <w:right w:val="none" w:sz="0" w:space="0" w:color="auto"/>
      </w:divBdr>
    </w:div>
    <w:div w:id="985355937">
      <w:bodyDiv w:val="1"/>
      <w:marLeft w:val="0"/>
      <w:marRight w:val="0"/>
      <w:marTop w:val="0"/>
      <w:marBottom w:val="0"/>
      <w:divBdr>
        <w:top w:val="none" w:sz="0" w:space="0" w:color="auto"/>
        <w:left w:val="none" w:sz="0" w:space="0" w:color="auto"/>
        <w:bottom w:val="none" w:sz="0" w:space="0" w:color="auto"/>
        <w:right w:val="none" w:sz="0" w:space="0" w:color="auto"/>
      </w:divBdr>
    </w:div>
    <w:div w:id="990450958">
      <w:bodyDiv w:val="1"/>
      <w:marLeft w:val="0"/>
      <w:marRight w:val="0"/>
      <w:marTop w:val="0"/>
      <w:marBottom w:val="0"/>
      <w:divBdr>
        <w:top w:val="none" w:sz="0" w:space="0" w:color="auto"/>
        <w:left w:val="none" w:sz="0" w:space="0" w:color="auto"/>
        <w:bottom w:val="none" w:sz="0" w:space="0" w:color="auto"/>
        <w:right w:val="none" w:sz="0" w:space="0" w:color="auto"/>
      </w:divBdr>
    </w:div>
    <w:div w:id="998926129">
      <w:bodyDiv w:val="1"/>
      <w:marLeft w:val="0"/>
      <w:marRight w:val="0"/>
      <w:marTop w:val="0"/>
      <w:marBottom w:val="0"/>
      <w:divBdr>
        <w:top w:val="none" w:sz="0" w:space="0" w:color="auto"/>
        <w:left w:val="none" w:sz="0" w:space="0" w:color="auto"/>
        <w:bottom w:val="none" w:sz="0" w:space="0" w:color="auto"/>
        <w:right w:val="none" w:sz="0" w:space="0" w:color="auto"/>
      </w:divBdr>
    </w:div>
    <w:div w:id="1009142290">
      <w:bodyDiv w:val="1"/>
      <w:marLeft w:val="0"/>
      <w:marRight w:val="0"/>
      <w:marTop w:val="0"/>
      <w:marBottom w:val="0"/>
      <w:divBdr>
        <w:top w:val="none" w:sz="0" w:space="0" w:color="auto"/>
        <w:left w:val="none" w:sz="0" w:space="0" w:color="auto"/>
        <w:bottom w:val="none" w:sz="0" w:space="0" w:color="auto"/>
        <w:right w:val="none" w:sz="0" w:space="0" w:color="auto"/>
      </w:divBdr>
    </w:div>
    <w:div w:id="1028986481">
      <w:bodyDiv w:val="1"/>
      <w:marLeft w:val="0"/>
      <w:marRight w:val="0"/>
      <w:marTop w:val="0"/>
      <w:marBottom w:val="0"/>
      <w:divBdr>
        <w:top w:val="none" w:sz="0" w:space="0" w:color="auto"/>
        <w:left w:val="none" w:sz="0" w:space="0" w:color="auto"/>
        <w:bottom w:val="none" w:sz="0" w:space="0" w:color="auto"/>
        <w:right w:val="none" w:sz="0" w:space="0" w:color="auto"/>
      </w:divBdr>
    </w:div>
    <w:div w:id="1030377281">
      <w:bodyDiv w:val="1"/>
      <w:marLeft w:val="0"/>
      <w:marRight w:val="0"/>
      <w:marTop w:val="0"/>
      <w:marBottom w:val="0"/>
      <w:divBdr>
        <w:top w:val="none" w:sz="0" w:space="0" w:color="auto"/>
        <w:left w:val="none" w:sz="0" w:space="0" w:color="auto"/>
        <w:bottom w:val="none" w:sz="0" w:space="0" w:color="auto"/>
        <w:right w:val="none" w:sz="0" w:space="0" w:color="auto"/>
      </w:divBdr>
    </w:div>
    <w:div w:id="1065488027">
      <w:bodyDiv w:val="1"/>
      <w:marLeft w:val="0"/>
      <w:marRight w:val="0"/>
      <w:marTop w:val="0"/>
      <w:marBottom w:val="0"/>
      <w:divBdr>
        <w:top w:val="none" w:sz="0" w:space="0" w:color="auto"/>
        <w:left w:val="none" w:sz="0" w:space="0" w:color="auto"/>
        <w:bottom w:val="none" w:sz="0" w:space="0" w:color="auto"/>
        <w:right w:val="none" w:sz="0" w:space="0" w:color="auto"/>
      </w:divBdr>
    </w:div>
    <w:div w:id="1076782804">
      <w:bodyDiv w:val="1"/>
      <w:marLeft w:val="0"/>
      <w:marRight w:val="0"/>
      <w:marTop w:val="0"/>
      <w:marBottom w:val="0"/>
      <w:divBdr>
        <w:top w:val="none" w:sz="0" w:space="0" w:color="auto"/>
        <w:left w:val="none" w:sz="0" w:space="0" w:color="auto"/>
        <w:bottom w:val="none" w:sz="0" w:space="0" w:color="auto"/>
        <w:right w:val="none" w:sz="0" w:space="0" w:color="auto"/>
      </w:divBdr>
    </w:div>
    <w:div w:id="1083601900">
      <w:bodyDiv w:val="1"/>
      <w:marLeft w:val="0"/>
      <w:marRight w:val="0"/>
      <w:marTop w:val="0"/>
      <w:marBottom w:val="0"/>
      <w:divBdr>
        <w:top w:val="none" w:sz="0" w:space="0" w:color="auto"/>
        <w:left w:val="none" w:sz="0" w:space="0" w:color="auto"/>
        <w:bottom w:val="none" w:sz="0" w:space="0" w:color="auto"/>
        <w:right w:val="none" w:sz="0" w:space="0" w:color="auto"/>
      </w:divBdr>
    </w:div>
    <w:div w:id="1114247007">
      <w:bodyDiv w:val="1"/>
      <w:marLeft w:val="0"/>
      <w:marRight w:val="0"/>
      <w:marTop w:val="0"/>
      <w:marBottom w:val="0"/>
      <w:divBdr>
        <w:top w:val="none" w:sz="0" w:space="0" w:color="auto"/>
        <w:left w:val="none" w:sz="0" w:space="0" w:color="auto"/>
        <w:bottom w:val="none" w:sz="0" w:space="0" w:color="auto"/>
        <w:right w:val="none" w:sz="0" w:space="0" w:color="auto"/>
      </w:divBdr>
    </w:div>
    <w:div w:id="1114640980">
      <w:bodyDiv w:val="1"/>
      <w:marLeft w:val="0"/>
      <w:marRight w:val="0"/>
      <w:marTop w:val="0"/>
      <w:marBottom w:val="0"/>
      <w:divBdr>
        <w:top w:val="none" w:sz="0" w:space="0" w:color="auto"/>
        <w:left w:val="none" w:sz="0" w:space="0" w:color="auto"/>
        <w:bottom w:val="none" w:sz="0" w:space="0" w:color="auto"/>
        <w:right w:val="none" w:sz="0" w:space="0" w:color="auto"/>
      </w:divBdr>
    </w:div>
    <w:div w:id="1187720388">
      <w:bodyDiv w:val="1"/>
      <w:marLeft w:val="0"/>
      <w:marRight w:val="0"/>
      <w:marTop w:val="0"/>
      <w:marBottom w:val="0"/>
      <w:divBdr>
        <w:top w:val="none" w:sz="0" w:space="0" w:color="auto"/>
        <w:left w:val="none" w:sz="0" w:space="0" w:color="auto"/>
        <w:bottom w:val="none" w:sz="0" w:space="0" w:color="auto"/>
        <w:right w:val="none" w:sz="0" w:space="0" w:color="auto"/>
      </w:divBdr>
    </w:div>
    <w:div w:id="1193419766">
      <w:bodyDiv w:val="1"/>
      <w:marLeft w:val="0"/>
      <w:marRight w:val="0"/>
      <w:marTop w:val="0"/>
      <w:marBottom w:val="0"/>
      <w:divBdr>
        <w:top w:val="none" w:sz="0" w:space="0" w:color="auto"/>
        <w:left w:val="none" w:sz="0" w:space="0" w:color="auto"/>
        <w:bottom w:val="none" w:sz="0" w:space="0" w:color="auto"/>
        <w:right w:val="none" w:sz="0" w:space="0" w:color="auto"/>
      </w:divBdr>
    </w:div>
    <w:div w:id="1222207279">
      <w:bodyDiv w:val="1"/>
      <w:marLeft w:val="0"/>
      <w:marRight w:val="0"/>
      <w:marTop w:val="0"/>
      <w:marBottom w:val="0"/>
      <w:divBdr>
        <w:top w:val="none" w:sz="0" w:space="0" w:color="auto"/>
        <w:left w:val="none" w:sz="0" w:space="0" w:color="auto"/>
        <w:bottom w:val="none" w:sz="0" w:space="0" w:color="auto"/>
        <w:right w:val="none" w:sz="0" w:space="0" w:color="auto"/>
      </w:divBdr>
    </w:div>
    <w:div w:id="1297175543">
      <w:bodyDiv w:val="1"/>
      <w:marLeft w:val="0"/>
      <w:marRight w:val="0"/>
      <w:marTop w:val="0"/>
      <w:marBottom w:val="0"/>
      <w:divBdr>
        <w:top w:val="none" w:sz="0" w:space="0" w:color="auto"/>
        <w:left w:val="none" w:sz="0" w:space="0" w:color="auto"/>
        <w:bottom w:val="none" w:sz="0" w:space="0" w:color="auto"/>
        <w:right w:val="none" w:sz="0" w:space="0" w:color="auto"/>
      </w:divBdr>
    </w:div>
    <w:div w:id="1406490827">
      <w:bodyDiv w:val="1"/>
      <w:marLeft w:val="0"/>
      <w:marRight w:val="0"/>
      <w:marTop w:val="0"/>
      <w:marBottom w:val="0"/>
      <w:divBdr>
        <w:top w:val="none" w:sz="0" w:space="0" w:color="auto"/>
        <w:left w:val="none" w:sz="0" w:space="0" w:color="auto"/>
        <w:bottom w:val="none" w:sz="0" w:space="0" w:color="auto"/>
        <w:right w:val="none" w:sz="0" w:space="0" w:color="auto"/>
      </w:divBdr>
    </w:div>
    <w:div w:id="1407610450">
      <w:bodyDiv w:val="1"/>
      <w:marLeft w:val="0"/>
      <w:marRight w:val="0"/>
      <w:marTop w:val="0"/>
      <w:marBottom w:val="0"/>
      <w:divBdr>
        <w:top w:val="none" w:sz="0" w:space="0" w:color="auto"/>
        <w:left w:val="none" w:sz="0" w:space="0" w:color="auto"/>
        <w:bottom w:val="none" w:sz="0" w:space="0" w:color="auto"/>
        <w:right w:val="none" w:sz="0" w:space="0" w:color="auto"/>
      </w:divBdr>
    </w:div>
    <w:div w:id="1439837920">
      <w:bodyDiv w:val="1"/>
      <w:marLeft w:val="0"/>
      <w:marRight w:val="0"/>
      <w:marTop w:val="0"/>
      <w:marBottom w:val="0"/>
      <w:divBdr>
        <w:top w:val="none" w:sz="0" w:space="0" w:color="auto"/>
        <w:left w:val="none" w:sz="0" w:space="0" w:color="auto"/>
        <w:bottom w:val="none" w:sz="0" w:space="0" w:color="auto"/>
        <w:right w:val="none" w:sz="0" w:space="0" w:color="auto"/>
      </w:divBdr>
    </w:div>
    <w:div w:id="1484471991">
      <w:bodyDiv w:val="1"/>
      <w:marLeft w:val="0"/>
      <w:marRight w:val="0"/>
      <w:marTop w:val="0"/>
      <w:marBottom w:val="0"/>
      <w:divBdr>
        <w:top w:val="none" w:sz="0" w:space="0" w:color="auto"/>
        <w:left w:val="none" w:sz="0" w:space="0" w:color="auto"/>
        <w:bottom w:val="none" w:sz="0" w:space="0" w:color="auto"/>
        <w:right w:val="none" w:sz="0" w:space="0" w:color="auto"/>
      </w:divBdr>
    </w:div>
    <w:div w:id="1506288351">
      <w:bodyDiv w:val="1"/>
      <w:marLeft w:val="0"/>
      <w:marRight w:val="0"/>
      <w:marTop w:val="0"/>
      <w:marBottom w:val="0"/>
      <w:divBdr>
        <w:top w:val="none" w:sz="0" w:space="0" w:color="auto"/>
        <w:left w:val="none" w:sz="0" w:space="0" w:color="auto"/>
        <w:bottom w:val="none" w:sz="0" w:space="0" w:color="auto"/>
        <w:right w:val="none" w:sz="0" w:space="0" w:color="auto"/>
      </w:divBdr>
    </w:div>
    <w:div w:id="1508787247">
      <w:bodyDiv w:val="1"/>
      <w:marLeft w:val="0"/>
      <w:marRight w:val="0"/>
      <w:marTop w:val="0"/>
      <w:marBottom w:val="0"/>
      <w:divBdr>
        <w:top w:val="none" w:sz="0" w:space="0" w:color="auto"/>
        <w:left w:val="none" w:sz="0" w:space="0" w:color="auto"/>
        <w:bottom w:val="none" w:sz="0" w:space="0" w:color="auto"/>
        <w:right w:val="none" w:sz="0" w:space="0" w:color="auto"/>
      </w:divBdr>
    </w:div>
    <w:div w:id="1549031520">
      <w:bodyDiv w:val="1"/>
      <w:marLeft w:val="0"/>
      <w:marRight w:val="0"/>
      <w:marTop w:val="0"/>
      <w:marBottom w:val="0"/>
      <w:divBdr>
        <w:top w:val="none" w:sz="0" w:space="0" w:color="auto"/>
        <w:left w:val="none" w:sz="0" w:space="0" w:color="auto"/>
        <w:bottom w:val="none" w:sz="0" w:space="0" w:color="auto"/>
        <w:right w:val="none" w:sz="0" w:space="0" w:color="auto"/>
      </w:divBdr>
    </w:div>
    <w:div w:id="1569799690">
      <w:bodyDiv w:val="1"/>
      <w:marLeft w:val="0"/>
      <w:marRight w:val="0"/>
      <w:marTop w:val="0"/>
      <w:marBottom w:val="0"/>
      <w:divBdr>
        <w:top w:val="none" w:sz="0" w:space="0" w:color="auto"/>
        <w:left w:val="none" w:sz="0" w:space="0" w:color="auto"/>
        <w:bottom w:val="none" w:sz="0" w:space="0" w:color="auto"/>
        <w:right w:val="none" w:sz="0" w:space="0" w:color="auto"/>
      </w:divBdr>
    </w:div>
    <w:div w:id="1642539861">
      <w:bodyDiv w:val="1"/>
      <w:marLeft w:val="0"/>
      <w:marRight w:val="0"/>
      <w:marTop w:val="0"/>
      <w:marBottom w:val="0"/>
      <w:divBdr>
        <w:top w:val="none" w:sz="0" w:space="0" w:color="auto"/>
        <w:left w:val="none" w:sz="0" w:space="0" w:color="auto"/>
        <w:bottom w:val="none" w:sz="0" w:space="0" w:color="auto"/>
        <w:right w:val="none" w:sz="0" w:space="0" w:color="auto"/>
      </w:divBdr>
    </w:div>
    <w:div w:id="1653094696">
      <w:bodyDiv w:val="1"/>
      <w:marLeft w:val="0"/>
      <w:marRight w:val="0"/>
      <w:marTop w:val="0"/>
      <w:marBottom w:val="0"/>
      <w:divBdr>
        <w:top w:val="none" w:sz="0" w:space="0" w:color="auto"/>
        <w:left w:val="none" w:sz="0" w:space="0" w:color="auto"/>
        <w:bottom w:val="none" w:sz="0" w:space="0" w:color="auto"/>
        <w:right w:val="none" w:sz="0" w:space="0" w:color="auto"/>
      </w:divBdr>
    </w:div>
    <w:div w:id="1669360199">
      <w:bodyDiv w:val="1"/>
      <w:marLeft w:val="0"/>
      <w:marRight w:val="0"/>
      <w:marTop w:val="0"/>
      <w:marBottom w:val="0"/>
      <w:divBdr>
        <w:top w:val="none" w:sz="0" w:space="0" w:color="auto"/>
        <w:left w:val="none" w:sz="0" w:space="0" w:color="auto"/>
        <w:bottom w:val="none" w:sz="0" w:space="0" w:color="auto"/>
        <w:right w:val="none" w:sz="0" w:space="0" w:color="auto"/>
      </w:divBdr>
    </w:div>
    <w:div w:id="1723555725">
      <w:bodyDiv w:val="1"/>
      <w:marLeft w:val="0"/>
      <w:marRight w:val="0"/>
      <w:marTop w:val="0"/>
      <w:marBottom w:val="0"/>
      <w:divBdr>
        <w:top w:val="none" w:sz="0" w:space="0" w:color="auto"/>
        <w:left w:val="none" w:sz="0" w:space="0" w:color="auto"/>
        <w:bottom w:val="none" w:sz="0" w:space="0" w:color="auto"/>
        <w:right w:val="none" w:sz="0" w:space="0" w:color="auto"/>
      </w:divBdr>
    </w:div>
    <w:div w:id="1756515334">
      <w:bodyDiv w:val="1"/>
      <w:marLeft w:val="0"/>
      <w:marRight w:val="0"/>
      <w:marTop w:val="0"/>
      <w:marBottom w:val="0"/>
      <w:divBdr>
        <w:top w:val="none" w:sz="0" w:space="0" w:color="auto"/>
        <w:left w:val="none" w:sz="0" w:space="0" w:color="auto"/>
        <w:bottom w:val="none" w:sz="0" w:space="0" w:color="auto"/>
        <w:right w:val="none" w:sz="0" w:space="0" w:color="auto"/>
      </w:divBdr>
    </w:div>
    <w:div w:id="1761099734">
      <w:bodyDiv w:val="1"/>
      <w:marLeft w:val="0"/>
      <w:marRight w:val="0"/>
      <w:marTop w:val="0"/>
      <w:marBottom w:val="0"/>
      <w:divBdr>
        <w:top w:val="none" w:sz="0" w:space="0" w:color="auto"/>
        <w:left w:val="none" w:sz="0" w:space="0" w:color="auto"/>
        <w:bottom w:val="none" w:sz="0" w:space="0" w:color="auto"/>
        <w:right w:val="none" w:sz="0" w:space="0" w:color="auto"/>
      </w:divBdr>
    </w:div>
    <w:div w:id="1781296318">
      <w:bodyDiv w:val="1"/>
      <w:marLeft w:val="0"/>
      <w:marRight w:val="0"/>
      <w:marTop w:val="0"/>
      <w:marBottom w:val="0"/>
      <w:divBdr>
        <w:top w:val="none" w:sz="0" w:space="0" w:color="auto"/>
        <w:left w:val="none" w:sz="0" w:space="0" w:color="auto"/>
        <w:bottom w:val="none" w:sz="0" w:space="0" w:color="auto"/>
        <w:right w:val="none" w:sz="0" w:space="0" w:color="auto"/>
      </w:divBdr>
    </w:div>
    <w:div w:id="1798600039">
      <w:bodyDiv w:val="1"/>
      <w:marLeft w:val="0"/>
      <w:marRight w:val="0"/>
      <w:marTop w:val="0"/>
      <w:marBottom w:val="0"/>
      <w:divBdr>
        <w:top w:val="none" w:sz="0" w:space="0" w:color="auto"/>
        <w:left w:val="none" w:sz="0" w:space="0" w:color="auto"/>
        <w:bottom w:val="none" w:sz="0" w:space="0" w:color="auto"/>
        <w:right w:val="none" w:sz="0" w:space="0" w:color="auto"/>
      </w:divBdr>
    </w:div>
    <w:div w:id="1820415637">
      <w:bodyDiv w:val="1"/>
      <w:marLeft w:val="0"/>
      <w:marRight w:val="0"/>
      <w:marTop w:val="0"/>
      <w:marBottom w:val="0"/>
      <w:divBdr>
        <w:top w:val="none" w:sz="0" w:space="0" w:color="auto"/>
        <w:left w:val="none" w:sz="0" w:space="0" w:color="auto"/>
        <w:bottom w:val="none" w:sz="0" w:space="0" w:color="auto"/>
        <w:right w:val="none" w:sz="0" w:space="0" w:color="auto"/>
      </w:divBdr>
    </w:div>
    <w:div w:id="1863661185">
      <w:bodyDiv w:val="1"/>
      <w:marLeft w:val="0"/>
      <w:marRight w:val="0"/>
      <w:marTop w:val="0"/>
      <w:marBottom w:val="0"/>
      <w:divBdr>
        <w:top w:val="none" w:sz="0" w:space="0" w:color="auto"/>
        <w:left w:val="none" w:sz="0" w:space="0" w:color="auto"/>
        <w:bottom w:val="none" w:sz="0" w:space="0" w:color="auto"/>
        <w:right w:val="none" w:sz="0" w:space="0" w:color="auto"/>
      </w:divBdr>
    </w:div>
    <w:div w:id="1874414999">
      <w:bodyDiv w:val="1"/>
      <w:marLeft w:val="0"/>
      <w:marRight w:val="0"/>
      <w:marTop w:val="0"/>
      <w:marBottom w:val="0"/>
      <w:divBdr>
        <w:top w:val="none" w:sz="0" w:space="0" w:color="auto"/>
        <w:left w:val="none" w:sz="0" w:space="0" w:color="auto"/>
        <w:bottom w:val="none" w:sz="0" w:space="0" w:color="auto"/>
        <w:right w:val="none" w:sz="0" w:space="0" w:color="auto"/>
      </w:divBdr>
    </w:div>
    <w:div w:id="1879583367">
      <w:bodyDiv w:val="1"/>
      <w:marLeft w:val="0"/>
      <w:marRight w:val="0"/>
      <w:marTop w:val="0"/>
      <w:marBottom w:val="0"/>
      <w:divBdr>
        <w:top w:val="none" w:sz="0" w:space="0" w:color="auto"/>
        <w:left w:val="none" w:sz="0" w:space="0" w:color="auto"/>
        <w:bottom w:val="none" w:sz="0" w:space="0" w:color="auto"/>
        <w:right w:val="none" w:sz="0" w:space="0" w:color="auto"/>
      </w:divBdr>
    </w:div>
    <w:div w:id="1889028358">
      <w:bodyDiv w:val="1"/>
      <w:marLeft w:val="0"/>
      <w:marRight w:val="0"/>
      <w:marTop w:val="0"/>
      <w:marBottom w:val="0"/>
      <w:divBdr>
        <w:top w:val="none" w:sz="0" w:space="0" w:color="auto"/>
        <w:left w:val="none" w:sz="0" w:space="0" w:color="auto"/>
        <w:bottom w:val="none" w:sz="0" w:space="0" w:color="auto"/>
        <w:right w:val="none" w:sz="0" w:space="0" w:color="auto"/>
      </w:divBdr>
    </w:div>
    <w:div w:id="1907257589">
      <w:bodyDiv w:val="1"/>
      <w:marLeft w:val="0"/>
      <w:marRight w:val="0"/>
      <w:marTop w:val="0"/>
      <w:marBottom w:val="0"/>
      <w:divBdr>
        <w:top w:val="none" w:sz="0" w:space="0" w:color="auto"/>
        <w:left w:val="none" w:sz="0" w:space="0" w:color="auto"/>
        <w:bottom w:val="none" w:sz="0" w:space="0" w:color="auto"/>
        <w:right w:val="none" w:sz="0" w:space="0" w:color="auto"/>
      </w:divBdr>
    </w:div>
    <w:div w:id="1912233445">
      <w:bodyDiv w:val="1"/>
      <w:marLeft w:val="0"/>
      <w:marRight w:val="0"/>
      <w:marTop w:val="0"/>
      <w:marBottom w:val="0"/>
      <w:divBdr>
        <w:top w:val="none" w:sz="0" w:space="0" w:color="auto"/>
        <w:left w:val="none" w:sz="0" w:space="0" w:color="auto"/>
        <w:bottom w:val="none" w:sz="0" w:space="0" w:color="auto"/>
        <w:right w:val="none" w:sz="0" w:space="0" w:color="auto"/>
      </w:divBdr>
    </w:div>
    <w:div w:id="1990207105">
      <w:bodyDiv w:val="1"/>
      <w:marLeft w:val="0"/>
      <w:marRight w:val="0"/>
      <w:marTop w:val="0"/>
      <w:marBottom w:val="0"/>
      <w:divBdr>
        <w:top w:val="none" w:sz="0" w:space="0" w:color="auto"/>
        <w:left w:val="none" w:sz="0" w:space="0" w:color="auto"/>
        <w:bottom w:val="none" w:sz="0" w:space="0" w:color="auto"/>
        <w:right w:val="none" w:sz="0" w:space="0" w:color="auto"/>
      </w:divBdr>
    </w:div>
    <w:div w:id="1994406332">
      <w:bodyDiv w:val="1"/>
      <w:marLeft w:val="0"/>
      <w:marRight w:val="0"/>
      <w:marTop w:val="0"/>
      <w:marBottom w:val="0"/>
      <w:divBdr>
        <w:top w:val="none" w:sz="0" w:space="0" w:color="auto"/>
        <w:left w:val="none" w:sz="0" w:space="0" w:color="auto"/>
        <w:bottom w:val="none" w:sz="0" w:space="0" w:color="auto"/>
        <w:right w:val="none" w:sz="0" w:space="0" w:color="auto"/>
      </w:divBdr>
    </w:div>
    <w:div w:id="2006737089">
      <w:bodyDiv w:val="1"/>
      <w:marLeft w:val="0"/>
      <w:marRight w:val="0"/>
      <w:marTop w:val="0"/>
      <w:marBottom w:val="0"/>
      <w:divBdr>
        <w:top w:val="none" w:sz="0" w:space="0" w:color="auto"/>
        <w:left w:val="none" w:sz="0" w:space="0" w:color="auto"/>
        <w:bottom w:val="none" w:sz="0" w:space="0" w:color="auto"/>
        <w:right w:val="none" w:sz="0" w:space="0" w:color="auto"/>
      </w:divBdr>
    </w:div>
    <w:div w:id="2018653458">
      <w:bodyDiv w:val="1"/>
      <w:marLeft w:val="0"/>
      <w:marRight w:val="0"/>
      <w:marTop w:val="0"/>
      <w:marBottom w:val="0"/>
      <w:divBdr>
        <w:top w:val="none" w:sz="0" w:space="0" w:color="auto"/>
        <w:left w:val="none" w:sz="0" w:space="0" w:color="auto"/>
        <w:bottom w:val="none" w:sz="0" w:space="0" w:color="auto"/>
        <w:right w:val="none" w:sz="0" w:space="0" w:color="auto"/>
      </w:divBdr>
    </w:div>
    <w:div w:id="2050446882">
      <w:bodyDiv w:val="1"/>
      <w:marLeft w:val="0"/>
      <w:marRight w:val="0"/>
      <w:marTop w:val="0"/>
      <w:marBottom w:val="0"/>
      <w:divBdr>
        <w:top w:val="none" w:sz="0" w:space="0" w:color="auto"/>
        <w:left w:val="none" w:sz="0" w:space="0" w:color="auto"/>
        <w:bottom w:val="none" w:sz="0" w:space="0" w:color="auto"/>
        <w:right w:val="none" w:sz="0" w:space="0" w:color="auto"/>
      </w:divBdr>
    </w:div>
    <w:div w:id="2060129650">
      <w:bodyDiv w:val="1"/>
      <w:marLeft w:val="0"/>
      <w:marRight w:val="0"/>
      <w:marTop w:val="0"/>
      <w:marBottom w:val="0"/>
      <w:divBdr>
        <w:top w:val="none" w:sz="0" w:space="0" w:color="auto"/>
        <w:left w:val="none" w:sz="0" w:space="0" w:color="auto"/>
        <w:bottom w:val="none" w:sz="0" w:space="0" w:color="auto"/>
        <w:right w:val="none" w:sz="0" w:space="0" w:color="auto"/>
      </w:divBdr>
    </w:div>
    <w:div w:id="2095085533">
      <w:bodyDiv w:val="1"/>
      <w:marLeft w:val="0"/>
      <w:marRight w:val="0"/>
      <w:marTop w:val="0"/>
      <w:marBottom w:val="0"/>
      <w:divBdr>
        <w:top w:val="none" w:sz="0" w:space="0" w:color="auto"/>
        <w:left w:val="none" w:sz="0" w:space="0" w:color="auto"/>
        <w:bottom w:val="none" w:sz="0" w:space="0" w:color="auto"/>
        <w:right w:val="none" w:sz="0" w:space="0" w:color="auto"/>
      </w:divBdr>
    </w:div>
    <w:div w:id="2116170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423084-7884-4F7C-B123-8F6839D43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14</Pages>
  <Words>3834</Words>
  <Characters>21856</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Правительство Новосибирской области</Company>
  <LinksUpToDate>false</LinksUpToDate>
  <CharactersWithSpaces>25639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Федорова Елена Викторовна</dc:creator>
  <cp:keywords/>
  <dc:description/>
  <cp:lastModifiedBy>Федорова Елена Викторовна</cp:lastModifiedBy>
  <cp:revision>8</cp:revision>
  <cp:lastPrinted>2019-06-18T04:46:00Z</cp:lastPrinted>
  <dcterms:created xsi:type="dcterms:W3CDTF">2019-06-14T02:08:00Z</dcterms:created>
  <dcterms:modified xsi:type="dcterms:W3CDTF">2019-06-18T05:59:00Z</dcterms:modified>
</cp:coreProperties>
</file>