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1E2" w14:textId="77777777"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14:paraId="7E65B7DC" w14:textId="3516BCCD" w:rsidR="00E91928" w:rsidRPr="003872E0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B0CA3">
        <w:rPr>
          <w:rFonts w:ascii="Times New Roman" w:hAnsi="Times New Roman" w:cs="Times New Roman"/>
          <w:sz w:val="28"/>
          <w:szCs w:val="28"/>
        </w:rPr>
        <w:t>1</w:t>
      </w:r>
    </w:p>
    <w:p w14:paraId="1F4B6E2E" w14:textId="77777777"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0EA00AD" w14:textId="4FA0CA8B" w:rsidR="00206840" w:rsidRPr="003872E0" w:rsidRDefault="00206840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от__________№___________</w:t>
      </w:r>
    </w:p>
    <w:p w14:paraId="2BCEACE9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AC4A12C" w14:textId="77777777" w:rsidR="00E91928" w:rsidRPr="003872E0" w:rsidRDefault="00E91928" w:rsidP="000B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A689E" w14:textId="7C948697" w:rsidR="006A49B8" w:rsidRPr="006A49B8" w:rsidRDefault="00DA1977" w:rsidP="00B36D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72E0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336B69" w:rsidRPr="003872E0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49B8" w:rsidRPr="006A49B8">
        <w:rPr>
          <w:rFonts w:ascii="Times New Roman" w:eastAsia="Calibri" w:hAnsi="Times New Roman" w:cs="Times New Roman"/>
          <w:b/>
          <w:sz w:val="28"/>
          <w:szCs w:val="28"/>
        </w:rPr>
        <w:t xml:space="preserve">на строительство и реконструкцию (модернизацию) объектов питьевого водоснабжения </w:t>
      </w:r>
    </w:p>
    <w:p w14:paraId="66D152F8" w14:textId="6A4A99B8" w:rsidR="000B0CA3" w:rsidRPr="000B0CA3" w:rsidRDefault="00206840" w:rsidP="000B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D74DB">
        <w:rPr>
          <w:rFonts w:ascii="Times New Roman" w:hAnsi="Times New Roman" w:cs="Times New Roman"/>
          <w:b/>
          <w:sz w:val="28"/>
          <w:szCs w:val="28"/>
        </w:rPr>
        <w:t>егиональной программы</w:t>
      </w:r>
      <w:r w:rsidR="000B0CA3" w:rsidRPr="000B0CA3">
        <w:rPr>
          <w:rFonts w:ascii="Times New Roman" w:hAnsi="Times New Roman" w:cs="Times New Roman"/>
          <w:b/>
          <w:sz w:val="28"/>
          <w:szCs w:val="28"/>
        </w:rPr>
        <w:t xml:space="preserve"> по повышению качества </w:t>
      </w:r>
    </w:p>
    <w:p w14:paraId="0768DA3A" w14:textId="77777777" w:rsidR="000B0CA3" w:rsidRPr="000B0CA3" w:rsidRDefault="000B0CA3" w:rsidP="000B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A3">
        <w:rPr>
          <w:rFonts w:ascii="Times New Roman" w:hAnsi="Times New Roman" w:cs="Times New Roman"/>
          <w:b/>
          <w:sz w:val="28"/>
          <w:szCs w:val="28"/>
        </w:rPr>
        <w:t xml:space="preserve">водоснабжения на территории Новосибирской области </w:t>
      </w:r>
    </w:p>
    <w:p w14:paraId="6467FF15" w14:textId="5C888649" w:rsidR="00E91928" w:rsidRDefault="000B0CA3" w:rsidP="000B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A3">
        <w:rPr>
          <w:rFonts w:ascii="Times New Roman" w:hAnsi="Times New Roman" w:cs="Times New Roman"/>
          <w:b/>
          <w:sz w:val="28"/>
          <w:szCs w:val="28"/>
        </w:rPr>
        <w:t>на период с 2019 по 2024 год (далее – Программа)</w:t>
      </w:r>
    </w:p>
    <w:p w14:paraId="65EEC71D" w14:textId="77777777" w:rsidR="007D74DB" w:rsidRPr="003872E0" w:rsidRDefault="007D74DB" w:rsidP="000B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D99D1" w14:textId="3FDE6AFC" w:rsidR="00336B69" w:rsidRPr="00802B7A" w:rsidRDefault="00336B69" w:rsidP="007D7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DA1977" w:rsidRPr="003872E0">
        <w:rPr>
          <w:rFonts w:ascii="Times New Roman" w:hAnsi="Times New Roman" w:cs="Times New Roman"/>
          <w:sz w:val="28"/>
          <w:szCs w:val="28"/>
        </w:rPr>
        <w:t>У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</w:t>
      </w:r>
      <w:r w:rsidR="006A49B8" w:rsidRPr="006A49B8">
        <w:rPr>
          <w:rFonts w:ascii="Times New Roman" w:hAnsi="Times New Roman" w:cs="Times New Roman"/>
          <w:sz w:val="28"/>
          <w:szCs w:val="28"/>
        </w:rPr>
        <w:t>субсидий на строительство и реконструкцию (модернизацию) объектов питьевого водоснабжения</w:t>
      </w:r>
      <w:r w:rsidR="005C1634" w:rsidRPr="005C1634">
        <w:rPr>
          <w:rFonts w:ascii="Times New Roman" w:hAnsi="Times New Roman" w:cs="Times New Roman"/>
          <w:sz w:val="28"/>
          <w:szCs w:val="28"/>
        </w:rPr>
        <w:t xml:space="preserve"> </w:t>
      </w:r>
      <w:r w:rsidR="005C1634" w:rsidRPr="00926A4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06840">
        <w:rPr>
          <w:rFonts w:ascii="Times New Roman" w:hAnsi="Times New Roman" w:cs="Times New Roman"/>
          <w:sz w:val="28"/>
          <w:szCs w:val="28"/>
        </w:rPr>
        <w:t>Р</w:t>
      </w:r>
      <w:r w:rsidR="007D74DB" w:rsidRPr="007D74DB">
        <w:rPr>
          <w:rFonts w:ascii="Times New Roman" w:hAnsi="Times New Roman" w:cs="Times New Roman"/>
          <w:sz w:val="28"/>
          <w:szCs w:val="28"/>
        </w:rPr>
        <w:t>егиональной п</w:t>
      </w:r>
      <w:r w:rsidR="007D74DB">
        <w:rPr>
          <w:rFonts w:ascii="Times New Roman" w:hAnsi="Times New Roman" w:cs="Times New Roman"/>
          <w:sz w:val="28"/>
          <w:szCs w:val="28"/>
        </w:rPr>
        <w:t xml:space="preserve">рограммы по повышению качества </w:t>
      </w:r>
      <w:r w:rsidR="007D74DB" w:rsidRPr="007D74DB">
        <w:rPr>
          <w:rFonts w:ascii="Times New Roman" w:hAnsi="Times New Roman" w:cs="Times New Roman"/>
          <w:sz w:val="28"/>
          <w:szCs w:val="28"/>
        </w:rPr>
        <w:t>водоснабжения на те</w:t>
      </w:r>
      <w:r w:rsidR="007D74DB">
        <w:rPr>
          <w:rFonts w:ascii="Times New Roman" w:hAnsi="Times New Roman" w:cs="Times New Roman"/>
          <w:sz w:val="28"/>
          <w:szCs w:val="28"/>
        </w:rPr>
        <w:t xml:space="preserve">рритории Новосибирской области </w:t>
      </w:r>
      <w:r w:rsidR="007D74DB" w:rsidRPr="007D74DB">
        <w:rPr>
          <w:rFonts w:ascii="Times New Roman" w:hAnsi="Times New Roman" w:cs="Times New Roman"/>
          <w:sz w:val="28"/>
          <w:szCs w:val="28"/>
        </w:rPr>
        <w:t>на период с 2019 по 2024 год (далее – Программа)</w:t>
      </w:r>
      <w:r w:rsidR="007D74DB">
        <w:rPr>
          <w:rFonts w:ascii="Times New Roman" w:hAnsi="Times New Roman" w:cs="Times New Roman"/>
          <w:sz w:val="28"/>
          <w:szCs w:val="28"/>
        </w:rPr>
        <w:t xml:space="preserve"> 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3872E0">
        <w:rPr>
          <w:rFonts w:ascii="Times New Roman" w:hAnsi="Times New Roman" w:cs="Times New Roman"/>
          <w:sz w:val="28"/>
          <w:szCs w:val="28"/>
        </w:rPr>
        <w:t>Условия</w:t>
      </w:r>
      <w:r w:rsidR="00803707" w:rsidRPr="003872E0">
        <w:rPr>
          <w:rFonts w:ascii="Times New Roman" w:hAnsi="Times New Roman" w:cs="Times New Roman"/>
          <w:sz w:val="28"/>
          <w:szCs w:val="28"/>
        </w:rPr>
        <w:t>)</w:t>
      </w:r>
      <w:r w:rsidRPr="003872E0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</w:t>
      </w:r>
      <w:r w:rsidR="00BF2357"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  <w:r w:rsidRPr="003872E0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 w:rsidR="00206840" w:rsidRPr="00802B7A">
        <w:rPr>
          <w:rFonts w:ascii="Times New Roman" w:hAnsi="Times New Roman" w:cs="Times New Roman"/>
          <w:sz w:val="28"/>
          <w:szCs w:val="28"/>
        </w:rPr>
        <w:t>–</w:t>
      </w:r>
      <w:r w:rsidRPr="003872E0">
        <w:rPr>
          <w:rFonts w:ascii="Times New Roman" w:hAnsi="Times New Roman" w:cs="Times New Roman"/>
          <w:sz w:val="28"/>
          <w:szCs w:val="28"/>
        </w:rPr>
        <w:t xml:space="preserve"> местные бюджеты) из областного бюджета Новосибирской области (далее </w:t>
      </w:r>
      <w:r w:rsidR="00206840" w:rsidRPr="00802B7A">
        <w:rPr>
          <w:rFonts w:ascii="Times New Roman" w:hAnsi="Times New Roman" w:cs="Times New Roman"/>
          <w:sz w:val="28"/>
          <w:szCs w:val="28"/>
        </w:rPr>
        <w:t>–</w:t>
      </w:r>
      <w:r w:rsidRPr="003872E0">
        <w:rPr>
          <w:rFonts w:ascii="Times New Roman" w:hAnsi="Times New Roman" w:cs="Times New Roman"/>
          <w:sz w:val="28"/>
          <w:szCs w:val="28"/>
        </w:rPr>
        <w:t xml:space="preserve"> областной бюджет) </w:t>
      </w:r>
      <w:r w:rsidR="006A49B8" w:rsidRPr="006A49B8">
        <w:rPr>
          <w:rFonts w:ascii="Times New Roman" w:hAnsi="Times New Roman" w:cs="Times New Roman"/>
          <w:sz w:val="28"/>
          <w:szCs w:val="28"/>
        </w:rPr>
        <w:t>на строительство и реконструкцию (модернизацию) объе</w:t>
      </w:r>
      <w:r w:rsidR="007D74DB">
        <w:rPr>
          <w:rFonts w:ascii="Times New Roman" w:hAnsi="Times New Roman" w:cs="Times New Roman"/>
          <w:sz w:val="28"/>
          <w:szCs w:val="28"/>
        </w:rPr>
        <w:t>ктов питьевого водоснабжения Программы</w:t>
      </w:r>
      <w:r w:rsidR="006A49B8" w:rsidRPr="00802B7A">
        <w:rPr>
          <w:rFonts w:ascii="Times New Roman" w:hAnsi="Times New Roman" w:cs="Times New Roman"/>
          <w:sz w:val="28"/>
          <w:szCs w:val="28"/>
        </w:rPr>
        <w:t xml:space="preserve"> </w:t>
      </w:r>
      <w:r w:rsidRPr="00802B7A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14:paraId="0662B9BA" w14:textId="7098C029" w:rsidR="00336B69" w:rsidRPr="00926A45" w:rsidRDefault="00336B69" w:rsidP="00C543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B7A">
        <w:rPr>
          <w:rFonts w:ascii="Times New Roman" w:eastAsia="Calibri" w:hAnsi="Times New Roman" w:cs="Times New Roman"/>
          <w:sz w:val="28"/>
          <w:szCs w:val="28"/>
        </w:rPr>
        <w:t>2.</w:t>
      </w:r>
      <w:r w:rsidR="0056172C" w:rsidRPr="00802B7A">
        <w:rPr>
          <w:rFonts w:ascii="Times New Roman" w:eastAsia="Calibri" w:hAnsi="Times New Roman" w:cs="Times New Roman"/>
          <w:sz w:val="28"/>
          <w:szCs w:val="28"/>
        </w:rPr>
        <w:t> </w:t>
      </w:r>
      <w:r w:rsidR="00802B7A" w:rsidRPr="00802B7A">
        <w:rPr>
          <w:rFonts w:ascii="Times New Roman" w:eastAsia="Calibri" w:hAnsi="Times New Roman" w:cs="Times New Roman"/>
          <w:sz w:val="28"/>
          <w:szCs w:val="28"/>
        </w:rPr>
        <w:t>Целью предоставления с</w:t>
      </w:r>
      <w:r w:rsidR="00802B7A" w:rsidRPr="00802B7A">
        <w:rPr>
          <w:rFonts w:ascii="Times New Roman" w:hAnsi="Times New Roman" w:cs="Times New Roman"/>
          <w:sz w:val="28"/>
          <w:szCs w:val="28"/>
        </w:rPr>
        <w:t xml:space="preserve">убсидии является </w:t>
      </w:r>
      <w:r w:rsidR="00802B7A" w:rsidRPr="00802B7A">
        <w:rPr>
          <w:rFonts w:ascii="Times New Roman" w:eastAsia="Times New Roman" w:hAnsi="Times New Roman" w:cs="Times New Roman"/>
          <w:sz w:val="28"/>
          <w:szCs w:val="28"/>
        </w:rPr>
        <w:t>строительство и реконструкция (модернизация) объектов питьевого водоснабжения</w:t>
      </w:r>
      <w:r w:rsidR="002B2490" w:rsidRPr="00802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6840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7D74DB">
        <w:rPr>
          <w:rFonts w:ascii="Times New Roman" w:hAnsi="Times New Roman" w:cs="Times New Roman"/>
          <w:sz w:val="28"/>
          <w:szCs w:val="28"/>
        </w:rPr>
        <w:t>рограммой.</w:t>
      </w:r>
    </w:p>
    <w:p w14:paraId="147BBD09" w14:textId="6A124CBA" w:rsidR="00336B69" w:rsidRPr="00926A45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t>3.</w:t>
      </w:r>
      <w:r w:rsidR="0056172C" w:rsidRPr="00926A45">
        <w:rPr>
          <w:rFonts w:ascii="Times New Roman" w:hAnsi="Times New Roman" w:cs="Times New Roman"/>
          <w:sz w:val="28"/>
          <w:szCs w:val="28"/>
        </w:rPr>
        <w:t> </w:t>
      </w:r>
      <w:r w:rsidRPr="00926A45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</w:t>
      </w:r>
      <w:r w:rsidR="00AF380D" w:rsidRPr="00926A45">
        <w:rPr>
          <w:rFonts w:ascii="Times New Roman" w:hAnsi="Times New Roman" w:cs="Times New Roman"/>
          <w:sz w:val="28"/>
          <w:szCs w:val="28"/>
        </w:rPr>
        <w:t xml:space="preserve">в соответствии с законом об областном бюджете Новосибирской области на соответствующий </w:t>
      </w:r>
      <w:r w:rsidR="00CE1A6E" w:rsidRPr="00926A45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="00AF380D" w:rsidRPr="00926A45">
        <w:rPr>
          <w:rFonts w:ascii="Times New Roman" w:hAnsi="Times New Roman" w:cs="Times New Roman"/>
          <w:sz w:val="28"/>
          <w:szCs w:val="28"/>
        </w:rPr>
        <w:t xml:space="preserve">год и плановый </w:t>
      </w:r>
      <w:r w:rsidR="00CE1A6E" w:rsidRPr="00926A45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926A45">
        <w:rPr>
          <w:rFonts w:ascii="Times New Roman" w:hAnsi="Times New Roman" w:cs="Times New Roman"/>
          <w:sz w:val="28"/>
          <w:szCs w:val="28"/>
        </w:rPr>
        <w:t>на реализацию данного направления расходов.</w:t>
      </w:r>
    </w:p>
    <w:p w14:paraId="6A0FB90A" w14:textId="2EE2C795" w:rsidR="00E91928" w:rsidRPr="00926A45" w:rsidRDefault="0056172C" w:rsidP="006452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t>4. Кр</w:t>
      </w:r>
      <w:r w:rsidR="00E91928" w:rsidRPr="00926A45">
        <w:rPr>
          <w:rFonts w:ascii="Times New Roman" w:eastAsia="Calibri" w:hAnsi="Times New Roman" w:cs="Times New Roman"/>
          <w:sz w:val="28"/>
          <w:szCs w:val="28"/>
        </w:rPr>
        <w:t xml:space="preserve">итерии отбора </w:t>
      </w:r>
      <w:r w:rsidR="005343C1" w:rsidRPr="00926A45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343C1" w:rsidRPr="00926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928" w:rsidRPr="00926A45">
        <w:rPr>
          <w:rFonts w:ascii="Times New Roman" w:eastAsia="Calibri" w:hAnsi="Times New Roman" w:cs="Times New Roman"/>
          <w:sz w:val="28"/>
          <w:szCs w:val="28"/>
        </w:rPr>
        <w:t>Новосибирской области для предоставления субсиди</w:t>
      </w:r>
      <w:r w:rsidR="00336B69" w:rsidRPr="00926A45">
        <w:rPr>
          <w:rFonts w:ascii="Times New Roman" w:eastAsia="Calibri" w:hAnsi="Times New Roman" w:cs="Times New Roman"/>
          <w:sz w:val="28"/>
          <w:szCs w:val="28"/>
        </w:rPr>
        <w:t>и:</w:t>
      </w:r>
    </w:p>
    <w:p w14:paraId="53873F49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1) наличие положительного заключения государственной экспертизы проектной документации и результатов инженерных изысканий, выполненных для подготовки этой проектной документации (в случае, если проведение такой экспертизы в соответствии с законодательством Российской Федерации является обязательным);</w:t>
      </w:r>
    </w:p>
    <w:p w14:paraId="0693BB26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2) наличие документов об утверждении проектной документации в соответствии с законодательством Российской Федерации (в случае, если в соответствии с законодательством Российской Федерации подготовка проектной документации является обязательной);</w:t>
      </w:r>
    </w:p>
    <w:p w14:paraId="6C7F5C4C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3) наличие положительного заключения о достоверности определения сметной стоимости объекта капитального строительства;</w:t>
      </w:r>
    </w:p>
    <w:p w14:paraId="6D04B1FD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lastRenderedPageBreak/>
        <w:t>4) наличие правоустанавливающих документов на земельный участок;</w:t>
      </w:r>
    </w:p>
    <w:p w14:paraId="682D23C7" w14:textId="345F0380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F78">
        <w:rPr>
          <w:rFonts w:ascii="Times New Roman" w:hAnsi="Times New Roman" w:cs="Times New Roman"/>
          <w:sz w:val="28"/>
          <w:szCs w:val="28"/>
        </w:rPr>
        <w:t>5) </w:t>
      </w:r>
      <w:r w:rsidR="00802B7A" w:rsidRPr="00461F78">
        <w:rPr>
          <w:rFonts w:ascii="Times New Roman" w:hAnsi="Times New Roman" w:cs="Times New Roman"/>
          <w:sz w:val="28"/>
          <w:szCs w:val="28"/>
        </w:rPr>
        <w:t xml:space="preserve">наличие проекта-аналога с максимальным совпадением характеристик </w:t>
      </w:r>
      <w:r w:rsidR="000B0CA3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802B7A" w:rsidRPr="00461F78">
        <w:rPr>
          <w:rFonts w:ascii="Times New Roman" w:hAnsi="Times New Roman" w:cs="Times New Roman"/>
          <w:sz w:val="28"/>
          <w:szCs w:val="28"/>
        </w:rPr>
        <w:t>объе</w:t>
      </w:r>
      <w:r w:rsidR="000B0CA3">
        <w:rPr>
          <w:rFonts w:ascii="Times New Roman" w:hAnsi="Times New Roman" w:cs="Times New Roman"/>
          <w:sz w:val="28"/>
          <w:szCs w:val="28"/>
        </w:rPr>
        <w:t xml:space="preserve">кта капитального строительства </w:t>
      </w:r>
      <w:r w:rsidR="00802B7A" w:rsidRPr="00461F78">
        <w:rPr>
          <w:rFonts w:ascii="Times New Roman" w:hAnsi="Times New Roman" w:cs="Times New Roman"/>
          <w:sz w:val="28"/>
          <w:szCs w:val="28"/>
        </w:rPr>
        <w:t xml:space="preserve">и </w:t>
      </w:r>
      <w:r w:rsidR="00802B7A" w:rsidRPr="00802B7A">
        <w:rPr>
          <w:rFonts w:ascii="Times New Roman" w:hAnsi="Times New Roman" w:cs="Times New Roman"/>
          <w:sz w:val="28"/>
          <w:szCs w:val="28"/>
        </w:rPr>
        <w:t>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решениям, отношению сметной стоимости проекта к значениям количественных показателей (показателя) результатов реализации проекта;</w:t>
      </w:r>
    </w:p>
    <w:p w14:paraId="26C286A6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6) наличие обязательств по </w:t>
      </w:r>
      <w:proofErr w:type="spellStart"/>
      <w:r w:rsidRPr="00461F78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бюджетов муниципальных образований Новосибирской области в размере не менее 10% от размера субсидии из областного бюджета Новосибирской области.</w:t>
      </w:r>
    </w:p>
    <w:p w14:paraId="360DA546" w14:textId="3B9C41FC" w:rsidR="00213891" w:rsidRDefault="00213891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5.</w:t>
      </w:r>
      <w:r w:rsidR="0056172C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="001A2B12">
        <w:rPr>
          <w:rFonts w:ascii="Times New Roman" w:eastAsia="Calibri" w:hAnsi="Times New Roman" w:cs="Times New Roman"/>
          <w:sz w:val="28"/>
          <w:szCs w:val="28"/>
        </w:rPr>
        <w:t>Критериями</w:t>
      </w:r>
      <w:r w:rsidR="001A2B12" w:rsidRPr="001A2B12">
        <w:rPr>
          <w:rFonts w:ascii="Times New Roman" w:eastAsia="Calibri" w:hAnsi="Times New Roman" w:cs="Times New Roman"/>
          <w:sz w:val="28"/>
          <w:szCs w:val="28"/>
        </w:rPr>
        <w:t xml:space="preserve"> отбора </w:t>
      </w:r>
      <w:r w:rsidR="001A2B12">
        <w:rPr>
          <w:rFonts w:ascii="Times New Roman" w:eastAsia="Calibri" w:hAnsi="Times New Roman" w:cs="Times New Roman"/>
          <w:sz w:val="28"/>
          <w:szCs w:val="28"/>
        </w:rPr>
        <w:t>объектов являю</w:t>
      </w:r>
      <w:r w:rsidR="001A2B12" w:rsidRPr="001A2B12">
        <w:rPr>
          <w:rFonts w:ascii="Times New Roman" w:eastAsia="Calibri" w:hAnsi="Times New Roman" w:cs="Times New Roman"/>
          <w:sz w:val="28"/>
          <w:szCs w:val="28"/>
        </w:rPr>
        <w:t>тся</w:t>
      </w:r>
      <w:r w:rsidR="001A2B1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2C0445" w14:textId="3FB41F4D" w:rsidR="00BD298D" w:rsidRDefault="00BD298D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строительство или реконструкция (модернизация) объектов обеспечит достижение целевого показателя федерального проекта по повышению доли населения, обеспеченного качественной питьевой водой Новосибирской области;</w:t>
      </w:r>
    </w:p>
    <w:p w14:paraId="443EFE71" w14:textId="3218911C" w:rsidR="00BD298D" w:rsidRDefault="00BD298D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объекты отбираются по итогам инвентаризации, ре</w:t>
      </w:r>
      <w:r w:rsidR="00206840">
        <w:rPr>
          <w:rFonts w:ascii="Times New Roman" w:eastAsia="Calibri" w:hAnsi="Times New Roman" w:cs="Times New Roman"/>
          <w:sz w:val="28"/>
          <w:szCs w:val="28"/>
        </w:rPr>
        <w:t>зультаты которой размещены в автоматизированной информационной системе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«Реформа ЖКХ»;</w:t>
      </w:r>
    </w:p>
    <w:p w14:paraId="79DB816D" w14:textId="3D2CF982" w:rsidR="00BD298D" w:rsidRDefault="00BD298D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на объектах водоподготовки планируется применение перспективных технологий водоподготовки (в том числе использование технологий, разработанных организациями оборонно-промышленного комплекса);</w:t>
      </w:r>
    </w:p>
    <w:p w14:paraId="4A8DCE37" w14:textId="054C366D" w:rsidR="00BD298D" w:rsidRDefault="00BD298D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объекты отвечают требованиям Правил предоставления и распределения субсидий из федерального бюджета бюджетам субъектов Российской Федерации на реализацию мероприятий по строительству и реконструкции (модернизации) объектов питьевого водоснабжения, приведенными в приложении № 15(2)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1710;</w:t>
      </w:r>
    </w:p>
    <w:p w14:paraId="016CCECA" w14:textId="274FD42A" w:rsidR="00BD298D" w:rsidRPr="00461F78" w:rsidRDefault="00F14B64" w:rsidP="00F1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 объекты отобраны по итогам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рейтингования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показателю бюджетной эффективности как занимающие верхние позиции в указанном рейтинге.</w:t>
      </w:r>
    </w:p>
    <w:p w14:paraId="448A3C35" w14:textId="6EA1F308" w:rsidR="006452A8" w:rsidRPr="00461F78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.</w:t>
      </w:r>
      <w:r w:rsidR="0056172C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</w:t>
      </w:r>
      <w:r w:rsidR="00256631" w:rsidRPr="00461F78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</w:t>
      </w:r>
      <w:r w:rsidR="00206840" w:rsidRPr="00802B7A">
        <w:rPr>
          <w:rFonts w:ascii="Times New Roman" w:hAnsi="Times New Roman" w:cs="Times New Roman"/>
          <w:sz w:val="28"/>
          <w:szCs w:val="28"/>
        </w:rPr>
        <w:t>–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 Соглашение).</w:t>
      </w:r>
    </w:p>
    <w:p w14:paraId="06348590" w14:textId="77777777" w:rsidR="006452A8" w:rsidRPr="00461F78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27F4A3A8" w14:textId="77777777" w:rsidR="006452A8" w:rsidRPr="00461F78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6F371C4D" w14:textId="77777777" w:rsidR="006452A8" w:rsidRPr="00461F78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30459F9F" w14:textId="3FE112C3" w:rsidR="006452A8" w:rsidRPr="00461F78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="00CA4660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 w:rsidRPr="00461F78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BC4701" w:rsidRPr="00461F78">
        <w:rPr>
          <w:rFonts w:ascii="Times New Roman" w:eastAsia="Calibri" w:hAnsi="Times New Roman" w:cs="Times New Roman"/>
          <w:sz w:val="28"/>
          <w:szCs w:val="28"/>
        </w:rPr>
        <w:t>, установленные министерством</w:t>
      </w:r>
      <w:r w:rsidRPr="00461F7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097518" w14:textId="120D194F" w:rsidR="006452A8" w:rsidRPr="00461F78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4)</w:t>
      </w:r>
      <w:r w:rsidR="00CA4660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порядок возврата </w:t>
      </w:r>
      <w:r w:rsidR="00234CA4" w:rsidRPr="00234CA4">
        <w:rPr>
          <w:rFonts w:ascii="Times New Roman" w:eastAsia="Calibri" w:hAnsi="Times New Roman" w:cs="Times New Roman"/>
          <w:sz w:val="28"/>
          <w:szCs w:val="28"/>
        </w:rPr>
        <w:t>средств в федеральный бюджет в соответствии с пунктами 16-19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</w:t>
      </w:r>
      <w:r w:rsidR="00234CA4">
        <w:rPr>
          <w:rFonts w:ascii="Times New Roman" w:eastAsia="Calibri" w:hAnsi="Times New Roman" w:cs="Times New Roman"/>
          <w:sz w:val="28"/>
          <w:szCs w:val="28"/>
        </w:rPr>
        <w:t>й Федерации от 30.09.2014 № 999;</w:t>
      </w:r>
    </w:p>
    <w:p w14:paraId="7CC67960" w14:textId="181DFC50" w:rsidR="006452A8" w:rsidRPr="00461F78" w:rsidRDefault="00234CA4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)</w:t>
      </w:r>
      <w:r w:rsidR="00CA4660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652B4A83" w14:textId="32E49669" w:rsidR="006452A8" w:rsidRPr="00461F78" w:rsidRDefault="00234CA4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)</w:t>
      </w:r>
      <w:r w:rsidR="00CA4660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461F78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461F78">
        <w:rPr>
          <w:rFonts w:ascii="Times New Roman" w:eastAsia="Calibri" w:hAnsi="Times New Roman" w:cs="Times New Roman"/>
          <w:sz w:val="28"/>
          <w:szCs w:val="28"/>
        </w:rPr>
        <w:t>и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 w:rsidRPr="00461F78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14:paraId="680C5A1B" w14:textId="198A2CBE" w:rsidR="006452A8" w:rsidRPr="00461F78" w:rsidRDefault="00234CA4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) ответственность сторон за нарушение условий Соглашения.</w:t>
      </w:r>
    </w:p>
    <w:p w14:paraId="3CE9B312" w14:textId="77777777" w:rsidR="001A3EB6" w:rsidRPr="00461F78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8.Условия предоставления субсидии:</w:t>
      </w:r>
    </w:p>
    <w:p w14:paraId="05BA1DB2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1) представление получателями главному распорядителю бюджетных средств, следующих документов в сроки, установленные в соглашении о предоставлении субсидии:</w:t>
      </w:r>
    </w:p>
    <w:p w14:paraId="5011E7F6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а) титульных списков вновь начинаемых и переходящих объектов капитального строительства, утвержденные заказчиком;</w:t>
      </w:r>
    </w:p>
    <w:p w14:paraId="59FC95C9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б) документа, содержащего результаты оценки эффективности использования бюджетных средств, направляемых на капитальные вложения;</w:t>
      </w:r>
    </w:p>
    <w:p w14:paraId="4A0B2A58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в) паспорта инвестиционного проекта по форме, установленной Министерством экономического развития Российской Федерации;</w:t>
      </w:r>
    </w:p>
    <w:p w14:paraId="29644225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г) заявок на предоставление субсидий;</w:t>
      </w:r>
    </w:p>
    <w:p w14:paraId="064A468F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д) муниципальных контрактов (договоров), заключенных в соответствии с Федеральным </w:t>
      </w:r>
      <w:hyperlink r:id="rId8" w:history="1">
        <w:r w:rsidRPr="00461F78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6A818981" w14:textId="77777777" w:rsidR="00461F78" w:rsidRPr="00461F78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е) документов, подтверждающих выполнение условий долевого </w:t>
      </w:r>
      <w:proofErr w:type="spellStart"/>
      <w:r w:rsidRPr="00461F78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бюджета;</w:t>
      </w:r>
    </w:p>
    <w:p w14:paraId="0685047D" w14:textId="77777777" w:rsidR="00461F78" w:rsidRPr="00926A45" w:rsidRDefault="00461F78" w:rsidP="0046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ж) документов</w:t>
      </w: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, подтверждающих наличие выполненных работ (унифицированных </w:t>
      </w:r>
      <w:hyperlink r:id="rId9" w:history="1">
        <w:r w:rsidRPr="00926A45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926A45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3262619F" w14:textId="77777777" w:rsidR="001A3EB6" w:rsidRPr="00926A45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7"/>
      <w:bookmarkStart w:id="2" w:name="Par38"/>
      <w:bookmarkStart w:id="3" w:name="Par65"/>
      <w:bookmarkStart w:id="4" w:name="Par69"/>
      <w:bookmarkEnd w:id="1"/>
      <w:bookmarkEnd w:id="2"/>
      <w:bookmarkEnd w:id="3"/>
      <w:bookmarkEnd w:id="4"/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926A45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</w:t>
      </w:r>
      <w:r w:rsidRPr="00926A45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государственного казенного учреждения Новосибирской области «Управление контрактной системы»;</w:t>
      </w:r>
    </w:p>
    <w:p w14:paraId="76FA7EE5" w14:textId="7A509298" w:rsidR="001A3EB6" w:rsidRPr="00926A45" w:rsidRDefault="007449CC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>3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 xml:space="preserve">) отсутствие на счете </w:t>
      </w:r>
      <w:r w:rsidR="00F548C2" w:rsidRPr="00926A45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2E2FD7A" w14:textId="77777777" w:rsidR="006452A8" w:rsidRPr="00926A4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9. Основанием для отказа в предоставлении субсидии являются: </w:t>
      </w:r>
    </w:p>
    <w:p w14:paraId="5922D31D" w14:textId="77777777" w:rsidR="006452A8" w:rsidRPr="00926A4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>8</w:t>
      </w: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809D64E" w14:textId="3987CFD9" w:rsidR="006452A8" w:rsidRPr="00926A4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>-</w:t>
      </w:r>
      <w:r w:rsidR="007449CC" w:rsidRPr="00926A45">
        <w:rPr>
          <w:rFonts w:ascii="Times New Roman" w:eastAsia="Calibri" w:hAnsi="Times New Roman" w:cs="Times New Roman"/>
          <w:sz w:val="28"/>
          <w:szCs w:val="28"/>
        </w:rPr>
        <w:t>3</w:t>
      </w: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>8</w:t>
      </w:r>
      <w:r w:rsidR="007D4C9F" w:rsidRPr="00926A4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1C6F45DB" w14:textId="70539F46" w:rsidR="00F548C2" w:rsidRPr="00926A45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10.</w:t>
      </w:r>
      <w:r w:rsidR="0056172C" w:rsidRPr="00926A45">
        <w:rPr>
          <w:rFonts w:ascii="Times New Roman" w:eastAsia="Calibri" w:hAnsi="Times New Roman" w:cs="Times New Roman"/>
          <w:sz w:val="28"/>
          <w:szCs w:val="28"/>
        </w:rPr>
        <w:t> 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получателем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73D79C07" w14:textId="77777777" w:rsidR="006452A8" w:rsidRPr="00926A45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>11. Условия расходования субсидии:</w:t>
      </w:r>
    </w:p>
    <w:p w14:paraId="31899E99" w14:textId="77777777" w:rsidR="006452A8" w:rsidRPr="00926A45" w:rsidRDefault="006452A8" w:rsidP="00F5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 w:rsidRPr="00926A45">
        <w:rPr>
          <w:rFonts w:ascii="Times New Roman" w:hAnsi="Times New Roman" w:cs="Times New Roman"/>
          <w:sz w:val="28"/>
          <w:szCs w:val="28"/>
        </w:rPr>
        <w:t>получателей</w:t>
      </w:r>
      <w:r w:rsidRPr="00926A45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07961659" w14:textId="1D590511" w:rsidR="006452A8" w:rsidRPr="00926A45" w:rsidRDefault="006452A8" w:rsidP="006452A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t>2) </w:t>
      </w:r>
      <w:r w:rsidR="00F548C2" w:rsidRPr="00926A45">
        <w:rPr>
          <w:rFonts w:ascii="Times New Roman" w:hAnsi="Times New Roman" w:cs="Times New Roman"/>
          <w:sz w:val="28"/>
          <w:szCs w:val="28"/>
        </w:rPr>
        <w:t>получатели</w:t>
      </w:r>
      <w:r w:rsidRPr="00926A45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</w:t>
      </w:r>
      <w:r w:rsidR="002B2490">
        <w:rPr>
          <w:rFonts w:ascii="Times New Roman" w:hAnsi="Times New Roman" w:cs="Times New Roman"/>
          <w:sz w:val="28"/>
          <w:szCs w:val="28"/>
        </w:rPr>
        <w:t xml:space="preserve"> пунктом 2 настоящих Условий</w:t>
      </w:r>
    </w:p>
    <w:p w14:paraId="23E401BE" w14:textId="77777777" w:rsidR="006452A8" w:rsidRPr="00926A4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A01735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7D238C58" w14:textId="3C850429" w:rsidR="006452A8" w:rsidRPr="00926A45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6172C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57CC0042" w14:textId="77777777" w:rsidR="00F06F1E" w:rsidRPr="00926A45" w:rsidRDefault="00A7516A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A01735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832BA38" w14:textId="7EE7515A" w:rsidR="00F724AB" w:rsidRPr="00926A45" w:rsidRDefault="00F724AB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="0056172C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p w14:paraId="5D1ED2CE" w14:textId="77777777" w:rsidR="00A7516A" w:rsidRPr="00926A45" w:rsidRDefault="00A7516A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28A0839" w14:textId="77777777" w:rsidR="00151571" w:rsidRPr="00926A45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A2EF4" w14:textId="55F57E4E" w:rsidR="00561BD9" w:rsidRDefault="00561BD9" w:rsidP="00151571">
      <w:pPr>
        <w:pStyle w:val="ConsPlusNormal"/>
        <w:jc w:val="center"/>
      </w:pPr>
      <w:bookmarkStart w:id="5" w:name="_GoBack"/>
      <w:bookmarkEnd w:id="5"/>
    </w:p>
    <w:sectPr w:rsidR="00561BD9" w:rsidSect="003C0B0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5EA7D" w14:textId="77777777" w:rsidR="0051797E" w:rsidRDefault="0051797E" w:rsidP="003C0B04">
      <w:pPr>
        <w:spacing w:after="0" w:line="240" w:lineRule="auto"/>
      </w:pPr>
      <w:r>
        <w:separator/>
      </w:r>
    </w:p>
  </w:endnote>
  <w:endnote w:type="continuationSeparator" w:id="0">
    <w:p w14:paraId="30C01006" w14:textId="77777777" w:rsidR="0051797E" w:rsidRDefault="0051797E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7496D" w14:textId="77777777" w:rsidR="0051797E" w:rsidRDefault="0051797E" w:rsidP="003C0B04">
      <w:pPr>
        <w:spacing w:after="0" w:line="240" w:lineRule="auto"/>
      </w:pPr>
      <w:r>
        <w:separator/>
      </w:r>
    </w:p>
  </w:footnote>
  <w:footnote w:type="continuationSeparator" w:id="0">
    <w:p w14:paraId="6B7344B6" w14:textId="77777777" w:rsidR="0051797E" w:rsidRDefault="0051797E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14:paraId="0ED3AE39" w14:textId="77777777"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684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9CF6DA9" w14:textId="77777777"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1256F"/>
    <w:rsid w:val="00020CE0"/>
    <w:rsid w:val="0002627E"/>
    <w:rsid w:val="00083172"/>
    <w:rsid w:val="0008753A"/>
    <w:rsid w:val="000A075B"/>
    <w:rsid w:val="000B0CA3"/>
    <w:rsid w:val="000B4240"/>
    <w:rsid w:val="000C248F"/>
    <w:rsid w:val="000C2B57"/>
    <w:rsid w:val="000D00A9"/>
    <w:rsid w:val="000E08EA"/>
    <w:rsid w:val="000E6B98"/>
    <w:rsid w:val="00134336"/>
    <w:rsid w:val="00151571"/>
    <w:rsid w:val="00173B5F"/>
    <w:rsid w:val="00177277"/>
    <w:rsid w:val="001A1119"/>
    <w:rsid w:val="001A2B12"/>
    <w:rsid w:val="001A3EB6"/>
    <w:rsid w:val="001D0A58"/>
    <w:rsid w:val="002019DA"/>
    <w:rsid w:val="00206840"/>
    <w:rsid w:val="00213891"/>
    <w:rsid w:val="00234A91"/>
    <w:rsid w:val="00234CA4"/>
    <w:rsid w:val="002449D5"/>
    <w:rsid w:val="00256631"/>
    <w:rsid w:val="00275574"/>
    <w:rsid w:val="00276ACD"/>
    <w:rsid w:val="00281AB3"/>
    <w:rsid w:val="002B2490"/>
    <w:rsid w:val="002D161D"/>
    <w:rsid w:val="002D6A12"/>
    <w:rsid w:val="002F7619"/>
    <w:rsid w:val="00301DB2"/>
    <w:rsid w:val="00336B69"/>
    <w:rsid w:val="00352DE5"/>
    <w:rsid w:val="00356955"/>
    <w:rsid w:val="003872E0"/>
    <w:rsid w:val="003900F0"/>
    <w:rsid w:val="00393633"/>
    <w:rsid w:val="003B09B3"/>
    <w:rsid w:val="003B50C8"/>
    <w:rsid w:val="003C0B04"/>
    <w:rsid w:val="003E4AF9"/>
    <w:rsid w:val="00414DB0"/>
    <w:rsid w:val="00461F78"/>
    <w:rsid w:val="004876B1"/>
    <w:rsid w:val="004C1D2F"/>
    <w:rsid w:val="004E2A1F"/>
    <w:rsid w:val="004E6E33"/>
    <w:rsid w:val="004F4E3F"/>
    <w:rsid w:val="00510925"/>
    <w:rsid w:val="0051797E"/>
    <w:rsid w:val="005236B7"/>
    <w:rsid w:val="005343C1"/>
    <w:rsid w:val="00547B68"/>
    <w:rsid w:val="00547E51"/>
    <w:rsid w:val="0056172C"/>
    <w:rsid w:val="00561BD9"/>
    <w:rsid w:val="005B4CC9"/>
    <w:rsid w:val="005C1634"/>
    <w:rsid w:val="00621856"/>
    <w:rsid w:val="006452A8"/>
    <w:rsid w:val="00697490"/>
    <w:rsid w:val="006A49B8"/>
    <w:rsid w:val="006C575E"/>
    <w:rsid w:val="007259D8"/>
    <w:rsid w:val="007449CC"/>
    <w:rsid w:val="00771787"/>
    <w:rsid w:val="00780A8C"/>
    <w:rsid w:val="007975B2"/>
    <w:rsid w:val="007B004E"/>
    <w:rsid w:val="007B396D"/>
    <w:rsid w:val="007D4C9F"/>
    <w:rsid w:val="007D5FD6"/>
    <w:rsid w:val="007D74DB"/>
    <w:rsid w:val="00802B7A"/>
    <w:rsid w:val="00803707"/>
    <w:rsid w:val="00821339"/>
    <w:rsid w:val="008502FA"/>
    <w:rsid w:val="00854F60"/>
    <w:rsid w:val="00883F89"/>
    <w:rsid w:val="00887A0F"/>
    <w:rsid w:val="008D4D78"/>
    <w:rsid w:val="00926948"/>
    <w:rsid w:val="00926A45"/>
    <w:rsid w:val="00940195"/>
    <w:rsid w:val="00953FE7"/>
    <w:rsid w:val="0097155A"/>
    <w:rsid w:val="009D0497"/>
    <w:rsid w:val="009F4B45"/>
    <w:rsid w:val="00A01735"/>
    <w:rsid w:val="00A02650"/>
    <w:rsid w:val="00A0661D"/>
    <w:rsid w:val="00A524F8"/>
    <w:rsid w:val="00A607FB"/>
    <w:rsid w:val="00A61AC1"/>
    <w:rsid w:val="00A7516A"/>
    <w:rsid w:val="00A841D1"/>
    <w:rsid w:val="00AF380D"/>
    <w:rsid w:val="00B15945"/>
    <w:rsid w:val="00B1655B"/>
    <w:rsid w:val="00B17AB3"/>
    <w:rsid w:val="00B17E7C"/>
    <w:rsid w:val="00B2038C"/>
    <w:rsid w:val="00B36D3B"/>
    <w:rsid w:val="00B84B18"/>
    <w:rsid w:val="00B94C86"/>
    <w:rsid w:val="00BA1A41"/>
    <w:rsid w:val="00BB0E86"/>
    <w:rsid w:val="00BC0797"/>
    <w:rsid w:val="00BC4701"/>
    <w:rsid w:val="00BD298D"/>
    <w:rsid w:val="00BD462B"/>
    <w:rsid w:val="00BE0ABC"/>
    <w:rsid w:val="00BF0576"/>
    <w:rsid w:val="00BF2357"/>
    <w:rsid w:val="00C40937"/>
    <w:rsid w:val="00C5437F"/>
    <w:rsid w:val="00C60916"/>
    <w:rsid w:val="00C858C6"/>
    <w:rsid w:val="00C968B0"/>
    <w:rsid w:val="00CA4660"/>
    <w:rsid w:val="00CA4EB1"/>
    <w:rsid w:val="00CD0C8E"/>
    <w:rsid w:val="00CE1A6E"/>
    <w:rsid w:val="00CF558A"/>
    <w:rsid w:val="00D302E6"/>
    <w:rsid w:val="00D37509"/>
    <w:rsid w:val="00D44AEB"/>
    <w:rsid w:val="00D86B3F"/>
    <w:rsid w:val="00D908EB"/>
    <w:rsid w:val="00D93908"/>
    <w:rsid w:val="00DA1977"/>
    <w:rsid w:val="00DB2A3C"/>
    <w:rsid w:val="00DC1592"/>
    <w:rsid w:val="00DC1FC5"/>
    <w:rsid w:val="00DF4EF6"/>
    <w:rsid w:val="00E54DE2"/>
    <w:rsid w:val="00E5776C"/>
    <w:rsid w:val="00E91928"/>
    <w:rsid w:val="00EA0649"/>
    <w:rsid w:val="00EA12A4"/>
    <w:rsid w:val="00EF6945"/>
    <w:rsid w:val="00F06F1E"/>
    <w:rsid w:val="00F14B64"/>
    <w:rsid w:val="00F419B8"/>
    <w:rsid w:val="00F50D29"/>
    <w:rsid w:val="00F548C2"/>
    <w:rsid w:val="00F724AB"/>
    <w:rsid w:val="00F7550E"/>
    <w:rsid w:val="00FB5154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0F7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paragraph" w:styleId="a8">
    <w:name w:val="Balloon Text"/>
    <w:basedOn w:val="a"/>
    <w:link w:val="a9"/>
    <w:uiPriority w:val="99"/>
    <w:semiHidden/>
    <w:unhideWhenUsed/>
    <w:rsid w:val="00D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2E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0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03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03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1741-E1CC-411E-9C51-554F204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gku-1</cp:lastModifiedBy>
  <cp:revision>35</cp:revision>
  <cp:lastPrinted>2019-02-08T04:34:00Z</cp:lastPrinted>
  <dcterms:created xsi:type="dcterms:W3CDTF">2018-12-29T05:32:00Z</dcterms:created>
  <dcterms:modified xsi:type="dcterms:W3CDTF">2019-06-14T04:53:00Z</dcterms:modified>
</cp:coreProperties>
</file>