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1A94" w:rsidRDefault="00971A94" w:rsidP="00B756DD">
      <w:pPr>
        <w:spacing w:after="0" w:line="240" w:lineRule="auto"/>
        <w:ind w:left="4678"/>
        <w:jc w:val="right"/>
        <w:rPr>
          <w:rFonts w:ascii="Times New Roman" w:hAnsi="Times New Roman"/>
          <w:sz w:val="28"/>
          <w:szCs w:val="28"/>
        </w:rPr>
      </w:pPr>
    </w:p>
    <w:p w:rsidR="00C81E38" w:rsidRDefault="00B756DD" w:rsidP="00B756DD">
      <w:pPr>
        <w:spacing w:after="0" w:line="240" w:lineRule="auto"/>
        <w:ind w:left="4678"/>
        <w:jc w:val="right"/>
        <w:rPr>
          <w:rFonts w:ascii="Times New Roman" w:hAnsi="Times New Roman"/>
          <w:sz w:val="28"/>
          <w:szCs w:val="28"/>
        </w:rPr>
      </w:pPr>
      <w:r>
        <w:rPr>
          <w:rFonts w:ascii="Times New Roman" w:hAnsi="Times New Roman"/>
          <w:sz w:val="28"/>
          <w:szCs w:val="28"/>
        </w:rPr>
        <w:t>Проект постановления Губернатора</w:t>
      </w:r>
    </w:p>
    <w:p w:rsidR="00B756DD" w:rsidRDefault="00B756DD" w:rsidP="00B756DD">
      <w:pPr>
        <w:spacing w:after="0" w:line="240" w:lineRule="auto"/>
        <w:ind w:left="4678"/>
        <w:jc w:val="right"/>
        <w:rPr>
          <w:rFonts w:ascii="Times New Roman" w:hAnsi="Times New Roman"/>
          <w:sz w:val="28"/>
          <w:szCs w:val="28"/>
        </w:rPr>
      </w:pPr>
      <w:r>
        <w:rPr>
          <w:rFonts w:ascii="Times New Roman" w:hAnsi="Times New Roman"/>
          <w:sz w:val="28"/>
          <w:szCs w:val="28"/>
        </w:rPr>
        <w:t>Новосибирской области</w:t>
      </w:r>
    </w:p>
    <w:p w:rsidR="00B756DD" w:rsidRDefault="00B756DD" w:rsidP="00B756DD">
      <w:pPr>
        <w:spacing w:after="0" w:line="240" w:lineRule="auto"/>
        <w:ind w:left="4678"/>
        <w:jc w:val="right"/>
        <w:rPr>
          <w:rFonts w:ascii="Times New Roman" w:hAnsi="Times New Roman"/>
          <w:sz w:val="28"/>
          <w:szCs w:val="28"/>
        </w:rPr>
      </w:pPr>
    </w:p>
    <w:p w:rsidR="00971A94" w:rsidRDefault="00971A94" w:rsidP="00B756DD">
      <w:pPr>
        <w:spacing w:after="0" w:line="240" w:lineRule="auto"/>
        <w:ind w:left="4678"/>
        <w:jc w:val="right"/>
        <w:rPr>
          <w:rFonts w:ascii="Times New Roman" w:hAnsi="Times New Roman"/>
          <w:sz w:val="28"/>
          <w:szCs w:val="28"/>
        </w:rPr>
      </w:pPr>
    </w:p>
    <w:p w:rsidR="00971A94" w:rsidRDefault="00971A94" w:rsidP="00B756DD">
      <w:pPr>
        <w:spacing w:after="0" w:line="240" w:lineRule="auto"/>
        <w:ind w:left="4678"/>
        <w:jc w:val="right"/>
        <w:rPr>
          <w:rFonts w:ascii="Times New Roman" w:hAnsi="Times New Roman"/>
          <w:sz w:val="28"/>
          <w:szCs w:val="28"/>
        </w:rPr>
      </w:pPr>
    </w:p>
    <w:p w:rsidR="00971A94" w:rsidRDefault="00971A94" w:rsidP="00B756DD">
      <w:pPr>
        <w:spacing w:after="0" w:line="240" w:lineRule="auto"/>
        <w:ind w:left="4678"/>
        <w:jc w:val="right"/>
        <w:rPr>
          <w:rFonts w:ascii="Times New Roman" w:hAnsi="Times New Roman"/>
          <w:sz w:val="28"/>
          <w:szCs w:val="28"/>
        </w:rPr>
      </w:pPr>
    </w:p>
    <w:p w:rsidR="003B5DED" w:rsidRDefault="003B5DED" w:rsidP="00B756DD">
      <w:pPr>
        <w:spacing w:after="0" w:line="240" w:lineRule="auto"/>
        <w:ind w:left="4678"/>
        <w:jc w:val="right"/>
        <w:rPr>
          <w:rFonts w:ascii="Times New Roman" w:hAnsi="Times New Roman"/>
          <w:sz w:val="28"/>
          <w:szCs w:val="28"/>
        </w:rPr>
      </w:pPr>
    </w:p>
    <w:p w:rsidR="00CB3F60" w:rsidRDefault="00CB3F60" w:rsidP="00B756DD">
      <w:pPr>
        <w:spacing w:after="0" w:line="240" w:lineRule="auto"/>
        <w:ind w:left="4678"/>
        <w:jc w:val="right"/>
        <w:rPr>
          <w:rFonts w:ascii="Times New Roman" w:hAnsi="Times New Roman"/>
          <w:sz w:val="28"/>
          <w:szCs w:val="28"/>
        </w:rPr>
      </w:pPr>
    </w:p>
    <w:p w:rsidR="00CB3F60" w:rsidRDefault="00CB3F60" w:rsidP="00B756DD">
      <w:pPr>
        <w:spacing w:after="0" w:line="240" w:lineRule="auto"/>
        <w:ind w:left="4678"/>
        <w:jc w:val="right"/>
        <w:rPr>
          <w:rFonts w:ascii="Times New Roman" w:hAnsi="Times New Roman"/>
          <w:sz w:val="28"/>
          <w:szCs w:val="28"/>
        </w:rPr>
      </w:pPr>
    </w:p>
    <w:p w:rsidR="00CB3F60" w:rsidRDefault="00CB3F60" w:rsidP="00B756DD">
      <w:pPr>
        <w:spacing w:after="0" w:line="240" w:lineRule="auto"/>
        <w:ind w:left="4678"/>
        <w:jc w:val="right"/>
        <w:rPr>
          <w:rFonts w:ascii="Times New Roman" w:hAnsi="Times New Roman"/>
          <w:sz w:val="28"/>
          <w:szCs w:val="28"/>
        </w:rPr>
      </w:pPr>
    </w:p>
    <w:p w:rsidR="00CB3F60" w:rsidRDefault="00CB3F60" w:rsidP="00B756DD">
      <w:pPr>
        <w:spacing w:after="0" w:line="240" w:lineRule="auto"/>
        <w:ind w:left="4678"/>
        <w:jc w:val="right"/>
        <w:rPr>
          <w:rFonts w:ascii="Times New Roman" w:hAnsi="Times New Roman"/>
          <w:sz w:val="28"/>
          <w:szCs w:val="28"/>
        </w:rPr>
      </w:pPr>
    </w:p>
    <w:p w:rsidR="00CB3F60" w:rsidRDefault="00CB3F60" w:rsidP="00B756DD">
      <w:pPr>
        <w:spacing w:after="0" w:line="240" w:lineRule="auto"/>
        <w:ind w:left="4678"/>
        <w:jc w:val="right"/>
        <w:rPr>
          <w:rFonts w:ascii="Times New Roman" w:hAnsi="Times New Roman"/>
          <w:sz w:val="28"/>
          <w:szCs w:val="28"/>
        </w:rPr>
      </w:pPr>
    </w:p>
    <w:p w:rsidR="00CB3F60" w:rsidRDefault="00CB3F60" w:rsidP="00B756DD">
      <w:pPr>
        <w:spacing w:after="0" w:line="240" w:lineRule="auto"/>
        <w:ind w:left="4678"/>
        <w:jc w:val="right"/>
        <w:rPr>
          <w:rFonts w:ascii="Times New Roman" w:hAnsi="Times New Roman"/>
          <w:sz w:val="28"/>
          <w:szCs w:val="28"/>
        </w:rPr>
      </w:pPr>
    </w:p>
    <w:p w:rsidR="00CB3F60" w:rsidRDefault="00CB3F60" w:rsidP="00B756DD">
      <w:pPr>
        <w:spacing w:after="0" w:line="240" w:lineRule="auto"/>
        <w:ind w:left="4678"/>
        <w:jc w:val="right"/>
        <w:rPr>
          <w:rFonts w:ascii="Times New Roman" w:hAnsi="Times New Roman"/>
          <w:sz w:val="28"/>
          <w:szCs w:val="28"/>
        </w:rPr>
      </w:pPr>
    </w:p>
    <w:p w:rsidR="00B74BF8" w:rsidRDefault="00FC1317" w:rsidP="00FC1317">
      <w:pPr>
        <w:autoSpaceDE w:val="0"/>
        <w:autoSpaceDN w:val="0"/>
        <w:adjustRightInd w:val="0"/>
        <w:spacing w:after="0" w:line="240" w:lineRule="auto"/>
        <w:jc w:val="center"/>
        <w:rPr>
          <w:rFonts w:ascii="Times New Roman" w:eastAsiaTheme="minorHAnsi" w:hAnsi="Times New Roman"/>
          <w:bCs/>
          <w:sz w:val="28"/>
          <w:szCs w:val="28"/>
        </w:rPr>
      </w:pPr>
      <w:r w:rsidRPr="00FC1317">
        <w:rPr>
          <w:rFonts w:ascii="Times New Roman" w:eastAsiaTheme="minorHAnsi" w:hAnsi="Times New Roman"/>
          <w:bCs/>
          <w:sz w:val="28"/>
          <w:szCs w:val="28"/>
        </w:rPr>
        <w:t>О признании утратившими силу отдельных</w:t>
      </w:r>
      <w:r w:rsidR="00B74BF8">
        <w:rPr>
          <w:rFonts w:ascii="Times New Roman" w:eastAsiaTheme="minorHAnsi" w:hAnsi="Times New Roman"/>
          <w:bCs/>
          <w:sz w:val="28"/>
          <w:szCs w:val="28"/>
        </w:rPr>
        <w:t xml:space="preserve"> </w:t>
      </w:r>
      <w:r>
        <w:rPr>
          <w:rFonts w:ascii="Times New Roman" w:eastAsiaTheme="minorHAnsi" w:hAnsi="Times New Roman"/>
          <w:bCs/>
          <w:sz w:val="28"/>
          <w:szCs w:val="28"/>
        </w:rPr>
        <w:t>постановлений</w:t>
      </w:r>
    </w:p>
    <w:p w:rsidR="00FC1317" w:rsidRDefault="00FC1317" w:rsidP="00FC1317">
      <w:pPr>
        <w:autoSpaceDE w:val="0"/>
        <w:autoSpaceDN w:val="0"/>
        <w:adjustRightInd w:val="0"/>
        <w:spacing w:after="0" w:line="240" w:lineRule="auto"/>
        <w:jc w:val="center"/>
        <w:rPr>
          <w:rFonts w:ascii="Times New Roman" w:eastAsiaTheme="minorHAnsi" w:hAnsi="Times New Roman"/>
          <w:bCs/>
          <w:sz w:val="28"/>
          <w:szCs w:val="28"/>
        </w:rPr>
      </w:pPr>
      <w:r>
        <w:rPr>
          <w:rFonts w:ascii="Times New Roman" w:eastAsiaTheme="minorHAnsi" w:hAnsi="Times New Roman"/>
          <w:bCs/>
          <w:sz w:val="28"/>
          <w:szCs w:val="28"/>
        </w:rPr>
        <w:t>Губернатора Н</w:t>
      </w:r>
      <w:r w:rsidRPr="00FC1317">
        <w:rPr>
          <w:rFonts w:ascii="Times New Roman" w:eastAsiaTheme="minorHAnsi" w:hAnsi="Times New Roman"/>
          <w:bCs/>
          <w:sz w:val="28"/>
          <w:szCs w:val="28"/>
        </w:rPr>
        <w:t>овосибирской области</w:t>
      </w:r>
    </w:p>
    <w:p w:rsidR="00FC1317" w:rsidRPr="00FC1317" w:rsidRDefault="00FC1317" w:rsidP="00FC1317">
      <w:pPr>
        <w:autoSpaceDE w:val="0"/>
        <w:autoSpaceDN w:val="0"/>
        <w:adjustRightInd w:val="0"/>
        <w:spacing w:after="0" w:line="240" w:lineRule="auto"/>
        <w:jc w:val="center"/>
        <w:rPr>
          <w:rFonts w:ascii="Times New Roman" w:eastAsiaTheme="minorHAnsi" w:hAnsi="Times New Roman"/>
          <w:bCs/>
          <w:sz w:val="28"/>
          <w:szCs w:val="28"/>
        </w:rPr>
      </w:pPr>
    </w:p>
    <w:p w:rsidR="00357576" w:rsidRPr="005040DB" w:rsidRDefault="00B74BF8" w:rsidP="00B74BF8">
      <w:pPr>
        <w:autoSpaceDE w:val="0"/>
        <w:autoSpaceDN w:val="0"/>
        <w:adjustRightInd w:val="0"/>
        <w:spacing w:after="0" w:line="240" w:lineRule="auto"/>
        <w:ind w:firstLine="709"/>
        <w:jc w:val="both"/>
        <w:rPr>
          <w:rFonts w:ascii="Times New Roman" w:eastAsiaTheme="minorHAnsi" w:hAnsi="Times New Roman"/>
          <w:b/>
          <w:sz w:val="28"/>
          <w:szCs w:val="28"/>
        </w:rPr>
      </w:pPr>
      <w:r>
        <w:rPr>
          <w:rFonts w:ascii="Times New Roman" w:eastAsiaTheme="minorHAnsi" w:hAnsi="Times New Roman"/>
          <w:sz w:val="28"/>
          <w:szCs w:val="28"/>
        </w:rPr>
        <w:t xml:space="preserve">В соответствии со </w:t>
      </w:r>
      <w:hyperlink r:id="rId9" w:history="1">
        <w:r w:rsidRPr="00B74BF8">
          <w:rPr>
            <w:rFonts w:ascii="Times New Roman" w:eastAsiaTheme="minorHAnsi" w:hAnsi="Times New Roman"/>
            <w:sz w:val="28"/>
            <w:szCs w:val="28"/>
          </w:rPr>
          <w:t>статьей 15</w:t>
        </w:r>
      </w:hyperlink>
      <w:r w:rsidRPr="00B74BF8">
        <w:rPr>
          <w:rFonts w:ascii="Times New Roman" w:eastAsiaTheme="minorHAnsi" w:hAnsi="Times New Roman"/>
          <w:sz w:val="28"/>
          <w:szCs w:val="28"/>
        </w:rPr>
        <w:t xml:space="preserve"> </w:t>
      </w:r>
      <w:r>
        <w:rPr>
          <w:rFonts w:ascii="Times New Roman" w:eastAsiaTheme="minorHAnsi" w:hAnsi="Times New Roman"/>
          <w:sz w:val="28"/>
          <w:szCs w:val="28"/>
        </w:rPr>
        <w:t xml:space="preserve">Федерального закона от 21.11.2011 № 323-ФЗ «Об основах охраны здоровья граждан в Российской Федерации», </w:t>
      </w:r>
      <w:hyperlink r:id="rId10" w:history="1">
        <w:r w:rsidRPr="00B74BF8">
          <w:rPr>
            <w:rFonts w:ascii="Times New Roman" w:eastAsiaTheme="minorHAnsi" w:hAnsi="Times New Roman"/>
            <w:sz w:val="28"/>
            <w:szCs w:val="28"/>
          </w:rPr>
          <w:t>приказом</w:t>
        </w:r>
      </w:hyperlink>
      <w:r w:rsidRPr="00B74BF8">
        <w:rPr>
          <w:rFonts w:ascii="Times New Roman" w:eastAsiaTheme="minorHAnsi" w:hAnsi="Times New Roman"/>
          <w:sz w:val="28"/>
          <w:szCs w:val="28"/>
        </w:rPr>
        <w:t xml:space="preserve"> </w:t>
      </w:r>
      <w:r>
        <w:rPr>
          <w:rFonts w:ascii="Times New Roman" w:eastAsiaTheme="minorHAnsi" w:hAnsi="Times New Roman"/>
          <w:sz w:val="28"/>
          <w:szCs w:val="28"/>
        </w:rPr>
        <w:t xml:space="preserve">Министерства здравоохранения Российской Федерации от 10.11.2017 № 908н «Об утверждении Административного регламента по предоставлению органами исполнительной власти субъектов Российской Федерации государственной услуги по лицензированию деятельности по обороту наркотических средств и психотропных веществ (за исключением деятельности, осуществляемой организациями оптовой торговли лекарственными средствами и аптечными организациями, подведомственными федеральным органам исполнительной власти)» </w:t>
      </w:r>
      <w:r>
        <w:rPr>
          <w:rFonts w:ascii="Times New Roman" w:eastAsiaTheme="minorHAnsi" w:hAnsi="Times New Roman"/>
          <w:b/>
          <w:sz w:val="28"/>
          <w:szCs w:val="28"/>
        </w:rPr>
        <w:t>п</w:t>
      </w:r>
      <w:r w:rsidR="00357576">
        <w:rPr>
          <w:rFonts w:ascii="Times New Roman" w:eastAsiaTheme="minorHAnsi" w:hAnsi="Times New Roman"/>
          <w:b/>
          <w:sz w:val="28"/>
          <w:szCs w:val="28"/>
        </w:rPr>
        <w:t> </w:t>
      </w:r>
      <w:r w:rsidR="00357576" w:rsidRPr="005040DB">
        <w:rPr>
          <w:rFonts w:ascii="Times New Roman" w:eastAsiaTheme="minorHAnsi" w:hAnsi="Times New Roman"/>
          <w:b/>
          <w:sz w:val="28"/>
          <w:szCs w:val="28"/>
        </w:rPr>
        <w:t>о</w:t>
      </w:r>
      <w:r w:rsidR="00357576">
        <w:rPr>
          <w:rFonts w:ascii="Times New Roman" w:eastAsiaTheme="minorHAnsi" w:hAnsi="Times New Roman"/>
          <w:b/>
          <w:sz w:val="28"/>
          <w:szCs w:val="28"/>
        </w:rPr>
        <w:t> </w:t>
      </w:r>
      <w:r w:rsidR="00357576" w:rsidRPr="005040DB">
        <w:rPr>
          <w:rFonts w:ascii="Times New Roman" w:eastAsiaTheme="minorHAnsi" w:hAnsi="Times New Roman"/>
          <w:b/>
          <w:sz w:val="28"/>
          <w:szCs w:val="28"/>
        </w:rPr>
        <w:t>с</w:t>
      </w:r>
      <w:r w:rsidR="00357576">
        <w:rPr>
          <w:rFonts w:ascii="Times New Roman" w:eastAsiaTheme="minorHAnsi" w:hAnsi="Times New Roman"/>
          <w:b/>
          <w:sz w:val="28"/>
          <w:szCs w:val="28"/>
        </w:rPr>
        <w:t> </w:t>
      </w:r>
      <w:r w:rsidR="00357576" w:rsidRPr="005040DB">
        <w:rPr>
          <w:rFonts w:ascii="Times New Roman" w:eastAsiaTheme="minorHAnsi" w:hAnsi="Times New Roman"/>
          <w:b/>
          <w:sz w:val="28"/>
          <w:szCs w:val="28"/>
        </w:rPr>
        <w:t>т</w:t>
      </w:r>
      <w:r w:rsidR="00357576">
        <w:rPr>
          <w:rFonts w:ascii="Times New Roman" w:eastAsiaTheme="minorHAnsi" w:hAnsi="Times New Roman"/>
          <w:b/>
          <w:sz w:val="28"/>
          <w:szCs w:val="28"/>
        </w:rPr>
        <w:t> </w:t>
      </w:r>
      <w:r w:rsidR="00357576" w:rsidRPr="005040DB">
        <w:rPr>
          <w:rFonts w:ascii="Times New Roman" w:eastAsiaTheme="minorHAnsi" w:hAnsi="Times New Roman"/>
          <w:b/>
          <w:sz w:val="28"/>
          <w:szCs w:val="28"/>
        </w:rPr>
        <w:t>а</w:t>
      </w:r>
      <w:r w:rsidR="00357576">
        <w:rPr>
          <w:rFonts w:ascii="Times New Roman" w:eastAsiaTheme="minorHAnsi" w:hAnsi="Times New Roman"/>
          <w:b/>
          <w:sz w:val="28"/>
          <w:szCs w:val="28"/>
        </w:rPr>
        <w:t> </w:t>
      </w:r>
      <w:r w:rsidR="00357576" w:rsidRPr="005040DB">
        <w:rPr>
          <w:rFonts w:ascii="Times New Roman" w:eastAsiaTheme="minorHAnsi" w:hAnsi="Times New Roman"/>
          <w:b/>
          <w:sz w:val="28"/>
          <w:szCs w:val="28"/>
        </w:rPr>
        <w:t>н</w:t>
      </w:r>
      <w:r w:rsidR="00357576">
        <w:rPr>
          <w:rFonts w:ascii="Times New Roman" w:eastAsiaTheme="minorHAnsi" w:hAnsi="Times New Roman"/>
          <w:b/>
          <w:sz w:val="28"/>
          <w:szCs w:val="28"/>
        </w:rPr>
        <w:t xml:space="preserve"> </w:t>
      </w:r>
      <w:r w:rsidR="00357576" w:rsidRPr="005040DB">
        <w:rPr>
          <w:rFonts w:ascii="Times New Roman" w:eastAsiaTheme="minorHAnsi" w:hAnsi="Times New Roman"/>
          <w:b/>
          <w:sz w:val="28"/>
          <w:szCs w:val="28"/>
        </w:rPr>
        <w:t>о</w:t>
      </w:r>
      <w:r w:rsidR="00357576">
        <w:rPr>
          <w:rFonts w:ascii="Times New Roman" w:eastAsiaTheme="minorHAnsi" w:hAnsi="Times New Roman"/>
          <w:b/>
          <w:sz w:val="28"/>
          <w:szCs w:val="28"/>
        </w:rPr>
        <w:t xml:space="preserve"> </w:t>
      </w:r>
      <w:r w:rsidR="00357576" w:rsidRPr="005040DB">
        <w:rPr>
          <w:rFonts w:ascii="Times New Roman" w:eastAsiaTheme="minorHAnsi" w:hAnsi="Times New Roman"/>
          <w:b/>
          <w:sz w:val="28"/>
          <w:szCs w:val="28"/>
        </w:rPr>
        <w:t>в</w:t>
      </w:r>
      <w:r w:rsidR="00357576">
        <w:rPr>
          <w:rFonts w:ascii="Times New Roman" w:eastAsiaTheme="minorHAnsi" w:hAnsi="Times New Roman"/>
          <w:b/>
          <w:sz w:val="28"/>
          <w:szCs w:val="28"/>
        </w:rPr>
        <w:t> </w:t>
      </w:r>
      <w:r w:rsidR="00357576" w:rsidRPr="005040DB">
        <w:rPr>
          <w:rFonts w:ascii="Times New Roman" w:eastAsiaTheme="minorHAnsi" w:hAnsi="Times New Roman"/>
          <w:b/>
          <w:sz w:val="28"/>
          <w:szCs w:val="28"/>
        </w:rPr>
        <w:t>л</w:t>
      </w:r>
      <w:r w:rsidR="00357576">
        <w:rPr>
          <w:rFonts w:ascii="Times New Roman" w:eastAsiaTheme="minorHAnsi" w:hAnsi="Times New Roman"/>
          <w:b/>
          <w:sz w:val="28"/>
          <w:szCs w:val="28"/>
        </w:rPr>
        <w:t> </w:t>
      </w:r>
      <w:r w:rsidR="00357576" w:rsidRPr="005040DB">
        <w:rPr>
          <w:rFonts w:ascii="Times New Roman" w:eastAsiaTheme="minorHAnsi" w:hAnsi="Times New Roman"/>
          <w:b/>
          <w:sz w:val="28"/>
          <w:szCs w:val="28"/>
        </w:rPr>
        <w:t>я</w:t>
      </w:r>
      <w:r w:rsidR="00357576">
        <w:rPr>
          <w:rFonts w:ascii="Times New Roman" w:eastAsiaTheme="minorHAnsi" w:hAnsi="Times New Roman"/>
          <w:b/>
          <w:sz w:val="28"/>
          <w:szCs w:val="28"/>
        </w:rPr>
        <w:t> </w:t>
      </w:r>
      <w:r w:rsidR="00357576" w:rsidRPr="005040DB">
        <w:rPr>
          <w:rFonts w:ascii="Times New Roman" w:eastAsiaTheme="minorHAnsi" w:hAnsi="Times New Roman"/>
          <w:b/>
          <w:sz w:val="28"/>
          <w:szCs w:val="28"/>
        </w:rPr>
        <w:t>ю:</w:t>
      </w:r>
    </w:p>
    <w:p w:rsidR="00FC1317" w:rsidRPr="00FC1317" w:rsidRDefault="00FC1317" w:rsidP="00B74BF8">
      <w:pPr>
        <w:autoSpaceDE w:val="0"/>
        <w:autoSpaceDN w:val="0"/>
        <w:adjustRightInd w:val="0"/>
        <w:spacing w:after="0" w:line="240" w:lineRule="auto"/>
        <w:ind w:firstLine="709"/>
        <w:jc w:val="both"/>
        <w:rPr>
          <w:rFonts w:ascii="Times New Roman" w:eastAsiaTheme="minorHAnsi" w:hAnsi="Times New Roman"/>
          <w:sz w:val="28"/>
          <w:szCs w:val="28"/>
        </w:rPr>
      </w:pPr>
      <w:r w:rsidRPr="00FC1317">
        <w:rPr>
          <w:rFonts w:ascii="Times New Roman" w:eastAsiaTheme="minorHAnsi" w:hAnsi="Times New Roman"/>
          <w:sz w:val="28"/>
          <w:szCs w:val="28"/>
        </w:rPr>
        <w:t>Признать утратившими силу:</w:t>
      </w:r>
    </w:p>
    <w:p w:rsidR="003B5DED" w:rsidRPr="003B5DED" w:rsidRDefault="00840B38" w:rsidP="003B5DED">
      <w:pPr>
        <w:autoSpaceDE w:val="0"/>
        <w:autoSpaceDN w:val="0"/>
        <w:adjustRightInd w:val="0"/>
        <w:spacing w:after="0" w:line="240" w:lineRule="auto"/>
        <w:ind w:firstLine="709"/>
        <w:jc w:val="both"/>
        <w:rPr>
          <w:rFonts w:ascii="Times New Roman" w:eastAsiaTheme="minorHAnsi" w:hAnsi="Times New Roman"/>
          <w:sz w:val="28"/>
          <w:szCs w:val="28"/>
        </w:rPr>
      </w:pPr>
      <w:hyperlink r:id="rId11" w:history="1">
        <w:r w:rsidR="00FC1317" w:rsidRPr="003B5DED">
          <w:rPr>
            <w:rFonts w:ascii="Times New Roman" w:eastAsiaTheme="minorHAnsi" w:hAnsi="Times New Roman"/>
            <w:sz w:val="28"/>
            <w:szCs w:val="28"/>
          </w:rPr>
          <w:t>постановление</w:t>
        </w:r>
      </w:hyperlink>
      <w:r w:rsidR="00FC1317" w:rsidRPr="003B5DED">
        <w:rPr>
          <w:rFonts w:ascii="Times New Roman" w:eastAsiaTheme="minorHAnsi" w:hAnsi="Times New Roman"/>
          <w:sz w:val="28"/>
          <w:szCs w:val="28"/>
        </w:rPr>
        <w:t xml:space="preserve"> Губернатора Новосибирской области </w:t>
      </w:r>
      <w:r w:rsidR="00B756DD" w:rsidRPr="003B5DED">
        <w:rPr>
          <w:rFonts w:ascii="Times New Roman" w:eastAsiaTheme="minorHAnsi" w:hAnsi="Times New Roman"/>
          <w:sz w:val="28"/>
          <w:szCs w:val="28"/>
        </w:rPr>
        <w:t>от</w:t>
      </w:r>
      <w:r w:rsidR="00ED6A83" w:rsidRPr="003B5DED">
        <w:rPr>
          <w:rFonts w:ascii="Times New Roman" w:eastAsiaTheme="minorHAnsi" w:hAnsi="Times New Roman"/>
          <w:sz w:val="28"/>
          <w:szCs w:val="28"/>
        </w:rPr>
        <w:t> </w:t>
      </w:r>
      <w:r w:rsidR="003B5DED" w:rsidRPr="003B5DED">
        <w:rPr>
          <w:rFonts w:ascii="Times New Roman" w:eastAsiaTheme="minorHAnsi" w:hAnsi="Times New Roman"/>
          <w:sz w:val="28"/>
          <w:szCs w:val="28"/>
        </w:rPr>
        <w:t>26.02.2013 № 45 «Об утверждении Административного регламента предоставления министерством здравоохранения Новосибирской области государственной услуги по лицензированию деятельности по обороту наркотических средств, психотропных веществ и их прекурсоров, культивированию наркосодержащих растений»;</w:t>
      </w:r>
    </w:p>
    <w:p w:rsidR="004122ED" w:rsidRPr="003B5DED" w:rsidRDefault="00840B38" w:rsidP="003B5DED">
      <w:pPr>
        <w:autoSpaceDE w:val="0"/>
        <w:autoSpaceDN w:val="0"/>
        <w:adjustRightInd w:val="0"/>
        <w:spacing w:after="0" w:line="240" w:lineRule="auto"/>
        <w:ind w:firstLine="540"/>
        <w:jc w:val="both"/>
        <w:rPr>
          <w:rFonts w:ascii="Times New Roman" w:hAnsi="Times New Roman"/>
          <w:color w:val="000000"/>
          <w:sz w:val="28"/>
          <w:szCs w:val="28"/>
          <w:lang w:eastAsia="ru-RU"/>
        </w:rPr>
      </w:pPr>
      <w:hyperlink r:id="rId12" w:history="1">
        <w:r w:rsidR="004122ED" w:rsidRPr="003B5DED">
          <w:rPr>
            <w:rFonts w:ascii="Times New Roman" w:eastAsiaTheme="minorHAnsi" w:hAnsi="Times New Roman"/>
            <w:sz w:val="28"/>
            <w:szCs w:val="28"/>
          </w:rPr>
          <w:t>постановление</w:t>
        </w:r>
      </w:hyperlink>
      <w:r w:rsidR="004122ED" w:rsidRPr="003B5DED">
        <w:rPr>
          <w:rFonts w:ascii="Times New Roman" w:eastAsiaTheme="minorHAnsi" w:hAnsi="Times New Roman"/>
          <w:sz w:val="28"/>
          <w:szCs w:val="28"/>
        </w:rPr>
        <w:t xml:space="preserve"> Губернатора Новосибирской области от </w:t>
      </w:r>
      <w:r w:rsidR="003B5DED" w:rsidRPr="003B5DED">
        <w:rPr>
          <w:rFonts w:ascii="Times New Roman" w:eastAsiaTheme="minorHAnsi" w:hAnsi="Times New Roman"/>
          <w:sz w:val="28"/>
          <w:szCs w:val="28"/>
        </w:rPr>
        <w:t>11.10.2013 № 259 «О внесении изменений в постановление Губернатора Новоси</w:t>
      </w:r>
      <w:r w:rsidR="003B5DED">
        <w:rPr>
          <w:rFonts w:ascii="Times New Roman" w:eastAsiaTheme="minorHAnsi" w:hAnsi="Times New Roman"/>
          <w:sz w:val="28"/>
          <w:szCs w:val="28"/>
        </w:rPr>
        <w:t>бирской области от 26.02.2013 № </w:t>
      </w:r>
      <w:r w:rsidR="003B5DED" w:rsidRPr="003B5DED">
        <w:rPr>
          <w:rFonts w:ascii="Times New Roman" w:eastAsiaTheme="minorHAnsi" w:hAnsi="Times New Roman"/>
          <w:sz w:val="28"/>
          <w:szCs w:val="28"/>
        </w:rPr>
        <w:t>45</w:t>
      </w:r>
      <w:r w:rsidR="004122ED" w:rsidRPr="003B5DED">
        <w:rPr>
          <w:rFonts w:ascii="Times New Roman" w:hAnsi="Times New Roman"/>
          <w:color w:val="000000"/>
          <w:sz w:val="28"/>
          <w:szCs w:val="28"/>
          <w:lang w:eastAsia="ru-RU"/>
        </w:rPr>
        <w:t>»;</w:t>
      </w:r>
    </w:p>
    <w:p w:rsidR="003B5DED" w:rsidRPr="003B5DED" w:rsidRDefault="00840B38" w:rsidP="003B5DED">
      <w:pPr>
        <w:autoSpaceDE w:val="0"/>
        <w:autoSpaceDN w:val="0"/>
        <w:adjustRightInd w:val="0"/>
        <w:spacing w:after="0" w:line="240" w:lineRule="auto"/>
        <w:ind w:firstLine="540"/>
        <w:jc w:val="both"/>
        <w:rPr>
          <w:rFonts w:ascii="Times New Roman" w:eastAsiaTheme="minorHAnsi" w:hAnsi="Times New Roman"/>
          <w:sz w:val="28"/>
          <w:szCs w:val="28"/>
        </w:rPr>
      </w:pPr>
      <w:hyperlink r:id="rId13" w:history="1">
        <w:r w:rsidR="004122ED" w:rsidRPr="003B5DED">
          <w:rPr>
            <w:rFonts w:ascii="Times New Roman" w:eastAsiaTheme="minorHAnsi" w:hAnsi="Times New Roman"/>
            <w:sz w:val="28"/>
            <w:szCs w:val="28"/>
          </w:rPr>
          <w:t>постановление</w:t>
        </w:r>
      </w:hyperlink>
      <w:r w:rsidR="004122ED" w:rsidRPr="003B5DED">
        <w:rPr>
          <w:rFonts w:ascii="Times New Roman" w:eastAsiaTheme="minorHAnsi" w:hAnsi="Times New Roman"/>
          <w:sz w:val="28"/>
          <w:szCs w:val="28"/>
        </w:rPr>
        <w:t xml:space="preserve"> Губернатора Новосибирской области от </w:t>
      </w:r>
      <w:r w:rsidR="003B5DED">
        <w:rPr>
          <w:rFonts w:ascii="Times New Roman" w:eastAsiaTheme="minorHAnsi" w:hAnsi="Times New Roman"/>
          <w:sz w:val="28"/>
          <w:szCs w:val="28"/>
        </w:rPr>
        <w:t>02.04.2014 № </w:t>
      </w:r>
      <w:r w:rsidR="003B5DED" w:rsidRPr="003B5DED">
        <w:rPr>
          <w:rFonts w:ascii="Times New Roman" w:eastAsiaTheme="minorHAnsi" w:hAnsi="Times New Roman"/>
          <w:sz w:val="28"/>
          <w:szCs w:val="28"/>
        </w:rPr>
        <w:t>50</w:t>
      </w:r>
      <w:r w:rsidR="003B5DED">
        <w:rPr>
          <w:rFonts w:ascii="Times New Roman" w:eastAsiaTheme="minorHAnsi" w:hAnsi="Times New Roman"/>
          <w:sz w:val="28"/>
          <w:szCs w:val="28"/>
        </w:rPr>
        <w:t xml:space="preserve"> «</w:t>
      </w:r>
      <w:r w:rsidR="003B5DED" w:rsidRPr="003B5DED">
        <w:rPr>
          <w:rFonts w:ascii="Times New Roman" w:eastAsiaTheme="minorHAnsi" w:hAnsi="Times New Roman"/>
          <w:sz w:val="28"/>
          <w:szCs w:val="28"/>
        </w:rPr>
        <w:t>О внесении изменений в постановление Губернатора Новос</w:t>
      </w:r>
      <w:r w:rsidR="003B5DED">
        <w:rPr>
          <w:rFonts w:ascii="Times New Roman" w:eastAsiaTheme="minorHAnsi" w:hAnsi="Times New Roman"/>
          <w:sz w:val="28"/>
          <w:szCs w:val="28"/>
        </w:rPr>
        <w:t>ибирской области от 26.02.2013 № </w:t>
      </w:r>
      <w:r w:rsidR="003B5DED" w:rsidRPr="003B5DED">
        <w:rPr>
          <w:rFonts w:ascii="Times New Roman" w:eastAsiaTheme="minorHAnsi" w:hAnsi="Times New Roman"/>
          <w:sz w:val="28"/>
          <w:szCs w:val="28"/>
        </w:rPr>
        <w:t>45</w:t>
      </w:r>
      <w:r w:rsidR="003B5DED">
        <w:rPr>
          <w:rFonts w:ascii="Times New Roman" w:eastAsiaTheme="minorHAnsi" w:hAnsi="Times New Roman"/>
          <w:sz w:val="28"/>
          <w:szCs w:val="28"/>
        </w:rPr>
        <w:t>»;</w:t>
      </w:r>
    </w:p>
    <w:p w:rsidR="003B5DED" w:rsidRPr="003B5DED" w:rsidRDefault="003B5DED" w:rsidP="003B5DED">
      <w:pPr>
        <w:autoSpaceDE w:val="0"/>
        <w:autoSpaceDN w:val="0"/>
        <w:adjustRightInd w:val="0"/>
        <w:spacing w:after="0" w:line="240" w:lineRule="auto"/>
        <w:ind w:firstLine="540"/>
        <w:jc w:val="both"/>
        <w:rPr>
          <w:rFonts w:ascii="Times New Roman" w:eastAsiaTheme="minorHAnsi" w:hAnsi="Times New Roman"/>
          <w:sz w:val="28"/>
          <w:szCs w:val="28"/>
        </w:rPr>
      </w:pPr>
      <w:r>
        <w:rPr>
          <w:rFonts w:ascii="Times New Roman" w:eastAsiaTheme="minorHAnsi" w:hAnsi="Times New Roman"/>
          <w:sz w:val="28"/>
          <w:szCs w:val="28"/>
        </w:rPr>
        <w:t>п</w:t>
      </w:r>
      <w:r w:rsidRPr="003B5DED">
        <w:rPr>
          <w:rFonts w:ascii="Times New Roman" w:eastAsiaTheme="minorHAnsi" w:hAnsi="Times New Roman"/>
          <w:sz w:val="28"/>
          <w:szCs w:val="28"/>
        </w:rPr>
        <w:t>остановление Губернатора Новосибирской области от</w:t>
      </w:r>
      <w:r>
        <w:rPr>
          <w:rFonts w:ascii="Times New Roman" w:eastAsiaTheme="minorHAnsi" w:hAnsi="Times New Roman"/>
          <w:sz w:val="28"/>
          <w:szCs w:val="28"/>
        </w:rPr>
        <w:t> </w:t>
      </w:r>
      <w:r w:rsidRPr="003B5DED">
        <w:rPr>
          <w:rFonts w:ascii="Times New Roman" w:eastAsiaTheme="minorHAnsi" w:hAnsi="Times New Roman"/>
          <w:sz w:val="28"/>
          <w:szCs w:val="28"/>
        </w:rPr>
        <w:t xml:space="preserve">02.04.2015 </w:t>
      </w:r>
      <w:r>
        <w:rPr>
          <w:rFonts w:ascii="Times New Roman" w:eastAsiaTheme="minorHAnsi" w:hAnsi="Times New Roman"/>
          <w:sz w:val="28"/>
          <w:szCs w:val="28"/>
        </w:rPr>
        <w:t>№ </w:t>
      </w:r>
      <w:r w:rsidRPr="003B5DED">
        <w:rPr>
          <w:rFonts w:ascii="Times New Roman" w:eastAsiaTheme="minorHAnsi" w:hAnsi="Times New Roman"/>
          <w:sz w:val="28"/>
          <w:szCs w:val="28"/>
        </w:rPr>
        <w:t>60</w:t>
      </w:r>
      <w:r>
        <w:rPr>
          <w:rFonts w:ascii="Times New Roman" w:eastAsiaTheme="minorHAnsi" w:hAnsi="Times New Roman"/>
          <w:sz w:val="28"/>
          <w:szCs w:val="28"/>
        </w:rPr>
        <w:t xml:space="preserve"> «</w:t>
      </w:r>
      <w:r w:rsidRPr="003B5DED">
        <w:rPr>
          <w:rFonts w:ascii="Times New Roman" w:eastAsiaTheme="minorHAnsi" w:hAnsi="Times New Roman"/>
          <w:sz w:val="28"/>
          <w:szCs w:val="28"/>
        </w:rPr>
        <w:t>О внесении изменений в постановление Губернатора Новос</w:t>
      </w:r>
      <w:r>
        <w:rPr>
          <w:rFonts w:ascii="Times New Roman" w:eastAsiaTheme="minorHAnsi" w:hAnsi="Times New Roman"/>
          <w:sz w:val="28"/>
          <w:szCs w:val="28"/>
        </w:rPr>
        <w:t>ибирской области от 26.02.2013 № </w:t>
      </w:r>
      <w:r w:rsidRPr="003B5DED">
        <w:rPr>
          <w:rFonts w:ascii="Times New Roman" w:eastAsiaTheme="minorHAnsi" w:hAnsi="Times New Roman"/>
          <w:sz w:val="28"/>
          <w:szCs w:val="28"/>
        </w:rPr>
        <w:t>45</w:t>
      </w:r>
      <w:r>
        <w:rPr>
          <w:rFonts w:ascii="Times New Roman" w:eastAsiaTheme="minorHAnsi" w:hAnsi="Times New Roman"/>
          <w:sz w:val="28"/>
          <w:szCs w:val="28"/>
        </w:rPr>
        <w:t>»;</w:t>
      </w:r>
    </w:p>
    <w:p w:rsidR="003B5DED" w:rsidRPr="003B5DED" w:rsidRDefault="003B5DED" w:rsidP="003B5DED">
      <w:pPr>
        <w:autoSpaceDE w:val="0"/>
        <w:autoSpaceDN w:val="0"/>
        <w:adjustRightInd w:val="0"/>
        <w:spacing w:after="0" w:line="240" w:lineRule="auto"/>
        <w:ind w:firstLine="540"/>
        <w:jc w:val="both"/>
        <w:rPr>
          <w:rFonts w:ascii="Times New Roman" w:eastAsiaTheme="minorHAnsi" w:hAnsi="Times New Roman"/>
          <w:sz w:val="28"/>
          <w:szCs w:val="28"/>
        </w:rPr>
      </w:pPr>
      <w:r>
        <w:rPr>
          <w:rFonts w:ascii="Times New Roman" w:eastAsiaTheme="minorHAnsi" w:hAnsi="Times New Roman"/>
          <w:sz w:val="28"/>
          <w:szCs w:val="28"/>
        </w:rPr>
        <w:lastRenderedPageBreak/>
        <w:t>п</w:t>
      </w:r>
      <w:r w:rsidRPr="003B5DED">
        <w:rPr>
          <w:rFonts w:ascii="Times New Roman" w:eastAsiaTheme="minorHAnsi" w:hAnsi="Times New Roman"/>
          <w:sz w:val="28"/>
          <w:szCs w:val="28"/>
        </w:rPr>
        <w:t>остановление Губернатора Новосибирской области от</w:t>
      </w:r>
      <w:r>
        <w:rPr>
          <w:rFonts w:ascii="Times New Roman" w:eastAsiaTheme="minorHAnsi" w:hAnsi="Times New Roman"/>
          <w:sz w:val="28"/>
          <w:szCs w:val="28"/>
        </w:rPr>
        <w:t> </w:t>
      </w:r>
      <w:r w:rsidRPr="003B5DED">
        <w:rPr>
          <w:rFonts w:ascii="Times New Roman" w:eastAsiaTheme="minorHAnsi" w:hAnsi="Times New Roman"/>
          <w:sz w:val="28"/>
          <w:szCs w:val="28"/>
        </w:rPr>
        <w:t xml:space="preserve">21.11.2016 </w:t>
      </w:r>
      <w:r>
        <w:rPr>
          <w:rFonts w:ascii="Times New Roman" w:eastAsiaTheme="minorHAnsi" w:hAnsi="Times New Roman"/>
          <w:sz w:val="28"/>
          <w:szCs w:val="28"/>
        </w:rPr>
        <w:t>№ </w:t>
      </w:r>
      <w:r w:rsidRPr="003B5DED">
        <w:rPr>
          <w:rFonts w:ascii="Times New Roman" w:eastAsiaTheme="minorHAnsi" w:hAnsi="Times New Roman"/>
          <w:sz w:val="28"/>
          <w:szCs w:val="28"/>
        </w:rPr>
        <w:t>241</w:t>
      </w:r>
      <w:r>
        <w:rPr>
          <w:rFonts w:ascii="Times New Roman" w:eastAsiaTheme="minorHAnsi" w:hAnsi="Times New Roman"/>
          <w:sz w:val="28"/>
          <w:szCs w:val="28"/>
        </w:rPr>
        <w:t xml:space="preserve"> «</w:t>
      </w:r>
      <w:r w:rsidRPr="003B5DED">
        <w:rPr>
          <w:rFonts w:ascii="Times New Roman" w:eastAsiaTheme="minorHAnsi" w:hAnsi="Times New Roman"/>
          <w:sz w:val="28"/>
          <w:szCs w:val="28"/>
        </w:rPr>
        <w:t>О внесении изменений в постановление Губернатора Новосибирской области от</w:t>
      </w:r>
      <w:r>
        <w:rPr>
          <w:rFonts w:ascii="Times New Roman" w:eastAsiaTheme="minorHAnsi" w:hAnsi="Times New Roman"/>
          <w:sz w:val="28"/>
          <w:szCs w:val="28"/>
        </w:rPr>
        <w:t> </w:t>
      </w:r>
      <w:r w:rsidRPr="003B5DED">
        <w:rPr>
          <w:rFonts w:ascii="Times New Roman" w:eastAsiaTheme="minorHAnsi" w:hAnsi="Times New Roman"/>
          <w:sz w:val="28"/>
          <w:szCs w:val="28"/>
        </w:rPr>
        <w:t>26.02.2</w:t>
      </w:r>
      <w:r>
        <w:rPr>
          <w:rFonts w:ascii="Times New Roman" w:eastAsiaTheme="minorHAnsi" w:hAnsi="Times New Roman"/>
          <w:sz w:val="28"/>
          <w:szCs w:val="28"/>
        </w:rPr>
        <w:t>013 № 45».</w:t>
      </w:r>
    </w:p>
    <w:p w:rsidR="00CB3F60" w:rsidRDefault="00CB3F60" w:rsidP="00CB3F60">
      <w:pPr>
        <w:autoSpaceDE w:val="0"/>
        <w:autoSpaceDN w:val="0"/>
        <w:adjustRightInd w:val="0"/>
        <w:spacing w:after="0" w:line="240" w:lineRule="auto"/>
        <w:jc w:val="both"/>
        <w:rPr>
          <w:rFonts w:ascii="Times New Roman" w:eastAsiaTheme="minorHAnsi" w:hAnsi="Times New Roman"/>
          <w:bCs/>
          <w:sz w:val="28"/>
          <w:szCs w:val="28"/>
        </w:rPr>
      </w:pPr>
    </w:p>
    <w:p w:rsidR="00CB3F60" w:rsidRDefault="00CB3F60" w:rsidP="00CB3F60">
      <w:pPr>
        <w:autoSpaceDE w:val="0"/>
        <w:autoSpaceDN w:val="0"/>
        <w:adjustRightInd w:val="0"/>
        <w:spacing w:after="0" w:line="240" w:lineRule="auto"/>
        <w:jc w:val="both"/>
        <w:rPr>
          <w:rFonts w:ascii="Times New Roman" w:eastAsiaTheme="minorHAnsi" w:hAnsi="Times New Roman"/>
          <w:bCs/>
          <w:sz w:val="28"/>
          <w:szCs w:val="28"/>
        </w:rPr>
      </w:pPr>
    </w:p>
    <w:p w:rsidR="009A7E06" w:rsidRDefault="009A7E06" w:rsidP="00B74BF8">
      <w:pPr>
        <w:autoSpaceDE w:val="0"/>
        <w:autoSpaceDN w:val="0"/>
        <w:adjustRightInd w:val="0"/>
        <w:spacing w:after="0" w:line="240" w:lineRule="auto"/>
        <w:ind w:firstLine="709"/>
        <w:jc w:val="right"/>
        <w:rPr>
          <w:rFonts w:ascii="Times New Roman" w:eastAsiaTheme="minorHAnsi" w:hAnsi="Times New Roman"/>
          <w:sz w:val="28"/>
          <w:szCs w:val="28"/>
        </w:rPr>
      </w:pPr>
    </w:p>
    <w:p w:rsidR="00CB3F60" w:rsidRDefault="00CB3F60" w:rsidP="00CB3F60">
      <w:pPr>
        <w:autoSpaceDE w:val="0"/>
        <w:autoSpaceDN w:val="0"/>
        <w:adjustRightInd w:val="0"/>
        <w:spacing w:after="0" w:line="240" w:lineRule="auto"/>
        <w:ind w:firstLine="709"/>
        <w:jc w:val="right"/>
        <w:rPr>
          <w:rFonts w:ascii="Times New Roman" w:eastAsiaTheme="minorHAnsi" w:hAnsi="Times New Roman"/>
          <w:sz w:val="28"/>
          <w:szCs w:val="28"/>
        </w:rPr>
      </w:pPr>
      <w:r>
        <w:rPr>
          <w:rFonts w:ascii="Times New Roman" w:eastAsiaTheme="minorHAnsi" w:hAnsi="Times New Roman"/>
          <w:sz w:val="28"/>
          <w:szCs w:val="28"/>
        </w:rPr>
        <w:t>А.А. Травников</w:t>
      </w:r>
    </w:p>
    <w:p w:rsidR="00CB3F60" w:rsidRDefault="00CB3F60" w:rsidP="00CB3F60">
      <w:pPr>
        <w:autoSpaceDE w:val="0"/>
        <w:autoSpaceDN w:val="0"/>
        <w:adjustRightInd w:val="0"/>
        <w:spacing w:after="0" w:line="240" w:lineRule="auto"/>
        <w:ind w:firstLine="709"/>
        <w:jc w:val="right"/>
        <w:rPr>
          <w:rFonts w:ascii="Times New Roman" w:eastAsiaTheme="minorHAnsi" w:hAnsi="Times New Roman"/>
          <w:sz w:val="28"/>
          <w:szCs w:val="28"/>
        </w:rPr>
      </w:pPr>
    </w:p>
    <w:p w:rsidR="00CB3F60" w:rsidRDefault="00CB3F60" w:rsidP="00CB3F60">
      <w:pPr>
        <w:autoSpaceDE w:val="0"/>
        <w:autoSpaceDN w:val="0"/>
        <w:adjustRightInd w:val="0"/>
        <w:spacing w:after="0" w:line="240" w:lineRule="auto"/>
        <w:ind w:firstLine="709"/>
        <w:jc w:val="right"/>
        <w:rPr>
          <w:rFonts w:ascii="Times New Roman" w:eastAsiaTheme="minorHAnsi" w:hAnsi="Times New Roman"/>
          <w:sz w:val="28"/>
          <w:szCs w:val="28"/>
        </w:rPr>
      </w:pPr>
    </w:p>
    <w:p w:rsidR="00CB3F60" w:rsidRDefault="00CB3F60" w:rsidP="00CB3F60">
      <w:pPr>
        <w:autoSpaceDE w:val="0"/>
        <w:autoSpaceDN w:val="0"/>
        <w:adjustRightInd w:val="0"/>
        <w:spacing w:after="0" w:line="240" w:lineRule="auto"/>
        <w:ind w:firstLine="709"/>
        <w:jc w:val="right"/>
        <w:rPr>
          <w:rFonts w:ascii="Times New Roman" w:eastAsiaTheme="minorHAnsi" w:hAnsi="Times New Roman"/>
          <w:sz w:val="28"/>
          <w:szCs w:val="28"/>
        </w:rPr>
      </w:pPr>
    </w:p>
    <w:p w:rsidR="00CB3F60" w:rsidRDefault="00CB3F60" w:rsidP="00CB3F60">
      <w:pPr>
        <w:autoSpaceDE w:val="0"/>
        <w:autoSpaceDN w:val="0"/>
        <w:adjustRightInd w:val="0"/>
        <w:spacing w:after="0" w:line="240" w:lineRule="auto"/>
        <w:ind w:firstLine="709"/>
        <w:jc w:val="right"/>
        <w:rPr>
          <w:rFonts w:ascii="Times New Roman" w:eastAsiaTheme="minorHAnsi" w:hAnsi="Times New Roman"/>
          <w:sz w:val="28"/>
          <w:szCs w:val="28"/>
        </w:rPr>
      </w:pPr>
    </w:p>
    <w:p w:rsidR="00CB3F60" w:rsidRDefault="00CB3F60" w:rsidP="00CB3F60">
      <w:pPr>
        <w:autoSpaceDE w:val="0"/>
        <w:autoSpaceDN w:val="0"/>
        <w:adjustRightInd w:val="0"/>
        <w:spacing w:after="0" w:line="240" w:lineRule="auto"/>
        <w:ind w:firstLine="709"/>
        <w:jc w:val="right"/>
        <w:rPr>
          <w:rFonts w:ascii="Times New Roman" w:eastAsiaTheme="minorHAnsi" w:hAnsi="Times New Roman"/>
          <w:sz w:val="28"/>
          <w:szCs w:val="28"/>
        </w:rPr>
      </w:pPr>
    </w:p>
    <w:p w:rsidR="00CB3F60" w:rsidRDefault="00CB3F60" w:rsidP="00CB3F60">
      <w:pPr>
        <w:autoSpaceDE w:val="0"/>
        <w:autoSpaceDN w:val="0"/>
        <w:adjustRightInd w:val="0"/>
        <w:spacing w:after="0" w:line="240" w:lineRule="auto"/>
        <w:ind w:firstLine="709"/>
        <w:jc w:val="right"/>
        <w:rPr>
          <w:rFonts w:ascii="Times New Roman" w:eastAsiaTheme="minorHAnsi" w:hAnsi="Times New Roman"/>
          <w:sz w:val="28"/>
          <w:szCs w:val="28"/>
        </w:rPr>
      </w:pPr>
    </w:p>
    <w:p w:rsidR="00CB3F60" w:rsidRDefault="00CB3F60" w:rsidP="00CB3F60">
      <w:pPr>
        <w:autoSpaceDE w:val="0"/>
        <w:autoSpaceDN w:val="0"/>
        <w:adjustRightInd w:val="0"/>
        <w:spacing w:after="0" w:line="240" w:lineRule="auto"/>
        <w:ind w:firstLine="709"/>
        <w:jc w:val="right"/>
        <w:rPr>
          <w:rFonts w:ascii="Times New Roman" w:eastAsiaTheme="minorHAnsi" w:hAnsi="Times New Roman"/>
          <w:sz w:val="28"/>
          <w:szCs w:val="28"/>
        </w:rPr>
      </w:pPr>
    </w:p>
    <w:p w:rsidR="00CB3F60" w:rsidRDefault="00CB3F60" w:rsidP="00CB3F60">
      <w:pPr>
        <w:autoSpaceDE w:val="0"/>
        <w:autoSpaceDN w:val="0"/>
        <w:adjustRightInd w:val="0"/>
        <w:spacing w:after="0" w:line="240" w:lineRule="auto"/>
        <w:ind w:firstLine="709"/>
        <w:jc w:val="right"/>
        <w:rPr>
          <w:rFonts w:ascii="Times New Roman" w:eastAsiaTheme="minorHAnsi" w:hAnsi="Times New Roman"/>
          <w:sz w:val="28"/>
          <w:szCs w:val="28"/>
        </w:rPr>
      </w:pPr>
    </w:p>
    <w:p w:rsidR="00CB3F60" w:rsidRDefault="00CB3F60" w:rsidP="00CB3F60">
      <w:pPr>
        <w:autoSpaceDE w:val="0"/>
        <w:autoSpaceDN w:val="0"/>
        <w:adjustRightInd w:val="0"/>
        <w:spacing w:after="0" w:line="240" w:lineRule="auto"/>
        <w:jc w:val="both"/>
        <w:rPr>
          <w:rFonts w:ascii="Times New Roman" w:hAnsi="Times New Roman"/>
        </w:rPr>
      </w:pPr>
    </w:p>
    <w:p w:rsidR="00CB3F60" w:rsidRDefault="00CB3F60" w:rsidP="00CB3F60">
      <w:pPr>
        <w:autoSpaceDE w:val="0"/>
        <w:autoSpaceDN w:val="0"/>
        <w:adjustRightInd w:val="0"/>
        <w:spacing w:after="0" w:line="240" w:lineRule="auto"/>
        <w:jc w:val="both"/>
        <w:rPr>
          <w:rFonts w:ascii="Times New Roman" w:hAnsi="Times New Roman"/>
        </w:rPr>
      </w:pPr>
    </w:p>
    <w:p w:rsidR="00CB3F60" w:rsidRDefault="00CB3F60" w:rsidP="00CB3F60">
      <w:pPr>
        <w:autoSpaceDE w:val="0"/>
        <w:autoSpaceDN w:val="0"/>
        <w:adjustRightInd w:val="0"/>
        <w:spacing w:after="0" w:line="240" w:lineRule="auto"/>
        <w:jc w:val="both"/>
        <w:rPr>
          <w:rFonts w:ascii="Times New Roman" w:hAnsi="Times New Roman"/>
        </w:rPr>
      </w:pPr>
    </w:p>
    <w:p w:rsidR="00CB3F60" w:rsidRDefault="00CB3F60" w:rsidP="00CB3F60">
      <w:pPr>
        <w:autoSpaceDE w:val="0"/>
        <w:autoSpaceDN w:val="0"/>
        <w:adjustRightInd w:val="0"/>
        <w:spacing w:after="0" w:line="240" w:lineRule="auto"/>
        <w:jc w:val="both"/>
        <w:rPr>
          <w:rFonts w:ascii="Times New Roman" w:hAnsi="Times New Roman"/>
        </w:rPr>
      </w:pPr>
    </w:p>
    <w:p w:rsidR="00CB3F60" w:rsidRDefault="00CB3F60" w:rsidP="00CB3F60">
      <w:pPr>
        <w:autoSpaceDE w:val="0"/>
        <w:autoSpaceDN w:val="0"/>
        <w:adjustRightInd w:val="0"/>
        <w:spacing w:after="0" w:line="240" w:lineRule="auto"/>
        <w:jc w:val="both"/>
        <w:rPr>
          <w:rFonts w:ascii="Times New Roman" w:hAnsi="Times New Roman"/>
        </w:rPr>
      </w:pPr>
    </w:p>
    <w:p w:rsidR="00CB3F60" w:rsidRDefault="00CB3F60" w:rsidP="00CB3F60">
      <w:pPr>
        <w:autoSpaceDE w:val="0"/>
        <w:autoSpaceDN w:val="0"/>
        <w:adjustRightInd w:val="0"/>
        <w:spacing w:after="0" w:line="240" w:lineRule="auto"/>
        <w:jc w:val="both"/>
        <w:rPr>
          <w:rFonts w:ascii="Times New Roman" w:hAnsi="Times New Roman"/>
        </w:rPr>
      </w:pPr>
    </w:p>
    <w:p w:rsidR="00CB3F60" w:rsidRDefault="00CB3F60" w:rsidP="00CB3F60">
      <w:pPr>
        <w:autoSpaceDE w:val="0"/>
        <w:autoSpaceDN w:val="0"/>
        <w:adjustRightInd w:val="0"/>
        <w:spacing w:after="0" w:line="240" w:lineRule="auto"/>
        <w:jc w:val="both"/>
        <w:rPr>
          <w:rFonts w:ascii="Times New Roman" w:hAnsi="Times New Roman"/>
        </w:rPr>
      </w:pPr>
    </w:p>
    <w:p w:rsidR="00CB3F60" w:rsidRDefault="00CB3F60" w:rsidP="00CB3F60">
      <w:pPr>
        <w:autoSpaceDE w:val="0"/>
        <w:autoSpaceDN w:val="0"/>
        <w:adjustRightInd w:val="0"/>
        <w:spacing w:after="0" w:line="240" w:lineRule="auto"/>
        <w:jc w:val="both"/>
        <w:rPr>
          <w:rFonts w:ascii="Times New Roman" w:hAnsi="Times New Roman"/>
        </w:rPr>
      </w:pPr>
    </w:p>
    <w:p w:rsidR="00CB3F60" w:rsidRDefault="00CB3F60" w:rsidP="00CB3F60">
      <w:pPr>
        <w:autoSpaceDE w:val="0"/>
        <w:autoSpaceDN w:val="0"/>
        <w:adjustRightInd w:val="0"/>
        <w:spacing w:after="0" w:line="240" w:lineRule="auto"/>
        <w:jc w:val="both"/>
        <w:rPr>
          <w:rFonts w:ascii="Times New Roman" w:hAnsi="Times New Roman"/>
        </w:rPr>
      </w:pPr>
    </w:p>
    <w:p w:rsidR="00CB3F60" w:rsidRDefault="00CB3F60" w:rsidP="00CB3F60">
      <w:pPr>
        <w:autoSpaceDE w:val="0"/>
        <w:autoSpaceDN w:val="0"/>
        <w:adjustRightInd w:val="0"/>
        <w:spacing w:after="0" w:line="240" w:lineRule="auto"/>
        <w:jc w:val="both"/>
        <w:rPr>
          <w:rFonts w:ascii="Times New Roman" w:hAnsi="Times New Roman"/>
        </w:rPr>
      </w:pPr>
    </w:p>
    <w:p w:rsidR="00CB3F60" w:rsidRDefault="00CB3F60" w:rsidP="00CB3F60">
      <w:pPr>
        <w:autoSpaceDE w:val="0"/>
        <w:autoSpaceDN w:val="0"/>
        <w:adjustRightInd w:val="0"/>
        <w:spacing w:after="0" w:line="240" w:lineRule="auto"/>
        <w:jc w:val="both"/>
        <w:rPr>
          <w:rFonts w:ascii="Times New Roman" w:hAnsi="Times New Roman"/>
        </w:rPr>
      </w:pPr>
    </w:p>
    <w:p w:rsidR="00CB3F60" w:rsidRDefault="00CB3F60" w:rsidP="00CB3F60">
      <w:pPr>
        <w:autoSpaceDE w:val="0"/>
        <w:autoSpaceDN w:val="0"/>
        <w:adjustRightInd w:val="0"/>
        <w:spacing w:after="0" w:line="240" w:lineRule="auto"/>
        <w:jc w:val="both"/>
        <w:rPr>
          <w:rFonts w:ascii="Times New Roman" w:hAnsi="Times New Roman"/>
        </w:rPr>
      </w:pPr>
    </w:p>
    <w:p w:rsidR="00CB3F60" w:rsidRDefault="00CB3F60" w:rsidP="00CB3F60">
      <w:pPr>
        <w:autoSpaceDE w:val="0"/>
        <w:autoSpaceDN w:val="0"/>
        <w:adjustRightInd w:val="0"/>
        <w:spacing w:after="0" w:line="240" w:lineRule="auto"/>
        <w:jc w:val="both"/>
        <w:rPr>
          <w:rFonts w:ascii="Times New Roman" w:hAnsi="Times New Roman"/>
        </w:rPr>
      </w:pPr>
    </w:p>
    <w:p w:rsidR="00CB3F60" w:rsidRDefault="00CB3F60" w:rsidP="00CB3F60">
      <w:pPr>
        <w:autoSpaceDE w:val="0"/>
        <w:autoSpaceDN w:val="0"/>
        <w:adjustRightInd w:val="0"/>
        <w:spacing w:after="0" w:line="240" w:lineRule="auto"/>
        <w:jc w:val="both"/>
        <w:rPr>
          <w:rFonts w:ascii="Times New Roman" w:hAnsi="Times New Roman"/>
        </w:rPr>
      </w:pPr>
    </w:p>
    <w:p w:rsidR="00CB3F60" w:rsidRDefault="00CB3F60" w:rsidP="00CB3F60">
      <w:pPr>
        <w:autoSpaceDE w:val="0"/>
        <w:autoSpaceDN w:val="0"/>
        <w:adjustRightInd w:val="0"/>
        <w:spacing w:after="0" w:line="240" w:lineRule="auto"/>
        <w:jc w:val="both"/>
        <w:rPr>
          <w:rFonts w:ascii="Times New Roman" w:hAnsi="Times New Roman"/>
        </w:rPr>
      </w:pPr>
    </w:p>
    <w:p w:rsidR="00CB3F60" w:rsidRDefault="00CB3F60" w:rsidP="00CB3F60">
      <w:pPr>
        <w:autoSpaceDE w:val="0"/>
        <w:autoSpaceDN w:val="0"/>
        <w:adjustRightInd w:val="0"/>
        <w:spacing w:after="0" w:line="240" w:lineRule="auto"/>
        <w:jc w:val="both"/>
        <w:rPr>
          <w:rFonts w:ascii="Times New Roman" w:hAnsi="Times New Roman"/>
        </w:rPr>
      </w:pPr>
    </w:p>
    <w:p w:rsidR="00CB3F60" w:rsidRDefault="00CB3F60" w:rsidP="00CB3F60">
      <w:pPr>
        <w:autoSpaceDE w:val="0"/>
        <w:autoSpaceDN w:val="0"/>
        <w:adjustRightInd w:val="0"/>
        <w:spacing w:after="0" w:line="240" w:lineRule="auto"/>
        <w:jc w:val="both"/>
        <w:rPr>
          <w:rFonts w:ascii="Times New Roman" w:hAnsi="Times New Roman"/>
        </w:rPr>
      </w:pPr>
    </w:p>
    <w:p w:rsidR="00CB3F60" w:rsidRDefault="00CB3F60" w:rsidP="00CB3F60">
      <w:pPr>
        <w:autoSpaceDE w:val="0"/>
        <w:autoSpaceDN w:val="0"/>
        <w:adjustRightInd w:val="0"/>
        <w:spacing w:after="0" w:line="240" w:lineRule="auto"/>
        <w:jc w:val="both"/>
        <w:rPr>
          <w:rFonts w:ascii="Times New Roman" w:hAnsi="Times New Roman"/>
        </w:rPr>
      </w:pPr>
    </w:p>
    <w:p w:rsidR="00CB3F60" w:rsidRDefault="00CB3F60" w:rsidP="00CB3F60">
      <w:pPr>
        <w:autoSpaceDE w:val="0"/>
        <w:autoSpaceDN w:val="0"/>
        <w:adjustRightInd w:val="0"/>
        <w:spacing w:after="0" w:line="240" w:lineRule="auto"/>
        <w:jc w:val="both"/>
        <w:rPr>
          <w:rFonts w:ascii="Times New Roman" w:hAnsi="Times New Roman"/>
        </w:rPr>
      </w:pPr>
    </w:p>
    <w:p w:rsidR="00CB3F60" w:rsidRDefault="00CB3F60" w:rsidP="00CB3F60">
      <w:pPr>
        <w:autoSpaceDE w:val="0"/>
        <w:autoSpaceDN w:val="0"/>
        <w:adjustRightInd w:val="0"/>
        <w:spacing w:after="0" w:line="240" w:lineRule="auto"/>
        <w:jc w:val="both"/>
        <w:rPr>
          <w:rFonts w:ascii="Times New Roman" w:hAnsi="Times New Roman"/>
        </w:rPr>
      </w:pPr>
    </w:p>
    <w:p w:rsidR="00CB3F60" w:rsidRDefault="00CB3F60" w:rsidP="00CB3F60">
      <w:pPr>
        <w:autoSpaceDE w:val="0"/>
        <w:autoSpaceDN w:val="0"/>
        <w:adjustRightInd w:val="0"/>
        <w:spacing w:after="0" w:line="240" w:lineRule="auto"/>
        <w:jc w:val="both"/>
        <w:rPr>
          <w:rFonts w:ascii="Times New Roman" w:hAnsi="Times New Roman"/>
        </w:rPr>
      </w:pPr>
    </w:p>
    <w:p w:rsidR="00CB3F60" w:rsidRDefault="00CB3F60" w:rsidP="00CB3F60">
      <w:pPr>
        <w:autoSpaceDE w:val="0"/>
        <w:autoSpaceDN w:val="0"/>
        <w:adjustRightInd w:val="0"/>
        <w:spacing w:after="0" w:line="240" w:lineRule="auto"/>
        <w:jc w:val="both"/>
        <w:rPr>
          <w:rFonts w:ascii="Times New Roman" w:hAnsi="Times New Roman"/>
        </w:rPr>
      </w:pPr>
    </w:p>
    <w:p w:rsidR="00CB3F60" w:rsidRDefault="00CB3F60" w:rsidP="00CB3F60">
      <w:pPr>
        <w:autoSpaceDE w:val="0"/>
        <w:autoSpaceDN w:val="0"/>
        <w:adjustRightInd w:val="0"/>
        <w:spacing w:after="0" w:line="240" w:lineRule="auto"/>
        <w:jc w:val="both"/>
        <w:rPr>
          <w:rFonts w:ascii="Times New Roman" w:hAnsi="Times New Roman"/>
        </w:rPr>
      </w:pPr>
    </w:p>
    <w:p w:rsidR="00CB3F60" w:rsidRDefault="00CB3F60" w:rsidP="00CB3F60">
      <w:pPr>
        <w:autoSpaceDE w:val="0"/>
        <w:autoSpaceDN w:val="0"/>
        <w:adjustRightInd w:val="0"/>
        <w:spacing w:after="0" w:line="240" w:lineRule="auto"/>
        <w:jc w:val="both"/>
        <w:rPr>
          <w:rFonts w:ascii="Times New Roman" w:hAnsi="Times New Roman"/>
        </w:rPr>
      </w:pPr>
    </w:p>
    <w:p w:rsidR="00CB3F60" w:rsidRDefault="00CB3F60" w:rsidP="00CB3F60">
      <w:pPr>
        <w:autoSpaceDE w:val="0"/>
        <w:autoSpaceDN w:val="0"/>
        <w:adjustRightInd w:val="0"/>
        <w:spacing w:after="0" w:line="240" w:lineRule="auto"/>
        <w:jc w:val="both"/>
        <w:rPr>
          <w:rFonts w:ascii="Times New Roman" w:hAnsi="Times New Roman"/>
        </w:rPr>
      </w:pPr>
    </w:p>
    <w:p w:rsidR="00CB3F60" w:rsidRDefault="00CB3F60" w:rsidP="00CB3F60">
      <w:pPr>
        <w:autoSpaceDE w:val="0"/>
        <w:autoSpaceDN w:val="0"/>
        <w:adjustRightInd w:val="0"/>
        <w:spacing w:after="0" w:line="240" w:lineRule="auto"/>
        <w:jc w:val="both"/>
        <w:rPr>
          <w:rFonts w:ascii="Times New Roman" w:hAnsi="Times New Roman"/>
        </w:rPr>
      </w:pPr>
    </w:p>
    <w:p w:rsidR="00CB3F60" w:rsidRDefault="00CB3F60" w:rsidP="00CB3F60">
      <w:pPr>
        <w:autoSpaceDE w:val="0"/>
        <w:autoSpaceDN w:val="0"/>
        <w:adjustRightInd w:val="0"/>
        <w:spacing w:after="0" w:line="240" w:lineRule="auto"/>
        <w:jc w:val="both"/>
        <w:rPr>
          <w:rFonts w:ascii="Times New Roman" w:hAnsi="Times New Roman"/>
        </w:rPr>
      </w:pPr>
    </w:p>
    <w:p w:rsidR="00CB3F60" w:rsidRDefault="00CB3F60" w:rsidP="00CB3F60">
      <w:pPr>
        <w:autoSpaceDE w:val="0"/>
        <w:autoSpaceDN w:val="0"/>
        <w:adjustRightInd w:val="0"/>
        <w:spacing w:after="0" w:line="240" w:lineRule="auto"/>
        <w:jc w:val="both"/>
        <w:rPr>
          <w:rFonts w:ascii="Times New Roman" w:hAnsi="Times New Roman"/>
        </w:rPr>
      </w:pPr>
    </w:p>
    <w:p w:rsidR="00CB3F60" w:rsidRDefault="00CB3F60" w:rsidP="00CB3F60">
      <w:pPr>
        <w:autoSpaceDE w:val="0"/>
        <w:autoSpaceDN w:val="0"/>
        <w:adjustRightInd w:val="0"/>
        <w:spacing w:after="0" w:line="240" w:lineRule="auto"/>
        <w:jc w:val="both"/>
        <w:rPr>
          <w:rFonts w:ascii="Times New Roman" w:hAnsi="Times New Roman"/>
        </w:rPr>
      </w:pPr>
    </w:p>
    <w:p w:rsidR="00CB3F60" w:rsidRDefault="00CB3F60" w:rsidP="00CB3F60">
      <w:pPr>
        <w:autoSpaceDE w:val="0"/>
        <w:autoSpaceDN w:val="0"/>
        <w:adjustRightInd w:val="0"/>
        <w:spacing w:after="0" w:line="240" w:lineRule="auto"/>
        <w:jc w:val="both"/>
        <w:rPr>
          <w:rFonts w:ascii="Times New Roman" w:hAnsi="Times New Roman"/>
        </w:rPr>
      </w:pPr>
    </w:p>
    <w:p w:rsidR="00CB3F60" w:rsidRDefault="00CB3F60" w:rsidP="00CB3F60">
      <w:pPr>
        <w:autoSpaceDE w:val="0"/>
        <w:autoSpaceDN w:val="0"/>
        <w:adjustRightInd w:val="0"/>
        <w:spacing w:after="0" w:line="240" w:lineRule="auto"/>
        <w:jc w:val="both"/>
        <w:rPr>
          <w:rFonts w:ascii="Times New Roman" w:hAnsi="Times New Roman"/>
        </w:rPr>
      </w:pPr>
    </w:p>
    <w:p w:rsidR="00CB3F60" w:rsidRDefault="00CB3F60" w:rsidP="00CB3F60">
      <w:pPr>
        <w:autoSpaceDE w:val="0"/>
        <w:autoSpaceDN w:val="0"/>
        <w:adjustRightInd w:val="0"/>
        <w:spacing w:after="0" w:line="240" w:lineRule="auto"/>
        <w:jc w:val="both"/>
        <w:rPr>
          <w:rFonts w:ascii="Times New Roman" w:hAnsi="Times New Roman"/>
        </w:rPr>
      </w:pPr>
    </w:p>
    <w:p w:rsidR="00C81E38" w:rsidRDefault="00C81E38" w:rsidP="00CB3F60">
      <w:pPr>
        <w:autoSpaceDE w:val="0"/>
        <w:autoSpaceDN w:val="0"/>
        <w:adjustRightInd w:val="0"/>
        <w:spacing w:after="0" w:line="240" w:lineRule="auto"/>
        <w:jc w:val="both"/>
        <w:rPr>
          <w:rFonts w:ascii="Times New Roman" w:hAnsi="Times New Roman"/>
        </w:rPr>
      </w:pPr>
    </w:p>
    <w:p w:rsidR="00CB3F60" w:rsidRDefault="00CB3F60" w:rsidP="00CB3F60">
      <w:pPr>
        <w:autoSpaceDE w:val="0"/>
        <w:autoSpaceDN w:val="0"/>
        <w:adjustRightInd w:val="0"/>
        <w:spacing w:after="0" w:line="240" w:lineRule="auto"/>
        <w:jc w:val="both"/>
        <w:rPr>
          <w:rFonts w:ascii="Times New Roman" w:hAnsi="Times New Roman"/>
        </w:rPr>
      </w:pPr>
    </w:p>
    <w:p w:rsidR="001728AF" w:rsidRDefault="005E2A96" w:rsidP="005E2A96">
      <w:pPr>
        <w:spacing w:after="0" w:line="240" w:lineRule="auto"/>
        <w:rPr>
          <w:rFonts w:ascii="Times New Roman" w:hAnsi="Times New Roman"/>
          <w:sz w:val="20"/>
          <w:szCs w:val="20"/>
        </w:rPr>
      </w:pPr>
      <w:r>
        <w:rPr>
          <w:rFonts w:ascii="Times New Roman" w:hAnsi="Times New Roman"/>
          <w:sz w:val="20"/>
          <w:szCs w:val="20"/>
        </w:rPr>
        <w:t>О.И. Иванинский</w:t>
      </w:r>
    </w:p>
    <w:p w:rsidR="005E2A96" w:rsidRDefault="005E2A96" w:rsidP="005E2A96">
      <w:pPr>
        <w:spacing w:after="0" w:line="240" w:lineRule="auto"/>
        <w:rPr>
          <w:rFonts w:ascii="Times New Roman" w:hAnsi="Times New Roman"/>
          <w:sz w:val="20"/>
          <w:szCs w:val="20"/>
        </w:rPr>
      </w:pPr>
      <w:r>
        <w:rPr>
          <w:rFonts w:ascii="Times New Roman" w:hAnsi="Times New Roman"/>
          <w:sz w:val="20"/>
          <w:szCs w:val="20"/>
        </w:rPr>
        <w:t>238 63 68</w:t>
      </w:r>
    </w:p>
    <w:p w:rsidR="007E5AB4" w:rsidRDefault="007E5AB4" w:rsidP="005E2A96">
      <w:pPr>
        <w:spacing w:after="0" w:line="240" w:lineRule="auto"/>
        <w:rPr>
          <w:rFonts w:ascii="Times New Roman" w:hAnsi="Times New Roman"/>
          <w:sz w:val="20"/>
          <w:szCs w:val="20"/>
        </w:rPr>
      </w:pPr>
    </w:p>
    <w:p w:rsidR="007E5AB4" w:rsidRDefault="007E5AB4" w:rsidP="005E2A96">
      <w:pPr>
        <w:spacing w:after="0" w:line="240" w:lineRule="auto"/>
        <w:rPr>
          <w:rFonts w:ascii="Times New Roman" w:hAnsi="Times New Roman"/>
          <w:sz w:val="20"/>
          <w:szCs w:val="20"/>
        </w:rPr>
      </w:pPr>
    </w:p>
    <w:p w:rsidR="007E5AB4" w:rsidRPr="00A46085" w:rsidRDefault="007E5AB4" w:rsidP="007E5AB4">
      <w:pPr>
        <w:spacing w:after="0" w:line="240" w:lineRule="auto"/>
        <w:jc w:val="center"/>
        <w:rPr>
          <w:rFonts w:ascii="Times New Roman" w:hAnsi="Times New Roman"/>
          <w:b/>
          <w:sz w:val="27"/>
          <w:szCs w:val="27"/>
          <w:lang w:eastAsia="ru-RU"/>
        </w:rPr>
      </w:pPr>
      <w:r w:rsidRPr="00A46085">
        <w:rPr>
          <w:rFonts w:ascii="Times New Roman" w:hAnsi="Times New Roman"/>
          <w:b/>
          <w:sz w:val="27"/>
          <w:szCs w:val="27"/>
          <w:lang w:eastAsia="ru-RU"/>
        </w:rPr>
        <w:lastRenderedPageBreak/>
        <w:t>Пояснительная записка</w:t>
      </w:r>
    </w:p>
    <w:p w:rsidR="007E5AB4" w:rsidRPr="00A46085" w:rsidRDefault="007E5AB4" w:rsidP="007E5AB4">
      <w:pPr>
        <w:spacing w:after="0" w:line="240" w:lineRule="auto"/>
        <w:jc w:val="center"/>
        <w:rPr>
          <w:rFonts w:ascii="Times New Roman" w:hAnsi="Times New Roman"/>
          <w:sz w:val="27"/>
          <w:szCs w:val="27"/>
          <w:lang w:eastAsia="ru-RU"/>
        </w:rPr>
      </w:pPr>
      <w:r w:rsidRPr="00A46085">
        <w:rPr>
          <w:rFonts w:ascii="Times New Roman" w:hAnsi="Times New Roman"/>
          <w:sz w:val="27"/>
          <w:szCs w:val="27"/>
          <w:lang w:eastAsia="ru-RU"/>
        </w:rPr>
        <w:t xml:space="preserve">к проекту постановления Губернатора </w:t>
      </w:r>
    </w:p>
    <w:p w:rsidR="007E5AB4" w:rsidRPr="00A46085" w:rsidRDefault="007E5AB4" w:rsidP="007E5AB4">
      <w:pPr>
        <w:spacing w:after="0" w:line="240" w:lineRule="auto"/>
        <w:jc w:val="center"/>
        <w:rPr>
          <w:rFonts w:ascii="Times New Roman" w:eastAsiaTheme="minorHAnsi" w:hAnsi="Times New Roman"/>
          <w:bCs/>
          <w:sz w:val="27"/>
          <w:szCs w:val="27"/>
        </w:rPr>
      </w:pPr>
      <w:r w:rsidRPr="00A46085">
        <w:rPr>
          <w:rFonts w:ascii="Times New Roman" w:hAnsi="Times New Roman"/>
          <w:sz w:val="27"/>
          <w:szCs w:val="27"/>
          <w:lang w:eastAsia="ru-RU"/>
        </w:rPr>
        <w:t xml:space="preserve">Новосибирской области </w:t>
      </w:r>
      <w:r w:rsidRPr="00A46085">
        <w:rPr>
          <w:rFonts w:ascii="Times New Roman" w:eastAsia="Calibri" w:hAnsi="Times New Roman"/>
          <w:sz w:val="27"/>
          <w:szCs w:val="27"/>
          <w:lang w:eastAsia="ru-RU"/>
        </w:rPr>
        <w:t>«</w:t>
      </w:r>
      <w:r w:rsidRPr="00A46085">
        <w:rPr>
          <w:rFonts w:ascii="Times New Roman" w:eastAsiaTheme="minorHAnsi" w:hAnsi="Times New Roman"/>
          <w:bCs/>
          <w:sz w:val="27"/>
          <w:szCs w:val="27"/>
        </w:rPr>
        <w:t>О признании утратившими силу отдельных</w:t>
      </w:r>
    </w:p>
    <w:p w:rsidR="007E5AB4" w:rsidRPr="00A46085" w:rsidRDefault="007E5AB4" w:rsidP="007E5AB4">
      <w:pPr>
        <w:autoSpaceDE w:val="0"/>
        <w:autoSpaceDN w:val="0"/>
        <w:adjustRightInd w:val="0"/>
        <w:spacing w:after="0" w:line="240" w:lineRule="auto"/>
        <w:jc w:val="center"/>
        <w:rPr>
          <w:rFonts w:ascii="Times New Roman" w:eastAsia="Calibri" w:hAnsi="Times New Roman"/>
          <w:sz w:val="27"/>
          <w:szCs w:val="27"/>
          <w:lang w:eastAsia="ru-RU"/>
        </w:rPr>
      </w:pPr>
      <w:r w:rsidRPr="00A46085">
        <w:rPr>
          <w:rFonts w:ascii="Times New Roman" w:eastAsiaTheme="minorHAnsi" w:hAnsi="Times New Roman"/>
          <w:bCs/>
          <w:sz w:val="27"/>
          <w:szCs w:val="27"/>
        </w:rPr>
        <w:t>постановлений Губернатора Новосибирской области</w:t>
      </w:r>
      <w:r w:rsidRPr="00A46085">
        <w:rPr>
          <w:rFonts w:ascii="Times New Roman" w:eastAsia="Calibri" w:hAnsi="Times New Roman"/>
          <w:sz w:val="27"/>
          <w:szCs w:val="27"/>
          <w:lang w:eastAsia="ru-RU"/>
        </w:rPr>
        <w:t>»</w:t>
      </w:r>
    </w:p>
    <w:p w:rsidR="007E5AB4" w:rsidRPr="00A46085" w:rsidRDefault="007E5AB4" w:rsidP="007E5AB4">
      <w:pPr>
        <w:spacing w:after="0" w:line="240" w:lineRule="auto"/>
        <w:jc w:val="both"/>
        <w:rPr>
          <w:rFonts w:ascii="Times New Roman" w:hAnsi="Times New Roman"/>
          <w:sz w:val="27"/>
          <w:szCs w:val="27"/>
          <w:lang w:eastAsia="ru-RU"/>
        </w:rPr>
      </w:pPr>
    </w:p>
    <w:p w:rsidR="007E5AB4" w:rsidRPr="00A46085" w:rsidRDefault="007E5AB4" w:rsidP="007E5AB4">
      <w:pPr>
        <w:spacing w:after="0" w:line="240" w:lineRule="auto"/>
        <w:ind w:firstLine="540"/>
        <w:jc w:val="both"/>
        <w:rPr>
          <w:rFonts w:ascii="Times New Roman" w:hAnsi="Times New Roman"/>
          <w:color w:val="000000"/>
          <w:sz w:val="27"/>
          <w:szCs w:val="27"/>
          <w:lang w:eastAsia="ru-RU"/>
        </w:rPr>
      </w:pPr>
      <w:r w:rsidRPr="00A46085">
        <w:rPr>
          <w:rFonts w:ascii="Times New Roman" w:hAnsi="Times New Roman"/>
          <w:sz w:val="27"/>
          <w:szCs w:val="27"/>
          <w:lang w:eastAsia="ru-RU"/>
        </w:rPr>
        <w:t>Министерством здравоохранения Новосибирской области подготовлен настоящий проект постановления Губернатора Новосибирской области «</w:t>
      </w:r>
      <w:r w:rsidRPr="00A46085">
        <w:rPr>
          <w:rFonts w:ascii="Times New Roman" w:eastAsiaTheme="minorHAnsi" w:hAnsi="Times New Roman"/>
          <w:bCs/>
          <w:sz w:val="27"/>
          <w:szCs w:val="27"/>
        </w:rPr>
        <w:t>О признании утратившими силу отдельных постановлений Губернатора Новосибирской области</w:t>
      </w:r>
      <w:r w:rsidRPr="00A46085">
        <w:rPr>
          <w:rFonts w:ascii="Times New Roman" w:hAnsi="Times New Roman"/>
          <w:color w:val="000000"/>
          <w:sz w:val="27"/>
          <w:szCs w:val="27"/>
          <w:lang w:eastAsia="ru-RU"/>
        </w:rPr>
        <w:t>» с целью приведения в соответствие с законодательством Российской Федерации нормативных правовых актов Новосибирской области.</w:t>
      </w:r>
    </w:p>
    <w:p w:rsidR="007E5AB4" w:rsidRPr="00A46085" w:rsidRDefault="007E5AB4" w:rsidP="007E5AB4">
      <w:pPr>
        <w:spacing w:after="0" w:line="240" w:lineRule="auto"/>
        <w:ind w:firstLine="540"/>
        <w:jc w:val="both"/>
        <w:rPr>
          <w:rFonts w:ascii="Times New Roman" w:hAnsi="Times New Roman"/>
          <w:color w:val="000000"/>
          <w:sz w:val="27"/>
          <w:szCs w:val="27"/>
          <w:lang w:eastAsia="ru-RU"/>
        </w:rPr>
      </w:pPr>
      <w:r w:rsidRPr="00A46085">
        <w:rPr>
          <w:rFonts w:ascii="Times New Roman" w:hAnsi="Times New Roman"/>
          <w:sz w:val="27"/>
          <w:szCs w:val="27"/>
        </w:rPr>
        <w:t>В соответствии с пунктом 4 части 10 статьи 15 Федерального закона от 21.11.2011 № 323-ФЗ «Об основах охраны здоровья граждан в Российской Федерации» административные регламенты предоставления государственных услуг и исполнения государственных функций в части переданных Российской Федерацией полномочий в сфере охраны здоровья граждан органам государственной власти субъектов Российской Федерации до утверждения указанных административных регламентов уполномоченным федеральным органом исполнительной власти (Министерством здравоохранения Российской Федерации) вправе утверждать высшее должностное лицо субъекта Российской Федерации. П</w:t>
      </w:r>
      <w:hyperlink r:id="rId14" w:history="1">
        <w:r w:rsidRPr="00A46085">
          <w:rPr>
            <w:rFonts w:ascii="Times New Roman" w:eastAsiaTheme="minorHAnsi" w:hAnsi="Times New Roman"/>
            <w:sz w:val="27"/>
            <w:szCs w:val="27"/>
          </w:rPr>
          <w:t>остановление</w:t>
        </w:r>
      </w:hyperlink>
      <w:r w:rsidRPr="00A46085">
        <w:rPr>
          <w:rFonts w:ascii="Times New Roman" w:eastAsiaTheme="minorHAnsi" w:hAnsi="Times New Roman"/>
          <w:sz w:val="27"/>
          <w:szCs w:val="27"/>
        </w:rPr>
        <w:t>м Губернатора Новосибирской области от </w:t>
      </w:r>
      <w:r>
        <w:rPr>
          <w:rFonts w:ascii="Times New Roman" w:eastAsiaTheme="minorHAnsi" w:hAnsi="Times New Roman"/>
          <w:sz w:val="27"/>
          <w:szCs w:val="27"/>
        </w:rPr>
        <w:t>26.02.2013</w:t>
      </w:r>
      <w:r>
        <w:rPr>
          <w:rFonts w:ascii="Times New Roman" w:hAnsi="Times New Roman"/>
          <w:color w:val="000000"/>
          <w:sz w:val="27"/>
          <w:szCs w:val="27"/>
          <w:lang w:eastAsia="ru-RU"/>
        </w:rPr>
        <w:t xml:space="preserve"> № 45</w:t>
      </w:r>
      <w:r w:rsidRPr="00A46085">
        <w:rPr>
          <w:rFonts w:ascii="Times New Roman" w:hAnsi="Times New Roman"/>
          <w:color w:val="000000"/>
          <w:sz w:val="27"/>
          <w:szCs w:val="27"/>
          <w:lang w:eastAsia="ru-RU"/>
        </w:rPr>
        <w:t xml:space="preserve"> утвержден Административный регламент предоставления министерством здравоохранения Новосибирской области государственной услуги по </w:t>
      </w:r>
      <w:r>
        <w:rPr>
          <w:rFonts w:ascii="Times New Roman" w:hAnsi="Times New Roman"/>
          <w:sz w:val="27"/>
          <w:szCs w:val="27"/>
        </w:rPr>
        <w:t xml:space="preserve">лицензированию </w:t>
      </w:r>
      <w:r w:rsidRPr="00A46085">
        <w:rPr>
          <w:rFonts w:ascii="Times New Roman" w:hAnsi="Times New Roman"/>
          <w:sz w:val="27"/>
          <w:szCs w:val="27"/>
        </w:rPr>
        <w:t xml:space="preserve">деятельности </w:t>
      </w:r>
      <w:r>
        <w:rPr>
          <w:rFonts w:ascii="Times New Roman" w:hAnsi="Times New Roman"/>
          <w:sz w:val="27"/>
          <w:szCs w:val="27"/>
        </w:rPr>
        <w:t xml:space="preserve">по обороту наркотических средств, психотропных веществ и их прекурсоров, культивированию наркосодержащих растений» </w:t>
      </w:r>
      <w:r w:rsidRPr="00A46085">
        <w:rPr>
          <w:rFonts w:ascii="Times New Roman" w:eastAsiaTheme="minorHAnsi" w:hAnsi="Times New Roman"/>
          <w:sz w:val="27"/>
          <w:szCs w:val="27"/>
        </w:rPr>
        <w:t xml:space="preserve">в соответствии с которым министерство здравоохранения Новосибирской области предоставляет государственную услугу по лицензированию деятельности </w:t>
      </w:r>
      <w:r>
        <w:rPr>
          <w:rFonts w:ascii="Times New Roman" w:hAnsi="Times New Roman"/>
          <w:sz w:val="27"/>
          <w:szCs w:val="27"/>
        </w:rPr>
        <w:t>по обороту наркотических средств, психотропных веществ и их прекурсоров, культивированию наркосодержащих растений</w:t>
      </w:r>
      <w:r w:rsidRPr="00A46085">
        <w:rPr>
          <w:rFonts w:ascii="Times New Roman" w:eastAsiaTheme="minorHAnsi" w:hAnsi="Times New Roman"/>
          <w:sz w:val="27"/>
          <w:szCs w:val="27"/>
        </w:rPr>
        <w:t xml:space="preserve"> на территории Новосибирской области в части переданных полномочий.</w:t>
      </w:r>
    </w:p>
    <w:p w:rsidR="007E5AB4" w:rsidRPr="00A46085" w:rsidRDefault="007E5AB4" w:rsidP="007E5AB4">
      <w:pPr>
        <w:autoSpaceDE w:val="0"/>
        <w:autoSpaceDN w:val="0"/>
        <w:adjustRightInd w:val="0"/>
        <w:spacing w:after="0" w:line="240" w:lineRule="auto"/>
        <w:ind w:firstLine="540"/>
        <w:jc w:val="both"/>
        <w:rPr>
          <w:rFonts w:ascii="Times New Roman" w:eastAsia="Calibri" w:hAnsi="Times New Roman"/>
          <w:sz w:val="27"/>
          <w:szCs w:val="27"/>
          <w:lang w:eastAsia="ru-RU"/>
        </w:rPr>
      </w:pPr>
      <w:r w:rsidRPr="00A46085">
        <w:rPr>
          <w:rFonts w:ascii="Times New Roman" w:hAnsi="Times New Roman"/>
          <w:sz w:val="27"/>
          <w:szCs w:val="27"/>
          <w:lang w:eastAsia="ru-RU"/>
        </w:rPr>
        <w:t>В связи с в</w:t>
      </w:r>
      <w:r>
        <w:rPr>
          <w:rFonts w:ascii="Times New Roman" w:hAnsi="Times New Roman"/>
          <w:sz w:val="27"/>
          <w:szCs w:val="27"/>
          <w:lang w:eastAsia="ru-RU"/>
        </w:rPr>
        <w:t>ступлением в силу</w:t>
      </w:r>
      <w:r w:rsidRPr="00A46085">
        <w:rPr>
          <w:rFonts w:ascii="Times New Roman" w:hAnsi="Times New Roman"/>
          <w:sz w:val="27"/>
          <w:szCs w:val="27"/>
          <w:lang w:eastAsia="ru-RU"/>
        </w:rPr>
        <w:t xml:space="preserve"> </w:t>
      </w:r>
      <w:r>
        <w:rPr>
          <w:rFonts w:ascii="Times New Roman" w:eastAsiaTheme="minorHAnsi" w:hAnsi="Times New Roman"/>
          <w:sz w:val="27"/>
          <w:szCs w:val="27"/>
        </w:rPr>
        <w:t>приказа</w:t>
      </w:r>
      <w:r w:rsidRPr="00A46085">
        <w:rPr>
          <w:rFonts w:ascii="Times New Roman" w:eastAsiaTheme="minorHAnsi" w:hAnsi="Times New Roman"/>
          <w:sz w:val="27"/>
          <w:szCs w:val="27"/>
        </w:rPr>
        <w:t xml:space="preserve"> Министерства здравоохранения Российской Федерации </w:t>
      </w:r>
      <w:r>
        <w:rPr>
          <w:rFonts w:ascii="Times New Roman" w:eastAsiaTheme="minorHAnsi" w:hAnsi="Times New Roman"/>
          <w:sz w:val="26"/>
          <w:szCs w:val="26"/>
        </w:rPr>
        <w:t xml:space="preserve">от 10.11.2017 № 908н «Об утверждении Административного </w:t>
      </w:r>
      <w:hyperlink r:id="rId15" w:history="1">
        <w:r w:rsidRPr="00BD3AFC">
          <w:rPr>
            <w:rFonts w:ascii="Times New Roman" w:eastAsiaTheme="minorHAnsi" w:hAnsi="Times New Roman"/>
            <w:sz w:val="26"/>
            <w:szCs w:val="26"/>
          </w:rPr>
          <w:t>регламент</w:t>
        </w:r>
      </w:hyperlink>
      <w:r w:rsidRPr="00BD3AFC">
        <w:rPr>
          <w:rFonts w:ascii="Times New Roman" w:eastAsiaTheme="minorHAnsi" w:hAnsi="Times New Roman"/>
          <w:sz w:val="26"/>
          <w:szCs w:val="26"/>
        </w:rPr>
        <w:t>а</w:t>
      </w:r>
      <w:r>
        <w:rPr>
          <w:rFonts w:ascii="Times New Roman" w:eastAsiaTheme="minorHAnsi" w:hAnsi="Times New Roman"/>
          <w:sz w:val="26"/>
          <w:szCs w:val="26"/>
        </w:rPr>
        <w:t xml:space="preserve"> по предоставлению органами исполнительной власти субъектов Российской Федерации государственной услуги по лицензированию деятельности по обороту наркотических средств и психотропных веществ (за исключением деятельности, осуществляемой организациями оптовой торговли лекарственными средствами и аптечными организациями, подведомственными федеральным органам исполнительной власти)»</w:t>
      </w:r>
      <w:r w:rsidRPr="00A46085">
        <w:rPr>
          <w:rFonts w:ascii="Times New Roman" w:eastAsiaTheme="minorHAnsi" w:hAnsi="Times New Roman"/>
          <w:sz w:val="27"/>
          <w:szCs w:val="27"/>
        </w:rPr>
        <w:t xml:space="preserve"> Административный регламент, утвержденный </w:t>
      </w:r>
      <w:r w:rsidRPr="00A46085">
        <w:rPr>
          <w:rFonts w:ascii="Times New Roman" w:hAnsi="Times New Roman"/>
          <w:sz w:val="27"/>
          <w:szCs w:val="27"/>
          <w:lang w:eastAsia="ru-RU"/>
        </w:rPr>
        <w:t xml:space="preserve">постановлением Губернатора Новосибирской области </w:t>
      </w:r>
      <w:r w:rsidRPr="00A46085">
        <w:rPr>
          <w:rFonts w:ascii="Times New Roman" w:eastAsiaTheme="minorHAnsi" w:hAnsi="Times New Roman"/>
          <w:sz w:val="27"/>
          <w:szCs w:val="27"/>
        </w:rPr>
        <w:t>от </w:t>
      </w:r>
      <w:r>
        <w:rPr>
          <w:rFonts w:ascii="Times New Roman" w:eastAsiaTheme="minorHAnsi" w:hAnsi="Times New Roman"/>
          <w:sz w:val="27"/>
          <w:szCs w:val="27"/>
        </w:rPr>
        <w:t>26.02</w:t>
      </w:r>
      <w:r w:rsidRPr="00A46085">
        <w:rPr>
          <w:rFonts w:ascii="Times New Roman" w:eastAsiaTheme="minorHAnsi" w:hAnsi="Times New Roman"/>
          <w:sz w:val="27"/>
          <w:szCs w:val="27"/>
        </w:rPr>
        <w:t>.</w:t>
      </w:r>
      <w:r>
        <w:rPr>
          <w:rFonts w:ascii="Times New Roman" w:hAnsi="Times New Roman"/>
          <w:color w:val="000000"/>
          <w:sz w:val="27"/>
          <w:szCs w:val="27"/>
          <w:lang w:eastAsia="ru-RU"/>
        </w:rPr>
        <w:t>2013 № 45</w:t>
      </w:r>
      <w:r w:rsidRPr="00A46085">
        <w:rPr>
          <w:rFonts w:ascii="Times New Roman" w:hAnsi="Times New Roman"/>
          <w:color w:val="000000"/>
          <w:sz w:val="27"/>
          <w:szCs w:val="27"/>
          <w:lang w:eastAsia="ru-RU"/>
        </w:rPr>
        <w:t xml:space="preserve"> утрачивает силу, в связи с чем министерством здравоохранения Новосибирской области подготовлен настоящий проект </w:t>
      </w:r>
      <w:r w:rsidRPr="00A46085">
        <w:rPr>
          <w:rFonts w:ascii="Times New Roman" w:hAnsi="Times New Roman"/>
          <w:sz w:val="27"/>
          <w:szCs w:val="27"/>
          <w:lang w:eastAsia="ru-RU"/>
        </w:rPr>
        <w:t>постановления Губернатора Новосибирской области.</w:t>
      </w:r>
    </w:p>
    <w:p w:rsidR="007E5AB4" w:rsidRPr="00A46085" w:rsidRDefault="007E5AB4" w:rsidP="007E5AB4">
      <w:pPr>
        <w:spacing w:after="0" w:line="240" w:lineRule="auto"/>
        <w:ind w:firstLine="720"/>
        <w:jc w:val="both"/>
        <w:rPr>
          <w:rFonts w:ascii="Times New Roman" w:hAnsi="Times New Roman"/>
          <w:sz w:val="27"/>
          <w:szCs w:val="27"/>
          <w:lang w:eastAsia="ru-RU"/>
        </w:rPr>
      </w:pPr>
    </w:p>
    <w:p w:rsidR="007E5AB4" w:rsidRPr="00A46085" w:rsidRDefault="007E5AB4" w:rsidP="007E5AB4">
      <w:pPr>
        <w:spacing w:after="0" w:line="240" w:lineRule="auto"/>
        <w:ind w:firstLine="720"/>
        <w:jc w:val="both"/>
        <w:rPr>
          <w:rFonts w:ascii="Times New Roman" w:hAnsi="Times New Roman"/>
          <w:sz w:val="27"/>
          <w:szCs w:val="27"/>
          <w:lang w:eastAsia="ru-RU"/>
        </w:rPr>
      </w:pPr>
    </w:p>
    <w:p w:rsidR="007E5AB4" w:rsidRPr="00A46085" w:rsidRDefault="007E5AB4" w:rsidP="007E5AB4">
      <w:pPr>
        <w:spacing w:after="0" w:line="240" w:lineRule="auto"/>
        <w:ind w:firstLine="720"/>
        <w:jc w:val="both"/>
        <w:rPr>
          <w:rFonts w:ascii="Times New Roman" w:hAnsi="Times New Roman"/>
          <w:sz w:val="27"/>
          <w:szCs w:val="27"/>
          <w:lang w:eastAsia="ru-RU"/>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856"/>
        <w:gridCol w:w="5212"/>
      </w:tblGrid>
      <w:tr w:rsidR="007E5AB4" w:rsidRPr="00A46085" w:rsidTr="00386C0B">
        <w:tc>
          <w:tcPr>
            <w:tcW w:w="4856" w:type="dxa"/>
            <w:hideMark/>
          </w:tcPr>
          <w:p w:rsidR="007E5AB4" w:rsidRDefault="007E5AB4" w:rsidP="00386C0B">
            <w:pPr>
              <w:spacing w:after="0" w:line="240" w:lineRule="auto"/>
              <w:jc w:val="both"/>
              <w:rPr>
                <w:rFonts w:ascii="Times New Roman" w:hAnsi="Times New Roman"/>
                <w:sz w:val="27"/>
                <w:szCs w:val="27"/>
                <w:lang w:eastAsia="ru-RU"/>
              </w:rPr>
            </w:pPr>
            <w:r>
              <w:rPr>
                <w:rFonts w:ascii="Times New Roman" w:hAnsi="Times New Roman"/>
                <w:sz w:val="27"/>
                <w:szCs w:val="27"/>
                <w:lang w:eastAsia="ru-RU"/>
              </w:rPr>
              <w:t>Временно исполняющий</w:t>
            </w:r>
          </w:p>
          <w:p w:rsidR="007E5AB4" w:rsidRPr="00A46085" w:rsidRDefault="007E5AB4" w:rsidP="00386C0B">
            <w:pPr>
              <w:spacing w:after="0" w:line="240" w:lineRule="auto"/>
              <w:jc w:val="both"/>
              <w:rPr>
                <w:rFonts w:ascii="Times New Roman" w:hAnsi="Times New Roman"/>
                <w:sz w:val="27"/>
                <w:szCs w:val="27"/>
                <w:lang w:eastAsia="ru-RU"/>
              </w:rPr>
            </w:pPr>
            <w:r>
              <w:rPr>
                <w:rFonts w:ascii="Times New Roman" w:hAnsi="Times New Roman"/>
                <w:sz w:val="27"/>
                <w:szCs w:val="27"/>
                <w:lang w:eastAsia="ru-RU"/>
              </w:rPr>
              <w:t>обязанности м</w:t>
            </w:r>
            <w:r w:rsidRPr="00A46085">
              <w:rPr>
                <w:rFonts w:ascii="Times New Roman" w:hAnsi="Times New Roman"/>
                <w:sz w:val="27"/>
                <w:szCs w:val="27"/>
                <w:lang w:eastAsia="ru-RU"/>
              </w:rPr>
              <w:t>инистр</w:t>
            </w:r>
            <w:r>
              <w:rPr>
                <w:rFonts w:ascii="Times New Roman" w:hAnsi="Times New Roman"/>
                <w:sz w:val="27"/>
                <w:szCs w:val="27"/>
                <w:lang w:eastAsia="ru-RU"/>
              </w:rPr>
              <w:t>а</w:t>
            </w:r>
          </w:p>
        </w:tc>
        <w:tc>
          <w:tcPr>
            <w:tcW w:w="5212" w:type="dxa"/>
            <w:hideMark/>
          </w:tcPr>
          <w:p w:rsidR="007E5AB4" w:rsidRDefault="007E5AB4" w:rsidP="00386C0B">
            <w:pPr>
              <w:spacing w:after="0" w:line="240" w:lineRule="auto"/>
              <w:jc w:val="right"/>
              <w:rPr>
                <w:rFonts w:ascii="Times New Roman" w:hAnsi="Times New Roman"/>
                <w:sz w:val="27"/>
                <w:szCs w:val="27"/>
                <w:lang w:eastAsia="ru-RU"/>
              </w:rPr>
            </w:pPr>
          </w:p>
          <w:p w:rsidR="007E5AB4" w:rsidRPr="00A46085" w:rsidRDefault="007E5AB4" w:rsidP="00386C0B">
            <w:pPr>
              <w:spacing w:after="0" w:line="240" w:lineRule="auto"/>
              <w:jc w:val="right"/>
              <w:rPr>
                <w:rFonts w:ascii="Times New Roman" w:hAnsi="Times New Roman"/>
                <w:sz w:val="27"/>
                <w:szCs w:val="27"/>
                <w:lang w:eastAsia="ru-RU"/>
              </w:rPr>
            </w:pPr>
            <w:r w:rsidRPr="00A46085">
              <w:rPr>
                <w:rFonts w:ascii="Times New Roman" w:hAnsi="Times New Roman"/>
                <w:sz w:val="27"/>
                <w:szCs w:val="27"/>
                <w:lang w:eastAsia="ru-RU"/>
              </w:rPr>
              <w:t xml:space="preserve">          О.И. Иванинский</w:t>
            </w:r>
          </w:p>
        </w:tc>
      </w:tr>
      <w:tr w:rsidR="007E5AB4" w:rsidRPr="00A46085" w:rsidTr="00386C0B">
        <w:tc>
          <w:tcPr>
            <w:tcW w:w="4856" w:type="dxa"/>
          </w:tcPr>
          <w:p w:rsidR="007E5AB4" w:rsidRPr="00A46085" w:rsidRDefault="007E5AB4" w:rsidP="00386C0B">
            <w:pPr>
              <w:spacing w:after="0" w:line="240" w:lineRule="auto"/>
              <w:jc w:val="both"/>
              <w:rPr>
                <w:rFonts w:ascii="Times New Roman" w:hAnsi="Times New Roman"/>
                <w:sz w:val="28"/>
                <w:szCs w:val="28"/>
                <w:lang w:eastAsia="ru-RU"/>
              </w:rPr>
            </w:pPr>
          </w:p>
        </w:tc>
        <w:tc>
          <w:tcPr>
            <w:tcW w:w="5212" w:type="dxa"/>
          </w:tcPr>
          <w:p w:rsidR="007E5AB4" w:rsidRPr="00A46085" w:rsidRDefault="007E5AB4" w:rsidP="00386C0B">
            <w:pPr>
              <w:spacing w:after="0" w:line="240" w:lineRule="auto"/>
              <w:jc w:val="right"/>
              <w:rPr>
                <w:rFonts w:ascii="Times New Roman" w:hAnsi="Times New Roman"/>
                <w:sz w:val="28"/>
                <w:szCs w:val="28"/>
                <w:lang w:eastAsia="ru-RU"/>
              </w:rPr>
            </w:pPr>
          </w:p>
        </w:tc>
      </w:tr>
    </w:tbl>
    <w:p w:rsidR="007E5AB4" w:rsidRPr="005E2A96" w:rsidRDefault="007E5AB4" w:rsidP="007E5AB4">
      <w:pPr>
        <w:spacing w:after="0" w:line="240" w:lineRule="auto"/>
        <w:rPr>
          <w:rFonts w:ascii="Times New Roman" w:hAnsi="Times New Roman"/>
          <w:sz w:val="20"/>
          <w:szCs w:val="20"/>
        </w:rPr>
      </w:pPr>
      <w:bookmarkStart w:id="0" w:name="_GoBack"/>
      <w:bookmarkEnd w:id="0"/>
    </w:p>
    <w:sectPr w:rsidR="007E5AB4" w:rsidRPr="005E2A96" w:rsidSect="005D0F7B">
      <w:headerReference w:type="default" r:id="rId16"/>
      <w:pgSz w:w="11906" w:h="16838"/>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0B38" w:rsidRDefault="00840B38" w:rsidP="005D0F7B">
      <w:pPr>
        <w:spacing w:after="0" w:line="240" w:lineRule="auto"/>
      </w:pPr>
      <w:r>
        <w:separator/>
      </w:r>
    </w:p>
  </w:endnote>
  <w:endnote w:type="continuationSeparator" w:id="0">
    <w:p w:rsidR="00840B38" w:rsidRDefault="00840B38" w:rsidP="005D0F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0B38" w:rsidRDefault="00840B38" w:rsidP="005D0F7B">
      <w:pPr>
        <w:spacing w:after="0" w:line="240" w:lineRule="auto"/>
      </w:pPr>
      <w:r>
        <w:separator/>
      </w:r>
    </w:p>
  </w:footnote>
  <w:footnote w:type="continuationSeparator" w:id="0">
    <w:p w:rsidR="00840B38" w:rsidRDefault="00840B38" w:rsidP="005D0F7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279561"/>
      <w:docPartObj>
        <w:docPartGallery w:val="Page Numbers (Top of Page)"/>
        <w:docPartUnique/>
      </w:docPartObj>
    </w:sdtPr>
    <w:sdtEndPr>
      <w:rPr>
        <w:rFonts w:ascii="Times New Roman" w:hAnsi="Times New Roman"/>
        <w:sz w:val="24"/>
        <w:szCs w:val="24"/>
      </w:rPr>
    </w:sdtEndPr>
    <w:sdtContent>
      <w:p w:rsidR="005D0F7B" w:rsidRPr="00184889" w:rsidRDefault="005D0F7B">
        <w:pPr>
          <w:pStyle w:val="ae"/>
          <w:jc w:val="center"/>
          <w:rPr>
            <w:rFonts w:ascii="Times New Roman" w:hAnsi="Times New Roman"/>
            <w:sz w:val="24"/>
            <w:szCs w:val="24"/>
          </w:rPr>
        </w:pPr>
        <w:r w:rsidRPr="00184889">
          <w:rPr>
            <w:rFonts w:ascii="Times New Roman" w:hAnsi="Times New Roman"/>
            <w:sz w:val="24"/>
            <w:szCs w:val="24"/>
          </w:rPr>
          <w:fldChar w:fldCharType="begin"/>
        </w:r>
        <w:r w:rsidRPr="00184889">
          <w:rPr>
            <w:rFonts w:ascii="Times New Roman" w:hAnsi="Times New Roman"/>
            <w:sz w:val="24"/>
            <w:szCs w:val="24"/>
          </w:rPr>
          <w:instrText>PAGE   \* MERGEFORMAT</w:instrText>
        </w:r>
        <w:r w:rsidRPr="00184889">
          <w:rPr>
            <w:rFonts w:ascii="Times New Roman" w:hAnsi="Times New Roman"/>
            <w:sz w:val="24"/>
            <w:szCs w:val="24"/>
          </w:rPr>
          <w:fldChar w:fldCharType="separate"/>
        </w:r>
        <w:r w:rsidR="007E5AB4">
          <w:rPr>
            <w:rFonts w:ascii="Times New Roman" w:hAnsi="Times New Roman"/>
            <w:noProof/>
            <w:sz w:val="24"/>
            <w:szCs w:val="24"/>
          </w:rPr>
          <w:t>3</w:t>
        </w:r>
        <w:r w:rsidRPr="00184889">
          <w:rPr>
            <w:rFonts w:ascii="Times New Roman" w:hAnsi="Times New Roman"/>
            <w:sz w:val="24"/>
            <w:szCs w:val="24"/>
          </w:rPr>
          <w:fldChar w:fldCharType="end"/>
        </w:r>
      </w:p>
    </w:sdtContent>
  </w:sdt>
  <w:p w:rsidR="005D0F7B" w:rsidRDefault="005D0F7B">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454B19"/>
    <w:multiLevelType w:val="hybridMultilevel"/>
    <w:tmpl w:val="BC2677C0"/>
    <w:lvl w:ilvl="0" w:tplc="90E4F62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FA94E4C"/>
    <w:multiLevelType w:val="hybridMultilevel"/>
    <w:tmpl w:val="BCA0E610"/>
    <w:lvl w:ilvl="0" w:tplc="1818997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nsid w:val="34805F83"/>
    <w:multiLevelType w:val="hybridMultilevel"/>
    <w:tmpl w:val="B9B269D6"/>
    <w:lvl w:ilvl="0" w:tplc="71BA55D2">
      <w:start w:val="1"/>
      <w:numFmt w:val="decimal"/>
      <w:lvlText w:val="%1)"/>
      <w:lvlJc w:val="left"/>
      <w:pPr>
        <w:ind w:left="720" w:hanging="360"/>
      </w:pPr>
      <w:rPr>
        <w:rFonts w:ascii="Times New Roman" w:hAnsi="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D551E84"/>
    <w:multiLevelType w:val="hybridMultilevel"/>
    <w:tmpl w:val="3CA03C82"/>
    <w:lvl w:ilvl="0" w:tplc="892266F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48287A63"/>
    <w:multiLevelType w:val="hybridMultilevel"/>
    <w:tmpl w:val="65DC0E1C"/>
    <w:lvl w:ilvl="0" w:tplc="CC90348C">
      <w:start w:val="1"/>
      <w:numFmt w:val="decimal"/>
      <w:lvlText w:val="%1)"/>
      <w:lvlJc w:val="left"/>
      <w:pPr>
        <w:ind w:left="1143" w:hanging="360"/>
      </w:pPr>
      <w:rPr>
        <w:rFonts w:ascii="Times New Roman" w:hAnsi="Times New Roman" w:hint="default"/>
        <w:sz w:val="28"/>
      </w:rPr>
    </w:lvl>
    <w:lvl w:ilvl="1" w:tplc="04190019" w:tentative="1">
      <w:start w:val="1"/>
      <w:numFmt w:val="lowerLetter"/>
      <w:lvlText w:val="%2."/>
      <w:lvlJc w:val="left"/>
      <w:pPr>
        <w:ind w:left="1863" w:hanging="360"/>
      </w:pPr>
    </w:lvl>
    <w:lvl w:ilvl="2" w:tplc="0419001B" w:tentative="1">
      <w:start w:val="1"/>
      <w:numFmt w:val="lowerRoman"/>
      <w:lvlText w:val="%3."/>
      <w:lvlJc w:val="right"/>
      <w:pPr>
        <w:ind w:left="2583" w:hanging="180"/>
      </w:pPr>
    </w:lvl>
    <w:lvl w:ilvl="3" w:tplc="0419000F" w:tentative="1">
      <w:start w:val="1"/>
      <w:numFmt w:val="decimal"/>
      <w:lvlText w:val="%4."/>
      <w:lvlJc w:val="left"/>
      <w:pPr>
        <w:ind w:left="3303" w:hanging="360"/>
      </w:pPr>
    </w:lvl>
    <w:lvl w:ilvl="4" w:tplc="04190019" w:tentative="1">
      <w:start w:val="1"/>
      <w:numFmt w:val="lowerLetter"/>
      <w:lvlText w:val="%5."/>
      <w:lvlJc w:val="left"/>
      <w:pPr>
        <w:ind w:left="4023" w:hanging="360"/>
      </w:pPr>
    </w:lvl>
    <w:lvl w:ilvl="5" w:tplc="0419001B" w:tentative="1">
      <w:start w:val="1"/>
      <w:numFmt w:val="lowerRoman"/>
      <w:lvlText w:val="%6."/>
      <w:lvlJc w:val="right"/>
      <w:pPr>
        <w:ind w:left="4743" w:hanging="180"/>
      </w:pPr>
    </w:lvl>
    <w:lvl w:ilvl="6" w:tplc="0419000F" w:tentative="1">
      <w:start w:val="1"/>
      <w:numFmt w:val="decimal"/>
      <w:lvlText w:val="%7."/>
      <w:lvlJc w:val="left"/>
      <w:pPr>
        <w:ind w:left="5463" w:hanging="360"/>
      </w:pPr>
    </w:lvl>
    <w:lvl w:ilvl="7" w:tplc="04190019" w:tentative="1">
      <w:start w:val="1"/>
      <w:numFmt w:val="lowerLetter"/>
      <w:lvlText w:val="%8."/>
      <w:lvlJc w:val="left"/>
      <w:pPr>
        <w:ind w:left="6183" w:hanging="360"/>
      </w:pPr>
    </w:lvl>
    <w:lvl w:ilvl="8" w:tplc="0419001B" w:tentative="1">
      <w:start w:val="1"/>
      <w:numFmt w:val="lowerRoman"/>
      <w:lvlText w:val="%9."/>
      <w:lvlJc w:val="right"/>
      <w:pPr>
        <w:ind w:left="6903" w:hanging="180"/>
      </w:pPr>
    </w:lvl>
  </w:abstractNum>
  <w:abstractNum w:abstractNumId="5">
    <w:nsid w:val="56DE4DF7"/>
    <w:multiLevelType w:val="hybridMultilevel"/>
    <w:tmpl w:val="6D469DAE"/>
    <w:lvl w:ilvl="0" w:tplc="AA5408F0">
      <w:start w:val="1"/>
      <w:numFmt w:val="decimal"/>
      <w:lvlText w:val="%1."/>
      <w:lvlJc w:val="left"/>
      <w:pPr>
        <w:ind w:left="1714" w:hanging="1005"/>
      </w:pPr>
      <w:rPr>
        <w:rFonts w:ascii="Times New Roman" w:eastAsiaTheme="minorHAnsi"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611F29E9"/>
    <w:multiLevelType w:val="hybridMultilevel"/>
    <w:tmpl w:val="8FD21846"/>
    <w:lvl w:ilvl="0" w:tplc="2D62697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67EA55B8"/>
    <w:multiLevelType w:val="hybridMultilevel"/>
    <w:tmpl w:val="614C1712"/>
    <w:lvl w:ilvl="0" w:tplc="5D3EA4E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88A5244"/>
    <w:multiLevelType w:val="hybridMultilevel"/>
    <w:tmpl w:val="95F41ADE"/>
    <w:lvl w:ilvl="0" w:tplc="72B64F0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9">
    <w:nsid w:val="6BF5584D"/>
    <w:multiLevelType w:val="hybridMultilevel"/>
    <w:tmpl w:val="2C504F00"/>
    <w:lvl w:ilvl="0" w:tplc="BE486850">
      <w:start w:val="1"/>
      <w:numFmt w:val="decimal"/>
      <w:lvlText w:val="%1)"/>
      <w:lvlJc w:val="left"/>
      <w:pPr>
        <w:ind w:left="900" w:hanging="360"/>
      </w:pPr>
      <w:rPr>
        <w:rFonts w:eastAsia="Times New Roman"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nsid w:val="763C31B8"/>
    <w:multiLevelType w:val="hybridMultilevel"/>
    <w:tmpl w:val="20049B32"/>
    <w:lvl w:ilvl="0" w:tplc="D768688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 w:numId="2">
    <w:abstractNumId w:val="4"/>
  </w:num>
  <w:num w:numId="3">
    <w:abstractNumId w:val="2"/>
  </w:num>
  <w:num w:numId="4">
    <w:abstractNumId w:val="6"/>
  </w:num>
  <w:num w:numId="5">
    <w:abstractNumId w:val="8"/>
  </w:num>
  <w:num w:numId="6">
    <w:abstractNumId w:val="7"/>
  </w:num>
  <w:num w:numId="7">
    <w:abstractNumId w:val="3"/>
  </w:num>
  <w:num w:numId="8">
    <w:abstractNumId w:val="10"/>
  </w:num>
  <w:num w:numId="9">
    <w:abstractNumId w:val="1"/>
  </w:num>
  <w:num w:numId="10">
    <w:abstractNumId w:val="9"/>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56DD"/>
    <w:rsid w:val="00057667"/>
    <w:rsid w:val="000707A0"/>
    <w:rsid w:val="00087633"/>
    <w:rsid w:val="000919B2"/>
    <w:rsid w:val="00092659"/>
    <w:rsid w:val="000A34A9"/>
    <w:rsid w:val="000F5798"/>
    <w:rsid w:val="001449C9"/>
    <w:rsid w:val="00147388"/>
    <w:rsid w:val="001728AF"/>
    <w:rsid w:val="00184889"/>
    <w:rsid w:val="00194703"/>
    <w:rsid w:val="001B40AF"/>
    <w:rsid w:val="001D1309"/>
    <w:rsid w:val="001D2CA0"/>
    <w:rsid w:val="00237E31"/>
    <w:rsid w:val="00252FF0"/>
    <w:rsid w:val="00270648"/>
    <w:rsid w:val="002A53BE"/>
    <w:rsid w:val="003012BD"/>
    <w:rsid w:val="00312C5A"/>
    <w:rsid w:val="00320C62"/>
    <w:rsid w:val="00357576"/>
    <w:rsid w:val="00390C19"/>
    <w:rsid w:val="003B5DED"/>
    <w:rsid w:val="003D2DC0"/>
    <w:rsid w:val="003D3517"/>
    <w:rsid w:val="003F32C6"/>
    <w:rsid w:val="004122ED"/>
    <w:rsid w:val="00421D36"/>
    <w:rsid w:val="00452476"/>
    <w:rsid w:val="00484B44"/>
    <w:rsid w:val="004A2BF3"/>
    <w:rsid w:val="004B4CF2"/>
    <w:rsid w:val="004B524C"/>
    <w:rsid w:val="004D1AEF"/>
    <w:rsid w:val="005040DB"/>
    <w:rsid w:val="0052630E"/>
    <w:rsid w:val="00553F45"/>
    <w:rsid w:val="00566234"/>
    <w:rsid w:val="005D0F7B"/>
    <w:rsid w:val="005E2A96"/>
    <w:rsid w:val="00623BF1"/>
    <w:rsid w:val="006242D0"/>
    <w:rsid w:val="006331CE"/>
    <w:rsid w:val="00653759"/>
    <w:rsid w:val="00655137"/>
    <w:rsid w:val="00680A1F"/>
    <w:rsid w:val="00695833"/>
    <w:rsid w:val="006D0DC8"/>
    <w:rsid w:val="00704442"/>
    <w:rsid w:val="00734449"/>
    <w:rsid w:val="00756009"/>
    <w:rsid w:val="007E5AB4"/>
    <w:rsid w:val="007F176E"/>
    <w:rsid w:val="007F434F"/>
    <w:rsid w:val="00840B38"/>
    <w:rsid w:val="00864F1B"/>
    <w:rsid w:val="00875076"/>
    <w:rsid w:val="00910C2A"/>
    <w:rsid w:val="00925FC0"/>
    <w:rsid w:val="00966DA3"/>
    <w:rsid w:val="00971A94"/>
    <w:rsid w:val="00986345"/>
    <w:rsid w:val="009A7E06"/>
    <w:rsid w:val="009B3DDB"/>
    <w:rsid w:val="009F268A"/>
    <w:rsid w:val="00A625F4"/>
    <w:rsid w:val="00AA1856"/>
    <w:rsid w:val="00AA3D83"/>
    <w:rsid w:val="00AE45C6"/>
    <w:rsid w:val="00B025A0"/>
    <w:rsid w:val="00B43979"/>
    <w:rsid w:val="00B539C4"/>
    <w:rsid w:val="00B74BF8"/>
    <w:rsid w:val="00B756DD"/>
    <w:rsid w:val="00BC40F3"/>
    <w:rsid w:val="00BE7641"/>
    <w:rsid w:val="00C23EBD"/>
    <w:rsid w:val="00C3642B"/>
    <w:rsid w:val="00C52B0F"/>
    <w:rsid w:val="00C81E38"/>
    <w:rsid w:val="00C8241A"/>
    <w:rsid w:val="00CB3F60"/>
    <w:rsid w:val="00CF5BB8"/>
    <w:rsid w:val="00D35C41"/>
    <w:rsid w:val="00DC0F19"/>
    <w:rsid w:val="00DC1149"/>
    <w:rsid w:val="00DF2217"/>
    <w:rsid w:val="00E47F11"/>
    <w:rsid w:val="00ED5661"/>
    <w:rsid w:val="00ED6A83"/>
    <w:rsid w:val="00FA3BC8"/>
    <w:rsid w:val="00FC1317"/>
    <w:rsid w:val="00FE25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ru-RU"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List" w:semiHidden="1" w:unhideWhenUsed="1"/>
    <w:lsdException w:name="Title" w:qFormat="1"/>
    <w:lsdException w:name="Default Paragraph Font" w:semiHidden="1" w:unhideWhenUsed="1"/>
    <w:lsdException w:name="Body Text" w:semiHidden="1" w:unhideWhenUsed="1"/>
    <w:lsdException w:name="Subtitle" w:qFormat="1"/>
    <w:lsdException w:name="Hyperlink" w:semiHidden="1"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756DD"/>
    <w:pPr>
      <w:spacing w:after="200" w:line="276" w:lineRule="auto"/>
    </w:pPr>
    <w:rPr>
      <w:rFonts w:ascii="Calibri" w:eastAsia="Times New Roman" w:hAnsi="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rsid w:val="004B524C"/>
  </w:style>
  <w:style w:type="character" w:customStyle="1" w:styleId="WW-Absatz-Standardschriftart">
    <w:name w:val="WW-Absatz-Standardschriftart"/>
    <w:rsid w:val="004B524C"/>
  </w:style>
  <w:style w:type="character" w:customStyle="1" w:styleId="1">
    <w:name w:val="Основной шрифт абзаца1"/>
    <w:rsid w:val="004B524C"/>
  </w:style>
  <w:style w:type="character" w:customStyle="1" w:styleId="5">
    <w:name w:val="Основной текст (5) + Не полужирный"/>
    <w:rsid w:val="004B524C"/>
    <w:rPr>
      <w:b/>
      <w:bCs/>
      <w:sz w:val="27"/>
      <w:szCs w:val="27"/>
      <w:shd w:val="clear" w:color="auto" w:fill="FFFFFF"/>
    </w:rPr>
  </w:style>
  <w:style w:type="character" w:customStyle="1" w:styleId="51">
    <w:name w:val="Основной текст (5) + Не полужирный1"/>
    <w:rsid w:val="004B524C"/>
    <w:rPr>
      <w:rFonts w:ascii="Times New Roman" w:hAnsi="Times New Roman" w:cs="Times New Roman"/>
      <w:b/>
      <w:bCs/>
      <w:spacing w:val="0"/>
      <w:sz w:val="27"/>
      <w:szCs w:val="27"/>
      <w:u w:val="single"/>
      <w:shd w:val="clear" w:color="auto" w:fill="FFFFFF"/>
      <w:lang w:val="en-US"/>
    </w:rPr>
  </w:style>
  <w:style w:type="character" w:customStyle="1" w:styleId="2">
    <w:name w:val="Основной шрифт абзаца2"/>
    <w:rsid w:val="004B524C"/>
  </w:style>
  <w:style w:type="paragraph" w:customStyle="1" w:styleId="a3">
    <w:name w:val="Заголовок"/>
    <w:basedOn w:val="a"/>
    <w:next w:val="a4"/>
    <w:rsid w:val="004B524C"/>
    <w:pPr>
      <w:keepNext/>
      <w:spacing w:before="240" w:after="120"/>
    </w:pPr>
    <w:rPr>
      <w:rFonts w:ascii="Arial" w:eastAsia="MS Mincho" w:hAnsi="Arial" w:cs="Tahoma"/>
      <w:szCs w:val="28"/>
    </w:rPr>
  </w:style>
  <w:style w:type="paragraph" w:styleId="a4">
    <w:name w:val="Body Text"/>
    <w:basedOn w:val="a"/>
    <w:link w:val="a5"/>
    <w:rsid w:val="004B524C"/>
    <w:pPr>
      <w:spacing w:after="120" w:line="240" w:lineRule="auto"/>
    </w:pPr>
    <w:rPr>
      <w:rFonts w:ascii="Times New Roman" w:eastAsiaTheme="minorHAnsi" w:hAnsi="Times New Roman"/>
      <w:sz w:val="20"/>
      <w:szCs w:val="20"/>
    </w:rPr>
  </w:style>
  <w:style w:type="character" w:customStyle="1" w:styleId="a5">
    <w:name w:val="Основной текст Знак"/>
    <w:basedOn w:val="a0"/>
    <w:link w:val="a4"/>
    <w:rsid w:val="004B524C"/>
    <w:rPr>
      <w:rFonts w:ascii="Times New Roman" w:eastAsia="Times New Roman" w:hAnsi="Times New Roman" w:cs="Times New Roman"/>
      <w:sz w:val="28"/>
      <w:szCs w:val="24"/>
      <w:lang w:eastAsia="ar-SA"/>
    </w:rPr>
  </w:style>
  <w:style w:type="paragraph" w:customStyle="1" w:styleId="10">
    <w:name w:val="Название1"/>
    <w:basedOn w:val="a"/>
    <w:rsid w:val="004B524C"/>
    <w:pPr>
      <w:suppressLineNumbers/>
      <w:spacing w:before="120" w:after="120"/>
    </w:pPr>
    <w:rPr>
      <w:rFonts w:ascii="Arial" w:hAnsi="Arial" w:cs="Tahoma"/>
      <w:i/>
      <w:iCs/>
    </w:rPr>
  </w:style>
  <w:style w:type="paragraph" w:customStyle="1" w:styleId="11">
    <w:name w:val="Указатель1"/>
    <w:basedOn w:val="a"/>
    <w:rsid w:val="004B524C"/>
    <w:pPr>
      <w:suppressLineNumbers/>
    </w:pPr>
    <w:rPr>
      <w:rFonts w:ascii="Arial" w:hAnsi="Arial" w:cs="Tahoma"/>
    </w:rPr>
  </w:style>
  <w:style w:type="paragraph" w:customStyle="1" w:styleId="ConsPlusNormal">
    <w:name w:val="ConsPlusNormal"/>
    <w:rsid w:val="004B524C"/>
    <w:pPr>
      <w:widowControl w:val="0"/>
      <w:suppressAutoHyphens/>
      <w:autoSpaceDE w:val="0"/>
      <w:ind w:firstLine="720"/>
    </w:pPr>
    <w:rPr>
      <w:rFonts w:ascii="Arial" w:eastAsia="Arial" w:hAnsi="Arial" w:cs="Arial"/>
      <w:lang w:eastAsia="ru-RU" w:bidi="ru-RU"/>
    </w:rPr>
  </w:style>
  <w:style w:type="paragraph" w:customStyle="1" w:styleId="12">
    <w:name w:val="Обычный1"/>
    <w:rsid w:val="004B524C"/>
    <w:pPr>
      <w:suppressAutoHyphens/>
      <w:spacing w:before="100" w:after="100"/>
    </w:pPr>
    <w:rPr>
      <w:rFonts w:eastAsia="Arial" w:cs="Calibri"/>
      <w:sz w:val="24"/>
      <w:lang w:eastAsia="ar-SA"/>
    </w:rPr>
  </w:style>
  <w:style w:type="paragraph" w:customStyle="1" w:styleId="a6">
    <w:name w:val="Прижатый влево"/>
    <w:basedOn w:val="a"/>
    <w:next w:val="a"/>
    <w:rsid w:val="004B524C"/>
    <w:pPr>
      <w:autoSpaceDE w:val="0"/>
    </w:pPr>
    <w:rPr>
      <w:rFonts w:ascii="Arial" w:hAnsi="Arial"/>
    </w:rPr>
  </w:style>
  <w:style w:type="paragraph" w:customStyle="1" w:styleId="ConsPlusNonformat">
    <w:name w:val="ConsPlusNonformat"/>
    <w:uiPriority w:val="99"/>
    <w:rsid w:val="004B524C"/>
    <w:pPr>
      <w:widowControl w:val="0"/>
      <w:suppressAutoHyphens/>
      <w:autoSpaceDE w:val="0"/>
    </w:pPr>
    <w:rPr>
      <w:rFonts w:ascii="Courier New" w:eastAsia="Arial" w:hAnsi="Courier New" w:cs="Courier New"/>
      <w:lang w:eastAsia="ar-SA"/>
    </w:rPr>
  </w:style>
  <w:style w:type="paragraph" w:customStyle="1" w:styleId="ConsPlusTitle">
    <w:name w:val="ConsPlusTitle"/>
    <w:basedOn w:val="a"/>
    <w:next w:val="ConsPlusNormal"/>
    <w:uiPriority w:val="99"/>
    <w:rsid w:val="004B524C"/>
    <w:pPr>
      <w:autoSpaceDE w:val="0"/>
    </w:pPr>
    <w:rPr>
      <w:rFonts w:ascii="Arial" w:eastAsia="Arial" w:hAnsi="Arial"/>
      <w:b/>
      <w:bCs/>
    </w:rPr>
  </w:style>
  <w:style w:type="paragraph" w:customStyle="1" w:styleId="ConsPlusCell">
    <w:name w:val="ConsPlusCell"/>
    <w:basedOn w:val="a"/>
    <w:rsid w:val="004B524C"/>
    <w:pPr>
      <w:autoSpaceDE w:val="0"/>
    </w:pPr>
    <w:rPr>
      <w:rFonts w:ascii="Arial" w:eastAsia="Arial" w:hAnsi="Arial"/>
    </w:rPr>
  </w:style>
  <w:style w:type="paragraph" w:customStyle="1" w:styleId="ConsPlusDocList">
    <w:name w:val="ConsPlusDocList"/>
    <w:basedOn w:val="a"/>
    <w:rsid w:val="004B524C"/>
    <w:pPr>
      <w:autoSpaceDE w:val="0"/>
    </w:pPr>
    <w:rPr>
      <w:rFonts w:ascii="Courier New" w:eastAsia="Courier New" w:hAnsi="Courier New"/>
    </w:rPr>
  </w:style>
  <w:style w:type="paragraph" w:styleId="a7">
    <w:name w:val="List"/>
    <w:basedOn w:val="a4"/>
    <w:rsid w:val="004B524C"/>
    <w:rPr>
      <w:rFonts w:ascii="Arial" w:hAnsi="Arial" w:cs="Tahoma"/>
    </w:rPr>
  </w:style>
  <w:style w:type="character" w:styleId="a8">
    <w:name w:val="Hyperlink"/>
    <w:rsid w:val="004B524C"/>
    <w:rPr>
      <w:rFonts w:ascii="Verdana" w:hAnsi="Verdana"/>
      <w:i w:val="0"/>
      <w:iCs w:val="0"/>
      <w:strike w:val="0"/>
      <w:dstrike w:val="0"/>
      <w:color w:val="111111"/>
      <w:sz w:val="18"/>
      <w:szCs w:val="18"/>
      <w:u w:val="none"/>
    </w:rPr>
  </w:style>
  <w:style w:type="character" w:styleId="a9">
    <w:name w:val="Strong"/>
    <w:qFormat/>
    <w:rsid w:val="004B524C"/>
    <w:rPr>
      <w:b/>
      <w:bCs/>
    </w:rPr>
  </w:style>
  <w:style w:type="paragraph" w:styleId="aa">
    <w:name w:val="Balloon Text"/>
    <w:basedOn w:val="a"/>
    <w:link w:val="ab"/>
    <w:rsid w:val="004B524C"/>
    <w:pPr>
      <w:spacing w:after="0" w:line="240" w:lineRule="auto"/>
    </w:pPr>
    <w:rPr>
      <w:rFonts w:ascii="Tahoma" w:eastAsiaTheme="minorHAnsi" w:hAnsi="Tahoma" w:cs="Tahoma"/>
      <w:sz w:val="16"/>
      <w:szCs w:val="16"/>
    </w:rPr>
  </w:style>
  <w:style w:type="character" w:customStyle="1" w:styleId="ab">
    <w:name w:val="Текст выноски Знак"/>
    <w:link w:val="aa"/>
    <w:rsid w:val="004B524C"/>
    <w:rPr>
      <w:rFonts w:ascii="Tahoma" w:eastAsia="Times New Roman" w:hAnsi="Tahoma" w:cs="Tahoma"/>
      <w:sz w:val="16"/>
      <w:szCs w:val="16"/>
      <w:lang w:eastAsia="ar-SA"/>
    </w:rPr>
  </w:style>
  <w:style w:type="paragraph" w:styleId="ac">
    <w:name w:val="List Paragraph"/>
    <w:basedOn w:val="a"/>
    <w:uiPriority w:val="34"/>
    <w:qFormat/>
    <w:rsid w:val="00704442"/>
    <w:pPr>
      <w:ind w:left="720"/>
      <w:contextualSpacing/>
    </w:pPr>
  </w:style>
  <w:style w:type="paragraph" w:customStyle="1" w:styleId="13">
    <w:name w:val="Абзац списка1"/>
    <w:basedOn w:val="a"/>
    <w:rsid w:val="009A7E06"/>
    <w:pPr>
      <w:ind w:left="720"/>
      <w:contextualSpacing/>
    </w:pPr>
  </w:style>
  <w:style w:type="table" w:styleId="ad">
    <w:name w:val="Table Grid"/>
    <w:basedOn w:val="a1"/>
    <w:rsid w:val="001728A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header"/>
    <w:basedOn w:val="a"/>
    <w:link w:val="af"/>
    <w:uiPriority w:val="99"/>
    <w:rsid w:val="005D0F7B"/>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5D0F7B"/>
    <w:rPr>
      <w:rFonts w:ascii="Calibri" w:eastAsia="Times New Roman" w:hAnsi="Calibri"/>
      <w:sz w:val="22"/>
      <w:szCs w:val="22"/>
    </w:rPr>
  </w:style>
  <w:style w:type="paragraph" w:styleId="af0">
    <w:name w:val="footer"/>
    <w:basedOn w:val="a"/>
    <w:link w:val="af1"/>
    <w:rsid w:val="005D0F7B"/>
    <w:pPr>
      <w:tabs>
        <w:tab w:val="center" w:pos="4677"/>
        <w:tab w:val="right" w:pos="9355"/>
      </w:tabs>
      <w:spacing w:after="0" w:line="240" w:lineRule="auto"/>
    </w:pPr>
  </w:style>
  <w:style w:type="character" w:customStyle="1" w:styleId="af1">
    <w:name w:val="Нижний колонтитул Знак"/>
    <w:basedOn w:val="a0"/>
    <w:link w:val="af0"/>
    <w:rsid w:val="005D0F7B"/>
    <w:rPr>
      <w:rFonts w:ascii="Calibri" w:eastAsia="Times New Roman"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ru-RU"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List" w:semiHidden="1" w:unhideWhenUsed="1"/>
    <w:lsdException w:name="Title" w:qFormat="1"/>
    <w:lsdException w:name="Default Paragraph Font" w:semiHidden="1" w:unhideWhenUsed="1"/>
    <w:lsdException w:name="Body Text" w:semiHidden="1" w:unhideWhenUsed="1"/>
    <w:lsdException w:name="Subtitle" w:qFormat="1"/>
    <w:lsdException w:name="Hyperlink" w:semiHidden="1"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756DD"/>
    <w:pPr>
      <w:spacing w:after="200" w:line="276" w:lineRule="auto"/>
    </w:pPr>
    <w:rPr>
      <w:rFonts w:ascii="Calibri" w:eastAsia="Times New Roman" w:hAnsi="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rsid w:val="004B524C"/>
  </w:style>
  <w:style w:type="character" w:customStyle="1" w:styleId="WW-Absatz-Standardschriftart">
    <w:name w:val="WW-Absatz-Standardschriftart"/>
    <w:rsid w:val="004B524C"/>
  </w:style>
  <w:style w:type="character" w:customStyle="1" w:styleId="1">
    <w:name w:val="Основной шрифт абзаца1"/>
    <w:rsid w:val="004B524C"/>
  </w:style>
  <w:style w:type="character" w:customStyle="1" w:styleId="5">
    <w:name w:val="Основной текст (5) + Не полужирный"/>
    <w:rsid w:val="004B524C"/>
    <w:rPr>
      <w:b/>
      <w:bCs/>
      <w:sz w:val="27"/>
      <w:szCs w:val="27"/>
      <w:shd w:val="clear" w:color="auto" w:fill="FFFFFF"/>
    </w:rPr>
  </w:style>
  <w:style w:type="character" w:customStyle="1" w:styleId="51">
    <w:name w:val="Основной текст (5) + Не полужирный1"/>
    <w:rsid w:val="004B524C"/>
    <w:rPr>
      <w:rFonts w:ascii="Times New Roman" w:hAnsi="Times New Roman" w:cs="Times New Roman"/>
      <w:b/>
      <w:bCs/>
      <w:spacing w:val="0"/>
      <w:sz w:val="27"/>
      <w:szCs w:val="27"/>
      <w:u w:val="single"/>
      <w:shd w:val="clear" w:color="auto" w:fill="FFFFFF"/>
      <w:lang w:val="en-US"/>
    </w:rPr>
  </w:style>
  <w:style w:type="character" w:customStyle="1" w:styleId="2">
    <w:name w:val="Основной шрифт абзаца2"/>
    <w:rsid w:val="004B524C"/>
  </w:style>
  <w:style w:type="paragraph" w:customStyle="1" w:styleId="a3">
    <w:name w:val="Заголовок"/>
    <w:basedOn w:val="a"/>
    <w:next w:val="a4"/>
    <w:rsid w:val="004B524C"/>
    <w:pPr>
      <w:keepNext/>
      <w:spacing w:before="240" w:after="120"/>
    </w:pPr>
    <w:rPr>
      <w:rFonts w:ascii="Arial" w:eastAsia="MS Mincho" w:hAnsi="Arial" w:cs="Tahoma"/>
      <w:szCs w:val="28"/>
    </w:rPr>
  </w:style>
  <w:style w:type="paragraph" w:styleId="a4">
    <w:name w:val="Body Text"/>
    <w:basedOn w:val="a"/>
    <w:link w:val="a5"/>
    <w:rsid w:val="004B524C"/>
    <w:pPr>
      <w:spacing w:after="120" w:line="240" w:lineRule="auto"/>
    </w:pPr>
    <w:rPr>
      <w:rFonts w:ascii="Times New Roman" w:eastAsiaTheme="minorHAnsi" w:hAnsi="Times New Roman"/>
      <w:sz w:val="20"/>
      <w:szCs w:val="20"/>
    </w:rPr>
  </w:style>
  <w:style w:type="character" w:customStyle="1" w:styleId="a5">
    <w:name w:val="Основной текст Знак"/>
    <w:basedOn w:val="a0"/>
    <w:link w:val="a4"/>
    <w:rsid w:val="004B524C"/>
    <w:rPr>
      <w:rFonts w:ascii="Times New Roman" w:eastAsia="Times New Roman" w:hAnsi="Times New Roman" w:cs="Times New Roman"/>
      <w:sz w:val="28"/>
      <w:szCs w:val="24"/>
      <w:lang w:eastAsia="ar-SA"/>
    </w:rPr>
  </w:style>
  <w:style w:type="paragraph" w:customStyle="1" w:styleId="10">
    <w:name w:val="Название1"/>
    <w:basedOn w:val="a"/>
    <w:rsid w:val="004B524C"/>
    <w:pPr>
      <w:suppressLineNumbers/>
      <w:spacing w:before="120" w:after="120"/>
    </w:pPr>
    <w:rPr>
      <w:rFonts w:ascii="Arial" w:hAnsi="Arial" w:cs="Tahoma"/>
      <w:i/>
      <w:iCs/>
    </w:rPr>
  </w:style>
  <w:style w:type="paragraph" w:customStyle="1" w:styleId="11">
    <w:name w:val="Указатель1"/>
    <w:basedOn w:val="a"/>
    <w:rsid w:val="004B524C"/>
    <w:pPr>
      <w:suppressLineNumbers/>
    </w:pPr>
    <w:rPr>
      <w:rFonts w:ascii="Arial" w:hAnsi="Arial" w:cs="Tahoma"/>
    </w:rPr>
  </w:style>
  <w:style w:type="paragraph" w:customStyle="1" w:styleId="ConsPlusNormal">
    <w:name w:val="ConsPlusNormal"/>
    <w:rsid w:val="004B524C"/>
    <w:pPr>
      <w:widowControl w:val="0"/>
      <w:suppressAutoHyphens/>
      <w:autoSpaceDE w:val="0"/>
      <w:ind w:firstLine="720"/>
    </w:pPr>
    <w:rPr>
      <w:rFonts w:ascii="Arial" w:eastAsia="Arial" w:hAnsi="Arial" w:cs="Arial"/>
      <w:lang w:eastAsia="ru-RU" w:bidi="ru-RU"/>
    </w:rPr>
  </w:style>
  <w:style w:type="paragraph" w:customStyle="1" w:styleId="12">
    <w:name w:val="Обычный1"/>
    <w:rsid w:val="004B524C"/>
    <w:pPr>
      <w:suppressAutoHyphens/>
      <w:spacing w:before="100" w:after="100"/>
    </w:pPr>
    <w:rPr>
      <w:rFonts w:eastAsia="Arial" w:cs="Calibri"/>
      <w:sz w:val="24"/>
      <w:lang w:eastAsia="ar-SA"/>
    </w:rPr>
  </w:style>
  <w:style w:type="paragraph" w:customStyle="1" w:styleId="a6">
    <w:name w:val="Прижатый влево"/>
    <w:basedOn w:val="a"/>
    <w:next w:val="a"/>
    <w:rsid w:val="004B524C"/>
    <w:pPr>
      <w:autoSpaceDE w:val="0"/>
    </w:pPr>
    <w:rPr>
      <w:rFonts w:ascii="Arial" w:hAnsi="Arial"/>
    </w:rPr>
  </w:style>
  <w:style w:type="paragraph" w:customStyle="1" w:styleId="ConsPlusNonformat">
    <w:name w:val="ConsPlusNonformat"/>
    <w:uiPriority w:val="99"/>
    <w:rsid w:val="004B524C"/>
    <w:pPr>
      <w:widowControl w:val="0"/>
      <w:suppressAutoHyphens/>
      <w:autoSpaceDE w:val="0"/>
    </w:pPr>
    <w:rPr>
      <w:rFonts w:ascii="Courier New" w:eastAsia="Arial" w:hAnsi="Courier New" w:cs="Courier New"/>
      <w:lang w:eastAsia="ar-SA"/>
    </w:rPr>
  </w:style>
  <w:style w:type="paragraph" w:customStyle="1" w:styleId="ConsPlusTitle">
    <w:name w:val="ConsPlusTitle"/>
    <w:basedOn w:val="a"/>
    <w:next w:val="ConsPlusNormal"/>
    <w:uiPriority w:val="99"/>
    <w:rsid w:val="004B524C"/>
    <w:pPr>
      <w:autoSpaceDE w:val="0"/>
    </w:pPr>
    <w:rPr>
      <w:rFonts w:ascii="Arial" w:eastAsia="Arial" w:hAnsi="Arial"/>
      <w:b/>
      <w:bCs/>
    </w:rPr>
  </w:style>
  <w:style w:type="paragraph" w:customStyle="1" w:styleId="ConsPlusCell">
    <w:name w:val="ConsPlusCell"/>
    <w:basedOn w:val="a"/>
    <w:rsid w:val="004B524C"/>
    <w:pPr>
      <w:autoSpaceDE w:val="0"/>
    </w:pPr>
    <w:rPr>
      <w:rFonts w:ascii="Arial" w:eastAsia="Arial" w:hAnsi="Arial"/>
    </w:rPr>
  </w:style>
  <w:style w:type="paragraph" w:customStyle="1" w:styleId="ConsPlusDocList">
    <w:name w:val="ConsPlusDocList"/>
    <w:basedOn w:val="a"/>
    <w:rsid w:val="004B524C"/>
    <w:pPr>
      <w:autoSpaceDE w:val="0"/>
    </w:pPr>
    <w:rPr>
      <w:rFonts w:ascii="Courier New" w:eastAsia="Courier New" w:hAnsi="Courier New"/>
    </w:rPr>
  </w:style>
  <w:style w:type="paragraph" w:styleId="a7">
    <w:name w:val="List"/>
    <w:basedOn w:val="a4"/>
    <w:rsid w:val="004B524C"/>
    <w:rPr>
      <w:rFonts w:ascii="Arial" w:hAnsi="Arial" w:cs="Tahoma"/>
    </w:rPr>
  </w:style>
  <w:style w:type="character" w:styleId="a8">
    <w:name w:val="Hyperlink"/>
    <w:rsid w:val="004B524C"/>
    <w:rPr>
      <w:rFonts w:ascii="Verdana" w:hAnsi="Verdana"/>
      <w:i w:val="0"/>
      <w:iCs w:val="0"/>
      <w:strike w:val="0"/>
      <w:dstrike w:val="0"/>
      <w:color w:val="111111"/>
      <w:sz w:val="18"/>
      <w:szCs w:val="18"/>
      <w:u w:val="none"/>
    </w:rPr>
  </w:style>
  <w:style w:type="character" w:styleId="a9">
    <w:name w:val="Strong"/>
    <w:qFormat/>
    <w:rsid w:val="004B524C"/>
    <w:rPr>
      <w:b/>
      <w:bCs/>
    </w:rPr>
  </w:style>
  <w:style w:type="paragraph" w:styleId="aa">
    <w:name w:val="Balloon Text"/>
    <w:basedOn w:val="a"/>
    <w:link w:val="ab"/>
    <w:rsid w:val="004B524C"/>
    <w:pPr>
      <w:spacing w:after="0" w:line="240" w:lineRule="auto"/>
    </w:pPr>
    <w:rPr>
      <w:rFonts w:ascii="Tahoma" w:eastAsiaTheme="minorHAnsi" w:hAnsi="Tahoma" w:cs="Tahoma"/>
      <w:sz w:val="16"/>
      <w:szCs w:val="16"/>
    </w:rPr>
  </w:style>
  <w:style w:type="character" w:customStyle="1" w:styleId="ab">
    <w:name w:val="Текст выноски Знак"/>
    <w:link w:val="aa"/>
    <w:rsid w:val="004B524C"/>
    <w:rPr>
      <w:rFonts w:ascii="Tahoma" w:eastAsia="Times New Roman" w:hAnsi="Tahoma" w:cs="Tahoma"/>
      <w:sz w:val="16"/>
      <w:szCs w:val="16"/>
      <w:lang w:eastAsia="ar-SA"/>
    </w:rPr>
  </w:style>
  <w:style w:type="paragraph" w:styleId="ac">
    <w:name w:val="List Paragraph"/>
    <w:basedOn w:val="a"/>
    <w:uiPriority w:val="34"/>
    <w:qFormat/>
    <w:rsid w:val="00704442"/>
    <w:pPr>
      <w:ind w:left="720"/>
      <w:contextualSpacing/>
    </w:pPr>
  </w:style>
  <w:style w:type="paragraph" w:customStyle="1" w:styleId="13">
    <w:name w:val="Абзац списка1"/>
    <w:basedOn w:val="a"/>
    <w:rsid w:val="009A7E06"/>
    <w:pPr>
      <w:ind w:left="720"/>
      <w:contextualSpacing/>
    </w:pPr>
  </w:style>
  <w:style w:type="table" w:styleId="ad">
    <w:name w:val="Table Grid"/>
    <w:basedOn w:val="a1"/>
    <w:rsid w:val="001728A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header"/>
    <w:basedOn w:val="a"/>
    <w:link w:val="af"/>
    <w:uiPriority w:val="99"/>
    <w:rsid w:val="005D0F7B"/>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5D0F7B"/>
    <w:rPr>
      <w:rFonts w:ascii="Calibri" w:eastAsia="Times New Roman" w:hAnsi="Calibri"/>
      <w:sz w:val="22"/>
      <w:szCs w:val="22"/>
    </w:rPr>
  </w:style>
  <w:style w:type="paragraph" w:styleId="af0">
    <w:name w:val="footer"/>
    <w:basedOn w:val="a"/>
    <w:link w:val="af1"/>
    <w:rsid w:val="005D0F7B"/>
    <w:pPr>
      <w:tabs>
        <w:tab w:val="center" w:pos="4677"/>
        <w:tab w:val="right" w:pos="9355"/>
      </w:tabs>
      <w:spacing w:after="0" w:line="240" w:lineRule="auto"/>
    </w:pPr>
  </w:style>
  <w:style w:type="character" w:customStyle="1" w:styleId="af1">
    <w:name w:val="Нижний колонтитул Знак"/>
    <w:basedOn w:val="a0"/>
    <w:link w:val="af0"/>
    <w:rsid w:val="005D0F7B"/>
    <w:rPr>
      <w:rFonts w:ascii="Calibri" w:eastAsia="Times New Roman"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9434799">
      <w:bodyDiv w:val="1"/>
      <w:marLeft w:val="0"/>
      <w:marRight w:val="0"/>
      <w:marTop w:val="0"/>
      <w:marBottom w:val="0"/>
      <w:divBdr>
        <w:top w:val="none" w:sz="0" w:space="0" w:color="auto"/>
        <w:left w:val="none" w:sz="0" w:space="0" w:color="auto"/>
        <w:bottom w:val="none" w:sz="0" w:space="0" w:color="auto"/>
        <w:right w:val="none" w:sz="0" w:space="0" w:color="auto"/>
      </w:divBdr>
    </w:div>
    <w:div w:id="1440687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22AF1A0FE3257FF8F49731BA3188F69DA1DCF5C1835A423C828BA8738AF4C7D5d1O5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22AF1A0FE3257FF8F49731BA3188F69DA1DCF5C1835A423C828BA8738AF4C7D5d1O5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22AF1A0FE3257FF8F49731BA3188F69DA1DCF5C1835A423C828BA8738AF4C7D5d1O5G" TargetMode="External"/><Relationship Id="rId5" Type="http://schemas.openxmlformats.org/officeDocument/2006/relationships/settings" Target="settings.xml"/><Relationship Id="rId15" Type="http://schemas.openxmlformats.org/officeDocument/2006/relationships/hyperlink" Target="consultantplus://offline/ref=026F8DE88602252759BC3DA97478EDCC4AD31120E609782325216F13B929F7656353BE10BEAFBC30f2SFI" TargetMode="External"/><Relationship Id="rId10" Type="http://schemas.openxmlformats.org/officeDocument/2006/relationships/hyperlink" Target="consultantplus://offline/ref=ECB4A81806E186D404AE9CF60AA9925A165BEB708AA309A0B8C6AB9C84zAn5I" TargetMode="External"/><Relationship Id="rId4" Type="http://schemas.microsoft.com/office/2007/relationships/stylesWithEffects" Target="stylesWithEffects.xml"/><Relationship Id="rId9" Type="http://schemas.openxmlformats.org/officeDocument/2006/relationships/hyperlink" Target="consultantplus://offline/ref=ECB4A81806E186D404AE9CF60AA9925A165BED7C89AC09A0B8C6AB9C84A5B51FAFEE8BD4C9A01283zDnEI" TargetMode="External"/><Relationship Id="rId14" Type="http://schemas.openxmlformats.org/officeDocument/2006/relationships/hyperlink" Target="consultantplus://offline/ref=22AF1A0FE3257FF8F49731BA3188F69DA1DCF5C1835A423C828BA8738AF4C7D5d1O5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7561ED-033E-497A-A3D9-416E4DF932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813</Words>
  <Characters>4637</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stva</dc:creator>
  <cp:lastModifiedBy>Слугина Татьяна Васильевна</cp:lastModifiedBy>
  <cp:revision>2</cp:revision>
  <cp:lastPrinted>2017-12-19T09:11:00Z</cp:lastPrinted>
  <dcterms:created xsi:type="dcterms:W3CDTF">2017-12-19T09:28:00Z</dcterms:created>
  <dcterms:modified xsi:type="dcterms:W3CDTF">2017-12-19T09:28:00Z</dcterms:modified>
</cp:coreProperties>
</file>