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27" w:rsidRPr="00012E16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012E16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012E16">
        <w:rPr>
          <w:rFonts w:ascii="Times New Roman" w:hAnsi="Times New Roman"/>
          <w:sz w:val="28"/>
        </w:rPr>
        <w:br w:type="textWrapping" w:clear="all"/>
      </w:r>
    </w:p>
    <w:p w:rsidR="00734927" w:rsidRPr="00012E16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012E16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012E16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012E16">
        <w:rPr>
          <w:rFonts w:ascii="Times New Roman" w:hAnsi="Times New Roman"/>
          <w:b/>
          <w:sz w:val="28"/>
        </w:rPr>
        <w:t>НОВОСИБИРСКОЙ ОБЛАСТИ</w:t>
      </w:r>
    </w:p>
    <w:p w:rsidR="00734927" w:rsidRPr="00012E16" w:rsidRDefault="00734927" w:rsidP="00734927">
      <w:pPr>
        <w:pStyle w:val="a3"/>
        <w:spacing w:before="280"/>
        <w:jc w:val="center"/>
        <w:rPr>
          <w:rFonts w:ascii="Times New Roman" w:hAnsi="Times New Roman"/>
          <w:b/>
          <w:sz w:val="36"/>
        </w:rPr>
      </w:pPr>
      <w:r w:rsidRPr="00012E16">
        <w:rPr>
          <w:rFonts w:ascii="Times New Roman" w:hAnsi="Times New Roman"/>
          <w:b/>
          <w:sz w:val="36"/>
        </w:rPr>
        <w:t>ПРИКАЗ</w:t>
      </w:r>
    </w:p>
    <w:p w:rsidR="00862C91" w:rsidRPr="00012E16" w:rsidRDefault="00862C91" w:rsidP="00734927">
      <w:pPr>
        <w:pStyle w:val="a3"/>
        <w:jc w:val="center"/>
        <w:rPr>
          <w:rFonts w:ascii="Times New Roman" w:hAnsi="Times New Roman"/>
          <w:sz w:val="28"/>
        </w:rPr>
      </w:pPr>
    </w:p>
    <w:p w:rsidR="006C2017" w:rsidRPr="00012E16" w:rsidRDefault="003C1334" w:rsidP="006C2017">
      <w:r w:rsidRPr="00012E16">
        <w:t>__</w:t>
      </w:r>
      <w:r w:rsidR="00BD72B6" w:rsidRPr="00012E16">
        <w:t>_</w:t>
      </w:r>
      <w:r w:rsidR="006C2017" w:rsidRPr="00012E16">
        <w:t xml:space="preserve"> </w:t>
      </w:r>
      <w:r w:rsidR="00BE5872" w:rsidRPr="00012E16">
        <w:t>февраля</w:t>
      </w:r>
      <w:r w:rsidR="003F04AD" w:rsidRPr="00012E16">
        <w:t xml:space="preserve"> </w:t>
      </w:r>
      <w:r w:rsidR="006C2017" w:rsidRPr="00012E16">
        <w:t>201</w:t>
      </w:r>
      <w:r w:rsidR="00BE5872" w:rsidRPr="00012E16">
        <w:t>8</w:t>
      </w:r>
      <w:r w:rsidR="006C2017" w:rsidRPr="00012E16">
        <w:t xml:space="preserve"> года </w:t>
      </w:r>
      <w:r w:rsidR="006C2017" w:rsidRPr="00012E16">
        <w:tab/>
        <w:t xml:space="preserve">                                          </w:t>
      </w:r>
      <w:r w:rsidR="00D929DD" w:rsidRPr="00012E16">
        <w:t xml:space="preserve">                               </w:t>
      </w:r>
      <w:r w:rsidR="00C52123" w:rsidRPr="00012E16">
        <w:t xml:space="preserve"> </w:t>
      </w:r>
      <w:r w:rsidR="00D929DD" w:rsidRPr="00012E16">
        <w:t xml:space="preserve"> </w:t>
      </w:r>
      <w:r w:rsidR="003E7CAE" w:rsidRPr="00012E16">
        <w:t xml:space="preserve"> </w:t>
      </w:r>
      <w:r w:rsidRPr="00012E16">
        <w:t>№ ____ -НПА</w:t>
      </w:r>
    </w:p>
    <w:p w:rsidR="00BD72B6" w:rsidRPr="00012E16" w:rsidRDefault="00BD72B6" w:rsidP="006F0EEE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3C1334" w:rsidRPr="00012E16" w:rsidRDefault="00734927" w:rsidP="003C1334">
      <w:pPr>
        <w:autoSpaceDE w:val="0"/>
        <w:autoSpaceDN w:val="0"/>
        <w:adjustRightInd w:val="0"/>
        <w:ind w:left="540"/>
        <w:jc w:val="center"/>
        <w:rPr>
          <w:b/>
        </w:rPr>
      </w:pPr>
      <w:r w:rsidRPr="00012E16">
        <w:rPr>
          <w:b/>
        </w:rPr>
        <w:t xml:space="preserve">О </w:t>
      </w:r>
      <w:r w:rsidR="00D40F48" w:rsidRPr="00012E16">
        <w:rPr>
          <w:b/>
        </w:rPr>
        <w:t>правилах формирования информации, подлежащей включению в Региональный перечень (классификатор) государственных (муниципальных) услуг и работ Новосибирской области</w:t>
      </w:r>
    </w:p>
    <w:p w:rsidR="00734927" w:rsidRPr="00012E16" w:rsidRDefault="00734927" w:rsidP="00424DCC">
      <w:pPr>
        <w:pStyle w:val="a4"/>
        <w:ind w:left="0"/>
        <w:jc w:val="center"/>
        <w:rPr>
          <w:b/>
          <w:sz w:val="28"/>
          <w:szCs w:val="28"/>
        </w:rPr>
      </w:pPr>
    </w:p>
    <w:p w:rsidR="00CA36F4" w:rsidRPr="00012E16" w:rsidRDefault="00E97004" w:rsidP="00B04C86">
      <w:pPr>
        <w:ind w:firstLine="709"/>
        <w:jc w:val="both"/>
      </w:pPr>
      <w:r w:rsidRPr="00012E16">
        <w:t xml:space="preserve">На основании подпунктов 4, </w:t>
      </w:r>
      <w:r w:rsidR="00CA36F4" w:rsidRPr="00012E16">
        <w:t xml:space="preserve">6 и </w:t>
      </w:r>
      <w:r w:rsidRPr="00012E16">
        <w:t xml:space="preserve">10 Порядка формирования, ведения и утверждения Регионального перечня (классификатора) государственных (муниципальных) услуг и работ Новосибирской области, утвержденного постановлением </w:t>
      </w:r>
      <w:r w:rsidR="00DE567F" w:rsidRPr="00012E16">
        <w:t>Правительства</w:t>
      </w:r>
      <w:r w:rsidRPr="00012E16">
        <w:t xml:space="preserve"> Новосибирской области от </w:t>
      </w:r>
      <w:r w:rsidR="00BE5872" w:rsidRPr="00012E16">
        <w:t>23.01.2018</w:t>
      </w:r>
      <w:r w:rsidR="00DE567F" w:rsidRPr="00012E16">
        <w:t xml:space="preserve"> № </w:t>
      </w:r>
      <w:r w:rsidR="00BE5872" w:rsidRPr="00012E16">
        <w:t>5</w:t>
      </w:r>
      <w:r w:rsidR="00CA36F4" w:rsidRPr="00012E16">
        <w:t>-п,</w:t>
      </w:r>
    </w:p>
    <w:p w:rsidR="00DE567F" w:rsidRPr="00012E16" w:rsidRDefault="00DE567F" w:rsidP="00B04C86">
      <w:pPr>
        <w:ind w:firstLine="709"/>
        <w:jc w:val="both"/>
      </w:pPr>
      <w:r w:rsidRPr="00012E16">
        <w:t>П Р И К А З Ы В А Ю:</w:t>
      </w:r>
    </w:p>
    <w:p w:rsidR="00DE567F" w:rsidRPr="00012E16" w:rsidRDefault="00E97004" w:rsidP="00B04C86">
      <w:pPr>
        <w:ind w:firstLine="709"/>
        <w:jc w:val="both"/>
      </w:pPr>
      <w:r w:rsidRPr="00012E16">
        <w:t>1.</w:t>
      </w:r>
      <w:r w:rsidR="00DE567F" w:rsidRPr="00012E16">
        <w:t> </w:t>
      </w:r>
      <w:r w:rsidRPr="00012E16">
        <w:t>Утвердить прилагаемы</w:t>
      </w:r>
      <w:r w:rsidR="00DE567F" w:rsidRPr="00012E16">
        <w:t>е:</w:t>
      </w:r>
    </w:p>
    <w:p w:rsidR="00E97004" w:rsidRPr="00012E16" w:rsidRDefault="00DE567F" w:rsidP="00B04C86">
      <w:pPr>
        <w:ind w:firstLine="709"/>
        <w:jc w:val="both"/>
      </w:pPr>
      <w:r w:rsidRPr="00012E16">
        <w:t>Правила формирования информации, подлежащей включению в Региональный перечень (классификатор) государственных (муниципальных) услуг и работ Новосибирской области</w:t>
      </w:r>
      <w:r w:rsidR="008D4AC7" w:rsidRPr="00012E16">
        <w:t xml:space="preserve"> (далее – Региональный перечень)</w:t>
      </w:r>
      <w:r w:rsidRPr="00012E16">
        <w:t>;</w:t>
      </w:r>
    </w:p>
    <w:p w:rsidR="00DE567F" w:rsidRPr="00012E16" w:rsidRDefault="00DE567F" w:rsidP="00B04C86">
      <w:pPr>
        <w:ind w:firstLine="709"/>
        <w:jc w:val="both"/>
      </w:pPr>
      <w:r w:rsidRPr="00012E16">
        <w:t xml:space="preserve">Форму финансово-экономического обоснования </w:t>
      </w:r>
      <w:r w:rsidR="00B04C86" w:rsidRPr="00012E16">
        <w:t>включения государственной услуги, работы в Региональный перечень (классификатор) государственных (муниципальных) услуг и работ Новосибирской области (изменения содержащейся в Региональном перечне (классификаторе) государственных (муниципальных) услуг и работ Новосибирской области информации о государственных услугах, работах)</w:t>
      </w:r>
      <w:r w:rsidRPr="00012E16">
        <w:t>.</w:t>
      </w:r>
    </w:p>
    <w:p w:rsidR="00E97004" w:rsidRPr="00012E16" w:rsidRDefault="0045752E" w:rsidP="00B04C86">
      <w:pPr>
        <w:ind w:firstLine="709"/>
        <w:jc w:val="both"/>
      </w:pPr>
      <w:r w:rsidRPr="00012E16">
        <w:t>2</w:t>
      </w:r>
      <w:r w:rsidR="00E97004" w:rsidRPr="00012E16">
        <w:t xml:space="preserve">. </w:t>
      </w:r>
      <w:r w:rsidR="00DE567F" w:rsidRPr="00012E16">
        <w:t>У</w:t>
      </w:r>
      <w:r w:rsidR="00E97004" w:rsidRPr="00012E16">
        <w:t xml:space="preserve">правлению бюджетной политики в отраслях социальной сферы довести настоящий приказ до </w:t>
      </w:r>
      <w:r w:rsidR="00047BAF" w:rsidRPr="00012E16">
        <w:t xml:space="preserve">сведения </w:t>
      </w:r>
      <w:r w:rsidR="00DE567F" w:rsidRPr="00012E16">
        <w:t>областных исполнительных органов государственной власти Новосибирской области, осуществляющи</w:t>
      </w:r>
      <w:r w:rsidR="009E3DF2" w:rsidRPr="00012E16">
        <w:t>х</w:t>
      </w:r>
      <w:r w:rsidR="00DE567F" w:rsidRPr="00012E16">
        <w:t xml:space="preserve"> формирование и ведение отраслевых раздел</w:t>
      </w:r>
      <w:r w:rsidR="00B3490D" w:rsidRPr="00012E16">
        <w:t xml:space="preserve">ов </w:t>
      </w:r>
      <w:r w:rsidR="00DE567F" w:rsidRPr="00012E16">
        <w:t xml:space="preserve">Регионального перечня в соответствии с </w:t>
      </w:r>
      <w:r w:rsidR="00B3490D" w:rsidRPr="00012E16">
        <w:t>Р</w:t>
      </w:r>
      <w:r w:rsidR="00DE567F" w:rsidRPr="00012E16">
        <w:t xml:space="preserve">аспределением полномочий по формированию и ведению отраслевых разделов Регионального перечня (классификатора) государственных (муниципальных) услуг и работ Новосибирской области между областными исполнительными органами государственной власти Новосибирской области, утвержденным постановлением Правительства Новосибирской области от </w:t>
      </w:r>
      <w:r w:rsidR="00BE5872" w:rsidRPr="00012E16">
        <w:t xml:space="preserve">23.01.2018 </w:t>
      </w:r>
      <w:r w:rsidR="00DE567F" w:rsidRPr="00012E16">
        <w:t>№ </w:t>
      </w:r>
      <w:r w:rsidR="00BE5872" w:rsidRPr="00012E16">
        <w:t>5</w:t>
      </w:r>
      <w:r w:rsidR="00DE567F" w:rsidRPr="00012E16">
        <w:t>-п</w:t>
      </w:r>
      <w:r w:rsidR="00E97004" w:rsidRPr="00012E16">
        <w:t>.</w:t>
      </w:r>
    </w:p>
    <w:p w:rsidR="00E97004" w:rsidRPr="00012E16" w:rsidRDefault="00DE567F" w:rsidP="00B04C86">
      <w:pPr>
        <w:ind w:firstLine="709"/>
        <w:jc w:val="both"/>
      </w:pPr>
      <w:r w:rsidRPr="00012E16">
        <w:t>3</w:t>
      </w:r>
      <w:r w:rsidR="00E97004" w:rsidRPr="00012E16">
        <w:t>. Контроль за исполнением настоящего приказа возложить на заместителей министра согласно закрепленным за ними полномочиям.</w:t>
      </w:r>
    </w:p>
    <w:p w:rsidR="00BD72B6" w:rsidRPr="00012E16" w:rsidRDefault="00BD72B6" w:rsidP="00B04C86"/>
    <w:p w:rsidR="00B04C86" w:rsidRPr="00012E16" w:rsidRDefault="00B04C86" w:rsidP="00B04C86">
      <w:r w:rsidRPr="00012E16">
        <w:t>Временно исполняющий обязанности</w:t>
      </w:r>
    </w:p>
    <w:p w:rsidR="00E97004" w:rsidRPr="00012E16" w:rsidRDefault="00B04C86" w:rsidP="00B04C86">
      <w:r w:rsidRPr="00012E16">
        <w:t>з</w:t>
      </w:r>
      <w:r w:rsidR="00E97004" w:rsidRPr="00012E16">
        <w:t>аместител</w:t>
      </w:r>
      <w:r w:rsidRPr="00012E16">
        <w:t xml:space="preserve">я </w:t>
      </w:r>
      <w:r w:rsidR="00E97004" w:rsidRPr="00012E16">
        <w:t>Председателя Правительства</w:t>
      </w:r>
    </w:p>
    <w:p w:rsidR="006F0EEE" w:rsidRDefault="00B04C86" w:rsidP="006F0EEE">
      <w:pPr>
        <w:sectPr w:rsidR="006F0EEE" w:rsidSect="00356C24">
          <w:pgSz w:w="11906" w:h="16838"/>
          <w:pgMar w:top="851" w:right="566" w:bottom="851" w:left="1276" w:header="709" w:footer="709" w:gutter="0"/>
          <w:cols w:space="708"/>
          <w:docGrid w:linePitch="381"/>
        </w:sectPr>
      </w:pPr>
      <w:r w:rsidRPr="00012E16">
        <w:t xml:space="preserve">Новосибирской области – </w:t>
      </w:r>
      <w:r w:rsidR="00E97004" w:rsidRPr="00012E16">
        <w:t>министр</w:t>
      </w:r>
      <w:r w:rsidRPr="00012E16">
        <w:t xml:space="preserve">а                                             </w:t>
      </w:r>
      <w:r w:rsidR="00356C24">
        <w:t xml:space="preserve">  </w:t>
      </w:r>
      <w:r w:rsidR="006F0EEE">
        <w:t xml:space="preserve">    </w:t>
      </w:r>
      <w:r w:rsidRPr="00012E16">
        <w:t xml:space="preserve">   </w:t>
      </w:r>
      <w:r w:rsidR="00E97004" w:rsidRPr="00012E16">
        <w:t>В.Ю.</w:t>
      </w:r>
      <w:r w:rsidRPr="00012E16">
        <w:t xml:space="preserve"> </w:t>
      </w:r>
      <w:r w:rsidR="00E97004" w:rsidRPr="00012E16">
        <w:t>Г</w:t>
      </w:r>
      <w:r w:rsidRPr="00012E16">
        <w:t>олубенко</w:t>
      </w:r>
    </w:p>
    <w:p w:rsidR="008D4AC7" w:rsidRPr="00012E16" w:rsidRDefault="008D4AC7" w:rsidP="008D4AC7">
      <w:pPr>
        <w:autoSpaceDE w:val="0"/>
        <w:autoSpaceDN w:val="0"/>
        <w:adjustRightInd w:val="0"/>
        <w:ind w:firstLine="5954"/>
        <w:jc w:val="center"/>
        <w:rPr>
          <w:color w:val="000000"/>
        </w:rPr>
      </w:pPr>
      <w:bookmarkStart w:id="0" w:name="_GoBack"/>
      <w:bookmarkEnd w:id="0"/>
      <w:r w:rsidRPr="00012E16">
        <w:rPr>
          <w:color w:val="000000"/>
        </w:rPr>
        <w:lastRenderedPageBreak/>
        <w:t>УТВЕРЖДЕНЫ</w:t>
      </w:r>
    </w:p>
    <w:p w:rsidR="00D40F48" w:rsidRPr="00012E16" w:rsidRDefault="00D40F48" w:rsidP="008D4AC7">
      <w:pPr>
        <w:autoSpaceDE w:val="0"/>
        <w:autoSpaceDN w:val="0"/>
        <w:adjustRightInd w:val="0"/>
        <w:ind w:firstLine="5954"/>
        <w:jc w:val="center"/>
        <w:rPr>
          <w:color w:val="000000"/>
        </w:rPr>
      </w:pPr>
      <w:r w:rsidRPr="00012E16">
        <w:rPr>
          <w:color w:val="000000"/>
        </w:rPr>
        <w:t>приказом МФ</w:t>
      </w:r>
      <w:r w:rsidR="00B04C86" w:rsidRPr="00012E16">
        <w:rPr>
          <w:color w:val="000000"/>
        </w:rPr>
        <w:t xml:space="preserve"> </w:t>
      </w:r>
      <w:r w:rsidRPr="00012E16">
        <w:rPr>
          <w:color w:val="000000"/>
        </w:rPr>
        <w:t>и</w:t>
      </w:r>
      <w:r w:rsidR="00B04C86" w:rsidRPr="00012E16">
        <w:rPr>
          <w:color w:val="000000"/>
        </w:rPr>
        <w:t xml:space="preserve"> </w:t>
      </w:r>
      <w:r w:rsidRPr="00012E16">
        <w:rPr>
          <w:color w:val="000000"/>
        </w:rPr>
        <w:t>НП НСО</w:t>
      </w:r>
    </w:p>
    <w:p w:rsidR="00B04C86" w:rsidRPr="00012E16" w:rsidRDefault="005F7456" w:rsidP="008D4AC7">
      <w:pPr>
        <w:autoSpaceDE w:val="0"/>
        <w:autoSpaceDN w:val="0"/>
        <w:adjustRightInd w:val="0"/>
        <w:ind w:firstLine="5954"/>
        <w:jc w:val="center"/>
        <w:rPr>
          <w:color w:val="000000"/>
        </w:rPr>
      </w:pPr>
      <w:r w:rsidRPr="00012E16">
        <w:rPr>
          <w:color w:val="000000"/>
        </w:rPr>
        <w:t>от __.__.201</w:t>
      </w:r>
      <w:r w:rsidR="00BE5872" w:rsidRPr="00012E16">
        <w:rPr>
          <w:color w:val="000000"/>
        </w:rPr>
        <w:t>8</w:t>
      </w:r>
      <w:r w:rsidRPr="00012E16">
        <w:rPr>
          <w:color w:val="000000"/>
        </w:rPr>
        <w:t xml:space="preserve"> № ____-НПА</w:t>
      </w:r>
    </w:p>
    <w:p w:rsidR="008D4AC7" w:rsidRPr="00012E16" w:rsidRDefault="008D4AC7" w:rsidP="008D4AC7">
      <w:pPr>
        <w:autoSpaceDE w:val="0"/>
        <w:autoSpaceDN w:val="0"/>
        <w:adjustRightInd w:val="0"/>
        <w:rPr>
          <w:b/>
          <w:bCs/>
          <w:color w:val="000000"/>
        </w:rPr>
      </w:pPr>
    </w:p>
    <w:p w:rsidR="008D4AC7" w:rsidRPr="00012E16" w:rsidRDefault="008D4AC7" w:rsidP="008D4AC7">
      <w:pPr>
        <w:autoSpaceDE w:val="0"/>
        <w:autoSpaceDN w:val="0"/>
        <w:adjustRightInd w:val="0"/>
        <w:rPr>
          <w:b/>
          <w:bCs/>
          <w:color w:val="000000"/>
        </w:rPr>
      </w:pPr>
    </w:p>
    <w:p w:rsidR="008D4AC7" w:rsidRPr="00012E16" w:rsidRDefault="008D4AC7" w:rsidP="008D4A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12E16">
        <w:rPr>
          <w:b/>
          <w:bCs/>
          <w:color w:val="000000"/>
        </w:rPr>
        <w:t xml:space="preserve">ПРАВИЛА </w:t>
      </w:r>
    </w:p>
    <w:p w:rsidR="008D4AC7" w:rsidRPr="00012E16" w:rsidRDefault="008D4AC7" w:rsidP="008D4A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12E16">
        <w:rPr>
          <w:b/>
          <w:bCs/>
          <w:color w:val="000000"/>
        </w:rPr>
        <w:t>формирования информации, подлежащей включению в Региональный перечень (классификатор) государственных (муниципальных) услуг и работ Новосибирской области</w:t>
      </w:r>
    </w:p>
    <w:p w:rsidR="008D4AC7" w:rsidRPr="00012E16" w:rsidRDefault="008D4AC7" w:rsidP="008D4A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E567F" w:rsidRPr="00012E16" w:rsidRDefault="008D4AC7" w:rsidP="008D4AC7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 xml:space="preserve">1. Настоящие Правила </w:t>
      </w:r>
      <w:r w:rsidR="00104396" w:rsidRPr="00012E16">
        <w:rPr>
          <w:color w:val="000000"/>
        </w:rPr>
        <w:t>определяют правила и особенности</w:t>
      </w:r>
      <w:r w:rsidRPr="00012E16">
        <w:rPr>
          <w:color w:val="000000"/>
        </w:rPr>
        <w:t xml:space="preserve"> формирования информации</w:t>
      </w:r>
      <w:r w:rsidR="00EA6A15" w:rsidRPr="00012E16">
        <w:t xml:space="preserve"> о государственной и муниципальной услуге, работе Новосибирской области (далее – государственная (муниципальная) услуга, работа), подлежащей включению</w:t>
      </w:r>
      <w:r w:rsidRPr="00012E16">
        <w:rPr>
          <w:color w:val="000000"/>
        </w:rPr>
        <w:t xml:space="preserve"> в Региональный перечень (классификатор) государственных (муниципальных) услуг и работ Новосибирской области </w:t>
      </w:r>
      <w:r w:rsidR="00104396" w:rsidRPr="00012E16">
        <w:rPr>
          <w:color w:val="000000"/>
        </w:rPr>
        <w:t xml:space="preserve">(далее – Региональный перечень) в соответствии с пунктом 4 Порядка формирования, ведения и утверждения Регионального перечня (классификатора) государственных (муниципальных) услуг и работ Новосибирской области, утвержденного постановлением Правительства Новосибирской области от </w:t>
      </w:r>
      <w:r w:rsidR="00BE5872" w:rsidRPr="00012E16">
        <w:rPr>
          <w:color w:val="000000"/>
        </w:rPr>
        <w:t>23.01</w:t>
      </w:r>
      <w:r w:rsidR="00104396" w:rsidRPr="00012E16">
        <w:rPr>
          <w:color w:val="000000"/>
        </w:rPr>
        <w:t>.201</w:t>
      </w:r>
      <w:r w:rsidR="00BE5872" w:rsidRPr="00012E16">
        <w:rPr>
          <w:color w:val="000000"/>
        </w:rPr>
        <w:t>8</w:t>
      </w:r>
      <w:r w:rsidR="00104396" w:rsidRPr="00012E16">
        <w:rPr>
          <w:color w:val="000000"/>
        </w:rPr>
        <w:t xml:space="preserve"> № </w:t>
      </w:r>
      <w:r w:rsidR="00BE5872" w:rsidRPr="00012E16">
        <w:rPr>
          <w:color w:val="000000"/>
        </w:rPr>
        <w:t>5</w:t>
      </w:r>
      <w:r w:rsidR="00104396" w:rsidRPr="00012E16">
        <w:rPr>
          <w:color w:val="000000"/>
        </w:rPr>
        <w:t>-п</w:t>
      </w:r>
      <w:r w:rsidR="00EA6A15" w:rsidRPr="00012E16">
        <w:rPr>
          <w:color w:val="000000"/>
        </w:rPr>
        <w:t xml:space="preserve"> (далее </w:t>
      </w:r>
      <w:r w:rsidR="00C45F6D" w:rsidRPr="00012E16">
        <w:rPr>
          <w:color w:val="000000"/>
        </w:rPr>
        <w:t xml:space="preserve">соответственно </w:t>
      </w:r>
      <w:r w:rsidR="00EA6A15" w:rsidRPr="00012E16">
        <w:rPr>
          <w:color w:val="000000"/>
        </w:rPr>
        <w:t>–</w:t>
      </w:r>
      <w:r w:rsidR="00047BAF" w:rsidRPr="00012E16">
        <w:rPr>
          <w:color w:val="000000"/>
        </w:rPr>
        <w:t xml:space="preserve"> </w:t>
      </w:r>
      <w:r w:rsidR="00383EA7" w:rsidRPr="00012E16">
        <w:rPr>
          <w:color w:val="000000"/>
        </w:rPr>
        <w:t>Порядок,</w:t>
      </w:r>
      <w:r w:rsidR="00C45F6D" w:rsidRPr="00012E16">
        <w:rPr>
          <w:color w:val="000000"/>
        </w:rPr>
        <w:t xml:space="preserve"> Постановление № </w:t>
      </w:r>
      <w:r w:rsidR="00BE5872" w:rsidRPr="00012E16">
        <w:rPr>
          <w:color w:val="000000"/>
        </w:rPr>
        <w:t>5</w:t>
      </w:r>
      <w:r w:rsidR="00C45F6D" w:rsidRPr="00012E16">
        <w:rPr>
          <w:color w:val="000000"/>
        </w:rPr>
        <w:t>-п</w:t>
      </w:r>
      <w:r w:rsidR="00EA6A15" w:rsidRPr="00012E16">
        <w:rPr>
          <w:color w:val="000000"/>
        </w:rPr>
        <w:t xml:space="preserve">), а также устанавливают структуру уникального номера, который присваивается </w:t>
      </w:r>
      <w:r w:rsidR="00EA6A15" w:rsidRPr="00012E16">
        <w:t>государственной (муниципальной) услуге, работе, подлежащей включению в Региональный перечень</w:t>
      </w:r>
      <w:r w:rsidR="00104396" w:rsidRPr="00012E16">
        <w:rPr>
          <w:color w:val="000000"/>
        </w:rPr>
        <w:t>.</w:t>
      </w:r>
    </w:p>
    <w:p w:rsidR="000E2F70" w:rsidRPr="00012E16" w:rsidRDefault="00383EA7" w:rsidP="00E51F36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>2</w:t>
      </w:r>
      <w:r w:rsidR="00E51F36" w:rsidRPr="00012E16">
        <w:rPr>
          <w:color w:val="000000"/>
        </w:rPr>
        <w:t>. </w:t>
      </w:r>
      <w:r w:rsidR="003B4260" w:rsidRPr="00012E16">
        <w:rPr>
          <w:color w:val="000000"/>
        </w:rPr>
        <w:t>И</w:t>
      </w:r>
      <w:r w:rsidR="008950C8" w:rsidRPr="00012E16">
        <w:rPr>
          <w:color w:val="000000"/>
        </w:rPr>
        <w:t>нформаци</w:t>
      </w:r>
      <w:r w:rsidR="003B4260" w:rsidRPr="00012E16">
        <w:rPr>
          <w:color w:val="000000"/>
        </w:rPr>
        <w:t>я</w:t>
      </w:r>
      <w:r w:rsidR="008950C8" w:rsidRPr="00012E16">
        <w:rPr>
          <w:color w:val="000000"/>
        </w:rPr>
        <w:t xml:space="preserve"> об уникальном номере </w:t>
      </w:r>
      <w:r w:rsidR="008950C8" w:rsidRPr="00012E16">
        <w:t xml:space="preserve">государственной (муниципальной) услуги, работы (далее – уникальный номер) </w:t>
      </w:r>
      <w:r w:rsidR="008950C8" w:rsidRPr="00012E16">
        <w:rPr>
          <w:color w:val="000000"/>
        </w:rPr>
        <w:t>(подпункт 1 пункта 4 Порядка)</w:t>
      </w:r>
      <w:r w:rsidR="003B4260" w:rsidRPr="00012E16">
        <w:rPr>
          <w:color w:val="000000"/>
        </w:rPr>
        <w:t>, отражаемая в</w:t>
      </w:r>
      <w:r w:rsidR="008950C8" w:rsidRPr="00012E16">
        <w:rPr>
          <w:color w:val="000000"/>
        </w:rPr>
        <w:t xml:space="preserve"> графе 1 формы Регионального перечня, утвержденной Постановлением № </w:t>
      </w:r>
      <w:r w:rsidR="00BE5872" w:rsidRPr="00012E16">
        <w:rPr>
          <w:color w:val="000000"/>
        </w:rPr>
        <w:t>5</w:t>
      </w:r>
      <w:r w:rsidR="008950C8" w:rsidRPr="00012E16">
        <w:rPr>
          <w:color w:val="000000"/>
        </w:rPr>
        <w:t xml:space="preserve">-п (далее – форма), </w:t>
      </w:r>
      <w:r w:rsidR="003B4260" w:rsidRPr="00012E16">
        <w:rPr>
          <w:color w:val="000000"/>
        </w:rPr>
        <w:t>формируется</w:t>
      </w:r>
      <w:r w:rsidR="003B4260" w:rsidRPr="00012E16">
        <w:t xml:space="preserve"> </w:t>
      </w:r>
      <w:r w:rsidR="00DB66D9" w:rsidRPr="00012E16">
        <w:t>в соответствии с настоящим пунктом</w:t>
      </w:r>
      <w:r w:rsidR="000E2F70" w:rsidRPr="00012E16">
        <w:rPr>
          <w:color w:val="000000"/>
        </w:rPr>
        <w:t>.</w:t>
      </w:r>
    </w:p>
    <w:p w:rsidR="00C45F6D" w:rsidRPr="00012E16" w:rsidRDefault="00383EA7" w:rsidP="00E51F36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 xml:space="preserve">Уникальный номер </w:t>
      </w:r>
      <w:r w:rsidR="00DC6667" w:rsidRPr="00012E16">
        <w:rPr>
          <w:color w:val="000000"/>
        </w:rPr>
        <w:t>состоит из 15 знаков</w:t>
      </w:r>
      <w:r w:rsidR="00C45F6D" w:rsidRPr="00012E16">
        <w:rPr>
          <w:color w:val="000000"/>
        </w:rPr>
        <w:t xml:space="preserve"> и имеет следующую структуру:</w:t>
      </w:r>
    </w:p>
    <w:p w:rsidR="00E51F36" w:rsidRPr="00012E16" w:rsidRDefault="00E51F36" w:rsidP="00E51F36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>1</w:t>
      </w:r>
      <w:r w:rsidR="00C45F6D" w:rsidRPr="00012E16">
        <w:rPr>
          <w:color w:val="000000"/>
        </w:rPr>
        <w:t xml:space="preserve"> и</w:t>
      </w:r>
      <w:r w:rsidRPr="00012E16">
        <w:rPr>
          <w:color w:val="000000"/>
        </w:rPr>
        <w:t xml:space="preserve"> 2 разряды</w:t>
      </w:r>
      <w:r w:rsidR="00B3490D" w:rsidRPr="00012E16">
        <w:rPr>
          <w:color w:val="000000"/>
        </w:rPr>
        <w:t xml:space="preserve"> </w:t>
      </w:r>
      <w:r w:rsidRPr="00012E16">
        <w:rPr>
          <w:color w:val="000000"/>
        </w:rPr>
        <w:t xml:space="preserve">– номер отраслевого раздела </w:t>
      </w:r>
      <w:r w:rsidR="00C45F6D" w:rsidRPr="00012E16">
        <w:rPr>
          <w:color w:val="000000"/>
        </w:rPr>
        <w:t>Р</w:t>
      </w:r>
      <w:r w:rsidRPr="00012E16">
        <w:rPr>
          <w:color w:val="000000"/>
        </w:rPr>
        <w:t xml:space="preserve">егионального перечня в </w:t>
      </w:r>
      <w:r w:rsidR="00B3490D" w:rsidRPr="00012E16">
        <w:rPr>
          <w:color w:val="000000"/>
        </w:rPr>
        <w:t>соответствии</w:t>
      </w:r>
      <w:r w:rsidRPr="00012E16">
        <w:rPr>
          <w:color w:val="000000"/>
        </w:rPr>
        <w:t xml:space="preserve"> с утвержденной</w:t>
      </w:r>
      <w:r w:rsidR="00C45F6D" w:rsidRPr="00012E16">
        <w:rPr>
          <w:color w:val="000000"/>
        </w:rPr>
        <w:t xml:space="preserve"> Постановлением № </w:t>
      </w:r>
      <w:r w:rsidR="00BE5872" w:rsidRPr="00012E16">
        <w:rPr>
          <w:color w:val="000000"/>
        </w:rPr>
        <w:t>5</w:t>
      </w:r>
      <w:r w:rsidR="00C45F6D" w:rsidRPr="00012E16">
        <w:rPr>
          <w:color w:val="000000"/>
        </w:rPr>
        <w:t>-п</w:t>
      </w:r>
      <w:r w:rsidRPr="00012E16">
        <w:rPr>
          <w:color w:val="000000"/>
        </w:rPr>
        <w:t xml:space="preserve"> </w:t>
      </w:r>
      <w:r w:rsidR="00C45F6D" w:rsidRPr="00012E16">
        <w:rPr>
          <w:color w:val="000000"/>
        </w:rPr>
        <w:t>с</w:t>
      </w:r>
      <w:r w:rsidRPr="00012E16">
        <w:rPr>
          <w:color w:val="000000"/>
        </w:rPr>
        <w:t>труктурой Регионального перечня;</w:t>
      </w:r>
    </w:p>
    <w:p w:rsidR="00E51F36" w:rsidRPr="00012E16" w:rsidRDefault="00E51F36" w:rsidP="00E51F36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 xml:space="preserve">3 </w:t>
      </w:r>
      <w:r w:rsidR="00C45F6D" w:rsidRPr="00012E16">
        <w:rPr>
          <w:color w:val="000000"/>
        </w:rPr>
        <w:t xml:space="preserve">разряд </w:t>
      </w:r>
      <w:r w:rsidRPr="00012E16">
        <w:rPr>
          <w:color w:val="000000"/>
        </w:rPr>
        <w:t xml:space="preserve">– указание на вид услуги, работы (по государственным услугам, работам </w:t>
      </w:r>
      <w:r w:rsidR="00BC55E7" w:rsidRPr="00012E16">
        <w:rPr>
          <w:color w:val="000000"/>
        </w:rPr>
        <w:t>используется</w:t>
      </w:r>
      <w:r w:rsidRPr="00012E16">
        <w:rPr>
          <w:color w:val="000000"/>
        </w:rPr>
        <w:t xml:space="preserve"> значение «1»</w:t>
      </w:r>
      <w:r w:rsidR="00C45F6D" w:rsidRPr="00012E16">
        <w:rPr>
          <w:color w:val="000000"/>
        </w:rPr>
        <w:t>;</w:t>
      </w:r>
      <w:r w:rsidRPr="00012E16">
        <w:rPr>
          <w:color w:val="000000"/>
        </w:rPr>
        <w:t xml:space="preserve"> по муниципальны</w:t>
      </w:r>
      <w:r w:rsidR="00BC55E7" w:rsidRPr="00012E16">
        <w:rPr>
          <w:color w:val="000000"/>
        </w:rPr>
        <w:t>м услугам, работам используется</w:t>
      </w:r>
      <w:r w:rsidRPr="00012E16">
        <w:rPr>
          <w:color w:val="000000"/>
        </w:rPr>
        <w:t xml:space="preserve"> значение «2»);</w:t>
      </w:r>
    </w:p>
    <w:p w:rsidR="00E51F36" w:rsidRPr="00012E16" w:rsidRDefault="00E51F36" w:rsidP="00E51F36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 xml:space="preserve">4, 5, 6, 7, 8, 9 </w:t>
      </w:r>
      <w:r w:rsidR="00C45F6D" w:rsidRPr="00012E16">
        <w:rPr>
          <w:color w:val="000000"/>
        </w:rPr>
        <w:t xml:space="preserve">разряды </w:t>
      </w:r>
      <w:r w:rsidRPr="00012E16">
        <w:rPr>
          <w:color w:val="000000"/>
        </w:rPr>
        <w:t>– первые шесть знаков кода Общероссийского классификатора продукции по видам экономической деятельности, соответствующие государственной (муниципальной) услуге</w:t>
      </w:r>
      <w:r w:rsidR="00C45F6D" w:rsidRPr="00012E16">
        <w:rPr>
          <w:color w:val="000000"/>
        </w:rPr>
        <w:t>,</w:t>
      </w:r>
      <w:r w:rsidRPr="00012E16">
        <w:rPr>
          <w:color w:val="000000"/>
        </w:rPr>
        <w:t xml:space="preserve"> работе;</w:t>
      </w:r>
    </w:p>
    <w:p w:rsidR="00E51F36" w:rsidRPr="00012E16" w:rsidRDefault="00E51F36" w:rsidP="00E51F36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>10 разряд – признак государственной (муниципальной) услуги</w:t>
      </w:r>
      <w:r w:rsidR="00C45F6D" w:rsidRPr="00012E16">
        <w:rPr>
          <w:color w:val="000000"/>
        </w:rPr>
        <w:t>, работы (</w:t>
      </w:r>
      <w:r w:rsidR="00BC55E7" w:rsidRPr="00012E16">
        <w:rPr>
          <w:color w:val="000000"/>
        </w:rPr>
        <w:t xml:space="preserve">для услуги используется значение </w:t>
      </w:r>
      <w:r w:rsidR="00C45F6D" w:rsidRPr="00012E16">
        <w:rPr>
          <w:color w:val="000000"/>
        </w:rPr>
        <w:t>«1»</w:t>
      </w:r>
      <w:r w:rsidR="00BC55E7" w:rsidRPr="00012E16">
        <w:rPr>
          <w:color w:val="000000"/>
        </w:rPr>
        <w:t>; для работы используется значение</w:t>
      </w:r>
      <w:r w:rsidR="00C45F6D" w:rsidRPr="00012E16">
        <w:rPr>
          <w:color w:val="000000"/>
        </w:rPr>
        <w:t> </w:t>
      </w:r>
      <w:r w:rsidRPr="00012E16">
        <w:rPr>
          <w:color w:val="000000"/>
        </w:rPr>
        <w:t>«0»);</w:t>
      </w:r>
    </w:p>
    <w:p w:rsidR="00E51F36" w:rsidRPr="00012E16" w:rsidRDefault="00E51F36" w:rsidP="00E51F36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 xml:space="preserve">11, 12, 13, 14, 15 разряды – порядковый номер </w:t>
      </w:r>
      <w:r w:rsidR="00C45F6D" w:rsidRPr="00012E16">
        <w:rPr>
          <w:color w:val="000000"/>
        </w:rPr>
        <w:t xml:space="preserve">государственной (муниципальной) </w:t>
      </w:r>
      <w:r w:rsidRPr="00012E16">
        <w:rPr>
          <w:color w:val="000000"/>
        </w:rPr>
        <w:t>услуги, работы (присв</w:t>
      </w:r>
      <w:r w:rsidR="00C45F6D" w:rsidRPr="00012E16">
        <w:rPr>
          <w:color w:val="000000"/>
        </w:rPr>
        <w:t>оение порядков</w:t>
      </w:r>
      <w:r w:rsidR="00B04D70" w:rsidRPr="00012E16">
        <w:rPr>
          <w:color w:val="000000"/>
        </w:rPr>
        <w:t>ых</w:t>
      </w:r>
      <w:r w:rsidR="00C45F6D" w:rsidRPr="00012E16">
        <w:rPr>
          <w:color w:val="000000"/>
        </w:rPr>
        <w:t xml:space="preserve"> номер</w:t>
      </w:r>
      <w:r w:rsidR="00B04D70" w:rsidRPr="00012E16">
        <w:rPr>
          <w:color w:val="000000"/>
        </w:rPr>
        <w:t>ов</w:t>
      </w:r>
      <w:r w:rsidR="00C45F6D" w:rsidRPr="00012E16">
        <w:rPr>
          <w:color w:val="000000"/>
        </w:rPr>
        <w:t xml:space="preserve"> осуществляется в рамках каждого отраслевого раздела Регионального перечня раздельно</w:t>
      </w:r>
      <w:r w:rsidR="007D1880" w:rsidRPr="00012E16">
        <w:rPr>
          <w:color w:val="000000"/>
        </w:rPr>
        <w:t>;</w:t>
      </w:r>
      <w:r w:rsidR="00C45F6D" w:rsidRPr="00012E16">
        <w:rPr>
          <w:color w:val="000000"/>
        </w:rPr>
        <w:t xml:space="preserve"> в</w:t>
      </w:r>
      <w:r w:rsidR="007D1880" w:rsidRPr="00012E16">
        <w:rPr>
          <w:color w:val="000000"/>
        </w:rPr>
        <w:t> </w:t>
      </w:r>
      <w:r w:rsidR="00C45F6D" w:rsidRPr="00012E16">
        <w:rPr>
          <w:color w:val="000000"/>
        </w:rPr>
        <w:t>отношении государственных услуг, работ и муниципальных услуг, работ используется обособленная порядковая нумерация</w:t>
      </w:r>
      <w:r w:rsidR="00BC55E7" w:rsidRPr="00012E16">
        <w:rPr>
          <w:color w:val="000000"/>
        </w:rPr>
        <w:t>).</w:t>
      </w:r>
    </w:p>
    <w:p w:rsidR="007D1880" w:rsidRPr="00012E16" w:rsidRDefault="00DC6667" w:rsidP="00C45F6D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lastRenderedPageBreak/>
        <w:t>П</w:t>
      </w:r>
      <w:r w:rsidR="007D1880" w:rsidRPr="00012E16">
        <w:rPr>
          <w:color w:val="000000"/>
        </w:rPr>
        <w:t xml:space="preserve">осле 2, </w:t>
      </w:r>
      <w:r w:rsidR="00E51F36" w:rsidRPr="00012E16">
        <w:rPr>
          <w:color w:val="000000"/>
        </w:rPr>
        <w:t xml:space="preserve">3, </w:t>
      </w:r>
      <w:r w:rsidR="007D1880" w:rsidRPr="00012E16">
        <w:rPr>
          <w:color w:val="000000"/>
        </w:rPr>
        <w:t>9 и</w:t>
      </w:r>
      <w:r w:rsidR="00E51F36" w:rsidRPr="00012E16">
        <w:rPr>
          <w:color w:val="000000"/>
        </w:rPr>
        <w:t xml:space="preserve"> 10 разряд</w:t>
      </w:r>
      <w:r w:rsidR="007D1880" w:rsidRPr="00012E16">
        <w:rPr>
          <w:color w:val="000000"/>
        </w:rPr>
        <w:t>ов</w:t>
      </w:r>
      <w:r w:rsidR="00E51F36" w:rsidRPr="00012E16">
        <w:rPr>
          <w:color w:val="000000"/>
        </w:rPr>
        <w:t xml:space="preserve"> ставится разделительный знак «.».</w:t>
      </w:r>
    </w:p>
    <w:p w:rsidR="00BC55E7" w:rsidRPr="00012E16" w:rsidRDefault="00C45F6D" w:rsidP="00C45F6D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>Структура уникального номера является единой для всех отраслевых разделов Регионального перечня</w:t>
      </w:r>
      <w:r w:rsidR="007D1880" w:rsidRPr="00012E16">
        <w:rPr>
          <w:color w:val="000000"/>
        </w:rPr>
        <w:t>.</w:t>
      </w:r>
      <w:r w:rsidR="00B04D70" w:rsidRPr="00012E16">
        <w:rPr>
          <w:color w:val="000000"/>
        </w:rPr>
        <w:t xml:space="preserve"> </w:t>
      </w:r>
    </w:p>
    <w:p w:rsidR="00383EA7" w:rsidRPr="00012E16" w:rsidRDefault="00383EA7" w:rsidP="00C45F6D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>3. </w:t>
      </w:r>
      <w:r w:rsidR="00DB66D9" w:rsidRPr="00012E16">
        <w:rPr>
          <w:color w:val="000000"/>
        </w:rPr>
        <w:t>Н</w:t>
      </w:r>
      <w:r w:rsidRPr="00012E16">
        <w:rPr>
          <w:color w:val="000000"/>
        </w:rPr>
        <w:t>аименовани</w:t>
      </w:r>
      <w:r w:rsidR="00DB66D9" w:rsidRPr="00012E16">
        <w:rPr>
          <w:color w:val="000000"/>
        </w:rPr>
        <w:t>е</w:t>
      </w:r>
      <w:r w:rsidRPr="00012E16">
        <w:rPr>
          <w:color w:val="000000"/>
        </w:rPr>
        <w:t xml:space="preserve"> государственной (муниципальной) услуг</w:t>
      </w:r>
      <w:r w:rsidR="00DB66D9" w:rsidRPr="00012E16">
        <w:rPr>
          <w:color w:val="000000"/>
        </w:rPr>
        <w:t>и</w:t>
      </w:r>
      <w:r w:rsidRPr="00012E16">
        <w:rPr>
          <w:color w:val="000000"/>
        </w:rPr>
        <w:t>, работ</w:t>
      </w:r>
      <w:r w:rsidR="00DB66D9" w:rsidRPr="00012E16">
        <w:rPr>
          <w:color w:val="000000"/>
        </w:rPr>
        <w:t>ы</w:t>
      </w:r>
      <w:r w:rsidRPr="00012E16">
        <w:rPr>
          <w:color w:val="000000"/>
        </w:rPr>
        <w:t xml:space="preserve"> (подпункт 2 пункта 4 Порядка</w:t>
      </w:r>
      <w:r w:rsidR="00862762" w:rsidRPr="00012E16">
        <w:rPr>
          <w:color w:val="000000"/>
        </w:rPr>
        <w:t xml:space="preserve">, графа </w:t>
      </w:r>
      <w:r w:rsidR="00DB66D9" w:rsidRPr="00012E16">
        <w:rPr>
          <w:color w:val="000000"/>
        </w:rPr>
        <w:t>2 формы</w:t>
      </w:r>
      <w:r w:rsidRPr="00012E16">
        <w:rPr>
          <w:color w:val="000000"/>
        </w:rPr>
        <w:t xml:space="preserve">) указывается в соответствии с </w:t>
      </w:r>
      <w:r w:rsidR="002C30CA" w:rsidRPr="00012E16">
        <w:t>нормативными правовыми актами Новосибирской области, муниципальными нормативными правовыми актами Новосибирской области</w:t>
      </w:r>
      <w:r w:rsidRPr="00012E16">
        <w:rPr>
          <w:color w:val="000000"/>
        </w:rPr>
        <w:t xml:space="preserve">, регулирующими оказание </w:t>
      </w:r>
      <w:r w:rsidR="002C30CA" w:rsidRPr="00012E16">
        <w:rPr>
          <w:color w:val="000000"/>
        </w:rPr>
        <w:t>соответствующей</w:t>
      </w:r>
      <w:r w:rsidR="00807815" w:rsidRPr="00012E16">
        <w:rPr>
          <w:color w:val="000000"/>
        </w:rPr>
        <w:t xml:space="preserve"> </w:t>
      </w:r>
      <w:r w:rsidRPr="00012E16">
        <w:rPr>
          <w:color w:val="000000"/>
        </w:rPr>
        <w:t>государственн</w:t>
      </w:r>
      <w:r w:rsidR="00807815" w:rsidRPr="00012E16">
        <w:rPr>
          <w:color w:val="000000"/>
        </w:rPr>
        <w:t>ой</w:t>
      </w:r>
      <w:r w:rsidRPr="00012E16">
        <w:rPr>
          <w:color w:val="000000"/>
        </w:rPr>
        <w:t xml:space="preserve"> (муниципальн</w:t>
      </w:r>
      <w:r w:rsidR="00807815" w:rsidRPr="00012E16">
        <w:rPr>
          <w:color w:val="000000"/>
        </w:rPr>
        <w:t>ой</w:t>
      </w:r>
      <w:r w:rsidRPr="00012E16">
        <w:rPr>
          <w:color w:val="000000"/>
        </w:rPr>
        <w:t>) услуг</w:t>
      </w:r>
      <w:r w:rsidR="00807815" w:rsidRPr="00012E16">
        <w:rPr>
          <w:color w:val="000000"/>
        </w:rPr>
        <w:t>и</w:t>
      </w:r>
      <w:r w:rsidRPr="00012E16">
        <w:rPr>
          <w:color w:val="000000"/>
        </w:rPr>
        <w:t>, выполнение работ</w:t>
      </w:r>
      <w:r w:rsidR="00807815" w:rsidRPr="00012E16">
        <w:rPr>
          <w:color w:val="000000"/>
        </w:rPr>
        <w:t>ы</w:t>
      </w:r>
      <w:r w:rsidRPr="00012E16">
        <w:rPr>
          <w:color w:val="000000"/>
        </w:rPr>
        <w:t xml:space="preserve">. </w:t>
      </w:r>
    </w:p>
    <w:p w:rsidR="00496116" w:rsidRPr="00012E16" w:rsidRDefault="00496116" w:rsidP="0061758B">
      <w:pPr>
        <w:autoSpaceDE w:val="0"/>
        <w:autoSpaceDN w:val="0"/>
        <w:adjustRightInd w:val="0"/>
        <w:ind w:firstLine="709"/>
        <w:jc w:val="both"/>
      </w:pPr>
      <w:r w:rsidRPr="00012E16">
        <w:t>4. При включении в Региональный перечень информации о государственной (муниципальной) услуг</w:t>
      </w:r>
      <w:r w:rsidR="0061758B" w:rsidRPr="00012E16">
        <w:t>е</w:t>
      </w:r>
      <w:r w:rsidRPr="00012E16">
        <w:t>, работ</w:t>
      </w:r>
      <w:r w:rsidR="0061758B" w:rsidRPr="00012E16">
        <w:t>е</w:t>
      </w:r>
      <w:r w:rsidR="00B04D70" w:rsidRPr="00012E16">
        <w:t xml:space="preserve"> </w:t>
      </w:r>
      <w:r w:rsidR="00B04D70" w:rsidRPr="00012E16">
        <w:rPr>
          <w:color w:val="000000"/>
        </w:rPr>
        <w:t>(подпункт 3 пункта 4 Порядка</w:t>
      </w:r>
      <w:r w:rsidR="00862762" w:rsidRPr="00012E16">
        <w:rPr>
          <w:color w:val="000000"/>
        </w:rPr>
        <w:t xml:space="preserve">, графа </w:t>
      </w:r>
      <w:r w:rsidR="00DB66D9" w:rsidRPr="00012E16">
        <w:rPr>
          <w:color w:val="000000"/>
        </w:rPr>
        <w:t>3 формы</w:t>
      </w:r>
      <w:r w:rsidR="00B04D70" w:rsidRPr="00012E16">
        <w:rPr>
          <w:color w:val="000000"/>
        </w:rPr>
        <w:t xml:space="preserve">) </w:t>
      </w:r>
      <w:r w:rsidRPr="00012E16">
        <w:t xml:space="preserve"> использу</w:t>
      </w:r>
      <w:r w:rsidR="003948A4" w:rsidRPr="00012E16">
        <w:t>ю</w:t>
      </w:r>
      <w:r w:rsidRPr="00012E16">
        <w:t xml:space="preserve">тся соответствующие </w:t>
      </w:r>
      <w:r w:rsidR="0061758B" w:rsidRPr="00012E16">
        <w:t xml:space="preserve">данной </w:t>
      </w:r>
      <w:r w:rsidRPr="00012E16">
        <w:t xml:space="preserve">услуге, работе коды Общероссийского классификатора продукции по видам экономической деятельности </w:t>
      </w:r>
      <w:r w:rsidR="0061758B" w:rsidRPr="00012E16">
        <w:t xml:space="preserve">(ОКПД2) </w:t>
      </w:r>
      <w:r w:rsidRPr="00012E16">
        <w:t>ОК 034-2014 (КПЕС 2008)</w:t>
      </w:r>
      <w:r w:rsidR="0061758B" w:rsidRPr="00012E16">
        <w:t>, принятого</w:t>
      </w:r>
      <w:r w:rsidR="003948A4" w:rsidRPr="00012E16">
        <w:t xml:space="preserve"> и введенного в действие</w:t>
      </w:r>
      <w:r w:rsidR="0061758B" w:rsidRPr="00012E16">
        <w:t xml:space="preserve"> п</w:t>
      </w:r>
      <w:r w:rsidRPr="00012E16">
        <w:t xml:space="preserve">риказом </w:t>
      </w:r>
      <w:r w:rsidR="0061758B" w:rsidRPr="00012E16">
        <w:t>Федерального агентства по техническому регулированию и метрологии</w:t>
      </w:r>
      <w:r w:rsidRPr="00012E16">
        <w:t xml:space="preserve"> от 31.01.2014 </w:t>
      </w:r>
      <w:r w:rsidR="0061758B" w:rsidRPr="00012E16">
        <w:t>№</w:t>
      </w:r>
      <w:r w:rsidRPr="00012E16">
        <w:t xml:space="preserve"> 14-ст</w:t>
      </w:r>
      <w:r w:rsidR="0061758B" w:rsidRPr="00012E16">
        <w:t xml:space="preserve"> «</w:t>
      </w:r>
      <w:r w:rsidR="00272657" w:rsidRPr="00012E16">
        <w:t>О </w:t>
      </w:r>
      <w:r w:rsidR="0061758B" w:rsidRPr="00012E16">
        <w:t>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2008)».</w:t>
      </w:r>
      <w:r w:rsidR="00272657" w:rsidRPr="00012E16">
        <w:t xml:space="preserve"> </w:t>
      </w:r>
    </w:p>
    <w:p w:rsidR="00862762" w:rsidRPr="00012E16" w:rsidRDefault="00692324" w:rsidP="00692324">
      <w:pPr>
        <w:tabs>
          <w:tab w:val="right" w:pos="9923"/>
        </w:tabs>
        <w:ind w:firstLine="709"/>
        <w:jc w:val="both"/>
      </w:pPr>
      <w:r w:rsidRPr="00012E16">
        <w:t>5.</w:t>
      </w:r>
      <w:r w:rsidR="004E21AD" w:rsidRPr="00012E16">
        <w:t> </w:t>
      </w:r>
      <w:r w:rsidR="00062D34" w:rsidRPr="00012E16">
        <w:rPr>
          <w:color w:val="000000"/>
        </w:rPr>
        <w:t xml:space="preserve">При формировании информации </w:t>
      </w:r>
      <w:r w:rsidR="003948A4" w:rsidRPr="00012E16">
        <w:t>о в</w:t>
      </w:r>
      <w:r w:rsidRPr="00012E16">
        <w:t>ид</w:t>
      </w:r>
      <w:r w:rsidR="003948A4" w:rsidRPr="00012E16">
        <w:t>е</w:t>
      </w:r>
      <w:r w:rsidRPr="00012E16">
        <w:t xml:space="preserve"> услуги, работы </w:t>
      </w:r>
      <w:r w:rsidR="00862762" w:rsidRPr="00012E16">
        <w:t>(</w:t>
      </w:r>
      <w:r w:rsidR="004E21AD" w:rsidRPr="00012E16">
        <w:rPr>
          <w:color w:val="000000"/>
        </w:rPr>
        <w:t>подпункт 4 пункта </w:t>
      </w:r>
      <w:r w:rsidR="00862762" w:rsidRPr="00012E16">
        <w:rPr>
          <w:color w:val="000000"/>
        </w:rPr>
        <w:t>4 Порядка</w:t>
      </w:r>
      <w:r w:rsidR="00062D34" w:rsidRPr="00012E16">
        <w:rPr>
          <w:color w:val="000000"/>
        </w:rPr>
        <w:t>, графа 4 формы</w:t>
      </w:r>
      <w:r w:rsidR="00862762" w:rsidRPr="00012E16">
        <w:t>) в отношении государственной услуги, работы делается запись «</w:t>
      </w:r>
      <w:r w:rsidRPr="00012E16">
        <w:t>государственная</w:t>
      </w:r>
      <w:r w:rsidR="00862762" w:rsidRPr="00012E16">
        <w:t xml:space="preserve">», в отношении </w:t>
      </w:r>
      <w:r w:rsidR="00062D34" w:rsidRPr="00012E16">
        <w:t>муниципальной</w:t>
      </w:r>
      <w:r w:rsidR="00862762" w:rsidRPr="00012E16">
        <w:t xml:space="preserve"> услуги, работы делается запись</w:t>
      </w:r>
      <w:r w:rsidRPr="00012E16">
        <w:t xml:space="preserve"> </w:t>
      </w:r>
      <w:r w:rsidR="00862762" w:rsidRPr="00012E16">
        <w:t>«</w:t>
      </w:r>
      <w:r w:rsidRPr="00012E16">
        <w:t>муниципальная</w:t>
      </w:r>
      <w:r w:rsidR="00862762" w:rsidRPr="00012E16">
        <w:t>».</w:t>
      </w:r>
    </w:p>
    <w:p w:rsidR="00496116" w:rsidRPr="00012E16" w:rsidRDefault="00692324" w:rsidP="00496116">
      <w:pPr>
        <w:autoSpaceDE w:val="0"/>
        <w:autoSpaceDN w:val="0"/>
        <w:adjustRightInd w:val="0"/>
        <w:ind w:firstLine="709"/>
        <w:jc w:val="both"/>
      </w:pPr>
      <w:r w:rsidRPr="00012E16">
        <w:t>6. </w:t>
      </w:r>
      <w:r w:rsidR="00062D34" w:rsidRPr="00012E16">
        <w:rPr>
          <w:color w:val="000000"/>
        </w:rPr>
        <w:t xml:space="preserve">При формировании информации </w:t>
      </w:r>
      <w:r w:rsidR="00D12E42" w:rsidRPr="00012E16">
        <w:t>о т</w:t>
      </w:r>
      <w:r w:rsidR="00496116" w:rsidRPr="00012E16">
        <w:t>ип</w:t>
      </w:r>
      <w:r w:rsidR="00D12E42" w:rsidRPr="00012E16">
        <w:t>е</w:t>
      </w:r>
      <w:r w:rsidR="00496116" w:rsidRPr="00012E16">
        <w:t xml:space="preserve"> государственных (муниципальных) учреждений, которые вправе оказывать государственную (муниципальную) услугу</w:t>
      </w:r>
      <w:r w:rsidR="00D12E42" w:rsidRPr="00012E16">
        <w:t>,</w:t>
      </w:r>
      <w:r w:rsidR="00496116" w:rsidRPr="00012E16">
        <w:t xml:space="preserve"> выполнять работу</w:t>
      </w:r>
      <w:r w:rsidR="004E21AD" w:rsidRPr="00012E16">
        <w:t xml:space="preserve"> (</w:t>
      </w:r>
      <w:r w:rsidR="004E21AD" w:rsidRPr="00012E16">
        <w:rPr>
          <w:color w:val="000000"/>
        </w:rPr>
        <w:t>подпункт 5 пункта 4 Порядка, графа 5 формы</w:t>
      </w:r>
      <w:r w:rsidR="004E21AD" w:rsidRPr="00012E16">
        <w:t>)</w:t>
      </w:r>
      <w:r w:rsidR="00D12E42" w:rsidRPr="00012E16">
        <w:t xml:space="preserve">, </w:t>
      </w:r>
      <w:r w:rsidR="00062D34" w:rsidRPr="00012E16">
        <w:t>указывается наименование типа</w:t>
      </w:r>
      <w:r w:rsidR="00944658" w:rsidRPr="00012E16">
        <w:t xml:space="preserve"> (типов)</w:t>
      </w:r>
      <w:r w:rsidR="00062D34" w:rsidRPr="00012E16">
        <w:t xml:space="preserve"> учреждения</w:t>
      </w:r>
      <w:r w:rsidR="00E840CF" w:rsidRPr="00012E16">
        <w:t>:</w:t>
      </w:r>
      <w:r w:rsidR="00062D34" w:rsidRPr="00012E16">
        <w:t xml:space="preserve"> </w:t>
      </w:r>
      <w:r w:rsidR="00D12E42" w:rsidRPr="00012E16">
        <w:t>«бюджетное», «автономное», «казенное».</w:t>
      </w:r>
    </w:p>
    <w:p w:rsidR="00E722EE" w:rsidRPr="00012E16" w:rsidRDefault="00692324" w:rsidP="00E722EE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t>7. </w:t>
      </w:r>
      <w:r w:rsidR="004E21AD" w:rsidRPr="00012E16">
        <w:rPr>
          <w:color w:val="000000"/>
        </w:rPr>
        <w:t xml:space="preserve">При формировании информации </w:t>
      </w:r>
      <w:r w:rsidR="00E722EE" w:rsidRPr="00012E16">
        <w:t>о с</w:t>
      </w:r>
      <w:r w:rsidR="00496116" w:rsidRPr="00012E16">
        <w:t>одержани</w:t>
      </w:r>
      <w:r w:rsidR="00E722EE" w:rsidRPr="00012E16">
        <w:t>и</w:t>
      </w:r>
      <w:r w:rsidR="00496116" w:rsidRPr="00012E16">
        <w:t xml:space="preserve"> государственной (муниципальной) услуги, работы</w:t>
      </w:r>
      <w:r w:rsidR="00303A34" w:rsidRPr="00012E16">
        <w:t xml:space="preserve"> (</w:t>
      </w:r>
      <w:r w:rsidR="00303A34" w:rsidRPr="00012E16">
        <w:rPr>
          <w:color w:val="000000"/>
        </w:rPr>
        <w:t>подпункт 6 пункта 4 Порядка, графа 6 формы</w:t>
      </w:r>
      <w:r w:rsidR="00303A34" w:rsidRPr="00012E16">
        <w:t>)</w:t>
      </w:r>
      <w:r w:rsidR="00E722EE" w:rsidRPr="00012E16">
        <w:t xml:space="preserve"> указываются сведения о </w:t>
      </w:r>
      <w:r w:rsidR="004E21AD" w:rsidRPr="00012E16">
        <w:t>результате</w:t>
      </w:r>
      <w:r w:rsidR="00E722EE" w:rsidRPr="00012E16">
        <w:t xml:space="preserve"> предоставления государственной </w:t>
      </w:r>
      <w:r w:rsidR="003B4260" w:rsidRPr="00012E16">
        <w:t>(муниципальной) услуги, работы</w:t>
      </w:r>
      <w:r w:rsidR="00E722EE" w:rsidRPr="00012E16">
        <w:t xml:space="preserve">. </w:t>
      </w:r>
      <w:r w:rsidR="00E722EE" w:rsidRPr="00012E16">
        <w:rPr>
          <w:color w:val="000000"/>
        </w:rPr>
        <w:t xml:space="preserve">По одной государственной (муниципальной) услуге или работе может быть приведено не более трех различных позиций, описывающих результат </w:t>
      </w:r>
      <w:r w:rsidR="00EE241A" w:rsidRPr="00012E16">
        <w:rPr>
          <w:color w:val="000000"/>
        </w:rPr>
        <w:t xml:space="preserve">предоставления </w:t>
      </w:r>
      <w:r w:rsidR="00E722EE" w:rsidRPr="00012E16">
        <w:rPr>
          <w:color w:val="000000"/>
        </w:rPr>
        <w:t>государственной (муниципальной) услуги или работы.</w:t>
      </w:r>
    </w:p>
    <w:p w:rsidR="00692324" w:rsidRPr="00012E16" w:rsidRDefault="00692324" w:rsidP="00692324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t>8. </w:t>
      </w:r>
      <w:r w:rsidRPr="00012E16">
        <w:rPr>
          <w:color w:val="000000"/>
        </w:rPr>
        <w:t>При формировании информации об условиях (формах) оказания государственной (муниципальной) услуги</w:t>
      </w:r>
      <w:r w:rsidR="005340D9" w:rsidRPr="00012E16">
        <w:rPr>
          <w:color w:val="000000"/>
        </w:rPr>
        <w:t>,</w:t>
      </w:r>
      <w:r w:rsidRPr="00012E16">
        <w:rPr>
          <w:color w:val="000000"/>
        </w:rPr>
        <w:t xml:space="preserve"> </w:t>
      </w:r>
      <w:r w:rsidR="00CD55BF" w:rsidRPr="00012E16">
        <w:rPr>
          <w:color w:val="000000"/>
        </w:rPr>
        <w:t xml:space="preserve">выполнения </w:t>
      </w:r>
      <w:r w:rsidRPr="00012E16">
        <w:rPr>
          <w:color w:val="000000"/>
        </w:rPr>
        <w:t xml:space="preserve">работы </w:t>
      </w:r>
      <w:r w:rsidR="00303A34" w:rsidRPr="00012E16">
        <w:t>(</w:t>
      </w:r>
      <w:r w:rsidR="00303A34" w:rsidRPr="00012E16">
        <w:rPr>
          <w:color w:val="000000"/>
        </w:rPr>
        <w:t>подпункт</w:t>
      </w:r>
      <w:r w:rsidR="006F0EEE">
        <w:rPr>
          <w:color w:val="000000"/>
        </w:rPr>
        <w:t> </w:t>
      </w:r>
      <w:r w:rsidR="00303A34" w:rsidRPr="00012E16">
        <w:rPr>
          <w:color w:val="000000"/>
        </w:rPr>
        <w:t>7 пункта</w:t>
      </w:r>
      <w:r w:rsidR="006F0EEE">
        <w:rPr>
          <w:color w:val="000000"/>
        </w:rPr>
        <w:t> </w:t>
      </w:r>
      <w:r w:rsidR="00303A34" w:rsidRPr="00012E16">
        <w:rPr>
          <w:color w:val="000000"/>
        </w:rPr>
        <w:t>4 Порядка, графа </w:t>
      </w:r>
      <w:r w:rsidR="00CD55BF" w:rsidRPr="00012E16">
        <w:rPr>
          <w:color w:val="000000"/>
        </w:rPr>
        <w:t>7</w:t>
      </w:r>
      <w:r w:rsidR="00303A34" w:rsidRPr="00012E16">
        <w:rPr>
          <w:color w:val="000000"/>
        </w:rPr>
        <w:t xml:space="preserve"> формы</w:t>
      </w:r>
      <w:r w:rsidR="00303A34" w:rsidRPr="00012E16">
        <w:t xml:space="preserve">) </w:t>
      </w:r>
      <w:r w:rsidRPr="00012E16">
        <w:rPr>
          <w:color w:val="000000"/>
        </w:rPr>
        <w:t>указываются следующие сведения:</w:t>
      </w:r>
    </w:p>
    <w:p w:rsidR="00692324" w:rsidRPr="00012E16" w:rsidRDefault="00692324" w:rsidP="00692324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>наименование характеристики (характеристик) государственной (муниципальной) услуги</w:t>
      </w:r>
      <w:r w:rsidR="00FD4B37" w:rsidRPr="00012E16">
        <w:rPr>
          <w:color w:val="000000"/>
        </w:rPr>
        <w:t>,</w:t>
      </w:r>
      <w:r w:rsidRPr="00012E16">
        <w:rPr>
          <w:color w:val="000000"/>
        </w:rPr>
        <w:t xml:space="preserve"> работы, описывающей условия (формы) оказания государственной (муниципальной) услуги</w:t>
      </w:r>
      <w:r w:rsidR="00FD4B37" w:rsidRPr="00012E16">
        <w:rPr>
          <w:color w:val="000000"/>
        </w:rPr>
        <w:t>,</w:t>
      </w:r>
      <w:r w:rsidRPr="00012E16">
        <w:rPr>
          <w:color w:val="000000"/>
        </w:rPr>
        <w:t xml:space="preserve"> выполнения работы (при наличии);</w:t>
      </w:r>
    </w:p>
    <w:p w:rsidR="00692324" w:rsidRPr="00012E16" w:rsidRDefault="00692324" w:rsidP="00692324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>значение характеристики (характеристик) государственной (муниципальной) услуги</w:t>
      </w:r>
      <w:r w:rsidR="00FD4B37" w:rsidRPr="00012E16">
        <w:rPr>
          <w:color w:val="000000"/>
        </w:rPr>
        <w:t>,</w:t>
      </w:r>
      <w:r w:rsidRPr="00012E16">
        <w:rPr>
          <w:color w:val="000000"/>
        </w:rPr>
        <w:t xml:space="preserve"> работы, описывающей условия (формы) оказания государственной (муниципальной) услуги</w:t>
      </w:r>
      <w:r w:rsidR="00FD4B37" w:rsidRPr="00012E16">
        <w:rPr>
          <w:color w:val="000000"/>
        </w:rPr>
        <w:t>,</w:t>
      </w:r>
      <w:r w:rsidRPr="00012E16">
        <w:rPr>
          <w:color w:val="000000"/>
        </w:rPr>
        <w:t xml:space="preserve"> выполнения работы (при наличии).</w:t>
      </w:r>
    </w:p>
    <w:p w:rsidR="00496116" w:rsidRPr="00012E16" w:rsidRDefault="00692324" w:rsidP="00692324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lastRenderedPageBreak/>
        <w:t>По одной государственной (муниципальной) услуге</w:t>
      </w:r>
      <w:r w:rsidR="00FD4B37" w:rsidRPr="00012E16">
        <w:rPr>
          <w:color w:val="000000"/>
        </w:rPr>
        <w:t>,</w:t>
      </w:r>
      <w:r w:rsidRPr="00012E16">
        <w:rPr>
          <w:color w:val="000000"/>
        </w:rPr>
        <w:t xml:space="preserve"> работе может быть выделено не более двух различных характеристик государственной (муниципальной) услуги</w:t>
      </w:r>
      <w:r w:rsidR="00FD4B37" w:rsidRPr="00012E16">
        <w:rPr>
          <w:color w:val="000000"/>
        </w:rPr>
        <w:t>,</w:t>
      </w:r>
      <w:r w:rsidRPr="00012E16">
        <w:rPr>
          <w:color w:val="000000"/>
        </w:rPr>
        <w:t xml:space="preserve"> работы, описывающих условия (формы) оказания государственной (муниципальной) услуги</w:t>
      </w:r>
      <w:r w:rsidR="00FD4B37" w:rsidRPr="00012E16">
        <w:rPr>
          <w:color w:val="000000"/>
        </w:rPr>
        <w:t>,</w:t>
      </w:r>
      <w:r w:rsidRPr="00012E16">
        <w:rPr>
          <w:color w:val="000000"/>
        </w:rPr>
        <w:t xml:space="preserve"> выполнения работы.</w:t>
      </w:r>
    </w:p>
    <w:p w:rsidR="00496116" w:rsidRPr="00012E16" w:rsidRDefault="0045763A" w:rsidP="00496116">
      <w:pPr>
        <w:autoSpaceDE w:val="0"/>
        <w:autoSpaceDN w:val="0"/>
        <w:adjustRightInd w:val="0"/>
        <w:ind w:firstLine="709"/>
        <w:jc w:val="both"/>
      </w:pPr>
      <w:r w:rsidRPr="00012E16">
        <w:t>9. </w:t>
      </w:r>
      <w:r w:rsidR="00303A34" w:rsidRPr="00012E16">
        <w:t>При формировании информации о признаке отнесения к услуге или работе (подпункт 8 пункта 4 Порядка, графа 8 формы) в отношении государственной (муниципальной) услуги делается запись «услуга», в отношении государственной (муниципальной) работы делается запись «работа».</w:t>
      </w:r>
    </w:p>
    <w:p w:rsidR="00C90C1D" w:rsidRPr="00012E16" w:rsidRDefault="0045763A" w:rsidP="0045763A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t>10. </w:t>
      </w:r>
      <w:r w:rsidR="00B32DD9" w:rsidRPr="00012E16">
        <w:t xml:space="preserve">При </w:t>
      </w:r>
      <w:r w:rsidR="00A86BAB" w:rsidRPr="00012E16">
        <w:t>формировании информации</w:t>
      </w:r>
      <w:r w:rsidR="00B32DD9" w:rsidRPr="00012E16">
        <w:t xml:space="preserve">, указывающей </w:t>
      </w:r>
      <w:r w:rsidR="00496116" w:rsidRPr="00012E16">
        <w:t>на бесплатность или платность государственной (муниципальной) услуги, работы</w:t>
      </w:r>
      <w:r w:rsidR="00B32DD9" w:rsidRPr="00012E16">
        <w:t xml:space="preserve"> </w:t>
      </w:r>
      <w:r w:rsidR="00B32DD9" w:rsidRPr="00012E16">
        <w:rPr>
          <w:color w:val="000000"/>
        </w:rPr>
        <w:t xml:space="preserve">(подпункт </w:t>
      </w:r>
      <w:r w:rsidR="00C90C1D" w:rsidRPr="00012E16">
        <w:rPr>
          <w:color w:val="000000"/>
        </w:rPr>
        <w:t>9</w:t>
      </w:r>
      <w:r w:rsidR="00B32DD9" w:rsidRPr="00012E16">
        <w:rPr>
          <w:color w:val="000000"/>
        </w:rPr>
        <w:t xml:space="preserve"> пункта 4 Порядка, графа </w:t>
      </w:r>
      <w:r w:rsidR="00C90C1D" w:rsidRPr="00012E16">
        <w:rPr>
          <w:color w:val="000000"/>
        </w:rPr>
        <w:t>9 формы</w:t>
      </w:r>
      <w:r w:rsidR="00B32DD9" w:rsidRPr="00012E16">
        <w:rPr>
          <w:color w:val="000000"/>
        </w:rPr>
        <w:t xml:space="preserve">), делается запись </w:t>
      </w:r>
      <w:r w:rsidR="00A86BAB" w:rsidRPr="00012E16">
        <w:rPr>
          <w:color w:val="000000"/>
        </w:rPr>
        <w:t xml:space="preserve">«бесплатная» или </w:t>
      </w:r>
      <w:r w:rsidR="00B32DD9" w:rsidRPr="00012E16">
        <w:rPr>
          <w:color w:val="000000"/>
        </w:rPr>
        <w:t>«платная».</w:t>
      </w:r>
    </w:p>
    <w:p w:rsidR="00EF0406" w:rsidRPr="00012E16" w:rsidRDefault="0045763A" w:rsidP="00EF0406">
      <w:pPr>
        <w:tabs>
          <w:tab w:val="right" w:pos="9923"/>
        </w:tabs>
        <w:ind w:firstLine="709"/>
        <w:jc w:val="both"/>
      </w:pPr>
      <w:r w:rsidRPr="00012E16">
        <w:t>11.</w:t>
      </w:r>
      <w:r w:rsidR="00EF0406" w:rsidRPr="00012E16">
        <w:t xml:space="preserve"> При формировании информации о реквизитах </w:t>
      </w:r>
      <w:r w:rsidR="00B94104" w:rsidRPr="00012E16">
        <w:t xml:space="preserve">актов, являющихся основанием для формирования (изменения) Регионального перечня </w:t>
      </w:r>
      <w:r w:rsidR="00B94104" w:rsidRPr="00012E16">
        <w:rPr>
          <w:color w:val="000000"/>
        </w:rPr>
        <w:t>(подпункт 10 пункта 4 Порядка, графа 10 формы)</w:t>
      </w:r>
      <w:r w:rsidR="00B94104" w:rsidRPr="00012E16">
        <w:t xml:space="preserve">, указываются реквизиты </w:t>
      </w:r>
      <w:r w:rsidR="00CD55BF" w:rsidRPr="00012E16">
        <w:t>всех</w:t>
      </w:r>
      <w:r w:rsidR="00EF0406" w:rsidRPr="00012E16">
        <w:t xml:space="preserve"> нормативных правовых актов Новосибирской области, муниципальных </w:t>
      </w:r>
      <w:r w:rsidR="00B94104" w:rsidRPr="00012E16">
        <w:t xml:space="preserve">нормативных </w:t>
      </w:r>
      <w:r w:rsidR="00EF0406" w:rsidRPr="00012E16">
        <w:t xml:space="preserve">правовых актов Новосибирской области, </w:t>
      </w:r>
      <w:r w:rsidR="00142324" w:rsidRPr="00012E16">
        <w:rPr>
          <w:color w:val="000000"/>
        </w:rPr>
        <w:t>регулирующи</w:t>
      </w:r>
      <w:r w:rsidR="008B5E7D" w:rsidRPr="00012E16">
        <w:rPr>
          <w:color w:val="000000"/>
        </w:rPr>
        <w:t>х</w:t>
      </w:r>
      <w:r w:rsidR="00142324" w:rsidRPr="00012E16">
        <w:rPr>
          <w:color w:val="000000"/>
        </w:rPr>
        <w:t xml:space="preserve"> оказание государственной (муниципальной) услуги, выполнение работы</w:t>
      </w:r>
      <w:r w:rsidR="008B5E7D" w:rsidRPr="00012E16">
        <w:t>, подлежащей включению в </w:t>
      </w:r>
      <w:r w:rsidR="00EF0406" w:rsidRPr="00012E16">
        <w:t>Р</w:t>
      </w:r>
      <w:r w:rsidR="00B94104" w:rsidRPr="00012E16">
        <w:t>егиональн</w:t>
      </w:r>
      <w:r w:rsidR="008B5E7D" w:rsidRPr="00012E16">
        <w:t>ый</w:t>
      </w:r>
      <w:r w:rsidR="00B94104" w:rsidRPr="00012E16">
        <w:t xml:space="preserve"> </w:t>
      </w:r>
      <w:r w:rsidR="00EC4693" w:rsidRPr="00012E16">
        <w:t>перечень</w:t>
      </w:r>
      <w:r w:rsidR="00B94104" w:rsidRPr="00012E16">
        <w:t>:</w:t>
      </w:r>
    </w:p>
    <w:p w:rsidR="00D34FA4" w:rsidRPr="00012E16" w:rsidRDefault="00D34FA4" w:rsidP="00D34FA4">
      <w:pPr>
        <w:autoSpaceDE w:val="0"/>
        <w:autoSpaceDN w:val="0"/>
        <w:adjustRightInd w:val="0"/>
        <w:ind w:firstLine="709"/>
        <w:jc w:val="both"/>
      </w:pPr>
      <w:r w:rsidRPr="00012E16">
        <w:t>наименование вида нормативного правового акта;</w:t>
      </w:r>
    </w:p>
    <w:p w:rsidR="00D34FA4" w:rsidRPr="00012E16" w:rsidRDefault="00D34FA4" w:rsidP="00D34FA4">
      <w:pPr>
        <w:autoSpaceDE w:val="0"/>
        <w:autoSpaceDN w:val="0"/>
        <w:adjustRightInd w:val="0"/>
        <w:ind w:firstLine="709"/>
        <w:jc w:val="both"/>
      </w:pPr>
      <w:r w:rsidRPr="00012E16">
        <w:t>наименование органа, принявшего нормативный правовой акт;</w:t>
      </w:r>
    </w:p>
    <w:p w:rsidR="00D34FA4" w:rsidRPr="00012E16" w:rsidRDefault="00D34FA4" w:rsidP="00D34FA4">
      <w:pPr>
        <w:autoSpaceDE w:val="0"/>
        <w:autoSpaceDN w:val="0"/>
        <w:adjustRightInd w:val="0"/>
        <w:ind w:firstLine="709"/>
        <w:jc w:val="both"/>
      </w:pPr>
      <w:r w:rsidRPr="00012E16">
        <w:t>дата принятия нормативного правового акта;</w:t>
      </w:r>
    </w:p>
    <w:p w:rsidR="00D34FA4" w:rsidRPr="00012E16" w:rsidRDefault="00D34FA4" w:rsidP="00D34FA4">
      <w:pPr>
        <w:autoSpaceDE w:val="0"/>
        <w:autoSpaceDN w:val="0"/>
        <w:adjustRightInd w:val="0"/>
        <w:ind w:firstLine="709"/>
        <w:jc w:val="both"/>
      </w:pPr>
      <w:r w:rsidRPr="00012E16">
        <w:t>номер нормативного правового акта;</w:t>
      </w:r>
    </w:p>
    <w:p w:rsidR="00D34FA4" w:rsidRPr="00012E16" w:rsidRDefault="00D34FA4" w:rsidP="00D34FA4">
      <w:pPr>
        <w:autoSpaceDE w:val="0"/>
        <w:autoSpaceDN w:val="0"/>
        <w:adjustRightInd w:val="0"/>
        <w:ind w:firstLine="709"/>
        <w:jc w:val="both"/>
      </w:pPr>
      <w:r w:rsidRPr="00012E16">
        <w:t xml:space="preserve">информация о </w:t>
      </w:r>
      <w:r w:rsidR="00B94104" w:rsidRPr="00012E16">
        <w:t xml:space="preserve">структурных элементах нормативного правового акта: </w:t>
      </w:r>
      <w:r w:rsidRPr="00012E16">
        <w:t>статьях, частях, пунктах, подпункт</w:t>
      </w:r>
      <w:r w:rsidR="00B94104" w:rsidRPr="00012E16">
        <w:t>ах</w:t>
      </w:r>
      <w:r w:rsidRPr="00012E16">
        <w:t>, абзац</w:t>
      </w:r>
      <w:r w:rsidR="00B94104" w:rsidRPr="00012E16">
        <w:t>а</w:t>
      </w:r>
      <w:r w:rsidRPr="00012E16">
        <w:t>х</w:t>
      </w:r>
      <w:r w:rsidR="00B94104" w:rsidRPr="00012E16">
        <w:t>;</w:t>
      </w:r>
    </w:p>
    <w:p w:rsidR="00D34FA4" w:rsidRPr="00012E16" w:rsidRDefault="00D34FA4" w:rsidP="00D34FA4">
      <w:pPr>
        <w:autoSpaceDE w:val="0"/>
        <w:autoSpaceDN w:val="0"/>
        <w:adjustRightInd w:val="0"/>
        <w:ind w:firstLine="709"/>
        <w:jc w:val="both"/>
      </w:pPr>
      <w:r w:rsidRPr="00012E16">
        <w:t>дата вступления в силу нормативного правового акта;</w:t>
      </w:r>
    </w:p>
    <w:p w:rsidR="00D34FA4" w:rsidRPr="00012E16" w:rsidRDefault="00D34FA4" w:rsidP="00D34FA4">
      <w:pPr>
        <w:autoSpaceDE w:val="0"/>
        <w:autoSpaceDN w:val="0"/>
        <w:adjustRightInd w:val="0"/>
        <w:ind w:firstLine="709"/>
        <w:jc w:val="both"/>
      </w:pPr>
      <w:r w:rsidRPr="00012E16">
        <w:t>дата вступления в силу изменений, которые вносятся в нормативный правовой акт;</w:t>
      </w:r>
    </w:p>
    <w:p w:rsidR="00D34FA4" w:rsidRPr="00012E16" w:rsidRDefault="00D34FA4" w:rsidP="00D34FA4">
      <w:pPr>
        <w:autoSpaceDE w:val="0"/>
        <w:autoSpaceDN w:val="0"/>
        <w:adjustRightInd w:val="0"/>
        <w:ind w:firstLine="709"/>
        <w:jc w:val="both"/>
      </w:pPr>
      <w:r w:rsidRPr="00012E16">
        <w:t>номер и дата государственной (муниципальной) регистрации нормативного правового акта (при наличии);</w:t>
      </w:r>
    </w:p>
    <w:p w:rsidR="00D34FA4" w:rsidRPr="00012E16" w:rsidRDefault="00D34FA4" w:rsidP="00D34FA4">
      <w:pPr>
        <w:autoSpaceDE w:val="0"/>
        <w:autoSpaceDN w:val="0"/>
        <w:adjustRightInd w:val="0"/>
        <w:ind w:firstLine="709"/>
        <w:jc w:val="both"/>
      </w:pPr>
      <w:r w:rsidRPr="00012E16">
        <w:t>наименование нормативного правового акта;</w:t>
      </w:r>
    </w:p>
    <w:p w:rsidR="00D34FA4" w:rsidRPr="00012E16" w:rsidRDefault="00D34FA4" w:rsidP="00D34FA4">
      <w:pPr>
        <w:autoSpaceDE w:val="0"/>
        <w:autoSpaceDN w:val="0"/>
        <w:adjustRightInd w:val="0"/>
        <w:ind w:firstLine="709"/>
        <w:jc w:val="both"/>
      </w:pPr>
      <w:r w:rsidRPr="00012E16">
        <w:t>дата признания утратившим силу нормативно</w:t>
      </w:r>
      <w:r w:rsidR="00B94104" w:rsidRPr="00012E16">
        <w:t>го правового акта (при наличии).</w:t>
      </w:r>
    </w:p>
    <w:p w:rsidR="00D34FA4" w:rsidRPr="00012E16" w:rsidRDefault="00D34FA4" w:rsidP="00D34FA4">
      <w:pPr>
        <w:autoSpaceDE w:val="0"/>
        <w:autoSpaceDN w:val="0"/>
        <w:adjustRightInd w:val="0"/>
        <w:ind w:firstLine="709"/>
        <w:jc w:val="both"/>
      </w:pPr>
      <w:r w:rsidRPr="00012E16">
        <w:t>Дата указывается в формате ДД.ММ.ГГГГ.</w:t>
      </w:r>
    </w:p>
    <w:p w:rsidR="00012FE9" w:rsidRPr="00012E16" w:rsidRDefault="00496116" w:rsidP="00012FE9">
      <w:pPr>
        <w:autoSpaceDE w:val="0"/>
        <w:autoSpaceDN w:val="0"/>
        <w:adjustRightInd w:val="0"/>
        <w:ind w:firstLine="709"/>
        <w:jc w:val="both"/>
      </w:pPr>
      <w:r w:rsidRPr="00012E16">
        <w:t>1</w:t>
      </w:r>
      <w:r w:rsidR="0045763A" w:rsidRPr="00012E16">
        <w:t>2. </w:t>
      </w:r>
      <w:r w:rsidR="004D2B76" w:rsidRPr="00012E16">
        <w:t>При формировании информации о к</w:t>
      </w:r>
      <w:r w:rsidRPr="00012E16">
        <w:t>атегори</w:t>
      </w:r>
      <w:r w:rsidR="004D2B76" w:rsidRPr="00012E16">
        <w:t>ях</w:t>
      </w:r>
      <w:r w:rsidRPr="00012E16">
        <w:t xml:space="preserve"> потребителей государственной (муниципальной) услуги, работы</w:t>
      </w:r>
      <w:r w:rsidR="004D2B76" w:rsidRPr="00012E16">
        <w:t xml:space="preserve"> (подпункт </w:t>
      </w:r>
      <w:r w:rsidR="007968D8" w:rsidRPr="00012E16">
        <w:t>11</w:t>
      </w:r>
      <w:r w:rsidR="004D2B76" w:rsidRPr="00012E16">
        <w:t xml:space="preserve"> пункта 4 Порядка, графа </w:t>
      </w:r>
      <w:r w:rsidR="007968D8" w:rsidRPr="00012E16">
        <w:t>11</w:t>
      </w:r>
      <w:r w:rsidR="004D2B76" w:rsidRPr="00012E16">
        <w:t xml:space="preserve"> формы)</w:t>
      </w:r>
      <w:r w:rsidR="003B7BF1" w:rsidRPr="00012E16">
        <w:t xml:space="preserve"> указывается одна или несколько категорий </w:t>
      </w:r>
      <w:r w:rsidR="006F0EEE">
        <w:t>потребителей</w:t>
      </w:r>
      <w:r w:rsidR="003B7BF1" w:rsidRPr="00012E16">
        <w:t xml:space="preserve"> по государственной (муниципальной) услуге, работ</w:t>
      </w:r>
      <w:r w:rsidR="007968D8" w:rsidRPr="00012E16">
        <w:t>е</w:t>
      </w:r>
      <w:r w:rsidR="00E840CF" w:rsidRPr="00012E16">
        <w:t>:</w:t>
      </w:r>
      <w:r w:rsidR="003B7BF1" w:rsidRPr="00012E16">
        <w:t xml:space="preserve"> «физические лица», «юридические лица»</w:t>
      </w:r>
      <w:r w:rsidR="00904BCA" w:rsidRPr="00012E16">
        <w:t>,</w:t>
      </w:r>
      <w:r w:rsidR="003B7BF1" w:rsidRPr="00012E16">
        <w:t xml:space="preserve"> приводится описание </w:t>
      </w:r>
      <w:r w:rsidR="004C51FF" w:rsidRPr="00012E16">
        <w:t>потребителей</w:t>
      </w:r>
      <w:r w:rsidR="00012FE9" w:rsidRPr="00012E16">
        <w:t xml:space="preserve"> на основании нормативных правовых актов Российской Федерации, Новосибирской области, муниципальных правовых актов, являющихся основанием для включения государственной (муниципальной) услуги или работы в Региональный перечень.</w:t>
      </w:r>
    </w:p>
    <w:p w:rsidR="0045763A" w:rsidRPr="00012E16" w:rsidRDefault="0045763A" w:rsidP="00012FE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12E16">
        <w:rPr>
          <w:color w:val="000000"/>
        </w:rPr>
        <w:t>13. При формировании информации о наименовании показателей, характеризующих качество и объем государственной (муниципальной) услуги</w:t>
      </w:r>
      <w:r w:rsidR="007968D8" w:rsidRPr="00012E16">
        <w:rPr>
          <w:color w:val="000000"/>
        </w:rPr>
        <w:t>,</w:t>
      </w:r>
      <w:r w:rsidRPr="00012E16">
        <w:rPr>
          <w:color w:val="000000"/>
        </w:rPr>
        <w:t xml:space="preserve"> работы, а также единиц их измерения </w:t>
      </w:r>
      <w:r w:rsidR="00475EA3" w:rsidRPr="00012E16">
        <w:t xml:space="preserve">(подпункт 12 пункта 4 Порядка, графы 12 и 13 формы) </w:t>
      </w:r>
      <w:r w:rsidRPr="00012E16">
        <w:rPr>
          <w:color w:val="000000"/>
        </w:rPr>
        <w:t>указываются следующие сведения:</w:t>
      </w:r>
    </w:p>
    <w:p w:rsidR="0045763A" w:rsidRPr="00012E16" w:rsidRDefault="0045763A" w:rsidP="0045763A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lastRenderedPageBreak/>
        <w:t>наименование показателей, характеризующих объем государственной (муниципальной) услуги</w:t>
      </w:r>
      <w:r w:rsidR="00E267D4" w:rsidRPr="00012E16">
        <w:rPr>
          <w:color w:val="000000"/>
        </w:rPr>
        <w:t>,</w:t>
      </w:r>
      <w:r w:rsidRPr="00012E16">
        <w:rPr>
          <w:color w:val="000000"/>
        </w:rPr>
        <w:t xml:space="preserve"> работы;</w:t>
      </w:r>
    </w:p>
    <w:p w:rsidR="0045763A" w:rsidRPr="00012E16" w:rsidRDefault="0045763A" w:rsidP="0045763A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 xml:space="preserve">наименование </w:t>
      </w:r>
      <w:r w:rsidR="00E267D4" w:rsidRPr="00012E16">
        <w:rPr>
          <w:color w:val="000000"/>
        </w:rPr>
        <w:t>показателей</w:t>
      </w:r>
      <w:r w:rsidRPr="00012E16">
        <w:rPr>
          <w:color w:val="000000"/>
        </w:rPr>
        <w:t>, характеризующих качество государственной (муниципальной) услуги или работы (при наличии);</w:t>
      </w:r>
    </w:p>
    <w:p w:rsidR="0045763A" w:rsidRPr="00012E16" w:rsidRDefault="0045763A" w:rsidP="0045763A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 xml:space="preserve">наименование единиц измерения показателей, характеризующих качество </w:t>
      </w:r>
      <w:r w:rsidR="00E267D4" w:rsidRPr="00012E16">
        <w:rPr>
          <w:color w:val="000000"/>
        </w:rPr>
        <w:t>и (</w:t>
      </w:r>
      <w:r w:rsidRPr="00012E16">
        <w:rPr>
          <w:color w:val="000000"/>
        </w:rPr>
        <w:t>или</w:t>
      </w:r>
      <w:r w:rsidR="00E267D4" w:rsidRPr="00012E16">
        <w:rPr>
          <w:color w:val="000000"/>
        </w:rPr>
        <w:t>)</w:t>
      </w:r>
      <w:r w:rsidRPr="00012E16">
        <w:rPr>
          <w:color w:val="000000"/>
        </w:rPr>
        <w:t xml:space="preserve"> объем государственной (муниципальной) услуги</w:t>
      </w:r>
      <w:r w:rsidR="00E267D4" w:rsidRPr="00012E16">
        <w:rPr>
          <w:color w:val="000000"/>
        </w:rPr>
        <w:t>,</w:t>
      </w:r>
      <w:r w:rsidRPr="00012E16">
        <w:rPr>
          <w:color w:val="000000"/>
        </w:rPr>
        <w:t xml:space="preserve"> работы (при наличии).</w:t>
      </w:r>
    </w:p>
    <w:p w:rsidR="00496116" w:rsidRPr="00012E16" w:rsidRDefault="00D34FA4" w:rsidP="00E267D4">
      <w:pPr>
        <w:autoSpaceDE w:val="0"/>
        <w:autoSpaceDN w:val="0"/>
        <w:adjustRightInd w:val="0"/>
        <w:ind w:firstLine="709"/>
        <w:jc w:val="both"/>
      </w:pPr>
      <w:r w:rsidRPr="00012E16">
        <w:t>Наименовани</w:t>
      </w:r>
      <w:r w:rsidR="00E267D4" w:rsidRPr="00012E16">
        <w:t>я</w:t>
      </w:r>
      <w:r w:rsidRPr="00012E16">
        <w:t xml:space="preserve"> единиц измерения показателей, характеризующих качество и объем государственной (муниципальной) услуги</w:t>
      </w:r>
      <w:r w:rsidR="00E267D4" w:rsidRPr="00012E16">
        <w:t>,</w:t>
      </w:r>
      <w:r w:rsidRPr="00012E16">
        <w:t xml:space="preserve"> работы, указыва</w:t>
      </w:r>
      <w:r w:rsidR="00E267D4" w:rsidRPr="00012E16">
        <w:t>ю</w:t>
      </w:r>
      <w:r w:rsidRPr="00012E16">
        <w:t>тся в соответствии с Общероссийским классификатором единиц измерения</w:t>
      </w:r>
      <w:r w:rsidR="00E267D4" w:rsidRPr="00012E16">
        <w:t xml:space="preserve"> ОК 015-94 (МК 002-97), принятым и введенным в действие постановлением Государственного комитета Российской Федерации по стандартизации и метрологии от 26.12.1994 № 366.</w:t>
      </w:r>
    </w:p>
    <w:p w:rsidR="0073334A" w:rsidRDefault="006210F6" w:rsidP="006210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12E16">
        <w:rPr>
          <w:color w:val="000000"/>
        </w:rPr>
        <w:t>14. </w:t>
      </w:r>
      <w:r w:rsidR="000806AE" w:rsidRPr="00012E16">
        <w:rPr>
          <w:color w:val="000000"/>
        </w:rPr>
        <w:t xml:space="preserve">При формировании информации </w:t>
      </w:r>
      <w:r w:rsidRPr="00012E16">
        <w:rPr>
          <w:color w:val="000000"/>
        </w:rPr>
        <w:t xml:space="preserve">о </w:t>
      </w:r>
      <w:r w:rsidR="00496116" w:rsidRPr="00012E16">
        <w:rPr>
          <w:color w:val="000000"/>
        </w:rPr>
        <w:t>публично-правово</w:t>
      </w:r>
      <w:r w:rsidRPr="00012E16">
        <w:rPr>
          <w:color w:val="000000"/>
        </w:rPr>
        <w:t>м</w:t>
      </w:r>
      <w:r w:rsidR="00496116" w:rsidRPr="00012E16">
        <w:rPr>
          <w:color w:val="000000"/>
        </w:rPr>
        <w:t xml:space="preserve"> образовани</w:t>
      </w:r>
      <w:r w:rsidRPr="00012E16">
        <w:rPr>
          <w:color w:val="000000"/>
        </w:rPr>
        <w:t>и, к </w:t>
      </w:r>
      <w:r w:rsidR="00496116" w:rsidRPr="00012E16">
        <w:rPr>
          <w:color w:val="000000"/>
        </w:rPr>
        <w:t xml:space="preserve">расходным обязательствам которого в соответствии нормативными правовыми актами Новосибирской области, </w:t>
      </w:r>
      <w:r w:rsidR="000864A1" w:rsidRPr="00012E16">
        <w:rPr>
          <w:color w:val="000000"/>
        </w:rPr>
        <w:t xml:space="preserve">муниципальными </w:t>
      </w:r>
      <w:r w:rsidRPr="00012E16">
        <w:rPr>
          <w:color w:val="000000"/>
        </w:rPr>
        <w:t xml:space="preserve">нормативными </w:t>
      </w:r>
      <w:r w:rsidR="00496116" w:rsidRPr="00012E16">
        <w:rPr>
          <w:color w:val="000000"/>
        </w:rPr>
        <w:t>правовыми актами Новосибирской области относится оказание государственной (муниципальной) услуги или выполнение работы</w:t>
      </w:r>
      <w:r w:rsidRPr="00012E16">
        <w:rPr>
          <w:color w:val="000000"/>
        </w:rPr>
        <w:t xml:space="preserve"> </w:t>
      </w:r>
      <w:r w:rsidR="00CB45C4" w:rsidRPr="00012E16">
        <w:rPr>
          <w:color w:val="000000"/>
        </w:rPr>
        <w:t>(далее – публично-правовое образование)</w:t>
      </w:r>
      <w:r w:rsidR="00475EA3" w:rsidRPr="00012E16">
        <w:rPr>
          <w:color w:val="000000"/>
        </w:rPr>
        <w:t xml:space="preserve"> (</w:t>
      </w:r>
      <w:r w:rsidR="00475EA3" w:rsidRPr="00012E16">
        <w:t>подпункт 13 пункта 4 Порядка, графа 14 формы</w:t>
      </w:r>
      <w:r w:rsidR="00475EA3" w:rsidRPr="00012E16">
        <w:rPr>
          <w:color w:val="000000"/>
        </w:rPr>
        <w:t>)</w:t>
      </w:r>
      <w:r w:rsidR="00CB45C4" w:rsidRPr="00012E16">
        <w:rPr>
          <w:color w:val="000000"/>
        </w:rPr>
        <w:t xml:space="preserve">, </w:t>
      </w:r>
      <w:r w:rsidRPr="00012E16">
        <w:rPr>
          <w:color w:val="000000"/>
        </w:rPr>
        <w:t>указывается</w:t>
      </w:r>
      <w:r w:rsidR="00C24825" w:rsidRPr="00012E16">
        <w:rPr>
          <w:color w:val="000000"/>
        </w:rPr>
        <w:t xml:space="preserve"> </w:t>
      </w:r>
      <w:r w:rsidRPr="00012E16">
        <w:rPr>
          <w:rFonts w:eastAsiaTheme="minorHAnsi"/>
          <w:lang w:eastAsia="en-US"/>
        </w:rPr>
        <w:t>наименовани</w:t>
      </w:r>
      <w:r w:rsidR="00F64AE0" w:rsidRPr="00012E16">
        <w:rPr>
          <w:rFonts w:eastAsiaTheme="minorHAnsi"/>
          <w:lang w:eastAsia="en-US"/>
        </w:rPr>
        <w:t>е</w:t>
      </w:r>
      <w:r w:rsidRPr="00012E16">
        <w:rPr>
          <w:rFonts w:eastAsiaTheme="minorHAnsi"/>
          <w:lang w:eastAsia="en-US"/>
        </w:rPr>
        <w:t xml:space="preserve"> публично-правов</w:t>
      </w:r>
      <w:r w:rsidR="00F64AE0" w:rsidRPr="00012E16">
        <w:rPr>
          <w:rFonts w:eastAsiaTheme="minorHAnsi"/>
          <w:lang w:eastAsia="en-US"/>
        </w:rPr>
        <w:t>ого</w:t>
      </w:r>
      <w:r w:rsidRPr="00012E16">
        <w:rPr>
          <w:rFonts w:eastAsiaTheme="minorHAnsi"/>
          <w:lang w:eastAsia="en-US"/>
        </w:rPr>
        <w:t xml:space="preserve"> образования</w:t>
      </w:r>
      <w:r w:rsidR="0073334A">
        <w:rPr>
          <w:rFonts w:eastAsiaTheme="minorHAnsi"/>
          <w:lang w:eastAsia="en-US"/>
        </w:rPr>
        <w:t>.</w:t>
      </w:r>
    </w:p>
    <w:p w:rsidR="006210F6" w:rsidRPr="00012E16" w:rsidRDefault="0073334A" w:rsidP="006210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</w:t>
      </w:r>
      <w:r w:rsidR="00F64AE0" w:rsidRPr="00012E16">
        <w:rPr>
          <w:rFonts w:eastAsiaTheme="minorHAnsi"/>
          <w:lang w:eastAsia="en-US"/>
        </w:rPr>
        <w:t>аименование</w:t>
      </w:r>
      <w:r w:rsidR="00CB45C4" w:rsidRPr="00012E16">
        <w:rPr>
          <w:color w:val="000000"/>
        </w:rPr>
        <w:t xml:space="preserve"> муниципальн</w:t>
      </w:r>
      <w:r w:rsidR="00F64AE0" w:rsidRPr="00012E16">
        <w:rPr>
          <w:color w:val="000000"/>
        </w:rPr>
        <w:t>ого</w:t>
      </w:r>
      <w:r w:rsidR="00CB45C4" w:rsidRPr="00012E16">
        <w:rPr>
          <w:color w:val="000000"/>
        </w:rPr>
        <w:t xml:space="preserve"> образовани</w:t>
      </w:r>
      <w:r w:rsidR="00F64AE0" w:rsidRPr="00012E16">
        <w:rPr>
          <w:color w:val="000000"/>
        </w:rPr>
        <w:t>я</w:t>
      </w:r>
      <w:r w:rsidR="00CB45C4" w:rsidRPr="00012E16">
        <w:rPr>
          <w:color w:val="000000"/>
        </w:rPr>
        <w:t xml:space="preserve"> Новосибирской области </w:t>
      </w:r>
      <w:r w:rsidR="006210F6" w:rsidRPr="00012E16">
        <w:rPr>
          <w:color w:val="000000"/>
        </w:rPr>
        <w:t xml:space="preserve">в соответствии с </w:t>
      </w:r>
      <w:r w:rsidR="006210F6" w:rsidRPr="00012E16">
        <w:rPr>
          <w:rFonts w:eastAsiaTheme="minorHAnsi"/>
          <w:lang w:eastAsia="en-US"/>
        </w:rPr>
        <w:t>Законом Новосибирской области от 02.06.2004 № 200-ОЗ «О статусе и границах муниципальных образований Новосибирской области».</w:t>
      </w:r>
    </w:p>
    <w:p w:rsidR="00EC4693" w:rsidRPr="00012E16" w:rsidRDefault="00496116" w:rsidP="00EC469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12E16">
        <w:rPr>
          <w:color w:val="000000"/>
        </w:rPr>
        <w:t>1</w:t>
      </w:r>
      <w:r w:rsidR="0045763A" w:rsidRPr="00012E16">
        <w:rPr>
          <w:color w:val="000000"/>
        </w:rPr>
        <w:t>5.</w:t>
      </w:r>
      <w:r w:rsidRPr="00012E16">
        <w:rPr>
          <w:color w:val="000000"/>
        </w:rPr>
        <w:t> </w:t>
      </w:r>
      <w:r w:rsidR="00EC4693" w:rsidRPr="00012E16">
        <w:rPr>
          <w:color w:val="000000"/>
        </w:rPr>
        <w:t xml:space="preserve">При формировании информации о дате вступления в силу информации о государственной (муниципальной) услуги, работе </w:t>
      </w:r>
      <w:r w:rsidR="00475EA3" w:rsidRPr="00012E16">
        <w:t xml:space="preserve">(подпункт 14 пункта 4 Порядка, графа 15 формы) </w:t>
      </w:r>
      <w:r w:rsidR="00EC4693" w:rsidRPr="00012E16">
        <w:rPr>
          <w:color w:val="000000"/>
        </w:rPr>
        <w:t xml:space="preserve">указывается </w:t>
      </w:r>
      <w:r w:rsidR="00EC4693" w:rsidRPr="00012E16">
        <w:rPr>
          <w:rFonts w:eastAsiaTheme="minorHAnsi"/>
          <w:lang w:eastAsia="en-US"/>
        </w:rPr>
        <w:t>дата, соответствующая дате вступления в силу нормативного правового акта Новосибирской области, муниципального нормативного правового акта Новосибирской области, регулирующего оказание соответствующей государственной (муниципальной) услуги, выполнение работы. Дата указывается в формате ДД.ММ.ГГГГ.</w:t>
      </w:r>
    </w:p>
    <w:p w:rsidR="00E75A38" w:rsidRPr="00012E16" w:rsidRDefault="00475EA3" w:rsidP="001217D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12E16">
        <w:rPr>
          <w:color w:val="000000"/>
        </w:rPr>
        <w:t>16. </w:t>
      </w:r>
      <w:r w:rsidR="00E75A38" w:rsidRPr="00012E16">
        <w:rPr>
          <w:color w:val="000000"/>
        </w:rPr>
        <w:t xml:space="preserve">В случае если наименования муниципальных услуг </w:t>
      </w:r>
      <w:r w:rsidR="00904BCA" w:rsidRPr="00012E16">
        <w:rPr>
          <w:color w:val="000000"/>
        </w:rPr>
        <w:t>(</w:t>
      </w:r>
      <w:r w:rsidR="00E75A38" w:rsidRPr="00012E16">
        <w:rPr>
          <w:color w:val="000000"/>
        </w:rPr>
        <w:t>работ</w:t>
      </w:r>
      <w:r w:rsidR="00904BCA" w:rsidRPr="00012E16">
        <w:rPr>
          <w:color w:val="000000"/>
        </w:rPr>
        <w:t>)</w:t>
      </w:r>
      <w:r w:rsidR="00E75A38" w:rsidRPr="00012E16">
        <w:rPr>
          <w:color w:val="000000"/>
        </w:rPr>
        <w:t xml:space="preserve">, </w:t>
      </w:r>
      <w:r w:rsidR="00FA4294" w:rsidRPr="00012E16">
        <w:rPr>
          <w:color w:val="000000"/>
        </w:rPr>
        <w:t xml:space="preserve">оказание (выполнение) которых </w:t>
      </w:r>
      <w:r w:rsidR="004C7A32" w:rsidRPr="00012E16">
        <w:rPr>
          <w:color w:val="000000"/>
        </w:rPr>
        <w:t>относ</w:t>
      </w:r>
      <w:r w:rsidR="00FA4294" w:rsidRPr="00012E16">
        <w:rPr>
          <w:color w:val="000000"/>
        </w:rPr>
        <w:t>ится</w:t>
      </w:r>
      <w:r w:rsidR="004C7A32" w:rsidRPr="00012E16">
        <w:rPr>
          <w:color w:val="000000"/>
        </w:rPr>
        <w:t xml:space="preserve"> к расходным обязательствам различных муниципальных </w:t>
      </w:r>
      <w:r w:rsidR="00FA4294" w:rsidRPr="00012E16">
        <w:rPr>
          <w:color w:val="000000"/>
        </w:rPr>
        <w:t xml:space="preserve">образований Новосибирской области, </w:t>
      </w:r>
      <w:r w:rsidR="00E75A38" w:rsidRPr="00012E16">
        <w:rPr>
          <w:color w:val="000000"/>
        </w:rPr>
        <w:t xml:space="preserve">а также их содержание являются идентичными по таким услугам </w:t>
      </w:r>
      <w:r w:rsidR="00904BCA" w:rsidRPr="00012E16">
        <w:rPr>
          <w:color w:val="000000"/>
        </w:rPr>
        <w:t>(</w:t>
      </w:r>
      <w:r w:rsidR="00E75A38" w:rsidRPr="00012E16">
        <w:rPr>
          <w:color w:val="000000"/>
        </w:rPr>
        <w:t>работам</w:t>
      </w:r>
      <w:r w:rsidR="00904BCA" w:rsidRPr="00012E16">
        <w:rPr>
          <w:color w:val="000000"/>
        </w:rPr>
        <w:t>)</w:t>
      </w:r>
      <w:r w:rsidR="00E75A38" w:rsidRPr="00012E16">
        <w:rPr>
          <w:color w:val="000000"/>
        </w:rPr>
        <w:t xml:space="preserve"> делается единая запись в Региональном перечне с присвоением единого уникального номера, при этом в графе 14 формы указываются наименования всех муниципальных образования Новосибирской области, </w:t>
      </w:r>
      <w:r w:rsidR="004C7A32" w:rsidRPr="00012E16">
        <w:rPr>
          <w:color w:val="000000"/>
        </w:rPr>
        <w:t xml:space="preserve">к расходным обязательствам которых относятся </w:t>
      </w:r>
      <w:r w:rsidR="00FA4294" w:rsidRPr="00012E16">
        <w:rPr>
          <w:color w:val="000000"/>
        </w:rPr>
        <w:t xml:space="preserve">оказание </w:t>
      </w:r>
      <w:r w:rsidR="00E75A38" w:rsidRPr="00012E16">
        <w:rPr>
          <w:color w:val="000000"/>
        </w:rPr>
        <w:t>услуги</w:t>
      </w:r>
      <w:r w:rsidR="00FA4294" w:rsidRPr="00012E16">
        <w:rPr>
          <w:color w:val="000000"/>
        </w:rPr>
        <w:t xml:space="preserve"> </w:t>
      </w:r>
      <w:r w:rsidR="00904BCA" w:rsidRPr="00012E16">
        <w:rPr>
          <w:color w:val="000000"/>
        </w:rPr>
        <w:t>(</w:t>
      </w:r>
      <w:r w:rsidR="00FA4294" w:rsidRPr="00012E16">
        <w:rPr>
          <w:color w:val="000000"/>
        </w:rPr>
        <w:t>выполнение</w:t>
      </w:r>
      <w:r w:rsidR="00E75A38" w:rsidRPr="00012E16">
        <w:rPr>
          <w:color w:val="000000"/>
        </w:rPr>
        <w:t xml:space="preserve"> работы</w:t>
      </w:r>
      <w:r w:rsidR="00904BCA" w:rsidRPr="00012E16">
        <w:rPr>
          <w:color w:val="000000"/>
        </w:rPr>
        <w:t>)</w:t>
      </w:r>
      <w:r w:rsidR="00E75A38" w:rsidRPr="00012E16">
        <w:rPr>
          <w:color w:val="000000"/>
        </w:rPr>
        <w:t xml:space="preserve">. </w:t>
      </w:r>
      <w:r w:rsidR="004C7A32" w:rsidRPr="00012E16">
        <w:rPr>
          <w:color w:val="000000"/>
        </w:rPr>
        <w:t>Информация о наименованиях муниципальных</w:t>
      </w:r>
      <w:r w:rsidR="00E75A38" w:rsidRPr="00012E16">
        <w:rPr>
          <w:color w:val="000000"/>
        </w:rPr>
        <w:t xml:space="preserve"> образовани</w:t>
      </w:r>
      <w:r w:rsidR="004C7A32" w:rsidRPr="00012E16">
        <w:rPr>
          <w:color w:val="000000"/>
        </w:rPr>
        <w:t>й</w:t>
      </w:r>
      <w:r w:rsidR="00E75A38" w:rsidRPr="00012E16">
        <w:rPr>
          <w:color w:val="000000"/>
        </w:rPr>
        <w:t xml:space="preserve"> </w:t>
      </w:r>
      <w:r w:rsidR="001217DA" w:rsidRPr="00012E16">
        <w:rPr>
          <w:color w:val="000000"/>
        </w:rPr>
        <w:t xml:space="preserve">Новосибирской области </w:t>
      </w:r>
      <w:r w:rsidR="00E75A38" w:rsidRPr="00012E16">
        <w:rPr>
          <w:color w:val="000000"/>
        </w:rPr>
        <w:t>группиру</w:t>
      </w:r>
      <w:r w:rsidR="004C7A32" w:rsidRPr="00012E16">
        <w:rPr>
          <w:color w:val="000000"/>
        </w:rPr>
        <w:t>е</w:t>
      </w:r>
      <w:r w:rsidR="00E75A38" w:rsidRPr="00012E16">
        <w:rPr>
          <w:color w:val="000000"/>
        </w:rPr>
        <w:t xml:space="preserve">тся в разрезе видов </w:t>
      </w:r>
      <w:r w:rsidR="001217DA" w:rsidRPr="00012E16">
        <w:rPr>
          <w:color w:val="000000"/>
        </w:rPr>
        <w:t>муниципальных образований (</w:t>
      </w:r>
      <w:r w:rsidR="001217DA" w:rsidRPr="00012E16">
        <w:rPr>
          <w:rFonts w:eastAsiaTheme="minorHAnsi"/>
          <w:lang w:eastAsia="en-US"/>
        </w:rPr>
        <w:t>городской округ, муниципальный район, городское поселение, сельское поселение</w:t>
      </w:r>
      <w:r w:rsidR="001217DA" w:rsidRPr="00012E16">
        <w:rPr>
          <w:color w:val="000000"/>
        </w:rPr>
        <w:t>)</w:t>
      </w:r>
      <w:r w:rsidR="004C7A32" w:rsidRPr="00012E16">
        <w:rPr>
          <w:rFonts w:eastAsiaTheme="minorHAnsi"/>
          <w:lang w:eastAsia="en-US"/>
        </w:rPr>
        <w:t>.</w:t>
      </w:r>
    </w:p>
    <w:p w:rsidR="00475EA3" w:rsidRPr="00012E16" w:rsidRDefault="00E75A38" w:rsidP="00EC469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12E16">
        <w:rPr>
          <w:color w:val="000000"/>
        </w:rPr>
        <w:t>Неидентичная и</w:t>
      </w:r>
      <w:r w:rsidR="005F4CB2" w:rsidRPr="00012E16">
        <w:rPr>
          <w:color w:val="000000"/>
        </w:rPr>
        <w:t xml:space="preserve">нформация о муниципальных услугах, работах, отражаемая в графах 5, 7, </w:t>
      </w:r>
      <w:r w:rsidR="0026452A" w:rsidRPr="00012E16">
        <w:rPr>
          <w:color w:val="000000"/>
        </w:rPr>
        <w:t>10</w:t>
      </w:r>
      <w:r w:rsidR="005F4CB2" w:rsidRPr="00012E16">
        <w:rPr>
          <w:color w:val="000000"/>
        </w:rPr>
        <w:t> –</w:t>
      </w:r>
      <w:r w:rsidRPr="00012E16">
        <w:rPr>
          <w:color w:val="000000"/>
        </w:rPr>
        <w:t> </w:t>
      </w:r>
      <w:r w:rsidR="005F4CB2" w:rsidRPr="00012E16">
        <w:rPr>
          <w:color w:val="000000"/>
        </w:rPr>
        <w:t>13</w:t>
      </w:r>
      <w:r w:rsidRPr="00012E16">
        <w:rPr>
          <w:color w:val="000000"/>
        </w:rPr>
        <w:t xml:space="preserve"> и</w:t>
      </w:r>
      <w:r w:rsidR="005F4CB2" w:rsidRPr="00012E16">
        <w:rPr>
          <w:color w:val="000000"/>
        </w:rPr>
        <w:t xml:space="preserve"> 15 формы, указывается в разрезе наименований муниципальны</w:t>
      </w:r>
      <w:r w:rsidRPr="00012E16">
        <w:rPr>
          <w:color w:val="000000"/>
        </w:rPr>
        <w:t>х</w:t>
      </w:r>
      <w:r w:rsidR="005F4CB2" w:rsidRPr="00012E16">
        <w:rPr>
          <w:color w:val="000000"/>
        </w:rPr>
        <w:t xml:space="preserve"> </w:t>
      </w:r>
      <w:r w:rsidRPr="00012E16">
        <w:rPr>
          <w:color w:val="000000"/>
        </w:rPr>
        <w:t>образований Новосибирской области.</w:t>
      </w:r>
    </w:p>
    <w:p w:rsidR="00E75A38" w:rsidRPr="00012E16" w:rsidRDefault="00E75A38" w:rsidP="00E75A38">
      <w:pPr>
        <w:tabs>
          <w:tab w:val="right" w:pos="9923"/>
        </w:tabs>
        <w:ind w:firstLine="709"/>
        <w:jc w:val="both"/>
        <w:rPr>
          <w:color w:val="000000"/>
        </w:rPr>
      </w:pPr>
      <w:r w:rsidRPr="00012E16">
        <w:rPr>
          <w:color w:val="000000"/>
        </w:rPr>
        <w:t>В графах 7 и 13 формы в случае отсутствия информации для включения в Региональный перечень ставиться знак «</w:t>
      </w:r>
      <w:r w:rsidRPr="00012E16">
        <w:rPr>
          <w:color w:val="000000"/>
          <w:lang w:val="en-US"/>
        </w:rPr>
        <w:t>x</w:t>
      </w:r>
      <w:r w:rsidRPr="00012E16">
        <w:rPr>
          <w:color w:val="000000"/>
        </w:rPr>
        <w:t>»</w:t>
      </w:r>
      <w:r w:rsidR="002E1638" w:rsidRPr="00012E16">
        <w:rPr>
          <w:color w:val="000000"/>
        </w:rPr>
        <w:t>.</w:t>
      </w:r>
    </w:p>
    <w:p w:rsidR="00C45F6D" w:rsidRPr="00012E16" w:rsidRDefault="002E1638" w:rsidP="005919F9">
      <w:pPr>
        <w:tabs>
          <w:tab w:val="right" w:pos="9923"/>
        </w:tabs>
        <w:ind w:firstLine="709"/>
        <w:jc w:val="both"/>
        <w:rPr>
          <w:color w:val="000000"/>
        </w:rPr>
        <w:sectPr w:rsidR="00C45F6D" w:rsidRPr="00012E16" w:rsidSect="006F0EEE">
          <w:pgSz w:w="11906" w:h="16838"/>
          <w:pgMar w:top="851" w:right="566" w:bottom="1276" w:left="1418" w:header="709" w:footer="709" w:gutter="0"/>
          <w:cols w:space="708"/>
          <w:docGrid w:linePitch="381"/>
        </w:sectPr>
      </w:pPr>
      <w:r w:rsidRPr="00012E16">
        <w:rPr>
          <w:color w:val="000000"/>
        </w:rPr>
        <w:lastRenderedPageBreak/>
        <w:t>1</w:t>
      </w:r>
      <w:r w:rsidR="0023741C" w:rsidRPr="00012E16">
        <w:rPr>
          <w:color w:val="000000"/>
        </w:rPr>
        <w:t>7</w:t>
      </w:r>
      <w:r w:rsidRPr="00012E16">
        <w:rPr>
          <w:color w:val="000000"/>
        </w:rPr>
        <w:t xml:space="preserve">. Информация о государственных (муниципальных) услугах, работах, отражаемая в графах </w:t>
      </w:r>
      <w:r w:rsidR="005919F9" w:rsidRPr="00012E16">
        <w:rPr>
          <w:color w:val="000000"/>
        </w:rPr>
        <w:t xml:space="preserve">2, 5 – 7, 9, 11 – 13 и 15 формы, указывается в соответствии с нормативными правовыми актами Новосибирской области, муниципальными нормативными правовыми актами Новосибирской области, регулирующими оказание государственной (муниципальной) услуги </w:t>
      </w:r>
      <w:r w:rsidR="00904BCA" w:rsidRPr="00012E16">
        <w:rPr>
          <w:color w:val="000000"/>
        </w:rPr>
        <w:t>(</w:t>
      </w:r>
      <w:r w:rsidR="005919F9" w:rsidRPr="00012E16">
        <w:rPr>
          <w:color w:val="000000"/>
        </w:rPr>
        <w:t>выполнение работы</w:t>
      </w:r>
      <w:r w:rsidR="00904BCA" w:rsidRPr="00012E16">
        <w:rPr>
          <w:color w:val="000000"/>
        </w:rPr>
        <w:t>)</w:t>
      </w:r>
      <w:r w:rsidR="005919F9" w:rsidRPr="00012E16">
        <w:rPr>
          <w:color w:val="000000"/>
        </w:rPr>
        <w:t>, подлежащей включению в Региональный перечень.</w:t>
      </w:r>
    </w:p>
    <w:p w:rsidR="00D40F48" w:rsidRPr="00012E16" w:rsidRDefault="00D40F48" w:rsidP="00D40F48">
      <w:pPr>
        <w:autoSpaceDE w:val="0"/>
        <w:autoSpaceDN w:val="0"/>
        <w:adjustRightInd w:val="0"/>
        <w:ind w:firstLine="11624"/>
        <w:jc w:val="center"/>
        <w:rPr>
          <w:color w:val="000000"/>
        </w:rPr>
      </w:pPr>
      <w:r w:rsidRPr="00012E16">
        <w:rPr>
          <w:color w:val="000000"/>
        </w:rPr>
        <w:lastRenderedPageBreak/>
        <w:t>УТВЕРЖДЕНА</w:t>
      </w:r>
    </w:p>
    <w:p w:rsidR="00D40F48" w:rsidRPr="00012E16" w:rsidRDefault="005F7456" w:rsidP="005F7456">
      <w:pPr>
        <w:autoSpaceDE w:val="0"/>
        <w:autoSpaceDN w:val="0"/>
        <w:adjustRightInd w:val="0"/>
        <w:ind w:right="-172"/>
        <w:rPr>
          <w:color w:val="000000"/>
        </w:rPr>
      </w:pPr>
      <w:r w:rsidRPr="00012E16">
        <w:rPr>
          <w:color w:val="000000"/>
        </w:rPr>
        <w:t xml:space="preserve">                                                                                                                                                                     </w:t>
      </w:r>
      <w:r w:rsidR="00D40F48" w:rsidRPr="00012E16">
        <w:rPr>
          <w:color w:val="000000"/>
        </w:rPr>
        <w:t>приказом МФ</w:t>
      </w:r>
      <w:r w:rsidRPr="00012E16">
        <w:rPr>
          <w:color w:val="000000"/>
        </w:rPr>
        <w:t xml:space="preserve"> </w:t>
      </w:r>
      <w:r w:rsidR="00D40F48" w:rsidRPr="00012E16">
        <w:rPr>
          <w:color w:val="000000"/>
        </w:rPr>
        <w:t>и</w:t>
      </w:r>
      <w:r w:rsidRPr="00012E16">
        <w:rPr>
          <w:color w:val="000000"/>
        </w:rPr>
        <w:t xml:space="preserve"> </w:t>
      </w:r>
      <w:r w:rsidR="00D40F48" w:rsidRPr="00012E16">
        <w:rPr>
          <w:color w:val="000000"/>
        </w:rPr>
        <w:t>НП НСО</w:t>
      </w:r>
    </w:p>
    <w:p w:rsidR="005F7456" w:rsidRPr="00012E16" w:rsidRDefault="005F7456" w:rsidP="005F7456">
      <w:pPr>
        <w:autoSpaceDE w:val="0"/>
        <w:autoSpaceDN w:val="0"/>
        <w:adjustRightInd w:val="0"/>
        <w:ind w:right="-172"/>
        <w:rPr>
          <w:color w:val="000000"/>
        </w:rPr>
      </w:pPr>
      <w:r w:rsidRPr="00012E16">
        <w:rPr>
          <w:color w:val="000000"/>
        </w:rPr>
        <w:t xml:space="preserve">                                                                                                                                                                   от __.__.201</w:t>
      </w:r>
      <w:r w:rsidR="00F362BE" w:rsidRPr="00012E16">
        <w:rPr>
          <w:color w:val="000000"/>
        </w:rPr>
        <w:t>8</w:t>
      </w:r>
      <w:r w:rsidRPr="00012E16">
        <w:rPr>
          <w:color w:val="000000"/>
        </w:rPr>
        <w:t xml:space="preserve"> № ____-НПА</w:t>
      </w:r>
    </w:p>
    <w:p w:rsidR="00D40F48" w:rsidRPr="00012E16" w:rsidRDefault="00D40F48" w:rsidP="00D40F48">
      <w:pPr>
        <w:pStyle w:val="ae"/>
        <w:ind w:firstLine="11624"/>
        <w:jc w:val="center"/>
      </w:pPr>
    </w:p>
    <w:p w:rsidR="00D40F48" w:rsidRPr="00012E16" w:rsidRDefault="008569DF" w:rsidP="008569DF">
      <w:pPr>
        <w:pStyle w:val="ae"/>
        <w:ind w:firstLine="709"/>
        <w:jc w:val="right"/>
        <w:rPr>
          <w:b/>
        </w:rPr>
      </w:pPr>
      <w:r w:rsidRPr="00012E16">
        <w:rPr>
          <w:b/>
        </w:rPr>
        <w:t>Форма</w:t>
      </w:r>
    </w:p>
    <w:p w:rsidR="008569DF" w:rsidRPr="00012E16" w:rsidRDefault="008569DF" w:rsidP="00D40F48">
      <w:pPr>
        <w:pStyle w:val="ae"/>
        <w:jc w:val="center"/>
        <w:rPr>
          <w:b/>
        </w:rPr>
      </w:pPr>
    </w:p>
    <w:p w:rsidR="00D40F48" w:rsidRPr="00012E16" w:rsidRDefault="008569DF" w:rsidP="00D40F48">
      <w:pPr>
        <w:pStyle w:val="ae"/>
        <w:jc w:val="center"/>
        <w:rPr>
          <w:b/>
        </w:rPr>
      </w:pPr>
      <w:r w:rsidRPr="00012E16">
        <w:rPr>
          <w:b/>
        </w:rPr>
        <w:t>ФИНАНСОВО-ЭКОНОМИЧЕСКОЕ ОБОСНОВАНИЕ</w:t>
      </w:r>
    </w:p>
    <w:p w:rsidR="00D40F48" w:rsidRPr="00012E16" w:rsidRDefault="00D40F48" w:rsidP="00D40F48">
      <w:pPr>
        <w:pStyle w:val="ae"/>
        <w:jc w:val="center"/>
        <w:rPr>
          <w:color w:val="000000"/>
        </w:rPr>
      </w:pPr>
      <w:r w:rsidRPr="00012E16">
        <w:rPr>
          <w:b/>
        </w:rPr>
        <w:t>включения государственной услуги, работы в Региональный перечень (классификатор) государственных (муниципальных) услуг, работ Новосибирской области (</w:t>
      </w:r>
      <w:r w:rsidRPr="00012E16">
        <w:rPr>
          <w:b/>
          <w:i/>
          <w:color w:val="000000"/>
        </w:rPr>
        <w:t>изменения содержащейся в Региональном перечне</w:t>
      </w:r>
      <w:r w:rsidRPr="00012E16">
        <w:rPr>
          <w:b/>
          <w:i/>
        </w:rPr>
        <w:t xml:space="preserve"> (классификаторе) государственных (муниципальных) услуг, работ Новосибирской области </w:t>
      </w:r>
      <w:r w:rsidRPr="00012E16">
        <w:rPr>
          <w:b/>
          <w:i/>
          <w:color w:val="000000"/>
        </w:rPr>
        <w:t>информации о государственных услугах, работах</w:t>
      </w:r>
      <w:r w:rsidRPr="00012E16">
        <w:rPr>
          <w:b/>
          <w:color w:val="000000"/>
        </w:rPr>
        <w:t>)</w:t>
      </w:r>
      <w:r w:rsidRPr="00012E16">
        <w:t xml:space="preserve"> </w:t>
      </w:r>
    </w:p>
    <w:p w:rsidR="00D40F48" w:rsidRPr="00012E16" w:rsidRDefault="00D40F48" w:rsidP="00D40F48">
      <w:pPr>
        <w:pStyle w:val="ae"/>
        <w:ind w:firstLine="709"/>
        <w:jc w:val="both"/>
      </w:pPr>
    </w:p>
    <w:p w:rsidR="00D40F48" w:rsidRPr="00012E16" w:rsidRDefault="00D40F48" w:rsidP="00D40F48">
      <w:pPr>
        <w:pStyle w:val="ae"/>
        <w:ind w:firstLine="709"/>
        <w:jc w:val="both"/>
      </w:pPr>
    </w:p>
    <w:tbl>
      <w:tblPr>
        <w:tblW w:w="15027" w:type="dxa"/>
        <w:tblInd w:w="-5" w:type="dxa"/>
        <w:tblLook w:val="04A0" w:firstRow="1" w:lastRow="0" w:firstColumn="1" w:lastColumn="0" w:noHBand="0" w:noVBand="1"/>
      </w:tblPr>
      <w:tblGrid>
        <w:gridCol w:w="504"/>
        <w:gridCol w:w="3040"/>
        <w:gridCol w:w="2552"/>
        <w:gridCol w:w="2977"/>
        <w:gridCol w:w="2977"/>
        <w:gridCol w:w="2977"/>
      </w:tblGrid>
      <w:tr w:rsidR="00F362BE" w:rsidRPr="00012E16" w:rsidTr="00F362BE">
        <w:trPr>
          <w:trHeight w:val="165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62BE" w:rsidRPr="00012E16" w:rsidRDefault="00F362BE" w:rsidP="002971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12E16">
              <w:rPr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62BE" w:rsidRPr="00012E16" w:rsidRDefault="00F362BE" w:rsidP="002971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12E16">
              <w:rPr>
                <w:bCs/>
                <w:color w:val="000000"/>
                <w:sz w:val="20"/>
                <w:szCs w:val="20"/>
              </w:rPr>
              <w:t>Наименование государственной услуги (работы)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E" w:rsidRPr="00012E16" w:rsidRDefault="00F362BE" w:rsidP="008569D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12E16">
              <w:rPr>
                <w:bCs/>
                <w:color w:val="000000"/>
                <w:sz w:val="20"/>
                <w:szCs w:val="20"/>
              </w:rPr>
              <w:t>Код бюджетной классификации расходов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62BE" w:rsidRPr="00012E16" w:rsidRDefault="00F362BE" w:rsidP="00F53D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12E16">
              <w:rPr>
                <w:bCs/>
                <w:color w:val="000000"/>
                <w:sz w:val="20"/>
                <w:szCs w:val="20"/>
              </w:rPr>
              <w:t xml:space="preserve">Объем средств областного бюджета Новосибирской области, предусмотренных на оказание услуги, выполнение работы в текущем финансовом году (планируемых на очередной финансовый год)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2BE" w:rsidRPr="00012E16" w:rsidRDefault="00CF71F1" w:rsidP="00A451E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12E16">
              <w:rPr>
                <w:bCs/>
                <w:color w:val="000000"/>
                <w:sz w:val="20"/>
                <w:szCs w:val="20"/>
              </w:rPr>
              <w:t>Потребность в</w:t>
            </w:r>
            <w:r w:rsidR="00F362BE" w:rsidRPr="00012E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3334A">
              <w:rPr>
                <w:bCs/>
                <w:color w:val="000000"/>
                <w:sz w:val="20"/>
                <w:szCs w:val="20"/>
              </w:rPr>
              <w:t xml:space="preserve">дополнительных </w:t>
            </w:r>
            <w:r w:rsidR="00F362BE" w:rsidRPr="00012E16">
              <w:rPr>
                <w:bCs/>
                <w:color w:val="000000"/>
                <w:sz w:val="20"/>
                <w:szCs w:val="20"/>
              </w:rPr>
              <w:t>средств</w:t>
            </w:r>
            <w:r w:rsidRPr="00012E16">
              <w:rPr>
                <w:bCs/>
                <w:color w:val="000000"/>
                <w:sz w:val="20"/>
                <w:szCs w:val="20"/>
              </w:rPr>
              <w:t>ах</w:t>
            </w:r>
            <w:r w:rsidR="00F362BE" w:rsidRPr="00012E16">
              <w:rPr>
                <w:bCs/>
                <w:color w:val="000000"/>
                <w:sz w:val="20"/>
                <w:szCs w:val="20"/>
              </w:rPr>
              <w:t xml:space="preserve"> областного бюджета Новосибирской области на оказание услуги, выполнение работы в текущем финансовом году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2BE" w:rsidRPr="00012E16" w:rsidRDefault="00F362BE" w:rsidP="005F745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12E16">
              <w:rPr>
                <w:bCs/>
                <w:color w:val="000000"/>
                <w:sz w:val="20"/>
                <w:szCs w:val="20"/>
              </w:rPr>
              <w:t>Примечания</w:t>
            </w:r>
          </w:p>
        </w:tc>
      </w:tr>
      <w:tr w:rsidR="00F362BE" w:rsidRPr="00012E16" w:rsidTr="00F362BE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2BE" w:rsidRPr="00012E16" w:rsidRDefault="00F362BE" w:rsidP="002971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12E16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2BE" w:rsidRPr="00012E16" w:rsidRDefault="00F362BE" w:rsidP="002971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12E16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2BE" w:rsidRPr="00012E16" w:rsidRDefault="00F362BE" w:rsidP="002971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12E16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2BE" w:rsidRPr="00012E16" w:rsidRDefault="00F362BE" w:rsidP="002971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12E16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E" w:rsidRPr="00012E16" w:rsidRDefault="00F362BE" w:rsidP="002971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12E16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E" w:rsidRPr="00012E16" w:rsidRDefault="00F362BE" w:rsidP="002971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12E16"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362BE" w:rsidRPr="00012E16" w:rsidTr="00F362BE">
        <w:trPr>
          <w:trHeight w:val="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2BE" w:rsidRPr="00012E16" w:rsidRDefault="00F362BE" w:rsidP="00297146">
            <w:pPr>
              <w:jc w:val="center"/>
              <w:rPr>
                <w:color w:val="000000"/>
                <w:sz w:val="20"/>
                <w:szCs w:val="20"/>
              </w:rPr>
            </w:pPr>
            <w:r w:rsidRPr="00012E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2BE" w:rsidRPr="00012E16" w:rsidRDefault="00F362BE" w:rsidP="00297146">
            <w:pPr>
              <w:rPr>
                <w:color w:val="000000"/>
                <w:sz w:val="20"/>
                <w:szCs w:val="20"/>
              </w:rPr>
            </w:pPr>
            <w:r w:rsidRPr="00012E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2BE" w:rsidRPr="00012E16" w:rsidRDefault="00F362BE" w:rsidP="002971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2BE" w:rsidRPr="00012E16" w:rsidRDefault="00F362BE" w:rsidP="00297146">
            <w:pPr>
              <w:rPr>
                <w:color w:val="000000"/>
                <w:sz w:val="20"/>
                <w:szCs w:val="20"/>
              </w:rPr>
            </w:pPr>
            <w:r w:rsidRPr="00012E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E" w:rsidRPr="00012E16" w:rsidRDefault="00F362BE" w:rsidP="002971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BE" w:rsidRPr="00012E16" w:rsidRDefault="00F362BE" w:rsidP="0029714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40F48" w:rsidRPr="00012E16" w:rsidRDefault="00D40F48" w:rsidP="00D40F48">
      <w:pPr>
        <w:pStyle w:val="ae"/>
        <w:rPr>
          <w:sz w:val="20"/>
          <w:szCs w:val="20"/>
        </w:rPr>
      </w:pPr>
    </w:p>
    <w:p w:rsidR="00D40F48" w:rsidRPr="00012E16" w:rsidRDefault="00D40F48" w:rsidP="00D40F48">
      <w:pPr>
        <w:pStyle w:val="ae"/>
        <w:rPr>
          <w:sz w:val="20"/>
          <w:szCs w:val="20"/>
        </w:rPr>
      </w:pPr>
    </w:p>
    <w:p w:rsidR="00D40F48" w:rsidRPr="00012E16" w:rsidRDefault="00D40F48" w:rsidP="00D40F48">
      <w:pPr>
        <w:pStyle w:val="ae"/>
        <w:rPr>
          <w:szCs w:val="20"/>
        </w:rPr>
      </w:pPr>
    </w:p>
    <w:p w:rsidR="00D40F48" w:rsidRPr="00012E16" w:rsidRDefault="00904BCA" w:rsidP="00F53DF1">
      <w:pPr>
        <w:pStyle w:val="ae"/>
        <w:rPr>
          <w:sz w:val="20"/>
          <w:szCs w:val="20"/>
        </w:rPr>
      </w:pPr>
      <w:r w:rsidRPr="00012E16">
        <w:rPr>
          <w:szCs w:val="20"/>
        </w:rPr>
        <w:t>Руководитель _</w:t>
      </w:r>
      <w:r w:rsidR="00D40F48" w:rsidRPr="00012E16">
        <w:rPr>
          <w:szCs w:val="20"/>
        </w:rPr>
        <w:t>_______________        __________________         _______________</w:t>
      </w:r>
      <w:r w:rsidR="00D40F48" w:rsidRPr="00012E16">
        <w:rPr>
          <w:sz w:val="20"/>
          <w:szCs w:val="20"/>
        </w:rPr>
        <w:t xml:space="preserve">                                               </w:t>
      </w:r>
    </w:p>
    <w:p w:rsidR="008D4AC7" w:rsidRPr="00281249" w:rsidRDefault="00D40F48" w:rsidP="0045763A">
      <w:pPr>
        <w:pStyle w:val="ae"/>
        <w:rPr>
          <w:sz w:val="20"/>
          <w:szCs w:val="20"/>
        </w:rPr>
      </w:pPr>
      <w:r w:rsidRPr="00012E16">
        <w:rPr>
          <w:sz w:val="20"/>
          <w:szCs w:val="20"/>
        </w:rPr>
        <w:t xml:space="preserve">                                       </w:t>
      </w:r>
      <w:r w:rsidR="00F53DF1" w:rsidRPr="00012E16">
        <w:rPr>
          <w:sz w:val="20"/>
          <w:szCs w:val="20"/>
        </w:rPr>
        <w:t xml:space="preserve">      </w:t>
      </w:r>
      <w:r w:rsidRPr="00012E16">
        <w:rPr>
          <w:sz w:val="20"/>
          <w:szCs w:val="20"/>
        </w:rPr>
        <w:t xml:space="preserve">  (должность)                                        (подпись)                                       (расшифровка)</w:t>
      </w:r>
    </w:p>
    <w:sectPr w:rsidR="008D4AC7" w:rsidRPr="00281249" w:rsidSect="00D40F48">
      <w:headerReference w:type="default" r:id="rId8"/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5D6" w:rsidRDefault="008D15D6" w:rsidP="00FB10EA">
      <w:r>
        <w:separator/>
      </w:r>
    </w:p>
  </w:endnote>
  <w:endnote w:type="continuationSeparator" w:id="0">
    <w:p w:rsidR="008D15D6" w:rsidRDefault="008D15D6" w:rsidP="00FB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5D6" w:rsidRDefault="008D15D6" w:rsidP="00FB10EA">
      <w:r>
        <w:separator/>
      </w:r>
    </w:p>
  </w:footnote>
  <w:footnote w:type="continuationSeparator" w:id="0">
    <w:p w:rsidR="008D15D6" w:rsidRDefault="008D15D6" w:rsidP="00FB1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293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40F48" w:rsidRPr="00644F19" w:rsidRDefault="00D40F48">
        <w:pPr>
          <w:pStyle w:val="a9"/>
          <w:jc w:val="center"/>
          <w:rPr>
            <w:sz w:val="20"/>
            <w:szCs w:val="20"/>
          </w:rPr>
        </w:pPr>
        <w:r w:rsidRPr="00644F19">
          <w:rPr>
            <w:sz w:val="20"/>
            <w:szCs w:val="20"/>
          </w:rPr>
          <w:fldChar w:fldCharType="begin"/>
        </w:r>
        <w:r w:rsidRPr="00644F19">
          <w:rPr>
            <w:sz w:val="20"/>
            <w:szCs w:val="20"/>
          </w:rPr>
          <w:instrText>PAGE   \* MERGEFORMAT</w:instrText>
        </w:r>
        <w:r w:rsidRPr="00644F19">
          <w:rPr>
            <w:sz w:val="20"/>
            <w:szCs w:val="20"/>
          </w:rPr>
          <w:fldChar w:fldCharType="separate"/>
        </w:r>
        <w:r w:rsidR="00F9206C">
          <w:rPr>
            <w:noProof/>
            <w:sz w:val="20"/>
            <w:szCs w:val="20"/>
          </w:rPr>
          <w:t>7</w:t>
        </w:r>
        <w:r w:rsidRPr="00644F19">
          <w:rPr>
            <w:sz w:val="20"/>
            <w:szCs w:val="20"/>
          </w:rPr>
          <w:fldChar w:fldCharType="end"/>
        </w:r>
      </w:p>
    </w:sdtContent>
  </w:sdt>
  <w:p w:rsidR="00D40F48" w:rsidRDefault="00D40F4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35AA"/>
    <w:rsid w:val="0001218D"/>
    <w:rsid w:val="00012E16"/>
    <w:rsid w:val="00012FE9"/>
    <w:rsid w:val="00024878"/>
    <w:rsid w:val="0002666F"/>
    <w:rsid w:val="000304D9"/>
    <w:rsid w:val="000310E9"/>
    <w:rsid w:val="00047BAF"/>
    <w:rsid w:val="00053422"/>
    <w:rsid w:val="00055B62"/>
    <w:rsid w:val="00062111"/>
    <w:rsid w:val="00062D34"/>
    <w:rsid w:val="00064A79"/>
    <w:rsid w:val="00072F61"/>
    <w:rsid w:val="000761E2"/>
    <w:rsid w:val="000806AE"/>
    <w:rsid w:val="00083AEB"/>
    <w:rsid w:val="000864A1"/>
    <w:rsid w:val="000A10D4"/>
    <w:rsid w:val="000A4AC4"/>
    <w:rsid w:val="000B5B0B"/>
    <w:rsid w:val="000C051C"/>
    <w:rsid w:val="000C061D"/>
    <w:rsid w:val="000D49F4"/>
    <w:rsid w:val="000E2F70"/>
    <w:rsid w:val="000E75A6"/>
    <w:rsid w:val="000F16A8"/>
    <w:rsid w:val="000F371C"/>
    <w:rsid w:val="000F7D56"/>
    <w:rsid w:val="00103A3B"/>
    <w:rsid w:val="00104396"/>
    <w:rsid w:val="00107D41"/>
    <w:rsid w:val="001217DA"/>
    <w:rsid w:val="0012452A"/>
    <w:rsid w:val="00130A11"/>
    <w:rsid w:val="00132CDA"/>
    <w:rsid w:val="00140F81"/>
    <w:rsid w:val="00142324"/>
    <w:rsid w:val="001441AE"/>
    <w:rsid w:val="0015004A"/>
    <w:rsid w:val="00161D1B"/>
    <w:rsid w:val="00167722"/>
    <w:rsid w:val="00176213"/>
    <w:rsid w:val="00194BBD"/>
    <w:rsid w:val="001A707B"/>
    <w:rsid w:val="001B2F28"/>
    <w:rsid w:val="001B2F2A"/>
    <w:rsid w:val="001B4EA1"/>
    <w:rsid w:val="001C3E52"/>
    <w:rsid w:val="001C4E23"/>
    <w:rsid w:val="001C698B"/>
    <w:rsid w:val="00235FFE"/>
    <w:rsid w:val="0023741C"/>
    <w:rsid w:val="00241706"/>
    <w:rsid w:val="00242870"/>
    <w:rsid w:val="00242FD2"/>
    <w:rsid w:val="0024593A"/>
    <w:rsid w:val="00254D60"/>
    <w:rsid w:val="00255857"/>
    <w:rsid w:val="00255FF6"/>
    <w:rsid w:val="0026452A"/>
    <w:rsid w:val="00272657"/>
    <w:rsid w:val="00281249"/>
    <w:rsid w:val="00287C55"/>
    <w:rsid w:val="002937E6"/>
    <w:rsid w:val="00293E4C"/>
    <w:rsid w:val="002964B7"/>
    <w:rsid w:val="00297146"/>
    <w:rsid w:val="002A2B4B"/>
    <w:rsid w:val="002A4CE1"/>
    <w:rsid w:val="002B1233"/>
    <w:rsid w:val="002B411B"/>
    <w:rsid w:val="002B5235"/>
    <w:rsid w:val="002C193A"/>
    <w:rsid w:val="002C30CA"/>
    <w:rsid w:val="002E08EC"/>
    <w:rsid w:val="002E1638"/>
    <w:rsid w:val="002E42D8"/>
    <w:rsid w:val="002F2FE9"/>
    <w:rsid w:val="00300EF1"/>
    <w:rsid w:val="00303A34"/>
    <w:rsid w:val="00314F5A"/>
    <w:rsid w:val="00320687"/>
    <w:rsid w:val="00330A80"/>
    <w:rsid w:val="00332A19"/>
    <w:rsid w:val="0033494A"/>
    <w:rsid w:val="003414C6"/>
    <w:rsid w:val="003500B5"/>
    <w:rsid w:val="003529DA"/>
    <w:rsid w:val="00355039"/>
    <w:rsid w:val="00355244"/>
    <w:rsid w:val="00356C24"/>
    <w:rsid w:val="00356D25"/>
    <w:rsid w:val="00366714"/>
    <w:rsid w:val="00366941"/>
    <w:rsid w:val="0037040D"/>
    <w:rsid w:val="00372BB5"/>
    <w:rsid w:val="00373BE3"/>
    <w:rsid w:val="00383EA7"/>
    <w:rsid w:val="00387503"/>
    <w:rsid w:val="003879B6"/>
    <w:rsid w:val="00392DCC"/>
    <w:rsid w:val="003948A4"/>
    <w:rsid w:val="00395597"/>
    <w:rsid w:val="003A105F"/>
    <w:rsid w:val="003A2A15"/>
    <w:rsid w:val="003A314B"/>
    <w:rsid w:val="003A6BFD"/>
    <w:rsid w:val="003B4260"/>
    <w:rsid w:val="003B70D5"/>
    <w:rsid w:val="003B7BF1"/>
    <w:rsid w:val="003B7E6C"/>
    <w:rsid w:val="003C1334"/>
    <w:rsid w:val="003C2821"/>
    <w:rsid w:val="003C527B"/>
    <w:rsid w:val="003C5973"/>
    <w:rsid w:val="003D0AB0"/>
    <w:rsid w:val="003D6F0B"/>
    <w:rsid w:val="003E7CAE"/>
    <w:rsid w:val="003F045E"/>
    <w:rsid w:val="003F04AD"/>
    <w:rsid w:val="003F3651"/>
    <w:rsid w:val="003F4C3B"/>
    <w:rsid w:val="003F76C2"/>
    <w:rsid w:val="0040145D"/>
    <w:rsid w:val="00404641"/>
    <w:rsid w:val="00413CE7"/>
    <w:rsid w:val="00416C8D"/>
    <w:rsid w:val="004211AB"/>
    <w:rsid w:val="00424DCC"/>
    <w:rsid w:val="00426D83"/>
    <w:rsid w:val="00431A6F"/>
    <w:rsid w:val="0043464B"/>
    <w:rsid w:val="00442221"/>
    <w:rsid w:val="0045019A"/>
    <w:rsid w:val="00451AF9"/>
    <w:rsid w:val="0045331A"/>
    <w:rsid w:val="0045752E"/>
    <w:rsid w:val="0045763A"/>
    <w:rsid w:val="004613B4"/>
    <w:rsid w:val="0046381D"/>
    <w:rsid w:val="0046463C"/>
    <w:rsid w:val="004728D4"/>
    <w:rsid w:val="0047428C"/>
    <w:rsid w:val="00475EA3"/>
    <w:rsid w:val="004811EA"/>
    <w:rsid w:val="00482E48"/>
    <w:rsid w:val="00487350"/>
    <w:rsid w:val="00496116"/>
    <w:rsid w:val="004A1674"/>
    <w:rsid w:val="004B26C0"/>
    <w:rsid w:val="004B35FC"/>
    <w:rsid w:val="004C06DE"/>
    <w:rsid w:val="004C0AF2"/>
    <w:rsid w:val="004C4965"/>
    <w:rsid w:val="004C51FF"/>
    <w:rsid w:val="004C7A32"/>
    <w:rsid w:val="004D2B76"/>
    <w:rsid w:val="004E21AD"/>
    <w:rsid w:val="004E2954"/>
    <w:rsid w:val="004E3054"/>
    <w:rsid w:val="004E48CA"/>
    <w:rsid w:val="00506E4A"/>
    <w:rsid w:val="00522FF6"/>
    <w:rsid w:val="0052681B"/>
    <w:rsid w:val="00530965"/>
    <w:rsid w:val="005340D9"/>
    <w:rsid w:val="00536E01"/>
    <w:rsid w:val="00546D1E"/>
    <w:rsid w:val="00553CE0"/>
    <w:rsid w:val="0058070C"/>
    <w:rsid w:val="00584505"/>
    <w:rsid w:val="00586D9C"/>
    <w:rsid w:val="00586FE8"/>
    <w:rsid w:val="005919F9"/>
    <w:rsid w:val="00592FC2"/>
    <w:rsid w:val="005946D2"/>
    <w:rsid w:val="005A4947"/>
    <w:rsid w:val="005A6F4B"/>
    <w:rsid w:val="005A74BD"/>
    <w:rsid w:val="005B6006"/>
    <w:rsid w:val="005B6C37"/>
    <w:rsid w:val="005B72C2"/>
    <w:rsid w:val="005C550F"/>
    <w:rsid w:val="005D61EE"/>
    <w:rsid w:val="005E23CC"/>
    <w:rsid w:val="005E6521"/>
    <w:rsid w:val="005F4CB2"/>
    <w:rsid w:val="005F687E"/>
    <w:rsid w:val="005F7456"/>
    <w:rsid w:val="006014D5"/>
    <w:rsid w:val="00605EF4"/>
    <w:rsid w:val="0060799F"/>
    <w:rsid w:val="0061758B"/>
    <w:rsid w:val="0062057F"/>
    <w:rsid w:val="006210F6"/>
    <w:rsid w:val="00627F80"/>
    <w:rsid w:val="006349BA"/>
    <w:rsid w:val="00635AF6"/>
    <w:rsid w:val="00635D72"/>
    <w:rsid w:val="00650731"/>
    <w:rsid w:val="00650A2E"/>
    <w:rsid w:val="00654FF3"/>
    <w:rsid w:val="00656B2E"/>
    <w:rsid w:val="006655B5"/>
    <w:rsid w:val="0066604A"/>
    <w:rsid w:val="006704AA"/>
    <w:rsid w:val="00673059"/>
    <w:rsid w:val="00677B77"/>
    <w:rsid w:val="006854D6"/>
    <w:rsid w:val="00690BB2"/>
    <w:rsid w:val="00691F69"/>
    <w:rsid w:val="00692324"/>
    <w:rsid w:val="006935AE"/>
    <w:rsid w:val="006B1191"/>
    <w:rsid w:val="006B318E"/>
    <w:rsid w:val="006B5275"/>
    <w:rsid w:val="006C2017"/>
    <w:rsid w:val="006C2B47"/>
    <w:rsid w:val="006C6B59"/>
    <w:rsid w:val="006D34CA"/>
    <w:rsid w:val="006D63E1"/>
    <w:rsid w:val="006E448D"/>
    <w:rsid w:val="006F0EEE"/>
    <w:rsid w:val="006F5DFC"/>
    <w:rsid w:val="00700EA9"/>
    <w:rsid w:val="00710BBB"/>
    <w:rsid w:val="007116B7"/>
    <w:rsid w:val="00717711"/>
    <w:rsid w:val="007200AC"/>
    <w:rsid w:val="00726211"/>
    <w:rsid w:val="00732020"/>
    <w:rsid w:val="0073334A"/>
    <w:rsid w:val="00734927"/>
    <w:rsid w:val="00745FA9"/>
    <w:rsid w:val="00750464"/>
    <w:rsid w:val="00752EBE"/>
    <w:rsid w:val="0075407C"/>
    <w:rsid w:val="007617CA"/>
    <w:rsid w:val="007646CB"/>
    <w:rsid w:val="00765095"/>
    <w:rsid w:val="00775ED6"/>
    <w:rsid w:val="00777D96"/>
    <w:rsid w:val="007942B8"/>
    <w:rsid w:val="007968D8"/>
    <w:rsid w:val="00797482"/>
    <w:rsid w:val="007A31D5"/>
    <w:rsid w:val="007A4D21"/>
    <w:rsid w:val="007A5D69"/>
    <w:rsid w:val="007B6DB0"/>
    <w:rsid w:val="007B749F"/>
    <w:rsid w:val="007C4A15"/>
    <w:rsid w:val="007D0FA4"/>
    <w:rsid w:val="007D1880"/>
    <w:rsid w:val="007E11DE"/>
    <w:rsid w:val="007E5296"/>
    <w:rsid w:val="007F5C8D"/>
    <w:rsid w:val="00800499"/>
    <w:rsid w:val="00800C0B"/>
    <w:rsid w:val="008029D4"/>
    <w:rsid w:val="00806CB4"/>
    <w:rsid w:val="00807815"/>
    <w:rsid w:val="00807869"/>
    <w:rsid w:val="0082683E"/>
    <w:rsid w:val="0082775B"/>
    <w:rsid w:val="00835D8B"/>
    <w:rsid w:val="008569DF"/>
    <w:rsid w:val="00860AFC"/>
    <w:rsid w:val="00862762"/>
    <w:rsid w:val="00862C91"/>
    <w:rsid w:val="00865612"/>
    <w:rsid w:val="00876224"/>
    <w:rsid w:val="00890A42"/>
    <w:rsid w:val="00890F0B"/>
    <w:rsid w:val="00890F48"/>
    <w:rsid w:val="0089194E"/>
    <w:rsid w:val="00891BEA"/>
    <w:rsid w:val="00891F68"/>
    <w:rsid w:val="00892D96"/>
    <w:rsid w:val="008950C8"/>
    <w:rsid w:val="008960E7"/>
    <w:rsid w:val="008A2877"/>
    <w:rsid w:val="008A7210"/>
    <w:rsid w:val="008B250B"/>
    <w:rsid w:val="008B5D99"/>
    <w:rsid w:val="008B5E7D"/>
    <w:rsid w:val="008C4E00"/>
    <w:rsid w:val="008C67A3"/>
    <w:rsid w:val="008D15D6"/>
    <w:rsid w:val="008D18B3"/>
    <w:rsid w:val="008D32E5"/>
    <w:rsid w:val="008D3ECD"/>
    <w:rsid w:val="008D4AC7"/>
    <w:rsid w:val="008F2586"/>
    <w:rsid w:val="009003F6"/>
    <w:rsid w:val="00904BCA"/>
    <w:rsid w:val="00907C15"/>
    <w:rsid w:val="009105D6"/>
    <w:rsid w:val="00920FF0"/>
    <w:rsid w:val="0092330E"/>
    <w:rsid w:val="00926202"/>
    <w:rsid w:val="009272B4"/>
    <w:rsid w:val="00931EBB"/>
    <w:rsid w:val="009404C4"/>
    <w:rsid w:val="0094176D"/>
    <w:rsid w:val="00944658"/>
    <w:rsid w:val="00955973"/>
    <w:rsid w:val="009620AC"/>
    <w:rsid w:val="009644E3"/>
    <w:rsid w:val="00970CFD"/>
    <w:rsid w:val="00976BF5"/>
    <w:rsid w:val="00980392"/>
    <w:rsid w:val="009869A2"/>
    <w:rsid w:val="00995E73"/>
    <w:rsid w:val="00996F2F"/>
    <w:rsid w:val="009A5E8E"/>
    <w:rsid w:val="009B4687"/>
    <w:rsid w:val="009B70D8"/>
    <w:rsid w:val="009C1982"/>
    <w:rsid w:val="009C6041"/>
    <w:rsid w:val="009D4F79"/>
    <w:rsid w:val="009D6123"/>
    <w:rsid w:val="009D6628"/>
    <w:rsid w:val="009E3DF2"/>
    <w:rsid w:val="009F3488"/>
    <w:rsid w:val="009F4493"/>
    <w:rsid w:val="009F6B9C"/>
    <w:rsid w:val="009F7701"/>
    <w:rsid w:val="00A0696E"/>
    <w:rsid w:val="00A079FA"/>
    <w:rsid w:val="00A17976"/>
    <w:rsid w:val="00A2489A"/>
    <w:rsid w:val="00A255A0"/>
    <w:rsid w:val="00A307DD"/>
    <w:rsid w:val="00A32265"/>
    <w:rsid w:val="00A33DA4"/>
    <w:rsid w:val="00A355C8"/>
    <w:rsid w:val="00A4318C"/>
    <w:rsid w:val="00A451E2"/>
    <w:rsid w:val="00A6759C"/>
    <w:rsid w:val="00A73C4B"/>
    <w:rsid w:val="00A74FA9"/>
    <w:rsid w:val="00A86BAB"/>
    <w:rsid w:val="00AB4429"/>
    <w:rsid w:val="00AB517A"/>
    <w:rsid w:val="00AC4C0D"/>
    <w:rsid w:val="00AD0BF6"/>
    <w:rsid w:val="00AD268C"/>
    <w:rsid w:val="00AE1E5C"/>
    <w:rsid w:val="00AF0C85"/>
    <w:rsid w:val="00AF1B06"/>
    <w:rsid w:val="00B04C86"/>
    <w:rsid w:val="00B04D70"/>
    <w:rsid w:val="00B1292B"/>
    <w:rsid w:val="00B12FBB"/>
    <w:rsid w:val="00B249F4"/>
    <w:rsid w:val="00B27CD8"/>
    <w:rsid w:val="00B30728"/>
    <w:rsid w:val="00B32DD9"/>
    <w:rsid w:val="00B3490D"/>
    <w:rsid w:val="00B54A4D"/>
    <w:rsid w:val="00B62498"/>
    <w:rsid w:val="00B74AFE"/>
    <w:rsid w:val="00B76E6E"/>
    <w:rsid w:val="00B773F6"/>
    <w:rsid w:val="00B77F34"/>
    <w:rsid w:val="00B8264D"/>
    <w:rsid w:val="00B829BD"/>
    <w:rsid w:val="00B82CE3"/>
    <w:rsid w:val="00B83F12"/>
    <w:rsid w:val="00B850F4"/>
    <w:rsid w:val="00B900BB"/>
    <w:rsid w:val="00B902BA"/>
    <w:rsid w:val="00B94104"/>
    <w:rsid w:val="00B9539D"/>
    <w:rsid w:val="00B97370"/>
    <w:rsid w:val="00BA2A43"/>
    <w:rsid w:val="00BB4BBC"/>
    <w:rsid w:val="00BB5296"/>
    <w:rsid w:val="00BC55E7"/>
    <w:rsid w:val="00BC6D8D"/>
    <w:rsid w:val="00BD34B2"/>
    <w:rsid w:val="00BD49FC"/>
    <w:rsid w:val="00BD69E7"/>
    <w:rsid w:val="00BD72B6"/>
    <w:rsid w:val="00BE0340"/>
    <w:rsid w:val="00BE4C25"/>
    <w:rsid w:val="00BE5872"/>
    <w:rsid w:val="00BE7E4A"/>
    <w:rsid w:val="00C00634"/>
    <w:rsid w:val="00C07780"/>
    <w:rsid w:val="00C106FA"/>
    <w:rsid w:val="00C11FA4"/>
    <w:rsid w:val="00C218FD"/>
    <w:rsid w:val="00C21A48"/>
    <w:rsid w:val="00C24825"/>
    <w:rsid w:val="00C248C8"/>
    <w:rsid w:val="00C24AFE"/>
    <w:rsid w:val="00C37B1C"/>
    <w:rsid w:val="00C40302"/>
    <w:rsid w:val="00C45F6D"/>
    <w:rsid w:val="00C52123"/>
    <w:rsid w:val="00C534A4"/>
    <w:rsid w:val="00C72FB6"/>
    <w:rsid w:val="00C73B43"/>
    <w:rsid w:val="00C7696C"/>
    <w:rsid w:val="00C815F4"/>
    <w:rsid w:val="00C90C1D"/>
    <w:rsid w:val="00CA11F1"/>
    <w:rsid w:val="00CA36F4"/>
    <w:rsid w:val="00CA4396"/>
    <w:rsid w:val="00CB45C4"/>
    <w:rsid w:val="00CC25EC"/>
    <w:rsid w:val="00CD55BF"/>
    <w:rsid w:val="00CE4AA3"/>
    <w:rsid w:val="00CE63C4"/>
    <w:rsid w:val="00CF2950"/>
    <w:rsid w:val="00CF2B9D"/>
    <w:rsid w:val="00CF71F1"/>
    <w:rsid w:val="00D12E42"/>
    <w:rsid w:val="00D17F42"/>
    <w:rsid w:val="00D20295"/>
    <w:rsid w:val="00D2167C"/>
    <w:rsid w:val="00D2349D"/>
    <w:rsid w:val="00D34FA4"/>
    <w:rsid w:val="00D36F87"/>
    <w:rsid w:val="00D40F48"/>
    <w:rsid w:val="00D42DE0"/>
    <w:rsid w:val="00D5614C"/>
    <w:rsid w:val="00D60FD6"/>
    <w:rsid w:val="00D6143A"/>
    <w:rsid w:val="00D77906"/>
    <w:rsid w:val="00D929DD"/>
    <w:rsid w:val="00D92CEB"/>
    <w:rsid w:val="00DA18A3"/>
    <w:rsid w:val="00DA4063"/>
    <w:rsid w:val="00DB1341"/>
    <w:rsid w:val="00DB66D9"/>
    <w:rsid w:val="00DC01E2"/>
    <w:rsid w:val="00DC39A5"/>
    <w:rsid w:val="00DC6667"/>
    <w:rsid w:val="00DE2331"/>
    <w:rsid w:val="00DE3947"/>
    <w:rsid w:val="00DE567F"/>
    <w:rsid w:val="00E0105B"/>
    <w:rsid w:val="00E027E1"/>
    <w:rsid w:val="00E12D74"/>
    <w:rsid w:val="00E24235"/>
    <w:rsid w:val="00E267D4"/>
    <w:rsid w:val="00E275D8"/>
    <w:rsid w:val="00E37535"/>
    <w:rsid w:val="00E40289"/>
    <w:rsid w:val="00E463E5"/>
    <w:rsid w:val="00E51F36"/>
    <w:rsid w:val="00E6492B"/>
    <w:rsid w:val="00E6495B"/>
    <w:rsid w:val="00E722EE"/>
    <w:rsid w:val="00E72DFA"/>
    <w:rsid w:val="00E7454C"/>
    <w:rsid w:val="00E75A38"/>
    <w:rsid w:val="00E840CF"/>
    <w:rsid w:val="00E97004"/>
    <w:rsid w:val="00EA5C0B"/>
    <w:rsid w:val="00EA6A15"/>
    <w:rsid w:val="00EB6789"/>
    <w:rsid w:val="00EC4693"/>
    <w:rsid w:val="00ED2BE0"/>
    <w:rsid w:val="00ED4021"/>
    <w:rsid w:val="00EE241A"/>
    <w:rsid w:val="00EE26AE"/>
    <w:rsid w:val="00EE3312"/>
    <w:rsid w:val="00EF0406"/>
    <w:rsid w:val="00EF103E"/>
    <w:rsid w:val="00EF713C"/>
    <w:rsid w:val="00F033E0"/>
    <w:rsid w:val="00F06DC9"/>
    <w:rsid w:val="00F35607"/>
    <w:rsid w:val="00F35C7C"/>
    <w:rsid w:val="00F362BE"/>
    <w:rsid w:val="00F42F75"/>
    <w:rsid w:val="00F43636"/>
    <w:rsid w:val="00F53DF1"/>
    <w:rsid w:val="00F54205"/>
    <w:rsid w:val="00F64AE0"/>
    <w:rsid w:val="00F65577"/>
    <w:rsid w:val="00F75EF6"/>
    <w:rsid w:val="00F9206C"/>
    <w:rsid w:val="00F9630E"/>
    <w:rsid w:val="00FA2D8B"/>
    <w:rsid w:val="00FA3D70"/>
    <w:rsid w:val="00FA4294"/>
    <w:rsid w:val="00FA5ACB"/>
    <w:rsid w:val="00FB10EA"/>
    <w:rsid w:val="00FC1946"/>
    <w:rsid w:val="00FC5AFD"/>
    <w:rsid w:val="00FD1EFB"/>
    <w:rsid w:val="00FD2841"/>
    <w:rsid w:val="00FD4B37"/>
    <w:rsid w:val="00FD603B"/>
    <w:rsid w:val="00FE4B22"/>
    <w:rsid w:val="00FF1847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D9392-3471-4076-BCB3-68B40816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No Spacing"/>
    <w:uiPriority w:val="1"/>
    <w:qFormat/>
    <w:rsid w:val="00B7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E26A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E2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FB10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B10E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A2A23-5007-4A2C-8798-9EB3653C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Шадрина Анна Юрьевна</cp:lastModifiedBy>
  <cp:revision>3</cp:revision>
  <cp:lastPrinted>2018-01-30T08:40:00Z</cp:lastPrinted>
  <dcterms:created xsi:type="dcterms:W3CDTF">2018-01-30T08:54:00Z</dcterms:created>
  <dcterms:modified xsi:type="dcterms:W3CDTF">2018-01-30T08:54:00Z</dcterms:modified>
</cp:coreProperties>
</file>