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2B" w:rsidRPr="0071412B" w:rsidRDefault="0071412B" w:rsidP="0071412B">
      <w:pPr>
        <w:autoSpaceDE/>
        <w:autoSpaceDN/>
        <w:ind w:left="5954" w:right="-1"/>
        <w:jc w:val="right"/>
        <w:rPr>
          <w:sz w:val="26"/>
          <w:szCs w:val="26"/>
        </w:rPr>
      </w:pPr>
      <w:r w:rsidRPr="0071412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 w:rsidR="00F262AD">
        <w:rPr>
          <w:sz w:val="26"/>
          <w:szCs w:val="26"/>
        </w:rPr>
        <w:t xml:space="preserve">№ </w:t>
      </w:r>
      <w:r w:rsidR="00A91EA2">
        <w:rPr>
          <w:sz w:val="26"/>
          <w:szCs w:val="26"/>
        </w:rPr>
        <w:t>2</w:t>
      </w:r>
    </w:p>
    <w:p w:rsidR="0071412B" w:rsidRPr="0071412B" w:rsidRDefault="0071412B" w:rsidP="0071412B">
      <w:pPr>
        <w:autoSpaceDE/>
        <w:autoSpaceDN/>
        <w:ind w:left="5954" w:right="-1"/>
        <w:jc w:val="right"/>
        <w:rPr>
          <w:sz w:val="26"/>
          <w:szCs w:val="26"/>
        </w:rPr>
      </w:pPr>
      <w:r w:rsidRPr="0071412B">
        <w:rPr>
          <w:sz w:val="26"/>
          <w:szCs w:val="26"/>
        </w:rPr>
        <w:t>к постановлению</w:t>
      </w:r>
    </w:p>
    <w:p w:rsidR="00517537" w:rsidRPr="0017758A" w:rsidRDefault="0071412B" w:rsidP="0071412B">
      <w:pPr>
        <w:autoSpaceDE/>
        <w:autoSpaceDN/>
        <w:ind w:left="5954" w:right="-1"/>
        <w:jc w:val="right"/>
        <w:rPr>
          <w:sz w:val="26"/>
          <w:szCs w:val="26"/>
        </w:rPr>
      </w:pPr>
      <w:r>
        <w:rPr>
          <w:sz w:val="26"/>
          <w:szCs w:val="26"/>
        </w:rPr>
        <w:t>Правительства Новосибирской о</w:t>
      </w:r>
      <w:r w:rsidRPr="0071412B">
        <w:rPr>
          <w:sz w:val="26"/>
          <w:szCs w:val="26"/>
        </w:rPr>
        <w:t>бласти</w:t>
      </w:r>
    </w:p>
    <w:p w:rsidR="00517537" w:rsidRPr="0017758A" w:rsidRDefault="00517537" w:rsidP="00517537">
      <w:pPr>
        <w:ind w:left="11907" w:right="-1"/>
        <w:jc w:val="both"/>
        <w:rPr>
          <w:sz w:val="26"/>
          <w:szCs w:val="26"/>
        </w:rPr>
      </w:pPr>
    </w:p>
    <w:p w:rsidR="00517537" w:rsidRPr="0017758A" w:rsidRDefault="00517537" w:rsidP="00517537">
      <w:pPr>
        <w:jc w:val="center"/>
        <w:rPr>
          <w:b/>
          <w:sz w:val="26"/>
          <w:szCs w:val="26"/>
          <w:shd w:val="clear" w:color="auto" w:fill="FFFFFF"/>
        </w:rPr>
      </w:pPr>
    </w:p>
    <w:p w:rsidR="00517537" w:rsidRPr="0017758A" w:rsidRDefault="00517537" w:rsidP="00517537">
      <w:pPr>
        <w:adjustRightInd w:val="0"/>
        <w:jc w:val="center"/>
        <w:rPr>
          <w:b/>
          <w:sz w:val="26"/>
          <w:szCs w:val="26"/>
          <w:shd w:val="clear" w:color="auto" w:fill="FFFFFF"/>
        </w:rPr>
      </w:pPr>
      <w:r w:rsidRPr="0017758A">
        <w:rPr>
          <w:b/>
          <w:sz w:val="26"/>
          <w:szCs w:val="26"/>
          <w:shd w:val="clear" w:color="auto" w:fill="FFFFFF"/>
        </w:rPr>
        <w:t>Основные виды разрешенного использования земельных участков и объектов капитального строительства,</w:t>
      </w:r>
      <w:r w:rsidR="0017758A" w:rsidRPr="0017758A">
        <w:rPr>
          <w:b/>
          <w:sz w:val="26"/>
          <w:szCs w:val="26"/>
          <w:shd w:val="clear" w:color="auto" w:fill="FFFFFF"/>
        </w:rPr>
        <w:t xml:space="preserve"> </w:t>
      </w:r>
      <w:r w:rsidRPr="0017758A">
        <w:rPr>
          <w:b/>
          <w:sz w:val="26"/>
          <w:szCs w:val="26"/>
          <w:shd w:val="clear" w:color="auto" w:fill="FFFFFF"/>
        </w:rPr>
        <w:t xml:space="preserve">которые могут быть выбраны при реализации решения о комплексном развитии </w:t>
      </w:r>
      <w:r w:rsidR="002E6E65">
        <w:rPr>
          <w:b/>
          <w:sz w:val="26"/>
          <w:szCs w:val="26"/>
          <w:shd w:val="clear" w:color="auto" w:fill="FFFFFF"/>
        </w:rPr>
        <w:t>незастроенной</w:t>
      </w:r>
      <w:r w:rsidR="002734D3">
        <w:rPr>
          <w:b/>
          <w:sz w:val="26"/>
          <w:szCs w:val="26"/>
          <w:shd w:val="clear" w:color="auto" w:fill="FFFFFF"/>
        </w:rPr>
        <w:t xml:space="preserve"> территории</w:t>
      </w:r>
      <w:r w:rsidR="002E6E65">
        <w:rPr>
          <w:b/>
          <w:sz w:val="26"/>
          <w:szCs w:val="26"/>
          <w:shd w:val="clear" w:color="auto" w:fill="FFFFFF"/>
        </w:rPr>
        <w:t xml:space="preserve"> </w:t>
      </w:r>
      <w:r w:rsidR="002E6E65" w:rsidRPr="002E6E65">
        <w:rPr>
          <w:b/>
          <w:sz w:val="26"/>
          <w:szCs w:val="26"/>
          <w:shd w:val="clear" w:color="auto" w:fill="FFFFFF"/>
        </w:rPr>
        <w:t xml:space="preserve">в </w:t>
      </w:r>
      <w:r w:rsidR="00F564A6">
        <w:rPr>
          <w:b/>
          <w:sz w:val="26"/>
          <w:szCs w:val="26"/>
          <w:shd w:val="clear" w:color="auto" w:fill="FFFFFF"/>
        </w:rPr>
        <w:t>рамках</w:t>
      </w:r>
      <w:r w:rsidR="002E6E65" w:rsidRPr="002E6E65">
        <w:rPr>
          <w:b/>
          <w:sz w:val="26"/>
          <w:szCs w:val="26"/>
          <w:shd w:val="clear" w:color="auto" w:fill="FFFFFF"/>
        </w:rPr>
        <w:t xml:space="preserve"> I этапа проекта «Территория инновационной и научно-образовательной деятельности «</w:t>
      </w:r>
      <w:proofErr w:type="spellStart"/>
      <w:r w:rsidR="002E6E65" w:rsidRPr="002E6E65">
        <w:rPr>
          <w:b/>
          <w:sz w:val="26"/>
          <w:szCs w:val="26"/>
          <w:shd w:val="clear" w:color="auto" w:fill="FFFFFF"/>
        </w:rPr>
        <w:t>СмартСити</w:t>
      </w:r>
      <w:proofErr w:type="spellEnd"/>
      <w:r w:rsidR="002E6E65" w:rsidRPr="002E6E65">
        <w:rPr>
          <w:b/>
          <w:sz w:val="26"/>
          <w:szCs w:val="26"/>
          <w:shd w:val="clear" w:color="auto" w:fill="FFFFFF"/>
        </w:rPr>
        <w:t>-Новосибирск»</w:t>
      </w:r>
      <w:r w:rsidRPr="0017758A">
        <w:rPr>
          <w:b/>
          <w:sz w:val="26"/>
          <w:szCs w:val="26"/>
          <w:shd w:val="clear" w:color="auto" w:fill="FFFFFF"/>
        </w:rPr>
        <w:t>, а также предельные параметры разрешенного строительства, реконструкции объектов капитального строительства в границах территории</w:t>
      </w:r>
    </w:p>
    <w:p w:rsidR="00517537" w:rsidRPr="0017758A" w:rsidRDefault="00517537" w:rsidP="00517537">
      <w:pPr>
        <w:jc w:val="both"/>
        <w:rPr>
          <w:sz w:val="26"/>
          <w:szCs w:val="26"/>
          <w:shd w:val="clear" w:color="auto" w:fill="FFFFFF"/>
        </w:rPr>
      </w:pPr>
    </w:p>
    <w:p w:rsidR="00517537" w:rsidRPr="0017758A" w:rsidRDefault="00517537" w:rsidP="00517537">
      <w:pPr>
        <w:jc w:val="both"/>
        <w:rPr>
          <w:sz w:val="26"/>
          <w:szCs w:val="26"/>
          <w:shd w:val="clear" w:color="auto" w:fill="FFFFFF"/>
        </w:rPr>
      </w:pP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052"/>
        <w:gridCol w:w="6662"/>
      </w:tblGrid>
      <w:tr w:rsidR="0017758A" w:rsidRPr="00EF5B12" w:rsidTr="0017758A">
        <w:trPr>
          <w:trHeight w:val="30"/>
          <w:tblHeader/>
        </w:trPr>
        <w:tc>
          <w:tcPr>
            <w:tcW w:w="709" w:type="dxa"/>
            <w:vMerge w:val="restart"/>
            <w:vAlign w:val="center"/>
          </w:tcPr>
          <w:p w:rsidR="0017758A" w:rsidRPr="00EF5B12" w:rsidRDefault="0017758A" w:rsidP="00F9181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9714" w:type="dxa"/>
            <w:gridSpan w:val="2"/>
            <w:vAlign w:val="center"/>
          </w:tcPr>
          <w:p w:rsidR="0017758A" w:rsidRPr="00EF5B12" w:rsidRDefault="0017758A" w:rsidP="00A335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17758A" w:rsidRPr="00EF5B12" w:rsidTr="0017758A">
        <w:trPr>
          <w:trHeight w:val="30"/>
          <w:tblHeader/>
        </w:trPr>
        <w:tc>
          <w:tcPr>
            <w:tcW w:w="709" w:type="dxa"/>
            <w:vMerge/>
            <w:vAlign w:val="center"/>
          </w:tcPr>
          <w:p w:rsidR="0017758A" w:rsidRPr="00EF5B12" w:rsidRDefault="0017758A" w:rsidP="00517537">
            <w:pPr>
              <w:pStyle w:val="ConsPlusNormal"/>
              <w:ind w:left="-6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2" w:type="dxa"/>
            <w:vAlign w:val="center"/>
          </w:tcPr>
          <w:p w:rsidR="0017758A" w:rsidRPr="00EF5B12" w:rsidRDefault="00F262AD" w:rsidP="00F9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7758A" w:rsidRPr="00EF5B12">
              <w:rPr>
                <w:rFonts w:ascii="Times New Roman" w:hAnsi="Times New Roman" w:cs="Times New Roman"/>
                <w:sz w:val="26"/>
                <w:szCs w:val="26"/>
              </w:rPr>
              <w:t>аименование вида разрешенного использования земельного участка (с указанием кода классификатора)</w:t>
            </w:r>
          </w:p>
        </w:tc>
        <w:tc>
          <w:tcPr>
            <w:tcW w:w="6662" w:type="dxa"/>
            <w:vAlign w:val="center"/>
          </w:tcPr>
          <w:p w:rsidR="0017758A" w:rsidRPr="00EF5B12" w:rsidRDefault="00F262AD" w:rsidP="00F91810">
            <w:pPr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Н</w:t>
            </w:r>
            <w:r w:rsidR="0017758A" w:rsidRPr="00EF5B12">
              <w:rPr>
                <w:sz w:val="26"/>
                <w:szCs w:val="26"/>
              </w:rPr>
              <w:t>аименование вида разрешенного использования объектов капитального строительства</w:t>
            </w:r>
          </w:p>
          <w:p w:rsidR="0017758A" w:rsidRPr="00EF5B12" w:rsidRDefault="0017758A" w:rsidP="00A335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758A" w:rsidRPr="00EF5B12" w:rsidTr="0017758A">
        <w:trPr>
          <w:trHeight w:val="30"/>
          <w:tblHeader/>
        </w:trPr>
        <w:tc>
          <w:tcPr>
            <w:tcW w:w="709" w:type="dxa"/>
            <w:vAlign w:val="center"/>
          </w:tcPr>
          <w:p w:rsidR="0017758A" w:rsidRPr="00EF5B12" w:rsidRDefault="0017758A" w:rsidP="00F91810">
            <w:pPr>
              <w:pStyle w:val="ConsPlusNormal"/>
              <w:ind w:left="-6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52" w:type="dxa"/>
            <w:vAlign w:val="center"/>
          </w:tcPr>
          <w:p w:rsidR="0017758A" w:rsidRPr="00EF5B12" w:rsidRDefault="0017758A" w:rsidP="00F918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  <w:vAlign w:val="center"/>
          </w:tcPr>
          <w:p w:rsidR="0017758A" w:rsidRPr="00EF5B12" w:rsidRDefault="0017758A" w:rsidP="00F91810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BB56B3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Для индивидуального жилищного строительства </w:t>
            </w:r>
            <w:hyperlink r:id="rId8" w:history="1">
              <w:r w:rsidRPr="00EF5B12">
                <w:rPr>
                  <w:color w:val="0000FF"/>
                  <w:sz w:val="26"/>
                  <w:szCs w:val="26"/>
                </w:rPr>
                <w:t>(2.1)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Индивидуальные жилые дома;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гаражи для собственных нужд и хозяйственные постройки;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выращивания сельскохозяйственных культур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50105B" w:rsidRPr="00EF5B12" w:rsidTr="0017758A">
        <w:tc>
          <w:tcPr>
            <w:tcW w:w="709" w:type="dxa"/>
            <w:vAlign w:val="center"/>
          </w:tcPr>
          <w:p w:rsidR="0050105B" w:rsidRPr="00EF5B12" w:rsidRDefault="00F564A6" w:rsidP="00BB56B3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52" w:type="dxa"/>
          </w:tcPr>
          <w:p w:rsidR="0050105B" w:rsidRPr="00EF5B12" w:rsidRDefault="0050105B" w:rsidP="00F564A6">
            <w:pPr>
              <w:jc w:val="both"/>
              <w:rPr>
                <w:sz w:val="28"/>
              </w:rPr>
            </w:pPr>
            <w:r w:rsidRPr="00EF5B12">
              <w:rPr>
                <w:sz w:val="28"/>
              </w:rPr>
              <w:t>Блокированная жилая застройка (2.3)</w:t>
            </w:r>
          </w:p>
        </w:tc>
        <w:tc>
          <w:tcPr>
            <w:tcW w:w="6662" w:type="dxa"/>
          </w:tcPr>
          <w:p w:rsidR="0050105B" w:rsidRPr="00EF5B12" w:rsidRDefault="0050105B" w:rsidP="00F564A6">
            <w:pPr>
              <w:adjustRightInd w:val="0"/>
              <w:jc w:val="both"/>
              <w:rPr>
                <w:sz w:val="28"/>
              </w:rPr>
            </w:pPr>
            <w:r w:rsidRPr="00EF5B12">
              <w:rPr>
                <w:sz w:val="28"/>
              </w:rPr>
              <w:t>Дома блокированной застройки;</w:t>
            </w:r>
          </w:p>
          <w:p w:rsidR="0050105B" w:rsidRPr="00EF5B12" w:rsidRDefault="0050105B" w:rsidP="00F564A6">
            <w:pPr>
              <w:adjustRightInd w:val="0"/>
              <w:jc w:val="both"/>
              <w:rPr>
                <w:sz w:val="28"/>
              </w:rPr>
            </w:pPr>
            <w:r w:rsidRPr="00EF5B12">
              <w:rPr>
                <w:sz w:val="28"/>
              </w:rPr>
              <w:t>гаражи для собственных нужд и иные вспомогательные сооружения;</w:t>
            </w:r>
          </w:p>
          <w:p w:rsidR="0050105B" w:rsidRPr="00EF5B12" w:rsidRDefault="0050105B" w:rsidP="00F564A6">
            <w:pPr>
              <w:adjustRightInd w:val="0"/>
              <w:jc w:val="both"/>
              <w:rPr>
                <w:sz w:val="28"/>
              </w:rPr>
            </w:pPr>
            <w:r w:rsidRPr="00EF5B12">
              <w:rPr>
                <w:sz w:val="28"/>
              </w:rPr>
              <w:t>объекты для разведения декоративных и плодовых деревьев, овощных и ягодных культур.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F6626B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  <w:r w:rsidRPr="00EF5B12">
              <w:rPr>
                <w:color w:val="0000FF"/>
                <w:sz w:val="26"/>
                <w:szCs w:val="26"/>
              </w:rPr>
              <w:t>(2.1.1)</w:t>
            </w:r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Малоэтажные многоквартирные дома;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F6626B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EF5B12">
              <w:rPr>
                <w:sz w:val="26"/>
                <w:szCs w:val="26"/>
              </w:rPr>
              <w:t>Среднеэтажная</w:t>
            </w:r>
            <w:proofErr w:type="spellEnd"/>
            <w:r w:rsidRPr="00EF5B12">
              <w:rPr>
                <w:sz w:val="26"/>
                <w:szCs w:val="26"/>
              </w:rPr>
              <w:t xml:space="preserve"> жилая застройка </w:t>
            </w:r>
            <w:hyperlink r:id="rId9" w:history="1">
              <w:r w:rsidRPr="00EF5B12">
                <w:rPr>
                  <w:color w:val="0000FF"/>
                  <w:sz w:val="26"/>
                  <w:szCs w:val="26"/>
                </w:rPr>
                <w:t>(2.5)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Многоквартирные </w:t>
            </w:r>
            <w:proofErr w:type="spellStart"/>
            <w:r w:rsidRPr="00EF5B12">
              <w:rPr>
                <w:sz w:val="26"/>
                <w:szCs w:val="26"/>
              </w:rPr>
              <w:t>среднеэтажные</w:t>
            </w:r>
            <w:proofErr w:type="spellEnd"/>
            <w:r w:rsidRPr="00EF5B12">
              <w:rPr>
                <w:sz w:val="26"/>
                <w:szCs w:val="26"/>
              </w:rPr>
              <w:t xml:space="preserve"> дома;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подземные гаражи и автостоянки;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объекты обслуживания жилой застройки во встроенных, пристроенных и встроенно-пристроенных помещениях многоквартирного </w:t>
            </w:r>
            <w:proofErr w:type="spellStart"/>
            <w:r w:rsidRPr="00EF5B12">
              <w:rPr>
                <w:sz w:val="26"/>
                <w:szCs w:val="26"/>
              </w:rPr>
              <w:t>среднеэтажного</w:t>
            </w:r>
            <w:proofErr w:type="spellEnd"/>
            <w:r w:rsidRPr="00EF5B12">
              <w:rPr>
                <w:sz w:val="26"/>
                <w:szCs w:val="26"/>
              </w:rPr>
              <w:t xml:space="preserve"> дома, если общая площадь таких помещений в многоквартирном доме не составляет более 20% общей площади помещений дома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F6626B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Многоэтажная жилая застройка (высотная застройка) </w:t>
            </w:r>
            <w:hyperlink r:id="rId10" w:history="1">
              <w:r w:rsidRPr="00EF5B12">
                <w:rPr>
                  <w:color w:val="0000FF"/>
                  <w:sz w:val="26"/>
                  <w:szCs w:val="26"/>
                </w:rPr>
                <w:t>(2.6)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Многоквартирные многоэтажные дома;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подземные гаражи и автостоянки;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объекты обслуживания жилой застройки во встроенных, пристроенных и встроенно-пристроенных помещениях многоквартирного многоэтажного дома в отдельных </w:t>
            </w:r>
            <w:r w:rsidRPr="00EF5B12">
              <w:rPr>
                <w:sz w:val="26"/>
                <w:szCs w:val="26"/>
              </w:rPr>
              <w:lastRenderedPageBreak/>
              <w:t>помещениях дома, если площадь таких помещений в многоквартирном доме не составляет более 15% от общей площади дома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Коммунальное обслуживание </w:t>
            </w:r>
            <w:hyperlink r:id="rId11" w:history="1">
              <w:r w:rsidRPr="00EF5B12">
                <w:rPr>
                  <w:color w:val="0000FF"/>
                  <w:sz w:val="26"/>
                  <w:szCs w:val="26"/>
                </w:rPr>
                <w:t>(3.1)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обеспечения физических и юридических лиц коммунальными услугами (холодного и горячего водоснабжения, электроснабжения, водоотведения (канализации), газоснабжения (в том числе поставки на регулярной основе бытового газа в баллонах), теплоснабжения (отопления), в том числе поставки на регулярной основе твердого топлива при наличии печного отопления, сбора неопасных твердых отходов)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Предоставление коммунальных услуг </w:t>
            </w:r>
            <w:hyperlink r:id="rId12" w:history="1">
              <w:r w:rsidRPr="00EF5B12">
                <w:rPr>
                  <w:color w:val="0000FF"/>
                  <w:sz w:val="26"/>
                  <w:szCs w:val="26"/>
                </w:rPr>
                <w:t>(3.1.1)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Объекты, обеспечивающие поставку воды, тепла, электричества, газа, отвод канализационных стоков, очистку и уборку данных объектов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Административные здания организаций, обеспечивающих предоставление коммунальных услуг </w:t>
            </w:r>
            <w:hyperlink r:id="rId13" w:history="1">
              <w:r w:rsidRPr="00EF5B12">
                <w:rPr>
                  <w:color w:val="0000FF"/>
                  <w:sz w:val="26"/>
                  <w:szCs w:val="26"/>
                </w:rPr>
                <w:t>(3.1.2)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приема физических и юридических лиц в связи с предоставлением им коммунальных услуг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Социальное обслуживание </w:t>
            </w:r>
            <w:hyperlink r:id="rId14" w:history="1">
              <w:r w:rsidRPr="00EF5B12">
                <w:rPr>
                  <w:color w:val="0000FF"/>
                  <w:sz w:val="26"/>
                  <w:szCs w:val="26"/>
                </w:rPr>
                <w:t>(3.2)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оказания гражданам социальной помощи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Дома социального обслуживания </w:t>
            </w:r>
            <w:hyperlink r:id="rId15" w:history="1">
              <w:r w:rsidRPr="00EF5B12">
                <w:rPr>
                  <w:color w:val="0000FF"/>
                  <w:sz w:val="26"/>
                  <w:szCs w:val="26"/>
                </w:rPr>
                <w:t>(3.2.1)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размещения домов престарелых, домов ребенка, детских домов, пунктов ночлега для бездомных граждан;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временного размещения вынужденных переселенцев, лиц, признанных беженцами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Оказание социальной помощи населению </w:t>
            </w:r>
            <w:hyperlink r:id="rId16" w:history="1">
              <w:r w:rsidRPr="00EF5B12">
                <w:rPr>
                  <w:color w:val="0000FF"/>
                  <w:sz w:val="26"/>
                  <w:szCs w:val="26"/>
                </w:rPr>
                <w:t>(3.2.2)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размещения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Оказание услуг связи </w:t>
            </w:r>
            <w:hyperlink r:id="rId17" w:history="1">
              <w:r w:rsidRPr="00EF5B12">
                <w:rPr>
                  <w:color w:val="0000FF"/>
                  <w:sz w:val="26"/>
                  <w:szCs w:val="26"/>
                </w:rPr>
                <w:t>(3.2.3)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размещения пунктов оказания услуг почтовой, телеграфной, междугородней и международной телефонной связи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Бытовое обслуживание </w:t>
            </w:r>
            <w:hyperlink r:id="rId18" w:history="1">
              <w:r w:rsidRPr="00EF5B12">
                <w:rPr>
                  <w:color w:val="0000FF"/>
                  <w:sz w:val="26"/>
                  <w:szCs w:val="26"/>
                </w:rPr>
                <w:t>(3.3)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оказания населению или организациям бытовых услуг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Здравоохранение </w:t>
            </w:r>
            <w:hyperlink r:id="rId19" w:history="1">
              <w:r w:rsidRPr="00EF5B12">
                <w:rPr>
                  <w:color w:val="0000FF"/>
                  <w:sz w:val="26"/>
                  <w:szCs w:val="26"/>
                </w:rPr>
                <w:t>(3.4)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оказания гражданам медицинской помощи</w:t>
            </w:r>
          </w:p>
        </w:tc>
      </w:tr>
      <w:tr w:rsidR="000F56C5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 xml:space="preserve">Амбулаторно-поликлиническое обслуживание </w:t>
            </w:r>
            <w:hyperlink r:id="rId20" w:history="1">
              <w:r w:rsidRPr="00EF5B12">
                <w:rPr>
                  <w:color w:val="000000" w:themeColor="text1"/>
                  <w:sz w:val="26"/>
                  <w:szCs w:val="26"/>
                </w:rPr>
                <w:t>(3.4.1)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Поликлиники;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фельдшерские пункты;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пункты здравоохранения;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центры матери и ребенка;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диагностические центры;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молочные кухни;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станции донорства крови;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клинические лаборатории</w:t>
            </w:r>
            <w:r w:rsidR="00F262AD" w:rsidRPr="00EF5B12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Образование и просвещение </w:t>
            </w:r>
            <w:hyperlink r:id="rId21" w:history="1">
              <w:r w:rsidRPr="00EF5B12">
                <w:rPr>
                  <w:color w:val="0000FF"/>
                  <w:sz w:val="26"/>
                  <w:szCs w:val="26"/>
                </w:rPr>
                <w:t>(3.5)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воспитания, образования и просвещения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Дошкольное, начальное и среднее общее образование </w:t>
            </w:r>
            <w:hyperlink r:id="rId22" w:history="1">
              <w:r w:rsidRPr="00EF5B12">
                <w:rPr>
                  <w:color w:val="0000FF"/>
                  <w:sz w:val="26"/>
                  <w:szCs w:val="26"/>
                </w:rPr>
                <w:t>(3.5.1)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просвещения, дошкольного, начального и среднего общего образования;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детские ясли;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детские сады;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школы;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лицеи;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гимназии;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художественные школы;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музыкальные школы;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образовательные кружки;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иные объекты для размещения организаций, осуществляющих деятельность по воспитанию, образованию и просвещению;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объекты, предназначенные для занятий обучающихся физической культурой и спортом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Среднее и высшее профессиональное образование </w:t>
            </w:r>
            <w:hyperlink r:id="rId23" w:history="1">
              <w:r w:rsidRPr="00EF5B12">
                <w:rPr>
                  <w:color w:val="0000FF"/>
                  <w:sz w:val="26"/>
                  <w:szCs w:val="26"/>
                </w:rPr>
                <w:t>(3.5.2)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профессионального образования и просвещения;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профессиональные технические училища;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колледжи;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художественные училища;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музыкальные училища;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общества знаний;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институты;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университеты;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организации по переподготовке и повышению квалификации специалистов;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иные объекты для организаций, осуществляющих деятельность по образованию и просвещению;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объекты, предназначенные для занятия обучающихся физической культурой и спортом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Культурное развитие </w:t>
            </w:r>
            <w:hyperlink r:id="rId24" w:history="1">
              <w:r w:rsidRPr="00EF5B12">
                <w:rPr>
                  <w:color w:val="0000FF"/>
                  <w:sz w:val="26"/>
                  <w:szCs w:val="26"/>
                </w:rPr>
                <w:t>(3.6)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культуры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Объекты культурно-досуговой деятельности </w:t>
            </w:r>
            <w:hyperlink r:id="rId25" w:history="1">
              <w:r w:rsidRPr="00EF5B12">
                <w:rPr>
                  <w:color w:val="0000FF"/>
                  <w:sz w:val="26"/>
                  <w:szCs w:val="26"/>
                </w:rPr>
                <w:t>(3.6.1)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размещения музеев;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выставочные залы;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художественные галереи;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дома культуры;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библиотеки;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кинотеатры, кинозалы;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театры;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филармонии;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концертные залы;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планетарии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Парки культуры и отдыха </w:t>
            </w:r>
            <w:hyperlink r:id="rId26" w:history="1">
              <w:r w:rsidRPr="00EF5B12">
                <w:rPr>
                  <w:color w:val="0000FF"/>
                  <w:sz w:val="26"/>
                  <w:szCs w:val="26"/>
                </w:rPr>
                <w:t>(3.6.2)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Парки культуры и отдыха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Общественное управление </w:t>
            </w:r>
            <w:hyperlink r:id="rId27" w:history="1">
              <w:r w:rsidRPr="00EF5B12">
                <w:rPr>
                  <w:color w:val="0000FF"/>
                  <w:sz w:val="26"/>
                  <w:szCs w:val="26"/>
                </w:rPr>
                <w:t>(3.8)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размещения органов и организаций общественного управления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Государственное управление </w:t>
            </w:r>
            <w:hyperlink r:id="rId28" w:history="1">
              <w:r w:rsidRPr="00EF5B12">
                <w:rPr>
                  <w:color w:val="0000FF"/>
                  <w:sz w:val="26"/>
                  <w:szCs w:val="26"/>
                </w:rPr>
                <w:t>(3.8.1)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размещения органов государственной власти,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Магазины </w:t>
            </w:r>
            <w:hyperlink r:id="rId29" w:history="1">
              <w:r w:rsidRPr="00EF5B12">
                <w:rPr>
                  <w:color w:val="0000FF"/>
                  <w:sz w:val="26"/>
                  <w:szCs w:val="26"/>
                </w:rPr>
                <w:t>(4.4)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продажи товаров, торговая площадь которых составляет до 5000 кв. метров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Общественное питание </w:t>
            </w:r>
            <w:hyperlink r:id="rId30" w:history="1">
              <w:r w:rsidRPr="00EF5B12">
                <w:rPr>
                  <w:color w:val="0000FF"/>
                  <w:sz w:val="26"/>
                  <w:szCs w:val="26"/>
                </w:rPr>
                <w:t>(4.6)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Рестораны;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>кафе;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>столовые;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>закусочные;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>бары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Обеспечение внутреннего правопорядка </w:t>
            </w:r>
            <w:hyperlink r:id="rId31" w:history="1">
              <w:r w:rsidRPr="00EF5B12">
                <w:rPr>
                  <w:color w:val="0000FF"/>
                  <w:sz w:val="26"/>
                  <w:szCs w:val="26"/>
                </w:rPr>
                <w:t>(8.3)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Объекты для подготовки и поддержания в готовности органов внутренних дел, </w:t>
            </w:r>
            <w:proofErr w:type="spellStart"/>
            <w:r w:rsidRPr="00EF5B12">
              <w:rPr>
                <w:sz w:val="26"/>
                <w:szCs w:val="26"/>
              </w:rPr>
              <w:t>Росгвардии</w:t>
            </w:r>
            <w:proofErr w:type="spellEnd"/>
            <w:r w:rsidRPr="00EF5B12">
              <w:rPr>
                <w:sz w:val="26"/>
                <w:szCs w:val="26"/>
              </w:rPr>
              <w:t xml:space="preserve"> и спасательных служб, в которых существует военизированная служба;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гражданской обороны (за исключением объектов гражданской обороны, являющихся частями производственных зданий)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color w:val="0000FF"/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Земельные участки (территории) общего пользования </w:t>
            </w:r>
            <w:hyperlink r:id="rId32" w:history="1">
              <w:r w:rsidRPr="00EF5B12">
                <w:rPr>
                  <w:color w:val="0000FF"/>
                  <w:sz w:val="26"/>
                  <w:szCs w:val="26"/>
                </w:rPr>
                <w:t>(12.0)</w:t>
              </w:r>
            </w:hyperlink>
          </w:p>
          <w:p w:rsidR="001C7EB7" w:rsidRPr="00EF5B12" w:rsidRDefault="001C7EB7" w:rsidP="00F564A6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улично-дорожной сети;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благоустройства территории</w:t>
            </w:r>
            <w:r w:rsidR="00F262AD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Улично-дорожная сеть </w:t>
            </w:r>
            <w:hyperlink r:id="rId33" w:history="1">
              <w:r w:rsidRPr="00EF5B12">
                <w:rPr>
                  <w:color w:val="0000FF"/>
                  <w:sz w:val="26"/>
                  <w:szCs w:val="26"/>
                </w:rPr>
                <w:t>(12.0.1)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улично-дорожной сети;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автомобильные дороги;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трамвайные пути;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пешеходные тротуары;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>пешеходные переходы;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>площади;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>бульвары;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>набережные;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>проезды;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>велодорожки;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 xml:space="preserve">объекты </w:t>
            </w:r>
            <w:proofErr w:type="spellStart"/>
            <w:r w:rsidRPr="00EF5B12">
              <w:rPr>
                <w:sz w:val="26"/>
                <w:szCs w:val="26"/>
              </w:rPr>
              <w:lastRenderedPageBreak/>
              <w:t>велотранспортной</w:t>
            </w:r>
            <w:proofErr w:type="spellEnd"/>
            <w:r w:rsidRPr="00EF5B12">
              <w:rPr>
                <w:sz w:val="26"/>
                <w:szCs w:val="26"/>
              </w:rPr>
              <w:t xml:space="preserve"> инфраструктуры;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>объекты инженерной инфраструктуры;</w:t>
            </w:r>
            <w:r w:rsidR="005F4850" w:rsidRPr="00EF5B12">
              <w:rPr>
                <w:sz w:val="26"/>
                <w:szCs w:val="26"/>
              </w:rPr>
              <w:t xml:space="preserve"> </w:t>
            </w:r>
            <w:r w:rsidRPr="00EF5B12">
              <w:rPr>
                <w:sz w:val="26"/>
                <w:szCs w:val="26"/>
              </w:rPr>
              <w:t xml:space="preserve">придорожные стоянки (парковки) транспортных средств в границах городских улиц и дорог, за исключением предусмотренных видами разрешенного использования с кодами </w:t>
            </w:r>
            <w:r w:rsidR="00F262AD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хранение автотранспорта (2.7.1)</w:t>
            </w:r>
            <w:r w:rsidR="00F262AD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F262AD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служебные гаражи (4.9)</w:t>
            </w:r>
            <w:r w:rsidR="00F262AD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F262AD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стоянки транспорта общего пользования (7.2.3)</w:t>
            </w:r>
            <w:r w:rsidR="00F262AD" w:rsidRPr="00EF5B12">
              <w:rPr>
                <w:sz w:val="26"/>
                <w:szCs w:val="26"/>
              </w:rPr>
              <w:t>».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Благоустройство территории </w:t>
            </w:r>
            <w:hyperlink r:id="rId34" w:history="1">
              <w:r w:rsidRPr="00EF5B12">
                <w:rPr>
                  <w:color w:val="0000FF"/>
                  <w:sz w:val="26"/>
                  <w:szCs w:val="26"/>
                </w:rPr>
                <w:t>(12.0.2)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благоустройства территории;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малые архитектурные формы;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общественные туалеты</w:t>
            </w:r>
            <w:r w:rsidR="00077B03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Хранение автотранспорта </w:t>
            </w:r>
            <w:hyperlink r:id="rId35" w:history="1">
              <w:r w:rsidRPr="00EF5B12">
                <w:rPr>
                  <w:color w:val="0000FF"/>
                  <w:sz w:val="26"/>
                  <w:szCs w:val="26"/>
                </w:rPr>
                <w:t>(2.7.1)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Гаражи, пристроенные гаражи, в том числе подземные, предназначенные для хранения автотранспорта, в том числе с разделением на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 xml:space="preserve">-места (за исключением гаражей, размещение которых предусмотрено содержанием видов разрешенного использования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размещение гаражей для собственных нужд (2.7.2)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служебные гаражи (4.9)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>)</w:t>
            </w:r>
            <w:r w:rsidR="00077B03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Общежития </w:t>
            </w:r>
            <w:hyperlink r:id="rId36" w:history="1">
              <w:r w:rsidRPr="00EF5B12">
                <w:rPr>
                  <w:color w:val="0000FF"/>
                  <w:sz w:val="26"/>
                  <w:szCs w:val="26"/>
                </w:rPr>
                <w:t>(3.2.4)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Объекты, предназначенные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гостиничное обслуживание (4.7)</w:t>
            </w:r>
            <w:r w:rsidR="00077B03" w:rsidRPr="00EF5B12">
              <w:rPr>
                <w:sz w:val="26"/>
                <w:szCs w:val="26"/>
              </w:rPr>
              <w:t>».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Деловое управление </w:t>
            </w:r>
            <w:hyperlink r:id="rId37" w:history="1">
              <w:r w:rsidRPr="00EF5B12">
                <w:rPr>
                  <w:color w:val="0000FF"/>
                  <w:sz w:val="26"/>
                  <w:szCs w:val="26"/>
                </w:rPr>
                <w:t>(4.1)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управленческой деятельности, не связанной с государственным или муниципальным управлением и оказанием услуг;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  <w:r w:rsidR="00077B03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Рынки </w:t>
            </w:r>
            <w:hyperlink r:id="rId38" w:history="1">
              <w:r w:rsidRPr="00EF5B12">
                <w:rPr>
                  <w:color w:val="0000FF"/>
                  <w:sz w:val="26"/>
                  <w:szCs w:val="26"/>
                </w:rPr>
                <w:t>(4.3)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организации постоянной или временной торговли;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гаражи и (или) стоянки для автомобилей сотрудников и посетителей рынка</w:t>
            </w:r>
            <w:r w:rsidR="00077B03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Банковская и страховая деятельность </w:t>
            </w:r>
            <w:hyperlink r:id="rId39" w:history="1">
              <w:r w:rsidRPr="00EF5B12">
                <w:rPr>
                  <w:color w:val="0000FF"/>
                  <w:sz w:val="26"/>
                  <w:szCs w:val="26"/>
                </w:rPr>
                <w:t>(4.5)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размещения организаций, оказывающих банковские и страховые услуги</w:t>
            </w:r>
            <w:r w:rsidR="00077B03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Гостиничное обслуживание </w:t>
            </w:r>
            <w:hyperlink r:id="rId40" w:history="1">
              <w:r w:rsidRPr="00EF5B12">
                <w:rPr>
                  <w:color w:val="0000FF"/>
                  <w:sz w:val="26"/>
                  <w:szCs w:val="26"/>
                </w:rPr>
                <w:t>(4.7)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Гостиницы</w:t>
            </w:r>
            <w:r w:rsidR="00077B03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Спорт </w:t>
            </w:r>
            <w:hyperlink r:id="rId41" w:history="1">
              <w:r w:rsidRPr="00EF5B12">
                <w:rPr>
                  <w:color w:val="0000FF"/>
                  <w:sz w:val="26"/>
                  <w:szCs w:val="26"/>
                </w:rPr>
                <w:t>(5.1)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занятия спортом: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lastRenderedPageBreak/>
              <w:t>спортивно-зрелищные объекты, имеющие специальные места для зрителей от 500 мест (стадионы; дворцы спорта, ледовые дворцы, ипподромы);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спортивные клубы в зданиях и сооружениях;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спортивные залы в зданиях и сооружениях;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бассейны в зданиях и сооружениях;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физкультурно-оздоровительные комплексы в зданиях и сооружениях;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сооружения для занятия спортом и физкультурой на открытом воздухе (теннисные корты, автодромы, мотодромы, трамплины, спортивные стрельбища);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занятия водными видами спорта (причалы и сооружения, необходимые для организации водных видов спорта и хранения соответствующего инвентаря);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спортивные базы и лагеря</w:t>
            </w:r>
            <w:r w:rsidR="00077B03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 xml:space="preserve">Обеспечение спортивно-зрелищных мероприятий </w:t>
            </w:r>
            <w:hyperlink r:id="rId42" w:history="1">
              <w:r w:rsidRPr="00EF5B12">
                <w:rPr>
                  <w:color w:val="000000" w:themeColor="text1"/>
                  <w:sz w:val="26"/>
                  <w:szCs w:val="26"/>
                </w:rPr>
                <w:t>(5.1.1)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Спортивно-зрелищные объекты, имеющие специальные места для зрителей от 500 мест (стадионы; дворцы спорта, ледовые дворцы, ипподромы)</w:t>
            </w:r>
            <w:r w:rsidR="00077B03" w:rsidRPr="00EF5B12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 xml:space="preserve">Обеспечение занятий спортом в помещениях </w:t>
            </w:r>
            <w:hyperlink r:id="rId43" w:history="1">
              <w:r w:rsidRPr="00EF5B12">
                <w:rPr>
                  <w:color w:val="000000" w:themeColor="text1"/>
                  <w:sz w:val="26"/>
                  <w:szCs w:val="26"/>
                </w:rPr>
                <w:t>(5.1.2)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Спортивные клубы в зданиях и сооружениях;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спортивные залы в зданиях и сооружениях;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бассейны в зданиях и сооружениях;</w:t>
            </w:r>
          </w:p>
          <w:p w:rsidR="0017758A" w:rsidRPr="00EF5B12" w:rsidRDefault="0017758A" w:rsidP="00F564A6">
            <w:pPr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EF5B12">
              <w:rPr>
                <w:color w:val="000000" w:themeColor="text1"/>
                <w:sz w:val="26"/>
                <w:szCs w:val="26"/>
              </w:rPr>
              <w:t>физкультурно-оздоровительные комплексы в зданиях и сооружениях</w:t>
            </w:r>
            <w:r w:rsidR="00077B03" w:rsidRPr="00EF5B12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Площадки для занятий спортом </w:t>
            </w:r>
            <w:hyperlink r:id="rId44" w:history="1">
              <w:r w:rsidRPr="00EF5B12">
                <w:rPr>
                  <w:color w:val="0000FF"/>
                  <w:sz w:val="26"/>
                  <w:szCs w:val="26"/>
                </w:rPr>
                <w:t>(5.1.3)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</w:t>
            </w:r>
            <w:r w:rsidR="00077B03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Оборудованные площадки для занятий спортом </w:t>
            </w:r>
            <w:hyperlink r:id="rId45" w:history="1">
              <w:r w:rsidRPr="00EF5B12">
                <w:rPr>
                  <w:color w:val="0000FF"/>
                  <w:sz w:val="26"/>
                  <w:szCs w:val="26"/>
                </w:rPr>
                <w:t>(5.1.4)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Сооружения для занятия спортом и физкультурой на открытом воздухе (теннисные корты, автодромы, мотодромы, трамплины, спортивные стрельбища)</w:t>
            </w:r>
            <w:r w:rsidR="00077B03" w:rsidRPr="00EF5B12">
              <w:rPr>
                <w:sz w:val="26"/>
                <w:szCs w:val="26"/>
              </w:rPr>
              <w:t>.</w:t>
            </w:r>
          </w:p>
        </w:tc>
      </w:tr>
      <w:tr w:rsidR="0017758A" w:rsidRPr="00EF5B12" w:rsidTr="0017758A">
        <w:tc>
          <w:tcPr>
            <w:tcW w:w="709" w:type="dxa"/>
            <w:vAlign w:val="center"/>
          </w:tcPr>
          <w:p w:rsidR="0017758A" w:rsidRPr="00EF5B12" w:rsidRDefault="00F564A6" w:rsidP="003802A0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5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Связь </w:t>
            </w:r>
            <w:hyperlink r:id="rId46" w:history="1">
              <w:r w:rsidRPr="00EF5B12">
                <w:rPr>
                  <w:color w:val="0000FF"/>
                  <w:sz w:val="26"/>
                  <w:szCs w:val="26"/>
                </w:rPr>
                <w:t>(6.8)</w:t>
              </w:r>
            </w:hyperlink>
          </w:p>
        </w:tc>
        <w:tc>
          <w:tcPr>
            <w:tcW w:w="6662" w:type="dxa"/>
          </w:tcPr>
          <w:p w:rsidR="0017758A" w:rsidRPr="00EF5B12" w:rsidRDefault="0017758A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Объекты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</w:t>
            </w:r>
            <w:r w:rsidRPr="00EF5B12">
              <w:rPr>
                <w:sz w:val="26"/>
                <w:szCs w:val="26"/>
              </w:rPr>
              <w:lastRenderedPageBreak/>
              <w:t xml:space="preserve">инфраструктуру спутниковой связи и телерадиовещания (за исключением объектов связи, предусмотренных видами разрешенного использования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предоставление коммунальных услуг (3.1.1)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оказание услуг связи (3.2.3)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>)</w:t>
            </w:r>
            <w:r w:rsidR="00077B03" w:rsidRPr="00EF5B12">
              <w:rPr>
                <w:sz w:val="26"/>
                <w:szCs w:val="26"/>
              </w:rPr>
              <w:t>.</w:t>
            </w:r>
          </w:p>
        </w:tc>
      </w:tr>
      <w:tr w:rsidR="00C10F9D" w:rsidRPr="00EF5B12" w:rsidTr="0017758A">
        <w:tc>
          <w:tcPr>
            <w:tcW w:w="709" w:type="dxa"/>
            <w:vAlign w:val="center"/>
          </w:tcPr>
          <w:p w:rsidR="00C10F9D" w:rsidRPr="00EF5B12" w:rsidRDefault="00F564A6" w:rsidP="003802A0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5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Научно-производственная деятельность </w:t>
            </w:r>
            <w:hyperlink r:id="rId47" w:history="1">
              <w:r w:rsidRPr="00EF5B12">
                <w:rPr>
                  <w:color w:val="0000FF"/>
                  <w:sz w:val="26"/>
                  <w:szCs w:val="26"/>
                </w:rPr>
                <w:t>(6.12)</w:t>
              </w:r>
            </w:hyperlink>
          </w:p>
        </w:tc>
        <w:tc>
          <w:tcPr>
            <w:tcW w:w="666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Технологические парки;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промышленные парки;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агропромышленные парки;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бизнес-инкубаторы.</w:t>
            </w:r>
          </w:p>
        </w:tc>
      </w:tr>
      <w:tr w:rsidR="00C10F9D" w:rsidRPr="00EF5B12" w:rsidTr="0017758A">
        <w:tc>
          <w:tcPr>
            <w:tcW w:w="709" w:type="dxa"/>
            <w:vAlign w:val="center"/>
          </w:tcPr>
          <w:p w:rsidR="00C10F9D" w:rsidRPr="00EF5B12" w:rsidRDefault="00F564A6" w:rsidP="003802A0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5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Автомобильный транспорт </w:t>
            </w:r>
            <w:hyperlink r:id="rId48" w:history="1">
              <w:r w:rsidRPr="00EF5B12">
                <w:rPr>
                  <w:color w:val="0000FF"/>
                  <w:sz w:val="26"/>
                  <w:szCs w:val="26"/>
                </w:rPr>
                <w:t>(7.2)</w:t>
              </w:r>
            </w:hyperlink>
          </w:p>
        </w:tc>
        <w:tc>
          <w:tcPr>
            <w:tcW w:w="666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автомобильного транспорта.</w:t>
            </w:r>
          </w:p>
        </w:tc>
      </w:tr>
      <w:tr w:rsidR="00C10F9D" w:rsidRPr="00EF5B12" w:rsidTr="0017758A">
        <w:tc>
          <w:tcPr>
            <w:tcW w:w="709" w:type="dxa"/>
            <w:vAlign w:val="center"/>
          </w:tcPr>
          <w:p w:rsidR="00C10F9D" w:rsidRPr="00EF5B12" w:rsidRDefault="00F564A6" w:rsidP="003802A0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5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Размещение автомобильных дорог </w:t>
            </w:r>
            <w:hyperlink r:id="rId49" w:history="1">
              <w:r w:rsidRPr="00EF5B12">
                <w:rPr>
                  <w:color w:val="0000FF"/>
                  <w:sz w:val="26"/>
                  <w:szCs w:val="26"/>
                </w:rPr>
                <w:t>(7.2.1)</w:t>
              </w:r>
            </w:hyperlink>
          </w:p>
        </w:tc>
        <w:tc>
          <w:tcPr>
            <w:tcW w:w="666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Автомобильные дороги за пределами населенных пунктов и технически связанные с ними сооружения;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придорожные стоянки (парковки) транспортных средств в границах городских улиц и дорог, за исключением предусмотренных видами разрешенного использования «хранение автотранспорта (2.7.1)», «служебные гаражи (4.9)», «стоянки транспорта общего пользования (7.2.3)»;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объекты, предназначенные для размещения постов органов внутренних дел, ответственных за безопасность дорожного движения.</w:t>
            </w:r>
          </w:p>
        </w:tc>
      </w:tr>
      <w:tr w:rsidR="00C10F9D" w:rsidRPr="00EF5B12" w:rsidTr="0017758A">
        <w:tc>
          <w:tcPr>
            <w:tcW w:w="709" w:type="dxa"/>
            <w:vAlign w:val="center"/>
          </w:tcPr>
          <w:p w:rsidR="00C10F9D" w:rsidRPr="00EF5B12" w:rsidRDefault="00F564A6" w:rsidP="003802A0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5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Обслуживание перевозок пассажиров </w:t>
            </w:r>
            <w:hyperlink r:id="rId50" w:history="1">
              <w:r w:rsidRPr="00EF5B12">
                <w:rPr>
                  <w:color w:val="0000FF"/>
                  <w:sz w:val="26"/>
                  <w:szCs w:val="26"/>
                </w:rPr>
                <w:t>(7.2.2)</w:t>
              </w:r>
            </w:hyperlink>
          </w:p>
        </w:tc>
        <w:tc>
          <w:tcPr>
            <w:tcW w:w="666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обслуживания пассажиров, за исключением объектов, размещение которых предусмотрено содержанием вида разрешенного использования «внеуличный транспорт (7.6)».</w:t>
            </w:r>
          </w:p>
        </w:tc>
      </w:tr>
      <w:tr w:rsidR="00C10F9D" w:rsidRPr="00EF5B12" w:rsidTr="0017758A">
        <w:tc>
          <w:tcPr>
            <w:tcW w:w="709" w:type="dxa"/>
            <w:vAlign w:val="center"/>
          </w:tcPr>
          <w:p w:rsidR="00C10F9D" w:rsidRPr="00EF5B12" w:rsidRDefault="00F564A6" w:rsidP="003802A0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5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Внеуличный транспорт </w:t>
            </w:r>
            <w:hyperlink r:id="rId51" w:history="1">
              <w:r w:rsidRPr="00EF5B12">
                <w:rPr>
                  <w:color w:val="0000FF"/>
                  <w:sz w:val="26"/>
                  <w:szCs w:val="26"/>
                </w:rPr>
                <w:t>(7.6)</w:t>
              </w:r>
            </w:hyperlink>
          </w:p>
        </w:tc>
        <w:tc>
          <w:tcPr>
            <w:tcW w:w="666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Сооружения, необходимые для эксплуатации метрополитена, в том числе наземные пути метрополитена, посадочные станции, межстанционные переходы для пассажиров, </w:t>
            </w:r>
            <w:proofErr w:type="spellStart"/>
            <w:r w:rsidRPr="00EF5B12">
              <w:rPr>
                <w:sz w:val="26"/>
                <w:szCs w:val="26"/>
              </w:rPr>
              <w:t>электродепо</w:t>
            </w:r>
            <w:proofErr w:type="spellEnd"/>
            <w:r w:rsidRPr="00EF5B12">
              <w:rPr>
                <w:sz w:val="26"/>
                <w:szCs w:val="26"/>
              </w:rPr>
              <w:t>, вентиляционные шахты;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наземные сооружения для трамвайного сообщения и иных специальных дорог (канатных, монорельсовых, фуникулеров).</w:t>
            </w:r>
          </w:p>
        </w:tc>
      </w:tr>
      <w:tr w:rsidR="00C10F9D" w:rsidRPr="00EF5B12" w:rsidTr="0017758A">
        <w:tc>
          <w:tcPr>
            <w:tcW w:w="709" w:type="dxa"/>
            <w:vAlign w:val="center"/>
          </w:tcPr>
          <w:p w:rsidR="00C10F9D" w:rsidRPr="00EF5B12" w:rsidRDefault="00F564A6" w:rsidP="003802A0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5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Обеспечение научной деятельности </w:t>
            </w:r>
            <w:hyperlink r:id="rId52" w:history="1">
              <w:r w:rsidRPr="00EF5B12">
                <w:rPr>
                  <w:color w:val="0000FF"/>
                  <w:sz w:val="26"/>
                  <w:szCs w:val="26"/>
                </w:rPr>
                <w:t>(3.9)</w:t>
              </w:r>
            </w:hyperlink>
          </w:p>
        </w:tc>
        <w:tc>
          <w:tcPr>
            <w:tcW w:w="666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обеспечения научной деятельности</w:t>
            </w:r>
          </w:p>
        </w:tc>
      </w:tr>
      <w:tr w:rsidR="00C10F9D" w:rsidRPr="00EF5B12" w:rsidTr="0017758A">
        <w:tc>
          <w:tcPr>
            <w:tcW w:w="709" w:type="dxa"/>
            <w:vAlign w:val="center"/>
          </w:tcPr>
          <w:p w:rsidR="00C10F9D" w:rsidRPr="00EF5B12" w:rsidRDefault="00F564A6" w:rsidP="003802A0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5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Проведение научных исследований </w:t>
            </w:r>
            <w:hyperlink r:id="rId53" w:history="1">
              <w:r w:rsidRPr="00EF5B12">
                <w:rPr>
                  <w:color w:val="0000FF"/>
                  <w:sz w:val="26"/>
                  <w:szCs w:val="26"/>
                </w:rPr>
                <w:t>(3.9.2)</w:t>
              </w:r>
            </w:hyperlink>
          </w:p>
        </w:tc>
        <w:tc>
          <w:tcPr>
            <w:tcW w:w="666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проведения научных изысканий, исследований и разработок;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научно-исследовательские и проектные институты;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научные центры;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инновационные центры;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государственные академии наук;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lastRenderedPageBreak/>
              <w:t>опытно-конструкторские центры</w:t>
            </w:r>
          </w:p>
        </w:tc>
      </w:tr>
      <w:tr w:rsidR="00C10F9D" w:rsidRPr="00EF5B12" w:rsidTr="0017758A">
        <w:tc>
          <w:tcPr>
            <w:tcW w:w="709" w:type="dxa"/>
            <w:vAlign w:val="center"/>
          </w:tcPr>
          <w:p w:rsidR="00C10F9D" w:rsidRPr="00EF5B12" w:rsidRDefault="003802A0" w:rsidP="00503629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305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Проведение научных испытаний </w:t>
            </w:r>
            <w:hyperlink r:id="rId54" w:history="1">
              <w:r w:rsidRPr="00EF5B12">
                <w:rPr>
                  <w:color w:val="0000FF"/>
                  <w:sz w:val="26"/>
                  <w:szCs w:val="26"/>
                </w:rPr>
                <w:t>(3.9.3)</w:t>
              </w:r>
            </w:hyperlink>
          </w:p>
        </w:tc>
        <w:tc>
          <w:tcPr>
            <w:tcW w:w="6662" w:type="dxa"/>
          </w:tcPr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проведения изысканий, испытаний опытных промышленных образцов;</w:t>
            </w:r>
          </w:p>
          <w:p w:rsidR="00C10F9D" w:rsidRPr="00EF5B12" w:rsidRDefault="00C10F9D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</w:tr>
      <w:tr w:rsidR="00CE4926" w:rsidRPr="00EF5B12" w:rsidTr="0017758A">
        <w:tc>
          <w:tcPr>
            <w:tcW w:w="709" w:type="dxa"/>
            <w:vAlign w:val="center"/>
          </w:tcPr>
          <w:p w:rsidR="00CE4926" w:rsidRPr="0017758A" w:rsidRDefault="00CE4926" w:rsidP="003802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052" w:type="dxa"/>
          </w:tcPr>
          <w:p w:rsidR="00CE4926" w:rsidRPr="000A6683" w:rsidRDefault="00CE4926" w:rsidP="00CE4926">
            <w:pPr>
              <w:rPr>
                <w:sz w:val="26"/>
                <w:szCs w:val="26"/>
              </w:rPr>
            </w:pPr>
            <w:r w:rsidRPr="000A6683">
              <w:rPr>
                <w:sz w:val="26"/>
                <w:szCs w:val="26"/>
              </w:rPr>
              <w:t>Объекты дорожного сервиса (4.9.1)</w:t>
            </w:r>
          </w:p>
        </w:tc>
        <w:tc>
          <w:tcPr>
            <w:tcW w:w="6662" w:type="dxa"/>
          </w:tcPr>
          <w:p w:rsidR="00B0407C" w:rsidRDefault="00B0407C" w:rsidP="00B0407C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Здания, сооружения дорожного сервиса</w:t>
            </w:r>
          </w:p>
          <w:p w:rsidR="00CE4926" w:rsidRPr="00CF7739" w:rsidRDefault="00CE4926" w:rsidP="00CE4926">
            <w:pPr>
              <w:rPr>
                <w:sz w:val="26"/>
                <w:szCs w:val="26"/>
              </w:rPr>
            </w:pPr>
          </w:p>
        </w:tc>
      </w:tr>
      <w:tr w:rsidR="00CE4926" w:rsidRPr="00EF5B12" w:rsidTr="0017758A">
        <w:tc>
          <w:tcPr>
            <w:tcW w:w="709" w:type="dxa"/>
            <w:vAlign w:val="center"/>
          </w:tcPr>
          <w:p w:rsidR="00CE4926" w:rsidRPr="0017758A" w:rsidRDefault="00CE4926" w:rsidP="003802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52" w:type="dxa"/>
          </w:tcPr>
          <w:p w:rsidR="00CE4926" w:rsidRDefault="00CE4926" w:rsidP="00CE4926">
            <w:pPr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Заправка транспортных средств </w:t>
            </w:r>
            <w:hyperlink r:id="rId55" w:history="1">
              <w:r w:rsidRPr="00CF7739">
                <w:rPr>
                  <w:sz w:val="26"/>
                  <w:szCs w:val="26"/>
                </w:rPr>
                <w:t>(4.9.1.1)</w:t>
              </w:r>
            </w:hyperlink>
          </w:p>
        </w:tc>
        <w:tc>
          <w:tcPr>
            <w:tcW w:w="6662" w:type="dxa"/>
          </w:tcPr>
          <w:p w:rsidR="00B0407C" w:rsidRDefault="00B0407C" w:rsidP="00B0407C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Автозаправочные станции;</w:t>
            </w:r>
          </w:p>
          <w:p w:rsidR="00B0407C" w:rsidRDefault="00B0407C" w:rsidP="00B0407C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магазины сопутствующей торговли;</w:t>
            </w:r>
          </w:p>
          <w:p w:rsidR="00CE4926" w:rsidRDefault="00B0407C" w:rsidP="00B0407C">
            <w:pPr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здания для организации общественного питания в качестве дорожного сервиса</w:t>
            </w:r>
          </w:p>
        </w:tc>
      </w:tr>
      <w:tr w:rsidR="00CE4926" w:rsidRPr="00EF5B12" w:rsidTr="0017758A">
        <w:tc>
          <w:tcPr>
            <w:tcW w:w="709" w:type="dxa"/>
            <w:vAlign w:val="center"/>
          </w:tcPr>
          <w:p w:rsidR="00CE4926" w:rsidRPr="0017758A" w:rsidRDefault="00CE4926" w:rsidP="003802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52" w:type="dxa"/>
          </w:tcPr>
          <w:p w:rsidR="00CE4926" w:rsidRDefault="00CE4926" w:rsidP="00CE4926">
            <w:pPr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Автомобильные мойки </w:t>
            </w:r>
            <w:hyperlink r:id="rId56" w:history="1">
              <w:r w:rsidRPr="00CF7739">
                <w:rPr>
                  <w:sz w:val="26"/>
                  <w:szCs w:val="26"/>
                </w:rPr>
                <w:t>(4.9.1.3)</w:t>
              </w:r>
            </w:hyperlink>
          </w:p>
        </w:tc>
        <w:tc>
          <w:tcPr>
            <w:tcW w:w="6662" w:type="dxa"/>
          </w:tcPr>
          <w:p w:rsidR="00B0407C" w:rsidRDefault="00B0407C" w:rsidP="00B0407C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Автомобильные мойки;</w:t>
            </w:r>
          </w:p>
          <w:p w:rsidR="00CE4926" w:rsidRDefault="00B0407C" w:rsidP="00B0407C">
            <w:pPr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магазины сопутствующей торговли</w:t>
            </w:r>
          </w:p>
        </w:tc>
      </w:tr>
      <w:tr w:rsidR="00CE4926" w:rsidRPr="00EF5B12" w:rsidTr="0017758A">
        <w:tc>
          <w:tcPr>
            <w:tcW w:w="709" w:type="dxa"/>
            <w:vAlign w:val="center"/>
          </w:tcPr>
          <w:p w:rsidR="00CE4926" w:rsidRPr="0017758A" w:rsidRDefault="00CE4926" w:rsidP="003802A0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802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52" w:type="dxa"/>
          </w:tcPr>
          <w:p w:rsidR="00CE4926" w:rsidRDefault="00CE4926" w:rsidP="00CE4926">
            <w:pPr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автомобилей </w:t>
            </w:r>
            <w:hyperlink r:id="rId57" w:history="1">
              <w:r w:rsidRPr="00CF7739">
                <w:rPr>
                  <w:sz w:val="26"/>
                  <w:szCs w:val="26"/>
                </w:rPr>
                <w:t>(4.9.1.4)</w:t>
              </w:r>
            </w:hyperlink>
          </w:p>
        </w:tc>
        <w:tc>
          <w:tcPr>
            <w:tcW w:w="6662" w:type="dxa"/>
          </w:tcPr>
          <w:p w:rsidR="00B0407C" w:rsidRDefault="00B0407C" w:rsidP="00B0407C">
            <w:pPr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Мастерские, предназначенные для ремонта и обслуживания автомобилей и прочих объектов дорожного сервиса;</w:t>
            </w:r>
          </w:p>
          <w:p w:rsidR="00CE4926" w:rsidRDefault="00B0407C" w:rsidP="00B0407C">
            <w:pPr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магазины сопутствующей торговли</w:t>
            </w:r>
            <w:bookmarkStart w:id="0" w:name="_GoBack"/>
            <w:bookmarkEnd w:id="0"/>
          </w:p>
        </w:tc>
      </w:tr>
    </w:tbl>
    <w:p w:rsidR="00DB00B4" w:rsidRPr="00EF5B12" w:rsidRDefault="00DB00B4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  <w:sz w:val="26"/>
          <w:szCs w:val="26"/>
        </w:rPr>
      </w:pPr>
    </w:p>
    <w:p w:rsidR="009500E8" w:rsidRPr="00EF5B12" w:rsidRDefault="009500E8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  <w:sz w:val="26"/>
          <w:szCs w:val="26"/>
        </w:rPr>
      </w:pP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170"/>
        <w:gridCol w:w="3544"/>
      </w:tblGrid>
      <w:tr w:rsidR="00671805" w:rsidRPr="00EF5B12" w:rsidTr="0003406E">
        <w:tc>
          <w:tcPr>
            <w:tcW w:w="709" w:type="dxa"/>
            <w:vMerge w:val="restart"/>
            <w:vAlign w:val="center"/>
          </w:tcPr>
          <w:p w:rsidR="00671805" w:rsidRPr="00EF5B12" w:rsidRDefault="00671805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671805" w:rsidRPr="00EF5B12" w:rsidRDefault="00671805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9714" w:type="dxa"/>
            <w:gridSpan w:val="2"/>
          </w:tcPr>
          <w:p w:rsidR="00671805" w:rsidRPr="00EF5B12" w:rsidRDefault="00671805" w:rsidP="00671805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Предельные параметры разрешенного строительства, реконструкции объектов капитального строительства в границах территории</w:t>
            </w:r>
          </w:p>
        </w:tc>
      </w:tr>
      <w:tr w:rsidR="00671805" w:rsidRPr="00EF5B12" w:rsidTr="0003406E">
        <w:tc>
          <w:tcPr>
            <w:tcW w:w="709" w:type="dxa"/>
            <w:vMerge/>
            <w:vAlign w:val="center"/>
          </w:tcPr>
          <w:p w:rsidR="00671805" w:rsidRPr="00EF5B12" w:rsidRDefault="00671805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70" w:type="dxa"/>
          </w:tcPr>
          <w:p w:rsidR="00671805" w:rsidRPr="00EF5B12" w:rsidRDefault="00671805" w:rsidP="00671805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Наименование предельного параметра разрешенного строительства, реконструкции объектов капитального строительства</w:t>
            </w:r>
          </w:p>
        </w:tc>
        <w:tc>
          <w:tcPr>
            <w:tcW w:w="3544" w:type="dxa"/>
          </w:tcPr>
          <w:p w:rsidR="00671805" w:rsidRPr="00EF5B12" w:rsidRDefault="00671805" w:rsidP="00671805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Значение предельного параметра разрешенного строительства, реконструкции объектов капитального строительства</w:t>
            </w:r>
          </w:p>
        </w:tc>
      </w:tr>
      <w:tr w:rsidR="00671805" w:rsidRPr="00EF5B12" w:rsidTr="0003406E">
        <w:tc>
          <w:tcPr>
            <w:tcW w:w="709" w:type="dxa"/>
            <w:vAlign w:val="center"/>
          </w:tcPr>
          <w:p w:rsidR="00671805" w:rsidRPr="00EF5B12" w:rsidRDefault="00671805" w:rsidP="006718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70" w:type="dxa"/>
          </w:tcPr>
          <w:p w:rsidR="00671805" w:rsidRPr="00EF5B12" w:rsidRDefault="00671805" w:rsidP="00671805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671805" w:rsidRPr="00EF5B12" w:rsidRDefault="00671805" w:rsidP="00671805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3</w:t>
            </w:r>
          </w:p>
        </w:tc>
      </w:tr>
      <w:tr w:rsidR="00671805" w:rsidRPr="00EF5B12" w:rsidTr="0003406E">
        <w:tc>
          <w:tcPr>
            <w:tcW w:w="709" w:type="dxa"/>
            <w:vAlign w:val="center"/>
          </w:tcPr>
          <w:p w:rsidR="00671805" w:rsidRPr="00EF5B12" w:rsidRDefault="00671805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70" w:type="dxa"/>
          </w:tcPr>
          <w:p w:rsidR="00A91EA2" w:rsidRPr="00EF5B12" w:rsidRDefault="00671805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Предельное количество этажей зданий, строений, сооружений, планируемых к строительству в рамках комплексного развития территорий</w:t>
            </w:r>
            <w:r w:rsidR="00077B03" w:rsidRPr="00EF5B12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  <w:vAlign w:val="center"/>
          </w:tcPr>
          <w:p w:rsidR="00671805" w:rsidRPr="00EF5B12" w:rsidRDefault="00671805" w:rsidP="009500E8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1</w:t>
            </w:r>
            <w:r w:rsidR="009500E8" w:rsidRPr="00EF5B12">
              <w:rPr>
                <w:sz w:val="26"/>
                <w:szCs w:val="26"/>
              </w:rPr>
              <w:t>8</w:t>
            </w:r>
            <w:r w:rsidRPr="00EF5B12">
              <w:rPr>
                <w:sz w:val="26"/>
                <w:szCs w:val="26"/>
              </w:rPr>
              <w:t xml:space="preserve"> этажей</w:t>
            </w:r>
          </w:p>
        </w:tc>
      </w:tr>
      <w:tr w:rsidR="00671805" w:rsidRPr="00EF5B12" w:rsidTr="0003406E">
        <w:tc>
          <w:tcPr>
            <w:tcW w:w="709" w:type="dxa"/>
            <w:vAlign w:val="center"/>
          </w:tcPr>
          <w:p w:rsidR="00671805" w:rsidRPr="00EF5B12" w:rsidRDefault="00671805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37E01" w:rsidRPr="00EF5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6170" w:type="dxa"/>
          </w:tcPr>
          <w:p w:rsidR="00671805" w:rsidRPr="00EF5B12" w:rsidRDefault="00023B3F" w:rsidP="00A91EA2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Предельный максимальный коэффициент плотности застройки земельного участка для объектов капитального строительства с </w:t>
            </w:r>
            <w:r w:rsidR="00A91EA2" w:rsidRPr="00EF5B12">
              <w:rPr>
                <w:sz w:val="26"/>
                <w:szCs w:val="26"/>
              </w:rPr>
              <w:t>видом разрешенного использования «индивидуальные жилые дома»</w:t>
            </w:r>
            <w:r w:rsidR="000F56C5" w:rsidRPr="00EF5B12">
              <w:rPr>
                <w:sz w:val="26"/>
                <w:szCs w:val="26"/>
              </w:rPr>
              <w:t xml:space="preserve"> и «малоэтажные многоквартирные дома»</w:t>
            </w:r>
            <w:r w:rsidR="009500E8" w:rsidRPr="00EF5B12">
              <w:rPr>
                <w:sz w:val="26"/>
                <w:szCs w:val="26"/>
              </w:rPr>
              <w:t>, в том числе «дома блокированной застройки»</w:t>
            </w:r>
            <w:r w:rsidR="00A91EA2" w:rsidRPr="00EF5B12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  <w:vAlign w:val="center"/>
          </w:tcPr>
          <w:p w:rsidR="00671805" w:rsidRPr="00EF5B12" w:rsidRDefault="00370F56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0,</w:t>
            </w:r>
            <w:r w:rsidR="000F56C5" w:rsidRPr="00EF5B12">
              <w:rPr>
                <w:sz w:val="26"/>
                <w:szCs w:val="26"/>
              </w:rPr>
              <w:t>4</w:t>
            </w:r>
          </w:p>
        </w:tc>
      </w:tr>
      <w:tr w:rsidR="00237E01" w:rsidRPr="00EF5B12" w:rsidTr="0003406E">
        <w:tc>
          <w:tcPr>
            <w:tcW w:w="709" w:type="dxa"/>
            <w:vAlign w:val="center"/>
          </w:tcPr>
          <w:p w:rsidR="00237E01" w:rsidRPr="00EF5B12" w:rsidRDefault="00237E01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6170" w:type="dxa"/>
          </w:tcPr>
          <w:p w:rsidR="00237E01" w:rsidRPr="00EF5B12" w:rsidRDefault="00A91EA2" w:rsidP="00A91EA2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 «многоквартирные </w:t>
            </w:r>
            <w:proofErr w:type="spellStart"/>
            <w:r w:rsidRPr="00EF5B12">
              <w:rPr>
                <w:sz w:val="26"/>
                <w:szCs w:val="26"/>
              </w:rPr>
              <w:t>среднеэтажные</w:t>
            </w:r>
            <w:proofErr w:type="spellEnd"/>
            <w:r w:rsidRPr="00EF5B12">
              <w:rPr>
                <w:sz w:val="26"/>
                <w:szCs w:val="26"/>
              </w:rPr>
              <w:t xml:space="preserve"> дома»</w:t>
            </w:r>
            <w:r w:rsidR="009500E8" w:rsidRPr="00EF5B12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237E01" w:rsidRPr="00EF5B12" w:rsidRDefault="000363FF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1,3</w:t>
            </w:r>
          </w:p>
        </w:tc>
      </w:tr>
      <w:tr w:rsidR="00237E01" w:rsidRPr="00EF5B12" w:rsidTr="0003406E">
        <w:tc>
          <w:tcPr>
            <w:tcW w:w="709" w:type="dxa"/>
            <w:vAlign w:val="center"/>
          </w:tcPr>
          <w:p w:rsidR="00237E01" w:rsidRPr="00EF5B12" w:rsidRDefault="00237E01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170" w:type="dxa"/>
          </w:tcPr>
          <w:p w:rsidR="00237E01" w:rsidRPr="00EF5B12" w:rsidRDefault="00A91EA2" w:rsidP="00A91EA2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«многоквартирные многоэтажные дома»</w:t>
            </w:r>
          </w:p>
        </w:tc>
        <w:tc>
          <w:tcPr>
            <w:tcW w:w="3544" w:type="dxa"/>
            <w:vAlign w:val="center"/>
          </w:tcPr>
          <w:p w:rsidR="00237E01" w:rsidRPr="00EF5B12" w:rsidRDefault="00370F56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1,</w:t>
            </w:r>
            <w:r w:rsidR="000363FF" w:rsidRPr="00EF5B12">
              <w:rPr>
                <w:sz w:val="26"/>
                <w:szCs w:val="26"/>
              </w:rPr>
              <w:t>5</w:t>
            </w:r>
          </w:p>
        </w:tc>
      </w:tr>
      <w:tr w:rsidR="000F56C5" w:rsidRPr="00EF5B12" w:rsidTr="0003406E">
        <w:tc>
          <w:tcPr>
            <w:tcW w:w="709" w:type="dxa"/>
            <w:vAlign w:val="center"/>
          </w:tcPr>
          <w:p w:rsidR="000F56C5" w:rsidRPr="00EF5B12" w:rsidRDefault="008D5F77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F56C5"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70" w:type="dxa"/>
          </w:tcPr>
          <w:p w:rsidR="000F56C5" w:rsidRPr="00EF5B12" w:rsidRDefault="000F56C5" w:rsidP="00967829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«объекты для проведения научных изысканий, исследований и разработок»;</w:t>
            </w:r>
          </w:p>
          <w:p w:rsidR="000F56C5" w:rsidRPr="00EF5B12" w:rsidRDefault="000F56C5" w:rsidP="00967829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«научно-исследовательские и проектные институты»;</w:t>
            </w:r>
          </w:p>
          <w:p w:rsidR="000F56C5" w:rsidRPr="00EF5B12" w:rsidRDefault="000F56C5" w:rsidP="00967829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«научные центры»;</w:t>
            </w:r>
          </w:p>
          <w:p w:rsidR="000F56C5" w:rsidRPr="00EF5B12" w:rsidRDefault="000F56C5" w:rsidP="00967829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«инновационные центры»;</w:t>
            </w:r>
          </w:p>
          <w:p w:rsidR="000F56C5" w:rsidRPr="00EF5B12" w:rsidRDefault="000F56C5" w:rsidP="00967829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«государственные академии наук»;</w:t>
            </w:r>
          </w:p>
          <w:p w:rsidR="000F56C5" w:rsidRPr="00EF5B12" w:rsidRDefault="000F56C5" w:rsidP="000F56C5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«опытно-конструкторские центры»; «объекты для проведения изысканий, испытаний опытных промышленных образцов»;</w:t>
            </w:r>
          </w:p>
          <w:p w:rsidR="000F56C5" w:rsidRPr="00EF5B12" w:rsidRDefault="000F56C5" w:rsidP="00910AB1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«объекты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мира»</w:t>
            </w:r>
            <w:r w:rsidR="00910AB1" w:rsidRPr="00EF5B12">
              <w:rPr>
                <w:sz w:val="26"/>
                <w:szCs w:val="26"/>
              </w:rPr>
              <w:t>;</w:t>
            </w:r>
            <w:r w:rsidR="009500E8" w:rsidRPr="00EF5B12">
              <w:rPr>
                <w:sz w:val="26"/>
                <w:szCs w:val="26"/>
              </w:rPr>
              <w:t xml:space="preserve"> «технологические парки»;</w:t>
            </w:r>
            <w:r w:rsidR="00910AB1" w:rsidRPr="00EF5B12">
              <w:rPr>
                <w:sz w:val="26"/>
                <w:szCs w:val="26"/>
              </w:rPr>
              <w:t xml:space="preserve"> </w:t>
            </w:r>
            <w:r w:rsidR="009500E8" w:rsidRPr="00EF5B12">
              <w:rPr>
                <w:sz w:val="26"/>
                <w:szCs w:val="26"/>
              </w:rPr>
              <w:t>«промышленные парки»; «агропромышленные парки»; «бизнес-инкубаторы»</w:t>
            </w:r>
            <w:r w:rsidRPr="00EF5B12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  <w:vAlign w:val="center"/>
          </w:tcPr>
          <w:p w:rsidR="000F56C5" w:rsidRPr="00EF5B12" w:rsidRDefault="000F56C5" w:rsidP="000F56C5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1,5</w:t>
            </w:r>
          </w:p>
          <w:p w:rsidR="000F56C5" w:rsidRPr="00EF5B12" w:rsidRDefault="000F56C5" w:rsidP="00967829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 </w:t>
            </w:r>
          </w:p>
          <w:p w:rsidR="000F56C5" w:rsidRPr="00EF5B12" w:rsidRDefault="000F56C5" w:rsidP="0096782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F56C5" w:rsidRPr="00EF5B12" w:rsidTr="0003406E">
        <w:tc>
          <w:tcPr>
            <w:tcW w:w="709" w:type="dxa"/>
            <w:vAlign w:val="center"/>
          </w:tcPr>
          <w:p w:rsidR="000F56C5" w:rsidRPr="00EF5B12" w:rsidRDefault="008D5F77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F56C5" w:rsidRPr="00EF5B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70" w:type="dxa"/>
          </w:tcPr>
          <w:p w:rsidR="000F56C5" w:rsidRPr="00EF5B12" w:rsidRDefault="000F56C5" w:rsidP="00F564A6">
            <w:pPr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 «гостиницы»</w:t>
            </w:r>
          </w:p>
        </w:tc>
        <w:tc>
          <w:tcPr>
            <w:tcW w:w="3544" w:type="dxa"/>
            <w:vAlign w:val="center"/>
          </w:tcPr>
          <w:p w:rsidR="000F56C5" w:rsidRPr="00EF5B12" w:rsidRDefault="001D1181" w:rsidP="000F56C5">
            <w:pPr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D4671D" w:rsidRPr="00EF5B12" w:rsidTr="0003406E">
        <w:tc>
          <w:tcPr>
            <w:tcW w:w="709" w:type="dxa"/>
            <w:vAlign w:val="center"/>
          </w:tcPr>
          <w:p w:rsidR="00D4671D" w:rsidRPr="00EF5B12" w:rsidRDefault="00D4671D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70" w:type="dxa"/>
          </w:tcPr>
          <w:p w:rsidR="00D4671D" w:rsidRPr="00EF5B12" w:rsidRDefault="00D4671D" w:rsidP="00D4671D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«объекты управленческой деятельности, не связанной с государственным или муниципальным управлением и оказанием услуг;</w:t>
            </w:r>
          </w:p>
          <w:p w:rsidR="00D4671D" w:rsidRPr="00EF5B12" w:rsidRDefault="00D4671D" w:rsidP="00D4671D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деятельности)»</w:t>
            </w:r>
            <w:r w:rsidR="002B5F1E" w:rsidRPr="00EF5B12">
              <w:rPr>
                <w:sz w:val="26"/>
                <w:szCs w:val="26"/>
              </w:rPr>
              <w:t>, а также объекты для размещения организаций, оказывающих банковские и страховые услуги.</w:t>
            </w:r>
          </w:p>
        </w:tc>
        <w:tc>
          <w:tcPr>
            <w:tcW w:w="3544" w:type="dxa"/>
            <w:vAlign w:val="center"/>
          </w:tcPr>
          <w:p w:rsidR="00D4671D" w:rsidRPr="00EF5B12" w:rsidRDefault="00D4671D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1</w:t>
            </w:r>
          </w:p>
        </w:tc>
      </w:tr>
      <w:tr w:rsidR="0003406E" w:rsidRPr="00EF5B12" w:rsidTr="0003406E">
        <w:tc>
          <w:tcPr>
            <w:tcW w:w="709" w:type="dxa"/>
            <w:vAlign w:val="center"/>
          </w:tcPr>
          <w:p w:rsidR="0003406E" w:rsidRPr="00EF5B12" w:rsidRDefault="005E48F7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70" w:type="dxa"/>
          </w:tcPr>
          <w:p w:rsidR="0003406E" w:rsidRPr="00EF5B12" w:rsidRDefault="0003406E" w:rsidP="002C5905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Предельное минимальное количество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>-мест для стоянок индивидуальных транспортных средств:</w:t>
            </w:r>
          </w:p>
        </w:tc>
        <w:tc>
          <w:tcPr>
            <w:tcW w:w="3544" w:type="dxa"/>
            <w:vAlign w:val="center"/>
          </w:tcPr>
          <w:p w:rsidR="0003406E" w:rsidRPr="00EF5B12" w:rsidRDefault="0003406E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-</w:t>
            </w:r>
          </w:p>
        </w:tc>
      </w:tr>
      <w:tr w:rsidR="00023B3F" w:rsidRPr="00EF5B12" w:rsidTr="0003406E">
        <w:tc>
          <w:tcPr>
            <w:tcW w:w="709" w:type="dxa"/>
            <w:vAlign w:val="center"/>
          </w:tcPr>
          <w:p w:rsidR="00023B3F" w:rsidRPr="00EF5B12" w:rsidRDefault="005E48F7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03406E" w:rsidRPr="00EF5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6170" w:type="dxa"/>
          </w:tcPr>
          <w:p w:rsidR="00023B3F" w:rsidRPr="00EF5B12" w:rsidRDefault="00023B3F" w:rsidP="00597E54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для объектов капитального строительства с ви</w:t>
            </w:r>
            <w:r w:rsidR="00077B03" w:rsidRPr="00EF5B12">
              <w:rPr>
                <w:sz w:val="26"/>
                <w:szCs w:val="26"/>
              </w:rPr>
              <w:t>дом разрешенного использования «</w:t>
            </w:r>
            <w:r w:rsidRPr="00EF5B12">
              <w:rPr>
                <w:sz w:val="26"/>
                <w:szCs w:val="26"/>
              </w:rPr>
              <w:t>объекты для обеспечения физических и юридических лиц коммунальными услугами (холодного и горячего водоснабжения, электроснабжения, водоотведения (канализации), газоснабжения (в том числе поставки на регулярной основе бытового газа в баллонах), теплоснабжения (отопления), в том числе поставки на регулярной основе твердого топлива при наличии печного отопления, сбора неопасных твердых отходов)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объекты, обеспечивающие поставку воды, тепла, электричества, газа, отвод канализационных стоков, очистку и уборку данных объектов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приема физических и юридических лиц в связи с предоставлением им коммунальных услуг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оказания населению или организациям бытовых услуг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 xml:space="preserve">объекты для подготовки и поддержания в готовности органов внутренних дел, </w:t>
            </w:r>
            <w:proofErr w:type="spellStart"/>
            <w:r w:rsidRPr="00EF5B12">
              <w:rPr>
                <w:sz w:val="26"/>
                <w:szCs w:val="26"/>
              </w:rPr>
              <w:t>Росгвардии</w:t>
            </w:r>
            <w:proofErr w:type="spellEnd"/>
            <w:r w:rsidRPr="00EF5B12">
              <w:rPr>
                <w:sz w:val="26"/>
                <w:szCs w:val="26"/>
              </w:rPr>
              <w:t xml:space="preserve"> и спасательных служб, в которых существует военизированная служба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гражданской обороны (за исключением объектов гражданской обороны, являющихся частями производственных зданий)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оказания ветеринарных услуг, содержания или разведения животных, не являющихся сельскохозяйственными, под надзором человека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оказания ветеринарных услуг без содержания животных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размещения органов и организаций общественного управления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размещения органов государственной власти,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управленческой деятельности, не связанной с государственным или муниципальным управлением и оказанием услуг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размещения организаций, оказывающих банковские и страховые услуги</w:t>
            </w:r>
            <w:r w:rsidR="00077B03" w:rsidRPr="00EF5B12">
              <w:rPr>
                <w:sz w:val="26"/>
                <w:szCs w:val="26"/>
              </w:rPr>
              <w:t>»;</w:t>
            </w:r>
            <w:r w:rsidR="00F76A7C" w:rsidRPr="00EF5B12">
              <w:t xml:space="preserve"> </w:t>
            </w:r>
            <w:r w:rsidR="00F76A7C" w:rsidRPr="00EF5B12">
              <w:rPr>
                <w:sz w:val="28"/>
              </w:rPr>
              <w:t>«о</w:t>
            </w:r>
            <w:r w:rsidR="00F76A7C" w:rsidRPr="00EF5B12">
              <w:rPr>
                <w:sz w:val="26"/>
                <w:szCs w:val="26"/>
              </w:rPr>
              <w:t>бъекты для проведения научных изысканий, исследований и разработок»; «научно-исследовательские и проектные институты»; «научные центры»; «инновационные центры»; «государственные академии наук»; «опытно-</w:t>
            </w:r>
            <w:r w:rsidR="00F76A7C" w:rsidRPr="00EF5B12">
              <w:rPr>
                <w:sz w:val="26"/>
                <w:szCs w:val="26"/>
              </w:rPr>
              <w:lastRenderedPageBreak/>
              <w:t>конструкторские центры»; «объекты для проведения изысканий, испытаний опытных промышленных образцов»; «объекты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мира»</w:t>
            </w:r>
            <w:r w:rsidR="00CA5DA5" w:rsidRPr="00EF5B12">
              <w:rPr>
                <w:sz w:val="26"/>
                <w:szCs w:val="26"/>
              </w:rPr>
              <w:t>; «технологические парки»;</w:t>
            </w:r>
            <w:r w:rsidR="00597E54" w:rsidRPr="00EF5B12">
              <w:rPr>
                <w:sz w:val="26"/>
                <w:szCs w:val="26"/>
              </w:rPr>
              <w:t xml:space="preserve"> </w:t>
            </w:r>
            <w:r w:rsidR="00CA5DA5" w:rsidRPr="00EF5B12">
              <w:rPr>
                <w:sz w:val="26"/>
                <w:szCs w:val="26"/>
              </w:rPr>
              <w:t>«промышленные парки»;</w:t>
            </w:r>
            <w:r w:rsidR="00597E54" w:rsidRPr="00EF5B12">
              <w:rPr>
                <w:sz w:val="26"/>
                <w:szCs w:val="26"/>
              </w:rPr>
              <w:t xml:space="preserve"> </w:t>
            </w:r>
            <w:r w:rsidR="00CA5DA5" w:rsidRPr="00EF5B12">
              <w:rPr>
                <w:sz w:val="26"/>
                <w:szCs w:val="26"/>
              </w:rPr>
              <w:t>«агропромышленные парки»;</w:t>
            </w:r>
            <w:r w:rsidR="00597E54" w:rsidRPr="00EF5B12">
              <w:rPr>
                <w:sz w:val="26"/>
                <w:szCs w:val="26"/>
              </w:rPr>
              <w:t xml:space="preserve"> </w:t>
            </w:r>
            <w:r w:rsidR="00CA5DA5" w:rsidRPr="00EF5B12">
              <w:rPr>
                <w:sz w:val="26"/>
                <w:szCs w:val="26"/>
              </w:rPr>
              <w:t>«бизнес-инкубаторы»</w:t>
            </w:r>
            <w:r w:rsidR="00F76A7C" w:rsidRPr="00EF5B12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  <w:vAlign w:val="center"/>
          </w:tcPr>
          <w:p w:rsidR="00023B3F" w:rsidRPr="00EF5B12" w:rsidRDefault="00023B3F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lastRenderedPageBreak/>
              <w:t xml:space="preserve">1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>-место на 60 кв. метров общей площади (без учета помещений, занимаемых автостоянкой, помещений ли</w:t>
            </w:r>
            <w:r w:rsidR="0003406E" w:rsidRPr="00EF5B12">
              <w:rPr>
                <w:sz w:val="26"/>
                <w:szCs w:val="26"/>
              </w:rPr>
              <w:t>фтовых шахт, лестничных клеток)</w:t>
            </w:r>
            <w:r w:rsidR="00077B03" w:rsidRPr="00EF5B12">
              <w:rPr>
                <w:sz w:val="26"/>
                <w:szCs w:val="26"/>
              </w:rPr>
              <w:t>;</w:t>
            </w:r>
          </w:p>
          <w:p w:rsidR="00023B3F" w:rsidRPr="00EF5B12" w:rsidRDefault="00023B3F" w:rsidP="00023B3F">
            <w:pPr>
              <w:adjustRightInd w:val="0"/>
              <w:jc w:val="center"/>
              <w:rPr>
                <w:sz w:val="26"/>
                <w:szCs w:val="26"/>
              </w:rPr>
            </w:pPr>
          </w:p>
          <w:p w:rsidR="00023B3F" w:rsidRPr="00EF5B12" w:rsidRDefault="00023B3F" w:rsidP="00023B3F">
            <w:pPr>
              <w:adjustRightInd w:val="0"/>
              <w:jc w:val="center"/>
              <w:rPr>
                <w:sz w:val="26"/>
                <w:szCs w:val="26"/>
              </w:rPr>
            </w:pPr>
          </w:p>
          <w:p w:rsidR="00023B3F" w:rsidRPr="00EF5B12" w:rsidRDefault="00023B3F" w:rsidP="00023B3F">
            <w:pPr>
              <w:adjustRightInd w:val="0"/>
              <w:jc w:val="center"/>
              <w:rPr>
                <w:sz w:val="26"/>
                <w:szCs w:val="26"/>
              </w:rPr>
            </w:pPr>
          </w:p>
          <w:p w:rsidR="00023B3F" w:rsidRPr="00EF5B12" w:rsidRDefault="00023B3F" w:rsidP="00023B3F">
            <w:pPr>
              <w:adjustRightInd w:val="0"/>
              <w:jc w:val="center"/>
              <w:rPr>
                <w:sz w:val="26"/>
                <w:szCs w:val="26"/>
              </w:rPr>
            </w:pPr>
          </w:p>
          <w:p w:rsidR="00023B3F" w:rsidRPr="00EF5B12" w:rsidRDefault="00023B3F" w:rsidP="00023B3F">
            <w:pPr>
              <w:adjustRightInd w:val="0"/>
              <w:jc w:val="center"/>
              <w:rPr>
                <w:sz w:val="26"/>
                <w:szCs w:val="26"/>
              </w:rPr>
            </w:pPr>
          </w:p>
          <w:p w:rsidR="00023B3F" w:rsidRPr="00EF5B12" w:rsidRDefault="00023B3F" w:rsidP="00023B3F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023B3F" w:rsidRPr="00EF5B12" w:rsidTr="0003406E">
        <w:tc>
          <w:tcPr>
            <w:tcW w:w="709" w:type="dxa"/>
            <w:vAlign w:val="center"/>
          </w:tcPr>
          <w:p w:rsidR="00023B3F" w:rsidRPr="00EF5B12" w:rsidRDefault="005E48F7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406E" w:rsidRPr="00EF5B12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6170" w:type="dxa"/>
          </w:tcPr>
          <w:p w:rsidR="00023B3F" w:rsidRPr="00EF5B12" w:rsidRDefault="00023B3F" w:rsidP="00077B03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для объектов капитального строительства с видом разрешенного использования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 xml:space="preserve">многоквартирные </w:t>
            </w:r>
            <w:proofErr w:type="spellStart"/>
            <w:r w:rsidRPr="00EF5B12">
              <w:rPr>
                <w:sz w:val="26"/>
                <w:szCs w:val="26"/>
              </w:rPr>
              <w:t>среднеэтажные</w:t>
            </w:r>
            <w:proofErr w:type="spellEnd"/>
            <w:r w:rsidRPr="00EF5B12">
              <w:rPr>
                <w:sz w:val="26"/>
                <w:szCs w:val="26"/>
              </w:rPr>
              <w:t xml:space="preserve"> дома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многоквартирные многоэтажные дома</w:t>
            </w:r>
            <w:r w:rsidR="00077B03" w:rsidRPr="00EF5B12">
              <w:rPr>
                <w:sz w:val="26"/>
                <w:szCs w:val="26"/>
              </w:rPr>
              <w:t>»;</w:t>
            </w:r>
          </w:p>
        </w:tc>
        <w:tc>
          <w:tcPr>
            <w:tcW w:w="3544" w:type="dxa"/>
            <w:vAlign w:val="center"/>
          </w:tcPr>
          <w:p w:rsidR="00023B3F" w:rsidRPr="00EF5B12" w:rsidRDefault="00023B3F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1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 xml:space="preserve">-место на 105 кв. метров площади квартир (за исключением лоджий, балконов, веранд, террас, холодных кладовых и тамбуров), но не менее 0,5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 xml:space="preserve">-места на 1 квартиру, из них не более 15% гостевых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>-мест</w:t>
            </w:r>
            <w:r w:rsidR="00077B03" w:rsidRPr="00EF5B12">
              <w:rPr>
                <w:sz w:val="26"/>
                <w:szCs w:val="26"/>
              </w:rPr>
              <w:t>;</w:t>
            </w:r>
          </w:p>
        </w:tc>
      </w:tr>
      <w:tr w:rsidR="00023B3F" w:rsidRPr="00EF5B12" w:rsidTr="0003406E">
        <w:tc>
          <w:tcPr>
            <w:tcW w:w="709" w:type="dxa"/>
            <w:vAlign w:val="center"/>
          </w:tcPr>
          <w:p w:rsidR="00023B3F" w:rsidRPr="00EF5B12" w:rsidRDefault="005E48F7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406E" w:rsidRPr="00EF5B12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6170" w:type="dxa"/>
          </w:tcPr>
          <w:p w:rsidR="00023B3F" w:rsidRPr="00EF5B12" w:rsidRDefault="00023B3F" w:rsidP="00023B3F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для объектов капитального строительства с видом разрешенного использования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рестораны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кафе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столовые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закусочные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бары</w:t>
            </w:r>
            <w:r w:rsidR="00077B03" w:rsidRPr="00EF5B12">
              <w:rPr>
                <w:sz w:val="26"/>
                <w:szCs w:val="26"/>
              </w:rPr>
              <w:t>»;</w:t>
            </w:r>
          </w:p>
          <w:p w:rsidR="00023B3F" w:rsidRPr="00EF5B12" w:rsidRDefault="00023B3F" w:rsidP="00023B3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023B3F" w:rsidRPr="00EF5B12" w:rsidRDefault="00023B3F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4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>-места на 100 кв. метров общей площади здания или помещения (без учета помещений, занимаемых автостоянкой, помещений лифтовых шахт, лестничных клеток)</w:t>
            </w:r>
            <w:r w:rsidR="00077B03" w:rsidRPr="00EF5B12">
              <w:rPr>
                <w:sz w:val="26"/>
                <w:szCs w:val="26"/>
              </w:rPr>
              <w:t>;</w:t>
            </w:r>
          </w:p>
        </w:tc>
      </w:tr>
      <w:tr w:rsidR="00023B3F" w:rsidRPr="00EF5B12" w:rsidTr="0003406E">
        <w:tc>
          <w:tcPr>
            <w:tcW w:w="709" w:type="dxa"/>
            <w:vAlign w:val="center"/>
          </w:tcPr>
          <w:p w:rsidR="00023B3F" w:rsidRPr="00EF5B12" w:rsidRDefault="005E48F7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406E" w:rsidRPr="00EF5B12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</w:p>
        </w:tc>
        <w:tc>
          <w:tcPr>
            <w:tcW w:w="6170" w:type="dxa"/>
          </w:tcPr>
          <w:p w:rsidR="00023B3F" w:rsidRPr="00EF5B12" w:rsidRDefault="00023B3F" w:rsidP="00077B03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для объектов капитального строительства с видом разрешенного использования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спортивн</w:t>
            </w:r>
            <w:r w:rsidR="00077B03" w:rsidRPr="00EF5B12">
              <w:rPr>
                <w:sz w:val="26"/>
                <w:szCs w:val="26"/>
              </w:rPr>
              <w:t>ые клубы в зданиях и сооружения»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спортивные залы в зданиях и сооружениях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бассейны в зданиях и сооружениях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физкультурно-оздоровительные комплексы в зданиях и сооружениях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</w:t>
            </w:r>
            <w:r w:rsidR="00077B03" w:rsidRPr="00EF5B12">
              <w:rPr>
                <w:sz w:val="26"/>
                <w:szCs w:val="26"/>
              </w:rPr>
              <w:t>»</w:t>
            </w:r>
            <w:r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занятия спортом и физкультурой на открытом воздухе (теннисные корты, автодромы, мотодромы, трамплины, спортивные стрельбища</w:t>
            </w:r>
            <w:r w:rsidR="0003406E" w:rsidRPr="00EF5B12">
              <w:rPr>
                <w:sz w:val="26"/>
                <w:szCs w:val="26"/>
              </w:rPr>
              <w:t>)</w:t>
            </w:r>
            <w:r w:rsidR="00077B03" w:rsidRPr="00EF5B12">
              <w:rPr>
                <w:sz w:val="26"/>
                <w:szCs w:val="26"/>
              </w:rPr>
              <w:t>»;</w:t>
            </w:r>
          </w:p>
        </w:tc>
        <w:tc>
          <w:tcPr>
            <w:tcW w:w="3544" w:type="dxa"/>
            <w:vAlign w:val="center"/>
          </w:tcPr>
          <w:p w:rsidR="00023B3F" w:rsidRPr="00EF5B12" w:rsidRDefault="0003406E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4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>-места на 100 кв. метров общей площади (без учета помещений, занимаемых автостоянкой, помещений лифтовых шахт, лестничных клеток)</w:t>
            </w:r>
            <w:r w:rsidR="00077B03" w:rsidRPr="00EF5B12">
              <w:rPr>
                <w:sz w:val="26"/>
                <w:szCs w:val="26"/>
              </w:rPr>
              <w:t>;</w:t>
            </w:r>
          </w:p>
        </w:tc>
      </w:tr>
      <w:tr w:rsidR="00023B3F" w:rsidRPr="00EF5B12" w:rsidTr="0003406E">
        <w:tc>
          <w:tcPr>
            <w:tcW w:w="709" w:type="dxa"/>
            <w:vAlign w:val="center"/>
          </w:tcPr>
          <w:p w:rsidR="00023B3F" w:rsidRPr="00EF5B12" w:rsidRDefault="005E48F7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406E" w:rsidRPr="00EF5B12"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6170" w:type="dxa"/>
          </w:tcPr>
          <w:p w:rsidR="00023B3F" w:rsidRPr="00EF5B12" w:rsidRDefault="00023B3F" w:rsidP="00077B03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для объектов капитального строительства с видом разрешенного использования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спортивно-зрелищные объекты, имеющие специальные места для зрителей от 500 мест (стадионы; дворцы спорта, ледовые дво</w:t>
            </w:r>
            <w:r w:rsidR="0003406E" w:rsidRPr="00EF5B12">
              <w:rPr>
                <w:sz w:val="26"/>
                <w:szCs w:val="26"/>
              </w:rPr>
              <w:t>рцы, ипподромы)</w:t>
            </w:r>
            <w:r w:rsidR="00077B03" w:rsidRPr="00EF5B12">
              <w:rPr>
                <w:sz w:val="26"/>
                <w:szCs w:val="26"/>
              </w:rPr>
              <w:t>»</w:t>
            </w:r>
            <w:r w:rsidR="0003406E" w:rsidRPr="00EF5B12">
              <w:rPr>
                <w:sz w:val="26"/>
                <w:szCs w:val="26"/>
              </w:rPr>
              <w:t xml:space="preserve">, </w:t>
            </w:r>
            <w:r w:rsidR="00077B03" w:rsidRPr="00EF5B12">
              <w:rPr>
                <w:sz w:val="26"/>
                <w:szCs w:val="26"/>
              </w:rPr>
              <w:t>«</w:t>
            </w:r>
            <w:r w:rsidR="0003406E" w:rsidRPr="00EF5B12">
              <w:rPr>
                <w:sz w:val="26"/>
                <w:szCs w:val="26"/>
              </w:rPr>
              <w:t>гостиницы</w:t>
            </w:r>
            <w:r w:rsidR="00077B03" w:rsidRPr="00EF5B12">
              <w:rPr>
                <w:sz w:val="26"/>
                <w:szCs w:val="26"/>
              </w:rPr>
              <w:t>»;</w:t>
            </w:r>
          </w:p>
        </w:tc>
        <w:tc>
          <w:tcPr>
            <w:tcW w:w="3544" w:type="dxa"/>
            <w:vAlign w:val="center"/>
          </w:tcPr>
          <w:p w:rsidR="00023B3F" w:rsidRPr="00EF5B12" w:rsidRDefault="0003406E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15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 xml:space="preserve">-мест на 100 мест, но не менее 2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>-мест</w:t>
            </w:r>
            <w:r w:rsidR="00077B03" w:rsidRPr="00EF5B12">
              <w:rPr>
                <w:sz w:val="26"/>
                <w:szCs w:val="26"/>
              </w:rPr>
              <w:t>;</w:t>
            </w:r>
          </w:p>
        </w:tc>
      </w:tr>
      <w:tr w:rsidR="00CA5DA5" w:rsidRPr="00EF5B12" w:rsidTr="0003406E">
        <w:tc>
          <w:tcPr>
            <w:tcW w:w="709" w:type="dxa"/>
            <w:vAlign w:val="center"/>
          </w:tcPr>
          <w:p w:rsidR="00CA5DA5" w:rsidRPr="00EF5B12" w:rsidRDefault="00CA5DA5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6170" w:type="dxa"/>
          </w:tcPr>
          <w:p w:rsidR="00CA5DA5" w:rsidRPr="00EF5B12" w:rsidRDefault="00CA5DA5" w:rsidP="00F564A6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для объектов капитального строительства с видом разрешенного использования «объекты, предназначенные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</w:t>
            </w:r>
            <w:r w:rsidRPr="00EF5B12">
              <w:rPr>
                <w:sz w:val="26"/>
                <w:szCs w:val="26"/>
              </w:rPr>
              <w:lastRenderedPageBreak/>
              <w:t>содержанием вида разрешенного использования «го</w:t>
            </w:r>
            <w:r w:rsidR="00F564A6" w:rsidRPr="00EF5B12">
              <w:rPr>
                <w:sz w:val="26"/>
                <w:szCs w:val="26"/>
              </w:rPr>
              <w:t>стиничное обслуживание</w:t>
            </w:r>
            <w:r w:rsidRPr="00EF5B12">
              <w:rPr>
                <w:sz w:val="26"/>
                <w:szCs w:val="26"/>
              </w:rPr>
              <w:t>»;</w:t>
            </w:r>
          </w:p>
        </w:tc>
        <w:tc>
          <w:tcPr>
            <w:tcW w:w="3544" w:type="dxa"/>
            <w:vAlign w:val="center"/>
          </w:tcPr>
          <w:p w:rsidR="00CA5DA5" w:rsidRPr="00EF5B12" w:rsidRDefault="00CA5DA5" w:rsidP="008F2944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lastRenderedPageBreak/>
              <w:t xml:space="preserve">15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 xml:space="preserve">-мест на 100 мест, но не менее 2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>-мест;</w:t>
            </w:r>
          </w:p>
        </w:tc>
      </w:tr>
      <w:tr w:rsidR="00023B3F" w:rsidRPr="00EF5B12" w:rsidTr="0003406E">
        <w:tc>
          <w:tcPr>
            <w:tcW w:w="709" w:type="dxa"/>
            <w:vAlign w:val="center"/>
          </w:tcPr>
          <w:p w:rsidR="00023B3F" w:rsidRPr="00EF5B12" w:rsidRDefault="005E48F7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406E" w:rsidRPr="00EF5B12">
              <w:rPr>
                <w:rFonts w:ascii="Times New Roman" w:hAnsi="Times New Roman" w:cs="Times New Roman"/>
                <w:sz w:val="26"/>
                <w:szCs w:val="26"/>
              </w:rPr>
              <w:t>.7</w:t>
            </w:r>
          </w:p>
        </w:tc>
        <w:tc>
          <w:tcPr>
            <w:tcW w:w="6170" w:type="dxa"/>
          </w:tcPr>
          <w:p w:rsidR="00023B3F" w:rsidRPr="00EF5B12" w:rsidRDefault="00023B3F" w:rsidP="00077B03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>для объектов капитального строительства с видом разрешенного ис</w:t>
            </w:r>
            <w:r w:rsidR="0003406E" w:rsidRPr="00EF5B12">
              <w:rPr>
                <w:sz w:val="26"/>
                <w:szCs w:val="26"/>
              </w:rPr>
              <w:t>пользования</w:t>
            </w:r>
            <w:r w:rsidR="00077B03" w:rsidRPr="00EF5B12">
              <w:rPr>
                <w:sz w:val="26"/>
                <w:szCs w:val="26"/>
              </w:rPr>
              <w:t xml:space="preserve"> «</w:t>
            </w:r>
            <w:r w:rsidR="0003406E" w:rsidRPr="00EF5B12">
              <w:rPr>
                <w:sz w:val="26"/>
                <w:szCs w:val="26"/>
              </w:rPr>
              <w:t>выставочные залы</w:t>
            </w:r>
            <w:r w:rsidR="00077B03" w:rsidRPr="00EF5B12">
              <w:rPr>
                <w:sz w:val="26"/>
                <w:szCs w:val="26"/>
              </w:rPr>
              <w:t>»;</w:t>
            </w:r>
          </w:p>
        </w:tc>
        <w:tc>
          <w:tcPr>
            <w:tcW w:w="3544" w:type="dxa"/>
            <w:vAlign w:val="center"/>
          </w:tcPr>
          <w:p w:rsidR="00023B3F" w:rsidRPr="00EF5B12" w:rsidRDefault="0003406E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3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>-места на 100 кв. метров общей площади (без учета помещений, занимаемых автостоянкой, помещений лифтовых шахт, лестничных клеток)</w:t>
            </w:r>
            <w:r w:rsidR="00077B03" w:rsidRPr="00EF5B12">
              <w:rPr>
                <w:sz w:val="26"/>
                <w:szCs w:val="26"/>
              </w:rPr>
              <w:t>;</w:t>
            </w:r>
          </w:p>
        </w:tc>
      </w:tr>
      <w:tr w:rsidR="00023B3F" w:rsidRPr="0017758A" w:rsidTr="0003406E">
        <w:tc>
          <w:tcPr>
            <w:tcW w:w="709" w:type="dxa"/>
            <w:vAlign w:val="center"/>
          </w:tcPr>
          <w:p w:rsidR="00023B3F" w:rsidRPr="00EF5B12" w:rsidRDefault="005E48F7" w:rsidP="002C5905">
            <w:pPr>
              <w:pStyle w:val="ConsPlusNormal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B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3406E" w:rsidRPr="00EF5B12">
              <w:rPr>
                <w:rFonts w:ascii="Times New Roman" w:hAnsi="Times New Roman" w:cs="Times New Roman"/>
                <w:sz w:val="26"/>
                <w:szCs w:val="26"/>
              </w:rPr>
              <w:t>.8</w:t>
            </w:r>
          </w:p>
        </w:tc>
        <w:tc>
          <w:tcPr>
            <w:tcW w:w="6170" w:type="dxa"/>
          </w:tcPr>
          <w:p w:rsidR="00023B3F" w:rsidRPr="00EF5B12" w:rsidRDefault="00023B3F" w:rsidP="00023B3F">
            <w:pPr>
              <w:adjustRightInd w:val="0"/>
              <w:jc w:val="both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для объектов капитального строительства с видом разрешенного использования </w:t>
            </w:r>
            <w:r w:rsidR="00077B03" w:rsidRPr="00EF5B12">
              <w:rPr>
                <w:sz w:val="26"/>
                <w:szCs w:val="26"/>
              </w:rPr>
              <w:t>«</w:t>
            </w:r>
            <w:r w:rsidRPr="00EF5B12">
              <w:rPr>
                <w:sz w:val="26"/>
                <w:szCs w:val="26"/>
              </w:rPr>
              <w:t>объекты для продажи товаров, торговая площадь которых составляет до 5000 кв. метров</w:t>
            </w:r>
            <w:r w:rsidR="00077B03" w:rsidRPr="00EF5B12">
              <w:rPr>
                <w:sz w:val="26"/>
                <w:szCs w:val="26"/>
              </w:rPr>
              <w:t>»;</w:t>
            </w:r>
          </w:p>
          <w:p w:rsidR="00023B3F" w:rsidRPr="00EF5B12" w:rsidRDefault="00023B3F" w:rsidP="00023B3F">
            <w:pPr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023B3F" w:rsidRPr="00077B03" w:rsidRDefault="0003406E" w:rsidP="00023B3F">
            <w:pPr>
              <w:adjustRightInd w:val="0"/>
              <w:jc w:val="center"/>
              <w:rPr>
                <w:sz w:val="26"/>
                <w:szCs w:val="26"/>
              </w:rPr>
            </w:pPr>
            <w:r w:rsidRPr="00EF5B12">
              <w:rPr>
                <w:sz w:val="26"/>
                <w:szCs w:val="26"/>
              </w:rPr>
              <w:t xml:space="preserve">3 </w:t>
            </w:r>
            <w:proofErr w:type="spellStart"/>
            <w:r w:rsidRPr="00EF5B12">
              <w:rPr>
                <w:sz w:val="26"/>
                <w:szCs w:val="26"/>
              </w:rPr>
              <w:t>машино</w:t>
            </w:r>
            <w:proofErr w:type="spellEnd"/>
            <w:r w:rsidRPr="00EF5B12">
              <w:rPr>
                <w:sz w:val="26"/>
                <w:szCs w:val="26"/>
              </w:rPr>
              <w:t>-места на 100 кв. метров общей площади (без учета помещений, занимаемых автостоянкой, помещений лифтовых шахт, лестничных клеток)</w:t>
            </w:r>
            <w:r w:rsidR="00077B03" w:rsidRPr="00EF5B12">
              <w:rPr>
                <w:sz w:val="26"/>
                <w:szCs w:val="26"/>
              </w:rPr>
              <w:t>;</w:t>
            </w:r>
          </w:p>
        </w:tc>
      </w:tr>
    </w:tbl>
    <w:p w:rsidR="00E92652" w:rsidRDefault="00E92652" w:rsidP="00023B3F">
      <w:pPr>
        <w:pStyle w:val="ConsPlusNormal"/>
        <w:tabs>
          <w:tab w:val="left" w:pos="2398"/>
        </w:tabs>
        <w:ind w:right="80"/>
        <w:jc w:val="both"/>
        <w:rPr>
          <w:rFonts w:ascii="Times New Roman" w:hAnsi="Times New Roman" w:cs="Times New Roman"/>
          <w:sz w:val="26"/>
          <w:szCs w:val="26"/>
        </w:rPr>
      </w:pPr>
    </w:p>
    <w:p w:rsidR="00077B03" w:rsidRDefault="00077B03" w:rsidP="00077B03">
      <w:pPr>
        <w:pStyle w:val="ConsPlusNormal"/>
        <w:tabs>
          <w:tab w:val="left" w:pos="2398"/>
        </w:tabs>
        <w:ind w:right="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sectPr w:rsidR="00077B03" w:rsidSect="0017758A">
      <w:headerReference w:type="even" r:id="rId58"/>
      <w:headerReference w:type="default" r:id="rId59"/>
      <w:pgSz w:w="11907" w:h="16840"/>
      <w:pgMar w:top="1134" w:right="851" w:bottom="709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5F" w:rsidRDefault="0005555F">
      <w:r>
        <w:separator/>
      </w:r>
    </w:p>
  </w:endnote>
  <w:endnote w:type="continuationSeparator" w:id="0">
    <w:p w:rsidR="0005555F" w:rsidRDefault="0005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5F" w:rsidRDefault="0005555F">
      <w:r>
        <w:separator/>
      </w:r>
    </w:p>
  </w:footnote>
  <w:footnote w:type="continuationSeparator" w:id="0">
    <w:p w:rsidR="0005555F" w:rsidRDefault="0005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364E"/>
    <w:rsid w:val="0001507F"/>
    <w:rsid w:val="00023B3F"/>
    <w:rsid w:val="000307CD"/>
    <w:rsid w:val="000309E1"/>
    <w:rsid w:val="000332CB"/>
    <w:rsid w:val="0003406E"/>
    <w:rsid w:val="000363FF"/>
    <w:rsid w:val="00043C40"/>
    <w:rsid w:val="0005555F"/>
    <w:rsid w:val="000601E9"/>
    <w:rsid w:val="0006199C"/>
    <w:rsid w:val="00067050"/>
    <w:rsid w:val="00071563"/>
    <w:rsid w:val="00077B03"/>
    <w:rsid w:val="00087885"/>
    <w:rsid w:val="00096E06"/>
    <w:rsid w:val="00097D18"/>
    <w:rsid w:val="00097F82"/>
    <w:rsid w:val="000A0412"/>
    <w:rsid w:val="000A2371"/>
    <w:rsid w:val="000A7544"/>
    <w:rsid w:val="000B7443"/>
    <w:rsid w:val="000C0156"/>
    <w:rsid w:val="000C2838"/>
    <w:rsid w:val="000C6EDB"/>
    <w:rsid w:val="000D1FB0"/>
    <w:rsid w:val="000D3EDE"/>
    <w:rsid w:val="000D60D6"/>
    <w:rsid w:val="000D6552"/>
    <w:rsid w:val="000D6AED"/>
    <w:rsid w:val="000E0819"/>
    <w:rsid w:val="000E573C"/>
    <w:rsid w:val="000E6049"/>
    <w:rsid w:val="000F3724"/>
    <w:rsid w:val="000F43D5"/>
    <w:rsid w:val="000F56C5"/>
    <w:rsid w:val="000F64DF"/>
    <w:rsid w:val="000F65B5"/>
    <w:rsid w:val="00100741"/>
    <w:rsid w:val="00100AE1"/>
    <w:rsid w:val="00101188"/>
    <w:rsid w:val="0010324C"/>
    <w:rsid w:val="00105FD8"/>
    <w:rsid w:val="0011012E"/>
    <w:rsid w:val="001220EE"/>
    <w:rsid w:val="001221E9"/>
    <w:rsid w:val="00126661"/>
    <w:rsid w:val="00130D0F"/>
    <w:rsid w:val="00132564"/>
    <w:rsid w:val="00133796"/>
    <w:rsid w:val="00136D19"/>
    <w:rsid w:val="001473BC"/>
    <w:rsid w:val="00163EED"/>
    <w:rsid w:val="00164898"/>
    <w:rsid w:val="00164D3A"/>
    <w:rsid w:val="00165382"/>
    <w:rsid w:val="001656E2"/>
    <w:rsid w:val="00171C93"/>
    <w:rsid w:val="00172D43"/>
    <w:rsid w:val="0017410F"/>
    <w:rsid w:val="0017758A"/>
    <w:rsid w:val="0018046E"/>
    <w:rsid w:val="00180648"/>
    <w:rsid w:val="00183C86"/>
    <w:rsid w:val="00190F30"/>
    <w:rsid w:val="00191F93"/>
    <w:rsid w:val="001931C8"/>
    <w:rsid w:val="0019596A"/>
    <w:rsid w:val="00195A85"/>
    <w:rsid w:val="0019642C"/>
    <w:rsid w:val="00197993"/>
    <w:rsid w:val="001B0108"/>
    <w:rsid w:val="001B01BF"/>
    <w:rsid w:val="001B4856"/>
    <w:rsid w:val="001B62F6"/>
    <w:rsid w:val="001C0302"/>
    <w:rsid w:val="001C7EB7"/>
    <w:rsid w:val="001D1181"/>
    <w:rsid w:val="001D30E1"/>
    <w:rsid w:val="001D4577"/>
    <w:rsid w:val="001D4D6E"/>
    <w:rsid w:val="001E0800"/>
    <w:rsid w:val="001F11B9"/>
    <w:rsid w:val="001F3561"/>
    <w:rsid w:val="001F6A2D"/>
    <w:rsid w:val="002014A2"/>
    <w:rsid w:val="002017DB"/>
    <w:rsid w:val="0020595F"/>
    <w:rsid w:val="00220AAB"/>
    <w:rsid w:val="00222F41"/>
    <w:rsid w:val="002238E8"/>
    <w:rsid w:val="00223DF0"/>
    <w:rsid w:val="00233DF4"/>
    <w:rsid w:val="00235378"/>
    <w:rsid w:val="00236B8E"/>
    <w:rsid w:val="00237E01"/>
    <w:rsid w:val="00237E59"/>
    <w:rsid w:val="00242F83"/>
    <w:rsid w:val="00245EA5"/>
    <w:rsid w:val="002463A6"/>
    <w:rsid w:val="00256C97"/>
    <w:rsid w:val="0026038B"/>
    <w:rsid w:val="00260E50"/>
    <w:rsid w:val="0026752F"/>
    <w:rsid w:val="002678DF"/>
    <w:rsid w:val="002734D3"/>
    <w:rsid w:val="00283049"/>
    <w:rsid w:val="002B3B4E"/>
    <w:rsid w:val="002B5F1E"/>
    <w:rsid w:val="002C1AB2"/>
    <w:rsid w:val="002D2330"/>
    <w:rsid w:val="002E3EDC"/>
    <w:rsid w:val="002E6E65"/>
    <w:rsid w:val="002F259C"/>
    <w:rsid w:val="002F2C76"/>
    <w:rsid w:val="002F699B"/>
    <w:rsid w:val="00300351"/>
    <w:rsid w:val="003024FA"/>
    <w:rsid w:val="00306F9F"/>
    <w:rsid w:val="00307D20"/>
    <w:rsid w:val="00314122"/>
    <w:rsid w:val="00317FF8"/>
    <w:rsid w:val="0032743F"/>
    <w:rsid w:val="00333F6A"/>
    <w:rsid w:val="00334BBC"/>
    <w:rsid w:val="00337959"/>
    <w:rsid w:val="003407EB"/>
    <w:rsid w:val="00342932"/>
    <w:rsid w:val="003542A8"/>
    <w:rsid w:val="00363A5E"/>
    <w:rsid w:val="003660D2"/>
    <w:rsid w:val="00370F56"/>
    <w:rsid w:val="00371B1F"/>
    <w:rsid w:val="0037413A"/>
    <w:rsid w:val="00374195"/>
    <w:rsid w:val="00374DBA"/>
    <w:rsid w:val="003802A0"/>
    <w:rsid w:val="00380539"/>
    <w:rsid w:val="00395652"/>
    <w:rsid w:val="003A5A24"/>
    <w:rsid w:val="003B1547"/>
    <w:rsid w:val="003B21FC"/>
    <w:rsid w:val="003B3E92"/>
    <w:rsid w:val="003B4EE0"/>
    <w:rsid w:val="003B6D21"/>
    <w:rsid w:val="003C3BAE"/>
    <w:rsid w:val="003C60EE"/>
    <w:rsid w:val="003C66DB"/>
    <w:rsid w:val="003D01B5"/>
    <w:rsid w:val="003D0722"/>
    <w:rsid w:val="003D2537"/>
    <w:rsid w:val="003D2665"/>
    <w:rsid w:val="003D5176"/>
    <w:rsid w:val="003D6B24"/>
    <w:rsid w:val="003E0112"/>
    <w:rsid w:val="003E409E"/>
    <w:rsid w:val="003E6732"/>
    <w:rsid w:val="003E7B3B"/>
    <w:rsid w:val="003F0E13"/>
    <w:rsid w:val="00400FB3"/>
    <w:rsid w:val="004068E5"/>
    <w:rsid w:val="00414262"/>
    <w:rsid w:val="00420924"/>
    <w:rsid w:val="0043036E"/>
    <w:rsid w:val="00434865"/>
    <w:rsid w:val="004416C0"/>
    <w:rsid w:val="00441F19"/>
    <w:rsid w:val="0044504E"/>
    <w:rsid w:val="0045124F"/>
    <w:rsid w:val="00453F99"/>
    <w:rsid w:val="00454F64"/>
    <w:rsid w:val="0045763C"/>
    <w:rsid w:val="00457A4F"/>
    <w:rsid w:val="00462966"/>
    <w:rsid w:val="004642F3"/>
    <w:rsid w:val="00464982"/>
    <w:rsid w:val="00487186"/>
    <w:rsid w:val="0049198B"/>
    <w:rsid w:val="00494265"/>
    <w:rsid w:val="004962CA"/>
    <w:rsid w:val="004A5EA5"/>
    <w:rsid w:val="004A7315"/>
    <w:rsid w:val="004B35AE"/>
    <w:rsid w:val="004B6D15"/>
    <w:rsid w:val="004C0A52"/>
    <w:rsid w:val="004C3985"/>
    <w:rsid w:val="004C3DD3"/>
    <w:rsid w:val="004C75B8"/>
    <w:rsid w:val="004E444D"/>
    <w:rsid w:val="004E5A87"/>
    <w:rsid w:val="004E6981"/>
    <w:rsid w:val="004F47F9"/>
    <w:rsid w:val="004F7A23"/>
    <w:rsid w:val="00500085"/>
    <w:rsid w:val="0050105B"/>
    <w:rsid w:val="00503629"/>
    <w:rsid w:val="0050792C"/>
    <w:rsid w:val="00511C3B"/>
    <w:rsid w:val="00512772"/>
    <w:rsid w:val="00513E81"/>
    <w:rsid w:val="00517537"/>
    <w:rsid w:val="00533DFE"/>
    <w:rsid w:val="00541811"/>
    <w:rsid w:val="0054289B"/>
    <w:rsid w:val="005429A9"/>
    <w:rsid w:val="0054795D"/>
    <w:rsid w:val="00560051"/>
    <w:rsid w:val="00565620"/>
    <w:rsid w:val="0057568D"/>
    <w:rsid w:val="00580C04"/>
    <w:rsid w:val="00582ED2"/>
    <w:rsid w:val="00590AFA"/>
    <w:rsid w:val="00597E54"/>
    <w:rsid w:val="005A0B45"/>
    <w:rsid w:val="005B0A72"/>
    <w:rsid w:val="005B5602"/>
    <w:rsid w:val="005B5BF4"/>
    <w:rsid w:val="005C5740"/>
    <w:rsid w:val="005C6B1B"/>
    <w:rsid w:val="005E47A7"/>
    <w:rsid w:val="005E48F7"/>
    <w:rsid w:val="005E65BE"/>
    <w:rsid w:val="005F4460"/>
    <w:rsid w:val="005F4850"/>
    <w:rsid w:val="005F7844"/>
    <w:rsid w:val="00602023"/>
    <w:rsid w:val="0060415B"/>
    <w:rsid w:val="006122EE"/>
    <w:rsid w:val="00614BBA"/>
    <w:rsid w:val="00616C71"/>
    <w:rsid w:val="006179C5"/>
    <w:rsid w:val="006204FB"/>
    <w:rsid w:val="006246A6"/>
    <w:rsid w:val="00624973"/>
    <w:rsid w:val="006319E4"/>
    <w:rsid w:val="00631FD4"/>
    <w:rsid w:val="006327C6"/>
    <w:rsid w:val="00633B03"/>
    <w:rsid w:val="006562B5"/>
    <w:rsid w:val="00656DE3"/>
    <w:rsid w:val="00671805"/>
    <w:rsid w:val="00680B0B"/>
    <w:rsid w:val="00681BEE"/>
    <w:rsid w:val="00682DA2"/>
    <w:rsid w:val="00685CE4"/>
    <w:rsid w:val="0069259E"/>
    <w:rsid w:val="006A2680"/>
    <w:rsid w:val="006A2FB4"/>
    <w:rsid w:val="006A53F3"/>
    <w:rsid w:val="006B3642"/>
    <w:rsid w:val="006B5D11"/>
    <w:rsid w:val="006B7113"/>
    <w:rsid w:val="006C0A6B"/>
    <w:rsid w:val="006C3C36"/>
    <w:rsid w:val="006C7CFB"/>
    <w:rsid w:val="006D7AE9"/>
    <w:rsid w:val="006E43F5"/>
    <w:rsid w:val="006F1F0F"/>
    <w:rsid w:val="00702E30"/>
    <w:rsid w:val="00703664"/>
    <w:rsid w:val="00706BC7"/>
    <w:rsid w:val="00711C42"/>
    <w:rsid w:val="007131F1"/>
    <w:rsid w:val="0071412B"/>
    <w:rsid w:val="00724AA8"/>
    <w:rsid w:val="00725431"/>
    <w:rsid w:val="007256D2"/>
    <w:rsid w:val="0072715F"/>
    <w:rsid w:val="007311F7"/>
    <w:rsid w:val="00733B6D"/>
    <w:rsid w:val="00737366"/>
    <w:rsid w:val="007410D1"/>
    <w:rsid w:val="00742296"/>
    <w:rsid w:val="00745582"/>
    <w:rsid w:val="00745FF5"/>
    <w:rsid w:val="00752AB3"/>
    <w:rsid w:val="00756152"/>
    <w:rsid w:val="007607C0"/>
    <w:rsid w:val="00766B7E"/>
    <w:rsid w:val="00767DBD"/>
    <w:rsid w:val="0077114A"/>
    <w:rsid w:val="00780EE0"/>
    <w:rsid w:val="00780FAF"/>
    <w:rsid w:val="00782942"/>
    <w:rsid w:val="00785F85"/>
    <w:rsid w:val="00795A37"/>
    <w:rsid w:val="007972BB"/>
    <w:rsid w:val="007A56E0"/>
    <w:rsid w:val="007A5925"/>
    <w:rsid w:val="007C07FB"/>
    <w:rsid w:val="007C321F"/>
    <w:rsid w:val="007C655D"/>
    <w:rsid w:val="007D2FBC"/>
    <w:rsid w:val="007E7B16"/>
    <w:rsid w:val="007E7E06"/>
    <w:rsid w:val="007F1D65"/>
    <w:rsid w:val="007F61DB"/>
    <w:rsid w:val="00803211"/>
    <w:rsid w:val="0081079B"/>
    <w:rsid w:val="00825159"/>
    <w:rsid w:val="00827EEC"/>
    <w:rsid w:val="00842189"/>
    <w:rsid w:val="00842F5C"/>
    <w:rsid w:val="00844DD9"/>
    <w:rsid w:val="00854415"/>
    <w:rsid w:val="00854B9C"/>
    <w:rsid w:val="00860483"/>
    <w:rsid w:val="00862E36"/>
    <w:rsid w:val="00870EDB"/>
    <w:rsid w:val="00871E02"/>
    <w:rsid w:val="00872BD6"/>
    <w:rsid w:val="00872E36"/>
    <w:rsid w:val="00874376"/>
    <w:rsid w:val="008773C0"/>
    <w:rsid w:val="00882359"/>
    <w:rsid w:val="0088724B"/>
    <w:rsid w:val="008A02E1"/>
    <w:rsid w:val="008A4F60"/>
    <w:rsid w:val="008A5608"/>
    <w:rsid w:val="008B774F"/>
    <w:rsid w:val="008C0C2F"/>
    <w:rsid w:val="008C74F6"/>
    <w:rsid w:val="008D5120"/>
    <w:rsid w:val="008D5815"/>
    <w:rsid w:val="008D5F77"/>
    <w:rsid w:val="008D65F7"/>
    <w:rsid w:val="008E7C02"/>
    <w:rsid w:val="008F3C33"/>
    <w:rsid w:val="00900BF1"/>
    <w:rsid w:val="00904075"/>
    <w:rsid w:val="0090472A"/>
    <w:rsid w:val="00910AB1"/>
    <w:rsid w:val="00920FE7"/>
    <w:rsid w:val="0092198F"/>
    <w:rsid w:val="0092388D"/>
    <w:rsid w:val="0093061C"/>
    <w:rsid w:val="00931983"/>
    <w:rsid w:val="00931AC3"/>
    <w:rsid w:val="0093477E"/>
    <w:rsid w:val="009500E8"/>
    <w:rsid w:val="0095137D"/>
    <w:rsid w:val="00952D3E"/>
    <w:rsid w:val="00952D76"/>
    <w:rsid w:val="00954241"/>
    <w:rsid w:val="009565DB"/>
    <w:rsid w:val="00960D6F"/>
    <w:rsid w:val="00962840"/>
    <w:rsid w:val="00962DE2"/>
    <w:rsid w:val="00964DCB"/>
    <w:rsid w:val="00965F2E"/>
    <w:rsid w:val="00967133"/>
    <w:rsid w:val="00974AA9"/>
    <w:rsid w:val="00975560"/>
    <w:rsid w:val="00983122"/>
    <w:rsid w:val="00985FC8"/>
    <w:rsid w:val="0099181F"/>
    <w:rsid w:val="00991F84"/>
    <w:rsid w:val="009A3F5D"/>
    <w:rsid w:val="009B652F"/>
    <w:rsid w:val="009C235F"/>
    <w:rsid w:val="009C538E"/>
    <w:rsid w:val="009C539B"/>
    <w:rsid w:val="009C65E4"/>
    <w:rsid w:val="009C66FE"/>
    <w:rsid w:val="009D1008"/>
    <w:rsid w:val="009D6CD3"/>
    <w:rsid w:val="00A00B97"/>
    <w:rsid w:val="00A14286"/>
    <w:rsid w:val="00A1698C"/>
    <w:rsid w:val="00A34EC6"/>
    <w:rsid w:val="00A407AC"/>
    <w:rsid w:val="00A44CCF"/>
    <w:rsid w:val="00A56AF8"/>
    <w:rsid w:val="00A64CCF"/>
    <w:rsid w:val="00A70443"/>
    <w:rsid w:val="00A75FC5"/>
    <w:rsid w:val="00A82144"/>
    <w:rsid w:val="00A84D27"/>
    <w:rsid w:val="00A8750F"/>
    <w:rsid w:val="00A91EA2"/>
    <w:rsid w:val="00A936F1"/>
    <w:rsid w:val="00A9799C"/>
    <w:rsid w:val="00AA2E93"/>
    <w:rsid w:val="00AA4126"/>
    <w:rsid w:val="00AA61D1"/>
    <w:rsid w:val="00AA64D7"/>
    <w:rsid w:val="00AC0171"/>
    <w:rsid w:val="00AD396F"/>
    <w:rsid w:val="00AD4CAD"/>
    <w:rsid w:val="00AD7886"/>
    <w:rsid w:val="00AE4057"/>
    <w:rsid w:val="00AE5379"/>
    <w:rsid w:val="00AF5DE5"/>
    <w:rsid w:val="00AF7A3B"/>
    <w:rsid w:val="00B00D14"/>
    <w:rsid w:val="00B016B8"/>
    <w:rsid w:val="00B02499"/>
    <w:rsid w:val="00B0407C"/>
    <w:rsid w:val="00B2083D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126A"/>
    <w:rsid w:val="00B82305"/>
    <w:rsid w:val="00B85C27"/>
    <w:rsid w:val="00B86285"/>
    <w:rsid w:val="00B87CE2"/>
    <w:rsid w:val="00B919CE"/>
    <w:rsid w:val="00B94E1D"/>
    <w:rsid w:val="00B964F4"/>
    <w:rsid w:val="00BA0FE1"/>
    <w:rsid w:val="00BB6BEF"/>
    <w:rsid w:val="00BB773C"/>
    <w:rsid w:val="00BB7BF9"/>
    <w:rsid w:val="00BC1A1F"/>
    <w:rsid w:val="00BC463F"/>
    <w:rsid w:val="00BC4958"/>
    <w:rsid w:val="00BD238F"/>
    <w:rsid w:val="00BD3CB2"/>
    <w:rsid w:val="00BD7929"/>
    <w:rsid w:val="00BE000A"/>
    <w:rsid w:val="00BE0FAE"/>
    <w:rsid w:val="00BE226B"/>
    <w:rsid w:val="00BF060E"/>
    <w:rsid w:val="00BF25BC"/>
    <w:rsid w:val="00BF6F1B"/>
    <w:rsid w:val="00C03C56"/>
    <w:rsid w:val="00C04024"/>
    <w:rsid w:val="00C047CD"/>
    <w:rsid w:val="00C05CB0"/>
    <w:rsid w:val="00C06115"/>
    <w:rsid w:val="00C06CAD"/>
    <w:rsid w:val="00C10F9D"/>
    <w:rsid w:val="00C1348F"/>
    <w:rsid w:val="00C16B48"/>
    <w:rsid w:val="00C31575"/>
    <w:rsid w:val="00C4021D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917A9"/>
    <w:rsid w:val="00C92359"/>
    <w:rsid w:val="00CA2647"/>
    <w:rsid w:val="00CA5DA5"/>
    <w:rsid w:val="00CA7EBC"/>
    <w:rsid w:val="00CB0E03"/>
    <w:rsid w:val="00CC1A6A"/>
    <w:rsid w:val="00CC4611"/>
    <w:rsid w:val="00CD4083"/>
    <w:rsid w:val="00CD52B3"/>
    <w:rsid w:val="00CD611F"/>
    <w:rsid w:val="00CE47F8"/>
    <w:rsid w:val="00CE4926"/>
    <w:rsid w:val="00CE6F34"/>
    <w:rsid w:val="00CF3774"/>
    <w:rsid w:val="00CF4A3B"/>
    <w:rsid w:val="00CF4BA9"/>
    <w:rsid w:val="00D015E4"/>
    <w:rsid w:val="00D06550"/>
    <w:rsid w:val="00D12071"/>
    <w:rsid w:val="00D26DD0"/>
    <w:rsid w:val="00D27BD7"/>
    <w:rsid w:val="00D34B4F"/>
    <w:rsid w:val="00D4375A"/>
    <w:rsid w:val="00D4671D"/>
    <w:rsid w:val="00D5179F"/>
    <w:rsid w:val="00D5259A"/>
    <w:rsid w:val="00D5345F"/>
    <w:rsid w:val="00D55D38"/>
    <w:rsid w:val="00D623E2"/>
    <w:rsid w:val="00D72015"/>
    <w:rsid w:val="00D848CD"/>
    <w:rsid w:val="00D84EDC"/>
    <w:rsid w:val="00D97CB7"/>
    <w:rsid w:val="00DA3A2D"/>
    <w:rsid w:val="00DB00B4"/>
    <w:rsid w:val="00DB6858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2074"/>
    <w:rsid w:val="00E035E1"/>
    <w:rsid w:val="00E069F1"/>
    <w:rsid w:val="00E070AE"/>
    <w:rsid w:val="00E128C7"/>
    <w:rsid w:val="00E133E6"/>
    <w:rsid w:val="00E14AC3"/>
    <w:rsid w:val="00E22492"/>
    <w:rsid w:val="00E25A29"/>
    <w:rsid w:val="00E26AF9"/>
    <w:rsid w:val="00E31718"/>
    <w:rsid w:val="00E32C57"/>
    <w:rsid w:val="00E34D4D"/>
    <w:rsid w:val="00E351A5"/>
    <w:rsid w:val="00E45C92"/>
    <w:rsid w:val="00E527A6"/>
    <w:rsid w:val="00E53EF2"/>
    <w:rsid w:val="00E54816"/>
    <w:rsid w:val="00E54A8C"/>
    <w:rsid w:val="00E555F8"/>
    <w:rsid w:val="00E63752"/>
    <w:rsid w:val="00E66217"/>
    <w:rsid w:val="00E673AD"/>
    <w:rsid w:val="00E70C8C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2652"/>
    <w:rsid w:val="00E95FE7"/>
    <w:rsid w:val="00E966BD"/>
    <w:rsid w:val="00EA5259"/>
    <w:rsid w:val="00EB257A"/>
    <w:rsid w:val="00EB47E2"/>
    <w:rsid w:val="00EC2F72"/>
    <w:rsid w:val="00EC78D1"/>
    <w:rsid w:val="00ED668D"/>
    <w:rsid w:val="00ED7FB3"/>
    <w:rsid w:val="00EE01A0"/>
    <w:rsid w:val="00EE5EB6"/>
    <w:rsid w:val="00EF0AC9"/>
    <w:rsid w:val="00EF0C00"/>
    <w:rsid w:val="00EF2469"/>
    <w:rsid w:val="00EF2812"/>
    <w:rsid w:val="00EF3CD2"/>
    <w:rsid w:val="00EF5B12"/>
    <w:rsid w:val="00F029B1"/>
    <w:rsid w:val="00F051AF"/>
    <w:rsid w:val="00F06693"/>
    <w:rsid w:val="00F074D9"/>
    <w:rsid w:val="00F1493E"/>
    <w:rsid w:val="00F1527D"/>
    <w:rsid w:val="00F16E57"/>
    <w:rsid w:val="00F20941"/>
    <w:rsid w:val="00F22523"/>
    <w:rsid w:val="00F25DC5"/>
    <w:rsid w:val="00F262AD"/>
    <w:rsid w:val="00F2789D"/>
    <w:rsid w:val="00F30B7D"/>
    <w:rsid w:val="00F30E0C"/>
    <w:rsid w:val="00F36B8A"/>
    <w:rsid w:val="00F40562"/>
    <w:rsid w:val="00F41022"/>
    <w:rsid w:val="00F42371"/>
    <w:rsid w:val="00F55F2F"/>
    <w:rsid w:val="00F564A6"/>
    <w:rsid w:val="00F570C0"/>
    <w:rsid w:val="00F60416"/>
    <w:rsid w:val="00F64B6C"/>
    <w:rsid w:val="00F6626B"/>
    <w:rsid w:val="00F67575"/>
    <w:rsid w:val="00F73723"/>
    <w:rsid w:val="00F73AD4"/>
    <w:rsid w:val="00F7597E"/>
    <w:rsid w:val="00F76A7C"/>
    <w:rsid w:val="00F76EA3"/>
    <w:rsid w:val="00F86946"/>
    <w:rsid w:val="00F91810"/>
    <w:rsid w:val="00F91DE7"/>
    <w:rsid w:val="00F91E02"/>
    <w:rsid w:val="00F92B51"/>
    <w:rsid w:val="00F92F34"/>
    <w:rsid w:val="00F93378"/>
    <w:rsid w:val="00F97955"/>
    <w:rsid w:val="00FA202F"/>
    <w:rsid w:val="00FA7078"/>
    <w:rsid w:val="00FA70B2"/>
    <w:rsid w:val="00FB03A3"/>
    <w:rsid w:val="00FB3919"/>
    <w:rsid w:val="00FB7E8D"/>
    <w:rsid w:val="00FC1A79"/>
    <w:rsid w:val="00FC2EA2"/>
    <w:rsid w:val="00FD2A82"/>
    <w:rsid w:val="00FD2D55"/>
    <w:rsid w:val="00FD381D"/>
    <w:rsid w:val="00FD477E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F7922A-1AF8-4F27-B7EA-B1E5029B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character" w:customStyle="1" w:styleId="95ptExact">
    <w:name w:val="Подпись к картинке + 9;5 pt;Не полужирный Exact"/>
    <w:basedOn w:val="a0"/>
    <w:rsid w:val="003D0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table" w:customStyle="1" w:styleId="26">
    <w:name w:val="Сетка таблицы2"/>
    <w:basedOn w:val="a1"/>
    <w:next w:val="ab"/>
    <w:uiPriority w:val="59"/>
    <w:locked/>
    <w:rsid w:val="00EC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1">
    <w:name w:val="Подпись к картинке + 9"/>
    <w:aliases w:val="5 pt,Не полужирный Exact"/>
    <w:basedOn w:val="a0"/>
    <w:rsid w:val="0019596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C4BFA68773DF14F219046D92EC41E676DE16F2429155CFF9B1907BE1586FE4B707A8CA37C667D63EE2B818A390560D0C19468A6F1D9592MFe6J" TargetMode="External"/><Relationship Id="rId18" Type="http://schemas.openxmlformats.org/officeDocument/2006/relationships/hyperlink" Target="consultantplus://offline/ref=95C4BFA68773DF14F219046D92EC41E676DE16F2429155CFF9B1907BE1586FE4B707A8CA37C667D430E2B818A390560D0C19468A6F1D9592MFe6J" TargetMode="External"/><Relationship Id="rId26" Type="http://schemas.openxmlformats.org/officeDocument/2006/relationships/hyperlink" Target="consultantplus://offline/ref=95C4BFA68773DF14F219046D92EC41E676DE16F2429155CFF9B1907BE1586FE4B707A8CA37C667D130E2B818A390560D0C19468A6F1D9592MFe6J" TargetMode="External"/><Relationship Id="rId39" Type="http://schemas.openxmlformats.org/officeDocument/2006/relationships/hyperlink" Target="consultantplus://offline/ref=95C4BFA68773DF14F219046D92EC41E676DE16F2429155CFF9B1907BE1586FE4B707A8CA37C664D530E2B818A390560D0C19468A6F1D9592MFe6J" TargetMode="External"/><Relationship Id="rId21" Type="http://schemas.openxmlformats.org/officeDocument/2006/relationships/hyperlink" Target="consultantplus://offline/ref=95C4BFA68773DF14F219046D92EC41E676DE16F2429155CFF9B1907BE1586FE4B707A8CA37C667D235E2B818A390560D0C19468A6F1D9592MFe6J" TargetMode="External"/><Relationship Id="rId34" Type="http://schemas.openxmlformats.org/officeDocument/2006/relationships/hyperlink" Target="consultantplus://offline/ref=95C4BFA68773DF14F219046D92EC41E676DE16F2429155CFF9B1907BE1586FE4B707A8CA37C662D136E2B818A390560D0C19468A6F1D9592MFe6J" TargetMode="External"/><Relationship Id="rId42" Type="http://schemas.openxmlformats.org/officeDocument/2006/relationships/hyperlink" Target="consultantplus://offline/ref=95C4BFA68773DF14F219046D92EC41E676DE16F2429155CFF9B1907BE1586FE4B707A8CA37C664D032E2B818A390560D0C19468A6F1D9592MFe6J" TargetMode="External"/><Relationship Id="rId47" Type="http://schemas.openxmlformats.org/officeDocument/2006/relationships/hyperlink" Target="consultantplus://offline/ref=25734C9CAB6DE26625F749934760A2B79924284B5C4AFC6F01F1D71F3C0D08876B2CAE1C7555D338074CBCE8306F361447323EB7AC245652A2kCJ" TargetMode="External"/><Relationship Id="rId50" Type="http://schemas.openxmlformats.org/officeDocument/2006/relationships/hyperlink" Target="consultantplus://offline/ref=95C4BFA68773DF14F219046D92EC41E676DE16F2429155CFF9B1907BE1586FE4B707A8CA37C665DF37E2B818A390560D0C19468A6F1D9592MFe6J" TargetMode="External"/><Relationship Id="rId55" Type="http://schemas.openxmlformats.org/officeDocument/2006/relationships/hyperlink" Target="consultantplus://offline/ref=30E05A112A860EBBD2C01EB0626933C0BF7DF27E951FBDF38842C6091A5778ABBC5A2AD00C1CACF350E2809716C811403BF4658EC468F4E8cFXCH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C4BFA68773DF14F219046D92EC41E676DE16F2429155CFF9B1907BE1586FE4B707A8CA37C667D53FE2B818A390560D0C19468A6F1D9592MFe6J" TargetMode="External"/><Relationship Id="rId29" Type="http://schemas.openxmlformats.org/officeDocument/2006/relationships/hyperlink" Target="consultantplus://offline/ref=95C4BFA68773DF14F219046D92EC41E676DE16F2429155CFF9B1907BE1586FE4B707A8CA37C664D533E2B818A390560D0C19468A6F1D9592MFe6J" TargetMode="External"/><Relationship Id="rId11" Type="http://schemas.openxmlformats.org/officeDocument/2006/relationships/hyperlink" Target="consultantplus://offline/ref=95C4BFA68773DF14F219046D92EC41E676DE16F2429155CFF9B1907BE1586FE4B707A8CA37C667D634E2B818A390560D0C19468A6F1D9592MFe6J" TargetMode="External"/><Relationship Id="rId24" Type="http://schemas.openxmlformats.org/officeDocument/2006/relationships/hyperlink" Target="consultantplus://offline/ref=95C4BFA68773DF14F219046D92EC41E676DE16F2429155CFF9B1907BE1586FE4B707A8CA37C667D136E2B818A390560D0C19468A6F1D9592MFe6J" TargetMode="External"/><Relationship Id="rId32" Type="http://schemas.openxmlformats.org/officeDocument/2006/relationships/hyperlink" Target="consultantplus://offline/ref=95C4BFA68773DF14F219046D92EC41E676DE16F2429155CFF9B1907BE1586FE4B707A8CA37C662D232E2B818A390560D0C19468A6F1D9592MFe6J" TargetMode="External"/><Relationship Id="rId37" Type="http://schemas.openxmlformats.org/officeDocument/2006/relationships/hyperlink" Target="consultantplus://offline/ref=95C4BFA68773DF14F219046D92EC41E676DE16F2429155CFF9B1907BE1586FE4B707A8CA37C664D632E2B818A390560D0C19468A6F1D9592MFe6J" TargetMode="External"/><Relationship Id="rId40" Type="http://schemas.openxmlformats.org/officeDocument/2006/relationships/hyperlink" Target="consultantplus://offline/ref=95C4BFA68773DF14F219046D92EC41E676DE16F2429155CFF9B1907BE1586FE4B707A8CA37C664D434E2B818A390560D0C19468A6F1D9592MFe6J" TargetMode="External"/><Relationship Id="rId45" Type="http://schemas.openxmlformats.org/officeDocument/2006/relationships/hyperlink" Target="consultantplus://offline/ref=95C4BFA68773DF14F219046D92EC41E676DE16F2429155CFF9B1907BE1586FE4B707A8CA37C664DF33E2B818A390560D0C19468A6F1D9592MFe6J" TargetMode="External"/><Relationship Id="rId53" Type="http://schemas.openxmlformats.org/officeDocument/2006/relationships/hyperlink" Target="consultantplus://offline/ref=22700F43140B3E3AD61BAFE2D156177D494C0883B3CEB872A3BE427A598B019B26DC73578A77AC8A37E50E4AA697F65882EA347671D1242EOA11F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95C4BFA68773DF14F219046D92EC41E676DE16F2429155CFF9B1907BE1586FE4B707A8CA37C667D337E2B818A390560D0C19468A6F1D9592MFe6J" TargetMode="External"/><Relationship Id="rId14" Type="http://schemas.openxmlformats.org/officeDocument/2006/relationships/hyperlink" Target="consultantplus://offline/ref=95C4BFA68773DF14F219046D92EC41E676DE16F2429155CFF9B1907BE1586FE4B707A8CA37C667D535E2B818A390560D0C19468A6F1D9592MFe6J" TargetMode="External"/><Relationship Id="rId22" Type="http://schemas.openxmlformats.org/officeDocument/2006/relationships/hyperlink" Target="consultantplus://offline/ref=95C4BFA68773DF14F219046D92EC41E676DE16F2429155CFF9B1907BE1586FE4B707A8CA37C667D232E2B818A390560D0C19468A6F1D9592MFe6J" TargetMode="External"/><Relationship Id="rId27" Type="http://schemas.openxmlformats.org/officeDocument/2006/relationships/hyperlink" Target="consultantplus://offline/ref=95C4BFA68773DF14F219046D92EC41E676DE16F2429155CFF9B1907BE1586FE4B707A8CA37C667DF35E2B818A390560D0C19468A6F1D9592MFe6J" TargetMode="External"/><Relationship Id="rId30" Type="http://schemas.openxmlformats.org/officeDocument/2006/relationships/hyperlink" Target="consultantplus://offline/ref=95C4BFA68773DF14F219046D92EC41E676DE16F2429155CFF9B1907BE1586FE4B707A8CA37C664D437E2B818A390560D0C19468A6F1D9592MFe6J" TargetMode="External"/><Relationship Id="rId35" Type="http://schemas.openxmlformats.org/officeDocument/2006/relationships/hyperlink" Target="consultantplus://offline/ref=95C4BFA68773DF14F219046D92EC41E676DE16F2429155CFF9B1907BE1586FE4B707A8CA37C667D730E2B818A390560D0C19468A6F1D9592MFe6J" TargetMode="External"/><Relationship Id="rId43" Type="http://schemas.openxmlformats.org/officeDocument/2006/relationships/hyperlink" Target="consultantplus://offline/ref=95C4BFA68773DF14F219046D92EC41E676DE16F2429155CFF9B1907BE1586FE4B707A8CA37C664D03FE2B818A390560D0C19468A6F1D9592MFe6J" TargetMode="External"/><Relationship Id="rId48" Type="http://schemas.openxmlformats.org/officeDocument/2006/relationships/hyperlink" Target="consultantplus://offline/ref=95C4BFA68773DF14F219046D92EC41E676DE16F2429155CFF9B1907BE1586FE4B707A8CA37C665D033E2B818A390560D0C19468A6F1D9592MFe6J" TargetMode="External"/><Relationship Id="rId56" Type="http://schemas.openxmlformats.org/officeDocument/2006/relationships/hyperlink" Target="consultantplus://offline/ref=02CE67D742F60283E03C608C0DC583BD390CDD5393EC15224A01FD517359C58040AC4389B01ED1EBAA3042D8F9DD7929AD1F3DB201B4CABEuDXBH" TargetMode="External"/><Relationship Id="rId8" Type="http://schemas.openxmlformats.org/officeDocument/2006/relationships/hyperlink" Target="consultantplus://offline/ref=95C4BFA68773DF14F219046D92EC41E676DE16F2429155CFF9B1907BE1586FE4B707A8CA37C666DF34E2B818A390560D0C19468A6F1D9592MFe6J" TargetMode="External"/><Relationship Id="rId51" Type="http://schemas.openxmlformats.org/officeDocument/2006/relationships/hyperlink" Target="consultantplus://offline/ref=95C4BFA68773DF14F219046D92EC41E676DE16F2429155CFF9B1907BE1586FE4B707A8CA37C665DE32E2B818A390560D0C19468A6F1D9592MFe6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5C4BFA68773DF14F219046D92EC41E676DE16F2429155CFF9B1907BE1586FE4B707A8CA37C667D631E2B818A390560D0C19468A6F1D9592MFe6J" TargetMode="External"/><Relationship Id="rId17" Type="http://schemas.openxmlformats.org/officeDocument/2006/relationships/hyperlink" Target="consultantplus://offline/ref=95C4BFA68773DF14F219046D92EC41E676DE16F2429155CFF9B1907BE1586FE4B707A8CA37C667D436E2B818A390560D0C19468A6F1D9592MFe6J" TargetMode="External"/><Relationship Id="rId25" Type="http://schemas.openxmlformats.org/officeDocument/2006/relationships/hyperlink" Target="consultantplus://offline/ref=95C4BFA68773DF14F219046D92EC41E676DE16F2429155CFF9B1907BE1586FE4B707A8CA37C667D133E2B818A390560D0C19468A6F1D9592MFe6J" TargetMode="External"/><Relationship Id="rId33" Type="http://schemas.openxmlformats.org/officeDocument/2006/relationships/hyperlink" Target="consultantplus://offline/ref=95C4BFA68773DF14F219046D92EC41E676DE16F2429155CFF9B1907BE1586FE4B707A8CA37C662D23FE2B818A390560D0C19468A6F1D9592MFe6J" TargetMode="External"/><Relationship Id="rId38" Type="http://schemas.openxmlformats.org/officeDocument/2006/relationships/hyperlink" Target="consultantplus://offline/ref=95C4BFA68773DF14F219046D92EC41E676DE16F2429155CFF9B1907BE1586FE4B707A8CA37C664D536E2B818A390560D0C19468A6F1D9592MFe6J" TargetMode="External"/><Relationship Id="rId46" Type="http://schemas.openxmlformats.org/officeDocument/2006/relationships/hyperlink" Target="consultantplus://offline/ref=95C4BFA68773DF14F219046D92EC41E676DE16F2429155CFF9B1907BE1586FE4B707A8CA37C665D333E2B818A390560D0C19468A6F1D9592MFe6J" TargetMode="External"/><Relationship Id="rId59" Type="http://schemas.openxmlformats.org/officeDocument/2006/relationships/header" Target="header2.xml"/><Relationship Id="rId20" Type="http://schemas.openxmlformats.org/officeDocument/2006/relationships/hyperlink" Target="consultantplus://offline/ref=95C4BFA68773DF14F219046D92EC41E676DE16F2429155CFF9B1907BE1586FE4B707A8CA37C667D334E2B818A390560D0C19468A6F1D9592MFe6J" TargetMode="External"/><Relationship Id="rId41" Type="http://schemas.openxmlformats.org/officeDocument/2006/relationships/hyperlink" Target="consultantplus://offline/ref=95C4BFA68773DF14F219046D92EC41E676DE16F2429155CFF9B1907BE1586FE4B707A8CA37C664D035E2B818A390560D0C19468A6F1D9592MFe6J" TargetMode="External"/><Relationship Id="rId54" Type="http://schemas.openxmlformats.org/officeDocument/2006/relationships/hyperlink" Target="consultantplus://offline/ref=AFE5871AB972F0677355D639483EA167A40D307A848A42382885CF58C55233F02F181105EAAAB7831ED6E4CB1677014E47BDAB5DB9D3F28CZ81E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95C4BFA68773DF14F219046D92EC41E676DE16F2429155CFF9B1907BE1586FE4B707A8CA37C667D532E2B818A390560D0C19468A6F1D9592MFe6J" TargetMode="External"/><Relationship Id="rId23" Type="http://schemas.openxmlformats.org/officeDocument/2006/relationships/hyperlink" Target="consultantplus://offline/ref=95C4BFA68773DF14F219046D92EC41E676DE16F2429155CFF9B1907BE1586FE4B707A8CA37C667D23FE2B818A390560D0C19468A6F1D9592MFe6J" TargetMode="External"/><Relationship Id="rId28" Type="http://schemas.openxmlformats.org/officeDocument/2006/relationships/hyperlink" Target="consultantplus://offline/ref=95C4BFA68773DF14F219046D92EC41E676DE16F2429155CFF9B1907BE1586FE4B707A8CA37C667DF32E2B818A390560D0C19468A6F1D9592MFe6J" TargetMode="External"/><Relationship Id="rId36" Type="http://schemas.openxmlformats.org/officeDocument/2006/relationships/hyperlink" Target="consultantplus://offline/ref=95C4BFA68773DF14F219046D92EC41E676DE16F2429155CFF9B1907BE1586FE4B707A8CA37C667D433E2B818A390560D0C19468A6F1D9592MFe6J" TargetMode="External"/><Relationship Id="rId49" Type="http://schemas.openxmlformats.org/officeDocument/2006/relationships/hyperlink" Target="consultantplus://offline/ref=95C4BFA68773DF14F219046D92EC41E676DE16F2429155CFF9B1907BE1586FE4B707A8CA37C665D030E2B818A390560D0C19468A6F1D9592MFe6J" TargetMode="External"/><Relationship Id="rId57" Type="http://schemas.openxmlformats.org/officeDocument/2006/relationships/hyperlink" Target="consultantplus://offline/ref=02CE67D742F60283E03C608C0DC583BD390CDD5393EC15224A01FD517359C58040AC4389B01ED1EBA93042D8F9DD7929AD1F3DB201B4CABEuDXBH" TargetMode="External"/><Relationship Id="rId10" Type="http://schemas.openxmlformats.org/officeDocument/2006/relationships/hyperlink" Target="consultantplus://offline/ref=95C4BFA68773DF14F219046D92EC41E676DE16F2429155CFF9B1907BE1586FE4B707A8CA37C667D736E2B818A390560D0C19468A6F1D9592MFe6J" TargetMode="External"/><Relationship Id="rId31" Type="http://schemas.openxmlformats.org/officeDocument/2006/relationships/hyperlink" Target="consultantplus://offline/ref=95C4BFA68773DF14F219046D92EC41E676DE16F2429155CFF9B1907BE1586FE4B707A8CA37C662D730E2B818A390560D0C19468A6F1D9592MFe6J" TargetMode="External"/><Relationship Id="rId44" Type="http://schemas.openxmlformats.org/officeDocument/2006/relationships/hyperlink" Target="consultantplus://offline/ref=95C4BFA68773DF14F219046D92EC41E676DE16F2429155CFF9B1907BE1586FE4B707A8CA37C664DF36E2B818A390560D0C19468A6F1D9592MFe6J" TargetMode="External"/><Relationship Id="rId52" Type="http://schemas.openxmlformats.org/officeDocument/2006/relationships/hyperlink" Target="consultantplus://offline/ref=612F26C80E35E172AD0C977BBC3DEFAFCB322FB4C0406925A7CAF5083D6A9A6F68CA52BDA9047A439D7599DC4BFCAAC504EE2A909950F96DkEy6F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C4BFA68773DF14F219046D92EC41E676DE16F2429155CFF9B1907BE1586FE4B707A8CA37C666DE3FE2B818A390560D0C19468A6F1D9592MFe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0FDE6A-0F07-447A-9587-B3827D0E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4479</Words>
  <Characters>25533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7</cp:revision>
  <cp:lastPrinted>2023-03-03T07:19:00Z</cp:lastPrinted>
  <dcterms:created xsi:type="dcterms:W3CDTF">2023-02-20T10:23:00Z</dcterms:created>
  <dcterms:modified xsi:type="dcterms:W3CDTF">2023-03-03T07:19:00Z</dcterms:modified>
</cp:coreProperties>
</file>