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40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 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340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 </w:t>
      </w:r>
      <w:r>
        <w:rPr>
          <w:sz w:val="28"/>
          <w:szCs w:val="28"/>
        </w:rPr>
        <w:t xml:space="preserve">предложению комиссии, созданной 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 с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частью 20 статьи 24 Градостроительного кодекса Росс</w:t>
      </w:r>
      <w:r>
        <w:rPr>
          <w:sz w:val="28"/>
          <w:szCs w:val="28"/>
        </w:rPr>
        <w:t xml:space="preserve">ийской Федерации на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340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Тогучинского района Новосибирской области, относительно местоположения границ населенного </w:t>
      </w:r>
      <w:r>
        <w:rPr>
          <w:sz w:val="28"/>
          <w:szCs w:val="28"/>
        </w:rPr>
        <w:t xml:space="preserve">пункта </w:t>
      </w:r>
      <w:r>
        <w:rPr>
          <w:sz w:val="28"/>
          <w:szCs w:val="28"/>
        </w:rPr>
        <w:t xml:space="preserve">села </w:t>
      </w:r>
      <w:r>
        <w:rPr>
          <w:sz w:val="28"/>
          <w:szCs w:val="28"/>
        </w:rPr>
        <w:t xml:space="preserve">Дергаусово Лебедевского</w:t>
      </w:r>
      <w:r>
        <w:rPr>
          <w:sz w:val="28"/>
          <w:szCs w:val="28"/>
        </w:rPr>
        <w:t xml:space="preserve"> сельсовета Тогучинского района Новосибирской области, образуемого из лесного поселка, от 29.08.2024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340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340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  <w:t xml:space="preserve">Графическое описание местоположения границ</w:t>
      </w:r>
      <w:r/>
      <w:r>
        <w:rPr>
          <w:rFonts w:eastAsia="Calibri"/>
          <w:b/>
          <w:sz w:val="28"/>
          <w:szCs w:val="28"/>
          <w:lang w:eastAsia="en-US"/>
        </w:rPr>
      </w:r>
      <w:r>
        <w:rPr>
          <w:rFonts w:eastAsia="Calibri"/>
          <w:b/>
          <w:sz w:val="28"/>
          <w:szCs w:val="28"/>
          <w:lang w:eastAsia="en-US"/>
        </w:rPr>
      </w:r>
    </w:p>
    <w:p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населенного пунк</w:t>
      </w:r>
      <w:r>
        <w:rPr>
          <w:rFonts w:eastAsia="Calibri"/>
          <w:b/>
          <w:bCs/>
          <w:sz w:val="28"/>
          <w:szCs w:val="28"/>
          <w:lang w:eastAsia="en-US"/>
        </w:rPr>
        <w:t xml:space="preserve">та </w:t>
      </w:r>
      <w:r>
        <w:rPr>
          <w:b/>
          <w:bCs/>
          <w:sz w:val="28"/>
          <w:szCs w:val="28"/>
        </w:rPr>
        <w:t xml:space="preserve">села </w:t>
      </w:r>
      <w:r>
        <w:rPr>
          <w:b/>
          <w:bCs/>
          <w:sz w:val="28"/>
          <w:szCs w:val="28"/>
        </w:rPr>
        <w:t xml:space="preserve">Дергаусово Лебедевского</w:t>
      </w:r>
      <w:r>
        <w:rPr>
          <w:rFonts w:eastAsia="Calibri"/>
          <w:b/>
          <w:bCs/>
          <w:sz w:val="28"/>
          <w:szCs w:val="28"/>
          <w:lang w:eastAsia="en-US"/>
        </w:rPr>
        <w:t xml:space="preserve"> сель</w:t>
      </w:r>
      <w:r>
        <w:rPr>
          <w:rFonts w:eastAsia="Calibri"/>
          <w:b/>
          <w:bCs/>
          <w:sz w:val="28"/>
          <w:szCs w:val="28"/>
          <w:lang w:eastAsia="en-US"/>
        </w:rPr>
        <w:t xml:space="preserve">сов</w:t>
      </w:r>
      <w:r>
        <w:rPr>
          <w:rFonts w:eastAsia="Calibri"/>
          <w:b/>
          <w:sz w:val="28"/>
          <w:szCs w:val="28"/>
          <w:lang w:eastAsia="en-US"/>
        </w:rPr>
        <w:t xml:space="preserve">ета Тогучинского района Новосибирской </w:t>
      </w:r>
      <w:r>
        <w:rPr>
          <w:rFonts w:eastAsia="Calibri"/>
          <w:b/>
          <w:sz w:val="28"/>
          <w:szCs w:val="28"/>
          <w:lang w:eastAsia="en-US"/>
        </w:rPr>
        <w:t xml:space="preserve">области, </w:t>
      </w:r>
      <w:r>
        <w:rPr>
          <w:rFonts w:eastAsia="Calibri"/>
          <w:b/>
          <w:sz w:val="28"/>
          <w:szCs w:val="28"/>
          <w:lang w:eastAsia="en-US"/>
        </w:rPr>
      </w:r>
      <w:r/>
      <w:r>
        <w:rPr>
          <w:rFonts w:eastAsia="Calibri"/>
          <w:b/>
          <w:sz w:val="28"/>
          <w:szCs w:val="28"/>
          <w:lang w:eastAsia="en-US"/>
        </w:rPr>
        <w:t xml:space="preserve">образуемого из лесного поселка</w:t>
      </w:r>
      <w:r>
        <w:rPr>
          <w:rFonts w:eastAsia="Calibri"/>
          <w:b/>
          <w:bCs/>
          <w:sz w:val="28"/>
          <w:szCs w:val="28"/>
          <w:highlight w:val="none"/>
          <w:lang w:eastAsia="en-US"/>
        </w:rPr>
      </w:r>
      <w:r>
        <w:rPr>
          <w:rFonts w:eastAsia="Calibri"/>
          <w:b/>
          <w:bCs/>
          <w:sz w:val="28"/>
          <w:szCs w:val="28"/>
          <w:highlight w:val="none"/>
          <w:lang w:eastAsia="en-US"/>
        </w:rPr>
      </w:r>
      <w:r>
        <w:rPr>
          <w:rFonts w:eastAsia="Calibri"/>
          <w:b/>
          <w:bCs/>
          <w:sz w:val="28"/>
          <w:szCs w:val="28"/>
          <w:lang w:eastAsia="en-US"/>
        </w:rPr>
      </w:r>
    </w:p>
    <w:p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</w:r>
      <w:r>
        <w:rPr>
          <w:rFonts w:eastAsia="Calibri"/>
          <w:b/>
          <w:bCs/>
          <w:sz w:val="28"/>
          <w:szCs w:val="28"/>
          <w:lang w:eastAsia="en-US"/>
        </w:rPr>
      </w:r>
      <w:r>
        <w:rPr>
          <w:rFonts w:eastAsia="Calibri"/>
          <w:b/>
          <w:bCs/>
          <w:sz w:val="28"/>
          <w:szCs w:val="28"/>
          <w:lang w:eastAsia="en-US"/>
        </w:rPr>
      </w:r>
    </w:p>
    <w:p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highlight w:val="none"/>
          <w:lang w:eastAsia="en-US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18899" cy="568260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8643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4018898" cy="5682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16.45pt;height:447.45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sz w:val="28"/>
          <w:szCs w:val="28"/>
          <w:highlight w:val="none"/>
          <w:lang w:eastAsia="en-US"/>
        </w:rPr>
      </w:r>
      <w:r>
        <w:rPr>
          <w:rFonts w:eastAsia="Calibri"/>
          <w:b/>
          <w:bCs/>
          <w:sz w:val="28"/>
          <w:szCs w:val="28"/>
          <w:lang w:eastAsia="en-US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_________</w:t>
      </w:r>
      <w:bookmarkStart w:id="0" w:name="_GoBack"/>
      <w:r/>
      <w:bookmarkEnd w:id="0"/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567" w:bottom="680" w:left="1418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PAGE   \* MERGEFORMAT</w:instrText>
    </w:r>
    <w:r>
      <w:rPr>
        <w:sz w:val="20"/>
        <w:szCs w:val="20"/>
      </w:rPr>
      <w:fldChar w:fldCharType="separate"/>
    </w:r>
    <w:r>
      <w:rPr>
        <w:sz w:val="20"/>
        <w:szCs w:val="20"/>
        <w:lang w:val="ru-RU"/>
      </w:rPr>
      <w:t xml:space="preserve">2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sz w:val="32"/>
      </w:rPr>
    </w:lvl>
    <w:lvl w:ilvl="1">
      <w:start w:val="1"/>
      <w:numFmt w:val="decimal"/>
      <w:isLgl w:val="false"/>
      <w:suff w:val="tab"/>
      <w:lvlText w:val="%1.%2."/>
      <w:lvlJc w:val="left"/>
      <w:pPr>
        <w:ind w:left="1637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364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36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724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084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084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444" w:hanging="216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 w:default="1">
    <w:name w:val="Normal"/>
    <w:qFormat/>
    <w:rPr>
      <w:sz w:val="24"/>
      <w:szCs w:val="24"/>
    </w:rPr>
  </w:style>
  <w:style w:type="paragraph" w:styleId="681">
    <w:name w:val="Heading 1"/>
    <w:basedOn w:val="680"/>
    <w:next w:val="680"/>
    <w:link w:val="70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82">
    <w:name w:val="Heading 2"/>
    <w:basedOn w:val="680"/>
    <w:next w:val="680"/>
    <w:link w:val="70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83">
    <w:name w:val="Heading 3"/>
    <w:basedOn w:val="680"/>
    <w:next w:val="680"/>
    <w:link w:val="71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4">
    <w:name w:val="Heading 4"/>
    <w:basedOn w:val="680"/>
    <w:next w:val="680"/>
    <w:link w:val="71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680"/>
    <w:next w:val="680"/>
    <w:link w:val="71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686">
    <w:name w:val="Heading 6"/>
    <w:basedOn w:val="680"/>
    <w:next w:val="680"/>
    <w:link w:val="71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7">
    <w:name w:val="Heading 7"/>
    <w:basedOn w:val="680"/>
    <w:next w:val="680"/>
    <w:link w:val="7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680"/>
    <w:next w:val="680"/>
    <w:link w:val="71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9">
    <w:name w:val="Heading 9"/>
    <w:basedOn w:val="680"/>
    <w:next w:val="680"/>
    <w:link w:val="71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0" w:default="1">
    <w:name w:val="Default Paragraph Font"/>
    <w:uiPriority w:val="1"/>
    <w:semiHidden/>
    <w:unhideWhenUsed/>
  </w:style>
  <w:style w:type="table" w:styleId="6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2" w:default="1">
    <w:name w:val="No List"/>
    <w:uiPriority w:val="99"/>
    <w:semiHidden/>
    <w:unhideWhenUsed/>
  </w:style>
  <w:style w:type="character" w:styleId="69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694" w:customStyle="1">
    <w:name w:val="Heading 2 Char"/>
    <w:uiPriority w:val="9"/>
    <w:rPr>
      <w:rFonts w:ascii="Arial" w:hAnsi="Arial" w:eastAsia="Arial" w:cs="Arial"/>
      <w:sz w:val="34"/>
    </w:rPr>
  </w:style>
  <w:style w:type="character" w:styleId="69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696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697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698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699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0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01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02" w:customStyle="1">
    <w:name w:val="Title Char"/>
    <w:uiPriority w:val="10"/>
    <w:rPr>
      <w:sz w:val="48"/>
      <w:szCs w:val="48"/>
    </w:rPr>
  </w:style>
  <w:style w:type="character" w:styleId="703" w:customStyle="1">
    <w:name w:val="Subtitle Char"/>
    <w:uiPriority w:val="11"/>
    <w:rPr>
      <w:sz w:val="24"/>
      <w:szCs w:val="24"/>
    </w:rPr>
  </w:style>
  <w:style w:type="character" w:styleId="704" w:customStyle="1">
    <w:name w:val="Quote Char"/>
    <w:uiPriority w:val="29"/>
    <w:rPr>
      <w:i/>
    </w:rPr>
  </w:style>
  <w:style w:type="character" w:styleId="705" w:customStyle="1">
    <w:name w:val="Intense Quote Char"/>
    <w:uiPriority w:val="30"/>
    <w:rPr>
      <w:i/>
    </w:rPr>
  </w:style>
  <w:style w:type="character" w:styleId="706" w:customStyle="1">
    <w:name w:val="Footnote Text Char"/>
    <w:uiPriority w:val="99"/>
    <w:rPr>
      <w:sz w:val="18"/>
    </w:rPr>
  </w:style>
  <w:style w:type="character" w:styleId="707" w:customStyle="1">
    <w:name w:val="Endnote Text Char"/>
    <w:uiPriority w:val="99"/>
    <w:rPr>
      <w:sz w:val="20"/>
    </w:rPr>
  </w:style>
  <w:style w:type="character" w:styleId="708" w:customStyle="1">
    <w:name w:val="Заголовок 1 Знак"/>
    <w:link w:val="681"/>
    <w:uiPriority w:val="9"/>
    <w:rPr>
      <w:rFonts w:ascii="Arial" w:hAnsi="Arial" w:eastAsia="Arial" w:cs="Arial"/>
      <w:sz w:val="40"/>
      <w:szCs w:val="40"/>
    </w:rPr>
  </w:style>
  <w:style w:type="character" w:styleId="709" w:customStyle="1">
    <w:name w:val="Заголовок 2 Знак"/>
    <w:link w:val="682"/>
    <w:uiPriority w:val="9"/>
    <w:rPr>
      <w:rFonts w:ascii="Arial" w:hAnsi="Arial" w:eastAsia="Arial" w:cs="Arial"/>
      <w:sz w:val="34"/>
    </w:rPr>
  </w:style>
  <w:style w:type="character" w:styleId="710" w:customStyle="1">
    <w:name w:val="Заголовок 3 Знак"/>
    <w:link w:val="683"/>
    <w:uiPriority w:val="9"/>
    <w:rPr>
      <w:rFonts w:ascii="Arial" w:hAnsi="Arial" w:eastAsia="Arial" w:cs="Arial"/>
      <w:sz w:val="30"/>
      <w:szCs w:val="30"/>
    </w:rPr>
  </w:style>
  <w:style w:type="character" w:styleId="711" w:customStyle="1">
    <w:name w:val="Заголовок 4 Знак"/>
    <w:link w:val="684"/>
    <w:uiPriority w:val="9"/>
    <w:rPr>
      <w:rFonts w:ascii="Arial" w:hAnsi="Arial" w:eastAsia="Arial" w:cs="Arial"/>
      <w:b/>
      <w:bCs/>
      <w:sz w:val="26"/>
      <w:szCs w:val="26"/>
    </w:rPr>
  </w:style>
  <w:style w:type="character" w:styleId="712" w:customStyle="1">
    <w:name w:val="Заголовок 5 Знак"/>
    <w:link w:val="685"/>
    <w:uiPriority w:val="9"/>
    <w:rPr>
      <w:rFonts w:ascii="Arial" w:hAnsi="Arial" w:eastAsia="Arial" w:cs="Arial"/>
      <w:b/>
      <w:bCs/>
      <w:sz w:val="24"/>
      <w:szCs w:val="24"/>
    </w:rPr>
  </w:style>
  <w:style w:type="character" w:styleId="713" w:customStyle="1">
    <w:name w:val="Заголовок 6 Знак"/>
    <w:link w:val="686"/>
    <w:uiPriority w:val="9"/>
    <w:rPr>
      <w:rFonts w:ascii="Arial" w:hAnsi="Arial" w:eastAsia="Arial" w:cs="Arial"/>
      <w:b/>
      <w:bCs/>
      <w:sz w:val="22"/>
      <w:szCs w:val="22"/>
    </w:rPr>
  </w:style>
  <w:style w:type="character" w:styleId="714" w:customStyle="1">
    <w:name w:val="Заголовок 7 Знак"/>
    <w:link w:val="6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5" w:customStyle="1">
    <w:name w:val="Заголовок 8 Знак"/>
    <w:link w:val="688"/>
    <w:uiPriority w:val="9"/>
    <w:rPr>
      <w:rFonts w:ascii="Arial" w:hAnsi="Arial" w:eastAsia="Arial" w:cs="Arial"/>
      <w:i/>
      <w:iCs/>
      <w:sz w:val="22"/>
      <w:szCs w:val="22"/>
    </w:rPr>
  </w:style>
  <w:style w:type="character" w:styleId="716" w:customStyle="1">
    <w:name w:val="Заголовок 9 Знак"/>
    <w:link w:val="689"/>
    <w:uiPriority w:val="9"/>
    <w:rPr>
      <w:rFonts w:ascii="Arial" w:hAnsi="Arial" w:eastAsia="Arial" w:cs="Arial"/>
      <w:i/>
      <w:iCs/>
      <w:sz w:val="21"/>
      <w:szCs w:val="21"/>
    </w:rPr>
  </w:style>
  <w:style w:type="paragraph" w:styleId="717">
    <w:name w:val="List Paragraph"/>
    <w:basedOn w:val="680"/>
    <w:uiPriority w:val="34"/>
    <w:qFormat/>
    <w:pPr>
      <w:contextualSpacing/>
      <w:ind w:left="720"/>
      <w:spacing w:after="160" w:line="259" w:lineRule="auto"/>
    </w:pPr>
    <w:rPr>
      <w:rFonts w:ascii="Calibri" w:hAnsi="Calibri" w:eastAsia="Calibri"/>
      <w:sz w:val="22"/>
      <w:szCs w:val="22"/>
      <w:lang w:eastAsia="en-US"/>
    </w:rPr>
  </w:style>
  <w:style w:type="paragraph" w:styleId="718">
    <w:name w:val="No Spacing"/>
    <w:uiPriority w:val="1"/>
    <w:qFormat/>
    <w:rPr>
      <w:lang w:eastAsia="zh-CN"/>
    </w:rPr>
  </w:style>
  <w:style w:type="paragraph" w:styleId="719">
    <w:name w:val="Title"/>
    <w:basedOn w:val="680"/>
    <w:next w:val="680"/>
    <w:link w:val="72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0" w:customStyle="1">
    <w:name w:val="Заголовок Знак"/>
    <w:link w:val="719"/>
    <w:uiPriority w:val="10"/>
    <w:rPr>
      <w:sz w:val="48"/>
      <w:szCs w:val="48"/>
    </w:rPr>
  </w:style>
  <w:style w:type="paragraph" w:styleId="721">
    <w:name w:val="Subtitle"/>
    <w:basedOn w:val="680"/>
    <w:next w:val="680"/>
    <w:link w:val="722"/>
    <w:uiPriority w:val="11"/>
    <w:qFormat/>
    <w:pPr>
      <w:spacing w:before="200" w:after="200"/>
    </w:pPr>
  </w:style>
  <w:style w:type="character" w:styleId="722" w:customStyle="1">
    <w:name w:val="Подзаголовок Знак"/>
    <w:link w:val="721"/>
    <w:uiPriority w:val="11"/>
    <w:rPr>
      <w:sz w:val="24"/>
      <w:szCs w:val="24"/>
    </w:rPr>
  </w:style>
  <w:style w:type="paragraph" w:styleId="723">
    <w:name w:val="Quote"/>
    <w:basedOn w:val="680"/>
    <w:next w:val="680"/>
    <w:link w:val="724"/>
    <w:uiPriority w:val="29"/>
    <w:qFormat/>
    <w:pPr>
      <w:ind w:left="720" w:right="720"/>
    </w:pPr>
    <w:rPr>
      <w:i/>
    </w:rPr>
  </w:style>
  <w:style w:type="character" w:styleId="724" w:customStyle="1">
    <w:name w:val="Цитата 2 Знак"/>
    <w:link w:val="723"/>
    <w:uiPriority w:val="29"/>
    <w:rPr>
      <w:i/>
    </w:rPr>
  </w:style>
  <w:style w:type="paragraph" w:styleId="725">
    <w:name w:val="Intense Quote"/>
    <w:basedOn w:val="680"/>
    <w:next w:val="680"/>
    <w:link w:val="72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6" w:customStyle="1">
    <w:name w:val="Выделенная цитата Знак"/>
    <w:link w:val="725"/>
    <w:uiPriority w:val="30"/>
    <w:rPr>
      <w:i/>
    </w:rPr>
  </w:style>
  <w:style w:type="paragraph" w:styleId="727">
    <w:name w:val="Header"/>
    <w:basedOn w:val="680"/>
    <w:link w:val="880"/>
    <w:uiPriority w:val="99"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728" w:customStyle="1">
    <w:name w:val="Header Char"/>
    <w:uiPriority w:val="99"/>
  </w:style>
  <w:style w:type="paragraph" w:styleId="729">
    <w:name w:val="Footer"/>
    <w:basedOn w:val="680"/>
    <w:link w:val="881"/>
    <w:pPr>
      <w:tabs>
        <w:tab w:val="center" w:pos="4677" w:leader="none"/>
        <w:tab w:val="right" w:pos="9355" w:leader="none"/>
      </w:tabs>
    </w:pPr>
    <w:rPr>
      <w:lang w:val="en-US" w:eastAsia="en-US"/>
    </w:rPr>
  </w:style>
  <w:style w:type="character" w:styleId="730" w:customStyle="1">
    <w:name w:val="Footer Char"/>
    <w:uiPriority w:val="99"/>
  </w:style>
  <w:style w:type="paragraph" w:styleId="731">
    <w:name w:val="Caption"/>
    <w:basedOn w:val="680"/>
    <w:next w:val="68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32" w:customStyle="1">
    <w:name w:val="Caption Char"/>
    <w:uiPriority w:val="99"/>
  </w:style>
  <w:style w:type="table" w:styleId="733">
    <w:name w:val="Table Grid"/>
    <w:basedOn w:val="691"/>
    <w:uiPriority w:val="59"/>
    <w:tblPr/>
  </w:style>
  <w:style w:type="table" w:styleId="734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5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6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7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38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39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0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1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2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75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59">
    <w:name w:val="Hyperlink"/>
    <w:uiPriority w:val="99"/>
    <w:rPr>
      <w:color w:val="0000ff"/>
      <w:u w:val="single"/>
    </w:rPr>
  </w:style>
  <w:style w:type="paragraph" w:styleId="860">
    <w:name w:val="footnote text"/>
    <w:basedOn w:val="680"/>
    <w:link w:val="861"/>
    <w:uiPriority w:val="99"/>
    <w:semiHidden/>
    <w:unhideWhenUsed/>
    <w:pPr>
      <w:spacing w:after="40"/>
    </w:pPr>
    <w:rPr>
      <w:sz w:val="18"/>
    </w:rPr>
  </w:style>
  <w:style w:type="character" w:styleId="861" w:customStyle="1">
    <w:name w:val="Текст сноски Знак"/>
    <w:link w:val="860"/>
    <w:uiPriority w:val="99"/>
    <w:rPr>
      <w:sz w:val="18"/>
    </w:rPr>
  </w:style>
  <w:style w:type="character" w:styleId="862">
    <w:name w:val="footnote reference"/>
    <w:uiPriority w:val="99"/>
    <w:unhideWhenUsed/>
    <w:rPr>
      <w:vertAlign w:val="superscript"/>
    </w:rPr>
  </w:style>
  <w:style w:type="paragraph" w:styleId="863">
    <w:name w:val="endnote text"/>
    <w:basedOn w:val="680"/>
    <w:link w:val="864"/>
    <w:uiPriority w:val="99"/>
    <w:semiHidden/>
    <w:unhideWhenUsed/>
    <w:rPr>
      <w:sz w:val="20"/>
    </w:rPr>
  </w:style>
  <w:style w:type="character" w:styleId="864" w:customStyle="1">
    <w:name w:val="Текст концевой сноски Знак"/>
    <w:link w:val="863"/>
    <w:uiPriority w:val="99"/>
    <w:rPr>
      <w:sz w:val="20"/>
    </w:rPr>
  </w:style>
  <w:style w:type="character" w:styleId="865">
    <w:name w:val="endnote reference"/>
    <w:uiPriority w:val="99"/>
    <w:semiHidden/>
    <w:unhideWhenUsed/>
    <w:rPr>
      <w:vertAlign w:val="superscript"/>
    </w:rPr>
  </w:style>
  <w:style w:type="paragraph" w:styleId="866">
    <w:name w:val="toc 1"/>
    <w:basedOn w:val="680"/>
    <w:next w:val="680"/>
    <w:uiPriority w:val="39"/>
    <w:unhideWhenUsed/>
    <w:pPr>
      <w:spacing w:after="57"/>
    </w:pPr>
  </w:style>
  <w:style w:type="paragraph" w:styleId="867">
    <w:name w:val="toc 2"/>
    <w:basedOn w:val="680"/>
    <w:next w:val="680"/>
    <w:uiPriority w:val="39"/>
    <w:unhideWhenUsed/>
    <w:pPr>
      <w:ind w:left="283"/>
      <w:spacing w:after="57"/>
    </w:pPr>
  </w:style>
  <w:style w:type="paragraph" w:styleId="868">
    <w:name w:val="toc 3"/>
    <w:basedOn w:val="680"/>
    <w:next w:val="680"/>
    <w:uiPriority w:val="39"/>
    <w:unhideWhenUsed/>
    <w:pPr>
      <w:ind w:left="567"/>
      <w:spacing w:after="57"/>
    </w:pPr>
  </w:style>
  <w:style w:type="paragraph" w:styleId="869">
    <w:name w:val="toc 4"/>
    <w:basedOn w:val="680"/>
    <w:next w:val="680"/>
    <w:uiPriority w:val="39"/>
    <w:unhideWhenUsed/>
    <w:pPr>
      <w:ind w:left="850"/>
      <w:spacing w:after="57"/>
    </w:pPr>
  </w:style>
  <w:style w:type="paragraph" w:styleId="870">
    <w:name w:val="toc 5"/>
    <w:basedOn w:val="680"/>
    <w:next w:val="680"/>
    <w:uiPriority w:val="39"/>
    <w:unhideWhenUsed/>
    <w:pPr>
      <w:ind w:left="1134"/>
      <w:spacing w:after="57"/>
    </w:pPr>
  </w:style>
  <w:style w:type="paragraph" w:styleId="871">
    <w:name w:val="toc 6"/>
    <w:basedOn w:val="680"/>
    <w:next w:val="680"/>
    <w:uiPriority w:val="39"/>
    <w:unhideWhenUsed/>
    <w:pPr>
      <w:ind w:left="1417"/>
      <w:spacing w:after="57"/>
    </w:pPr>
  </w:style>
  <w:style w:type="paragraph" w:styleId="872">
    <w:name w:val="toc 7"/>
    <w:basedOn w:val="680"/>
    <w:next w:val="680"/>
    <w:uiPriority w:val="39"/>
    <w:unhideWhenUsed/>
    <w:pPr>
      <w:ind w:left="1701"/>
      <w:spacing w:after="57"/>
    </w:pPr>
  </w:style>
  <w:style w:type="paragraph" w:styleId="873">
    <w:name w:val="toc 8"/>
    <w:basedOn w:val="680"/>
    <w:next w:val="680"/>
    <w:uiPriority w:val="39"/>
    <w:unhideWhenUsed/>
    <w:pPr>
      <w:ind w:left="1984"/>
      <w:spacing w:after="57"/>
    </w:pPr>
  </w:style>
  <w:style w:type="paragraph" w:styleId="874">
    <w:name w:val="toc 9"/>
    <w:basedOn w:val="680"/>
    <w:next w:val="680"/>
    <w:uiPriority w:val="39"/>
    <w:unhideWhenUsed/>
    <w:pPr>
      <w:ind w:left="2268"/>
      <w:spacing w:after="57"/>
    </w:pPr>
  </w:style>
  <w:style w:type="paragraph" w:styleId="875">
    <w:name w:val="TOC Heading"/>
    <w:uiPriority w:val="39"/>
    <w:unhideWhenUsed/>
    <w:rPr>
      <w:lang w:eastAsia="zh-CN"/>
    </w:rPr>
  </w:style>
  <w:style w:type="paragraph" w:styleId="876">
    <w:name w:val="table of figures"/>
    <w:basedOn w:val="680"/>
    <w:next w:val="680"/>
    <w:uiPriority w:val="99"/>
    <w:unhideWhenUsed/>
  </w:style>
  <w:style w:type="paragraph" w:styleId="877">
    <w:name w:val="Balloon Text"/>
    <w:basedOn w:val="680"/>
    <w:semiHidden/>
    <w:rPr>
      <w:rFonts w:ascii="Tahoma" w:hAnsi="Tahoma" w:cs="Tahoma"/>
      <w:sz w:val="16"/>
      <w:szCs w:val="16"/>
    </w:rPr>
  </w:style>
  <w:style w:type="paragraph" w:styleId="878" w:customStyle="1">
    <w:name w:val="Знак Знак Знак Знак Знак Знак Знак"/>
    <w:basedOn w:val="68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879" w:customStyle="1">
    <w:name w:val="Гипертекстовая ссылка"/>
    <w:rPr>
      <w:rFonts w:ascii="Times New Roman" w:hAnsi="Times New Roman" w:cs="Times New Roman"/>
      <w:color w:val="008000"/>
      <w:sz w:val="28"/>
      <w:szCs w:val="28"/>
      <w:u w:val="single"/>
    </w:rPr>
  </w:style>
  <w:style w:type="character" w:styleId="880" w:customStyle="1">
    <w:name w:val="Верхний колонтитул Знак"/>
    <w:link w:val="727"/>
    <w:uiPriority w:val="99"/>
    <w:rPr>
      <w:sz w:val="24"/>
      <w:szCs w:val="24"/>
    </w:rPr>
  </w:style>
  <w:style w:type="character" w:styleId="881" w:customStyle="1">
    <w:name w:val="Нижний колонтитул Знак"/>
    <w:link w:val="729"/>
    <w:rPr>
      <w:sz w:val="24"/>
      <w:szCs w:val="24"/>
    </w:rPr>
  </w:style>
  <w:style w:type="paragraph" w:styleId="882">
    <w:name w:val="Normal (Web)"/>
    <w:basedOn w:val="680"/>
    <w:uiPriority w:val="99"/>
    <w:unhideWhenUsed/>
    <w:pPr>
      <w:spacing w:before="100" w:beforeAutospacing="1" w:after="100" w:afterAutospacing="1"/>
    </w:pPr>
  </w:style>
  <w:style w:type="character" w:styleId="883">
    <w:name w:val="annotation reference"/>
    <w:uiPriority w:val="99"/>
    <w:semiHidden/>
    <w:unhideWhenUsed/>
    <w:rPr>
      <w:sz w:val="16"/>
      <w:szCs w:val="16"/>
    </w:rPr>
  </w:style>
  <w:style w:type="paragraph" w:styleId="884">
    <w:name w:val="annotation text"/>
    <w:basedOn w:val="680"/>
    <w:link w:val="885"/>
    <w:uiPriority w:val="99"/>
    <w:semiHidden/>
    <w:unhideWhenUsed/>
    <w:rPr>
      <w:sz w:val="20"/>
      <w:szCs w:val="20"/>
    </w:rPr>
  </w:style>
  <w:style w:type="character" w:styleId="885" w:customStyle="1">
    <w:name w:val="Текст примечания Знак"/>
    <w:basedOn w:val="690"/>
    <w:link w:val="884"/>
    <w:uiPriority w:val="99"/>
    <w:semiHidden/>
  </w:style>
  <w:style w:type="paragraph" w:styleId="886">
    <w:name w:val="annotation subject"/>
    <w:basedOn w:val="884"/>
    <w:next w:val="884"/>
    <w:link w:val="887"/>
    <w:uiPriority w:val="99"/>
    <w:semiHidden/>
    <w:unhideWhenUsed/>
    <w:rPr>
      <w:b/>
      <w:bCs/>
    </w:rPr>
  </w:style>
  <w:style w:type="character" w:styleId="887" w:customStyle="1">
    <w:name w:val="Тема примечания Знак"/>
    <w:link w:val="886"/>
    <w:uiPriority w:val="99"/>
    <w:semiHidden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>Minstroy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</dc:title>
  <dc:creator>UZER</dc:creator>
  <cp:revision>54</cp:revision>
  <dcterms:created xsi:type="dcterms:W3CDTF">2020-11-19T04:03:00Z</dcterms:created>
  <dcterms:modified xsi:type="dcterms:W3CDTF">2024-09-04T05:15:53Z</dcterms:modified>
  <cp:version>917504</cp:version>
</cp:coreProperties>
</file>