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E2" w:rsidRDefault="00B87CE2" w:rsidP="00527A2C">
      <w:pPr>
        <w:widowControl w:val="0"/>
        <w:jc w:val="center"/>
        <w:rPr>
          <w:sz w:val="28"/>
          <w:szCs w:val="28"/>
        </w:rPr>
      </w:pPr>
    </w:p>
    <w:p w:rsidR="00F42BF0" w:rsidRPr="00EA13E8" w:rsidRDefault="00F42BF0" w:rsidP="00F42BF0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EA13E8">
        <w:rPr>
          <w:color w:val="000000"/>
          <w:sz w:val="28"/>
          <w:szCs w:val="28"/>
        </w:rPr>
        <w:t xml:space="preserve">Проект постановления </w:t>
      </w:r>
    </w:p>
    <w:p w:rsidR="00F42BF0" w:rsidRPr="00EA13E8" w:rsidRDefault="00F42BF0" w:rsidP="00F42BF0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EA13E8">
        <w:rPr>
          <w:color w:val="000000"/>
          <w:sz w:val="28"/>
          <w:szCs w:val="28"/>
        </w:rPr>
        <w:t>Правительства Новосибирской области</w:t>
      </w:r>
    </w:p>
    <w:p w:rsidR="00F42BF0" w:rsidRDefault="00F42BF0" w:rsidP="00527A2C">
      <w:pPr>
        <w:widowControl w:val="0"/>
        <w:jc w:val="center"/>
        <w:rPr>
          <w:sz w:val="28"/>
          <w:szCs w:val="28"/>
        </w:rPr>
      </w:pPr>
    </w:p>
    <w:p w:rsidR="00F42BF0" w:rsidRDefault="00F42BF0" w:rsidP="00527A2C">
      <w:pPr>
        <w:widowControl w:val="0"/>
        <w:jc w:val="center"/>
        <w:rPr>
          <w:sz w:val="28"/>
          <w:szCs w:val="28"/>
        </w:rPr>
      </w:pPr>
    </w:p>
    <w:p w:rsidR="00B85ABD" w:rsidRDefault="00B85ABD" w:rsidP="00B85ABD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23.01.2015 № 22-п</w:t>
      </w:r>
    </w:p>
    <w:p w:rsidR="00B85ABD" w:rsidRDefault="00B85ABD" w:rsidP="00B85ABD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</w:p>
    <w:p w:rsidR="00B85ABD" w:rsidRDefault="00B85ABD" w:rsidP="00B85ABD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</w:t>
      </w:r>
      <w:proofErr w:type="gramStart"/>
      <w:r>
        <w:rPr>
          <w:color w:val="000000" w:themeColor="text1"/>
          <w:sz w:val="28"/>
          <w:szCs w:val="28"/>
        </w:rPr>
        <w:t xml:space="preserve">области  </w:t>
      </w:r>
      <w:r>
        <w:rPr>
          <w:b/>
          <w:bCs/>
          <w:color w:val="000000" w:themeColor="text1"/>
          <w:sz w:val="28"/>
          <w:szCs w:val="28"/>
        </w:rPr>
        <w:t>п</w:t>
      </w:r>
      <w:proofErr w:type="gramEnd"/>
      <w:r>
        <w:rPr>
          <w:b/>
          <w:bCs/>
          <w:color w:val="000000" w:themeColor="text1"/>
          <w:sz w:val="28"/>
          <w:szCs w:val="28"/>
        </w:rPr>
        <w:t> о с т а н о в л я е т</w:t>
      </w:r>
      <w:r>
        <w:rPr>
          <w:color w:val="000000" w:themeColor="text1"/>
          <w:sz w:val="28"/>
          <w:szCs w:val="28"/>
        </w:rPr>
        <w:t>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следующие изменения: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В разделе I «Паспорт государственной программы»:</w:t>
      </w:r>
    </w:p>
    <w:p w:rsidR="0029480A" w:rsidRPr="0029480A" w:rsidRDefault="0029480A" w:rsidP="00BA2D2D">
      <w:pPr>
        <w:widowControl w:val="0"/>
        <w:jc w:val="both"/>
        <w:rPr>
          <w:color w:val="000000" w:themeColor="text1"/>
          <w:sz w:val="28"/>
          <w:szCs w:val="28"/>
        </w:rPr>
      </w:pPr>
      <w:r w:rsidRPr="0029480A">
        <w:rPr>
          <w:color w:val="000000" w:themeColor="text1"/>
          <w:sz w:val="28"/>
          <w:szCs w:val="28"/>
        </w:rPr>
        <w:t xml:space="preserve">          </w:t>
      </w:r>
      <w:r w:rsidR="00F42BF0"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 xml:space="preserve"> в</w:t>
      </w:r>
      <w:r w:rsidR="00F42BF0">
        <w:rPr>
          <w:color w:val="000000" w:themeColor="text1"/>
          <w:sz w:val="28"/>
          <w:szCs w:val="28"/>
        </w:rPr>
        <w:t xml:space="preserve"> позици</w:t>
      </w:r>
      <w:r>
        <w:rPr>
          <w:color w:val="000000" w:themeColor="text1"/>
          <w:sz w:val="28"/>
          <w:szCs w:val="28"/>
        </w:rPr>
        <w:t>и</w:t>
      </w:r>
      <w:r w:rsidR="00F42BF0">
        <w:rPr>
          <w:color w:val="000000" w:themeColor="text1"/>
          <w:sz w:val="28"/>
          <w:szCs w:val="28"/>
        </w:rPr>
        <w:t xml:space="preserve"> «</w:t>
      </w:r>
      <w:r w:rsidR="00F42BF0" w:rsidRPr="00F42BF0">
        <w:rPr>
          <w:color w:val="000000" w:themeColor="text1"/>
          <w:sz w:val="28"/>
          <w:szCs w:val="28"/>
        </w:rPr>
        <w:t>Исполнители подпрограмм государственной программы, мероприятий государственной программы</w:t>
      </w:r>
      <w:r w:rsidR="00F42BF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абзац первый изложить </w:t>
      </w:r>
      <w:r w:rsidR="00BA2D2D">
        <w:rPr>
          <w:color w:val="000000" w:themeColor="text1"/>
          <w:sz w:val="28"/>
          <w:szCs w:val="28"/>
        </w:rPr>
        <w:t xml:space="preserve">в следующей редакции: </w:t>
      </w:r>
      <w:r w:rsidRPr="0029480A">
        <w:rPr>
          <w:color w:val="000000" w:themeColor="text1"/>
          <w:sz w:val="28"/>
          <w:szCs w:val="28"/>
        </w:rPr>
        <w:t xml:space="preserve">          </w:t>
      </w:r>
    </w:p>
    <w:p w:rsidR="00BA2D2D" w:rsidRPr="00BA2D2D" w:rsidRDefault="0029480A" w:rsidP="00BA2D2D">
      <w:pPr>
        <w:widowControl w:val="0"/>
        <w:jc w:val="both"/>
        <w:rPr>
          <w:color w:val="000000" w:themeColor="text1"/>
          <w:sz w:val="28"/>
          <w:szCs w:val="28"/>
        </w:rPr>
      </w:pPr>
      <w:r w:rsidRPr="0029480A">
        <w:rPr>
          <w:color w:val="000000" w:themeColor="text1"/>
          <w:sz w:val="28"/>
          <w:szCs w:val="28"/>
        </w:rPr>
        <w:t xml:space="preserve">         </w:t>
      </w:r>
      <w:r w:rsidR="00BA2D2D">
        <w:rPr>
          <w:color w:val="000000" w:themeColor="text1"/>
          <w:sz w:val="28"/>
          <w:szCs w:val="28"/>
        </w:rPr>
        <w:t>«</w:t>
      </w:r>
      <w:r w:rsidR="00BA2D2D" w:rsidRPr="00BA2D2D">
        <w:rPr>
          <w:color w:val="000000" w:themeColor="text1"/>
          <w:sz w:val="28"/>
          <w:szCs w:val="28"/>
        </w:rPr>
        <w:t xml:space="preserve">Минтранс НСО совместно с государственным казенным учреждением Новосибирской области </w:t>
      </w:r>
      <w:r>
        <w:rPr>
          <w:color w:val="000000" w:themeColor="text1"/>
          <w:sz w:val="28"/>
          <w:szCs w:val="28"/>
        </w:rPr>
        <w:t>«</w:t>
      </w:r>
      <w:r w:rsidR="00BA2D2D" w:rsidRPr="00BA2D2D">
        <w:rPr>
          <w:color w:val="000000" w:themeColor="text1"/>
          <w:sz w:val="28"/>
          <w:szCs w:val="28"/>
        </w:rPr>
        <w:t>Территориальное управление автомобиль</w:t>
      </w:r>
      <w:r>
        <w:rPr>
          <w:color w:val="000000" w:themeColor="text1"/>
          <w:sz w:val="28"/>
          <w:szCs w:val="28"/>
        </w:rPr>
        <w:t>ных дорог Новосибирской области»</w:t>
      </w:r>
      <w:r w:rsidR="00BA2D2D" w:rsidRPr="00BA2D2D">
        <w:rPr>
          <w:color w:val="000000" w:themeColor="text1"/>
          <w:sz w:val="28"/>
          <w:szCs w:val="28"/>
        </w:rPr>
        <w:t xml:space="preserve"> (далее - ГКУ НСО ТУАД), с государственным казенным учреждением Новосибирской области </w:t>
      </w:r>
      <w:r>
        <w:rPr>
          <w:color w:val="000000" w:themeColor="text1"/>
          <w:sz w:val="28"/>
          <w:szCs w:val="28"/>
        </w:rPr>
        <w:t>«Мост»</w:t>
      </w:r>
      <w:r w:rsidR="00BA2D2D" w:rsidRPr="00BA2D2D">
        <w:rPr>
          <w:color w:val="000000" w:themeColor="text1"/>
          <w:sz w:val="28"/>
          <w:szCs w:val="28"/>
        </w:rPr>
        <w:t xml:space="preserve"> (далее - ГКУ НСО </w:t>
      </w:r>
      <w:r>
        <w:rPr>
          <w:color w:val="000000" w:themeColor="text1"/>
          <w:sz w:val="28"/>
          <w:szCs w:val="28"/>
        </w:rPr>
        <w:t>«</w:t>
      </w:r>
      <w:r w:rsidR="00BA2D2D" w:rsidRPr="00BA2D2D">
        <w:rPr>
          <w:color w:val="000000" w:themeColor="text1"/>
          <w:sz w:val="28"/>
          <w:szCs w:val="28"/>
        </w:rPr>
        <w:t>Мост</w:t>
      </w:r>
      <w:r>
        <w:rPr>
          <w:color w:val="000000" w:themeColor="text1"/>
          <w:sz w:val="28"/>
          <w:szCs w:val="28"/>
        </w:rPr>
        <w:t>»</w:t>
      </w:r>
      <w:r w:rsidR="00BA2D2D" w:rsidRPr="00BA2D2D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с </w:t>
      </w:r>
      <w:r w:rsidRPr="0029480A">
        <w:rPr>
          <w:color w:val="000000" w:themeColor="text1"/>
          <w:sz w:val="28"/>
          <w:szCs w:val="28"/>
        </w:rPr>
        <w:t>государственным казенным учреждением Новосибирской области</w:t>
      </w:r>
      <w:r>
        <w:rPr>
          <w:color w:val="000000" w:themeColor="text1"/>
          <w:sz w:val="28"/>
          <w:szCs w:val="28"/>
        </w:rPr>
        <w:t xml:space="preserve"> «</w:t>
      </w:r>
      <w:r w:rsidRPr="0029480A">
        <w:rPr>
          <w:color w:val="000000" w:themeColor="text1"/>
          <w:sz w:val="28"/>
          <w:szCs w:val="28"/>
        </w:rPr>
        <w:t>Центр организации дорожного движения</w:t>
      </w:r>
      <w:r>
        <w:rPr>
          <w:color w:val="000000" w:themeColor="text1"/>
          <w:sz w:val="28"/>
          <w:szCs w:val="28"/>
        </w:rPr>
        <w:t xml:space="preserve">» </w:t>
      </w:r>
      <w:r w:rsidRPr="0029480A">
        <w:t xml:space="preserve"> </w:t>
      </w:r>
      <w:r w:rsidRPr="0029480A">
        <w:rPr>
          <w:color w:val="000000" w:themeColor="text1"/>
          <w:sz w:val="28"/>
          <w:szCs w:val="28"/>
        </w:rPr>
        <w:t>(далее - ГКУ НСО «</w:t>
      </w:r>
      <w:r>
        <w:rPr>
          <w:color w:val="000000" w:themeColor="text1"/>
          <w:sz w:val="28"/>
          <w:szCs w:val="28"/>
        </w:rPr>
        <w:t>ЦОДД</w:t>
      </w:r>
      <w:r w:rsidRPr="0029480A">
        <w:rPr>
          <w:color w:val="000000" w:themeColor="text1"/>
          <w:sz w:val="28"/>
          <w:szCs w:val="28"/>
        </w:rPr>
        <w:t>»)</w:t>
      </w:r>
      <w:r>
        <w:rPr>
          <w:color w:val="000000" w:themeColor="text1"/>
          <w:sz w:val="28"/>
          <w:szCs w:val="28"/>
        </w:rPr>
        <w:t xml:space="preserve"> </w:t>
      </w:r>
      <w:r w:rsidR="00BA2D2D" w:rsidRPr="00BA2D2D">
        <w:rPr>
          <w:color w:val="000000" w:themeColor="text1"/>
          <w:sz w:val="28"/>
          <w:szCs w:val="28"/>
        </w:rPr>
        <w:t>во взаимодействии с органами местного самоуправления муниципальных образований Новосибирской области (далее - органы местного самоуправления);</w:t>
      </w:r>
    </w:p>
    <w:p w:rsidR="00B85ABD" w:rsidRDefault="0029480A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85ABD">
        <w:rPr>
          <w:color w:val="000000" w:themeColor="text1"/>
          <w:sz w:val="28"/>
          <w:szCs w:val="28"/>
        </w:rPr>
        <w:t>) в позиции «Объемы финансирования государственной программы»: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абзацы первый</w:t>
      </w:r>
      <w:r w:rsidR="008D364C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пятый изложить в следующей редакции: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DE7F1A" w:rsidRPr="00DE7F1A">
        <w:rPr>
          <w:color w:val="000000" w:themeColor="text1"/>
          <w:sz w:val="28"/>
          <w:szCs w:val="28"/>
        </w:rPr>
        <w:t>184409933,</w:t>
      </w:r>
      <w:r w:rsidR="005F265E">
        <w:rPr>
          <w:color w:val="000000" w:themeColor="text1"/>
          <w:sz w:val="28"/>
          <w:szCs w:val="28"/>
        </w:rPr>
        <w:t>4</w:t>
      </w:r>
      <w:r w:rsidR="00DE7F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рублей, в том числе по источникам: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 – </w:t>
      </w:r>
      <w:r w:rsidR="0029480A" w:rsidRPr="0029480A">
        <w:rPr>
          <w:color w:val="000000" w:themeColor="text1"/>
          <w:sz w:val="28"/>
          <w:szCs w:val="28"/>
        </w:rPr>
        <w:t>56329051,6</w:t>
      </w:r>
      <w:r w:rsidR="002948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29480A" w:rsidRPr="0029480A">
        <w:rPr>
          <w:color w:val="000000" w:themeColor="text1"/>
          <w:sz w:val="28"/>
          <w:szCs w:val="28"/>
        </w:rPr>
        <w:t>117314710,5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 – </w:t>
      </w:r>
      <w:r w:rsidR="00DE7F1A" w:rsidRPr="00DE7F1A">
        <w:rPr>
          <w:color w:val="000000" w:themeColor="text1"/>
          <w:sz w:val="28"/>
          <w:szCs w:val="28"/>
        </w:rPr>
        <w:t>325834</w:t>
      </w:r>
      <w:r w:rsidR="005F265E">
        <w:rPr>
          <w:color w:val="000000" w:themeColor="text1"/>
          <w:sz w:val="28"/>
          <w:szCs w:val="28"/>
        </w:rPr>
        <w:t>6</w:t>
      </w:r>
      <w:r w:rsidR="00DE7F1A" w:rsidRPr="00DE7F1A">
        <w:rPr>
          <w:color w:val="000000" w:themeColor="text1"/>
          <w:sz w:val="28"/>
          <w:szCs w:val="28"/>
        </w:rPr>
        <w:t>,</w:t>
      </w:r>
      <w:r w:rsidR="005F265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29480A" w:rsidRPr="0029480A">
        <w:rPr>
          <w:color w:val="000000" w:themeColor="text1"/>
          <w:sz w:val="28"/>
          <w:szCs w:val="28"/>
        </w:rPr>
        <w:t>7507824,5</w:t>
      </w:r>
      <w:r w:rsidR="002948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рублей,»;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абзацы пятьдесят первый </w:t>
      </w:r>
      <w:r w:rsidR="008D364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D739DB">
        <w:rPr>
          <w:color w:val="000000" w:themeColor="text1"/>
          <w:sz w:val="28"/>
          <w:szCs w:val="28"/>
        </w:rPr>
        <w:t>восьмидесятый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«2021 год – </w:t>
      </w:r>
      <w:r w:rsidR="00DE7F1A" w:rsidRPr="00DE7F1A">
        <w:rPr>
          <w:color w:val="000000" w:themeColor="text1"/>
          <w:sz w:val="28"/>
          <w:szCs w:val="28"/>
        </w:rPr>
        <w:t>27615468,7</w:t>
      </w:r>
      <w:r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B85ABD" w:rsidRDefault="00D739DB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федеральный бюджет</w:t>
      </w:r>
      <w:r w:rsidR="00B85ABD">
        <w:rPr>
          <w:color w:val="000000" w:themeColor="text1"/>
          <w:sz w:val="28"/>
          <w:szCs w:val="28"/>
        </w:rPr>
        <w:t xml:space="preserve"> – </w:t>
      </w:r>
      <w:r w:rsidRPr="00D739DB">
        <w:rPr>
          <w:color w:val="000000" w:themeColor="text1"/>
          <w:sz w:val="28"/>
          <w:szCs w:val="28"/>
        </w:rPr>
        <w:t>13101500,0</w:t>
      </w:r>
      <w:r>
        <w:rPr>
          <w:color w:val="000000" w:themeColor="text1"/>
          <w:sz w:val="28"/>
          <w:szCs w:val="28"/>
        </w:rPr>
        <w:t xml:space="preserve"> </w:t>
      </w:r>
      <w:r w:rsidR="00B85ABD">
        <w:rPr>
          <w:color w:val="000000" w:themeColor="text1"/>
          <w:sz w:val="28"/>
          <w:szCs w:val="28"/>
        </w:rPr>
        <w:t>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D739DB" w:rsidRPr="00D739DB">
        <w:rPr>
          <w:color w:val="000000" w:themeColor="text1"/>
          <w:sz w:val="28"/>
          <w:szCs w:val="28"/>
        </w:rPr>
        <w:t>13708995,7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 – </w:t>
      </w:r>
      <w:r w:rsidR="00DE7F1A" w:rsidRPr="00DE7F1A">
        <w:rPr>
          <w:color w:val="000000" w:themeColor="text1"/>
          <w:sz w:val="28"/>
          <w:szCs w:val="28"/>
        </w:rPr>
        <w:t>257127,6</w:t>
      </w:r>
      <w:r w:rsidR="00DE7F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D739DB" w:rsidRPr="00D739DB">
        <w:rPr>
          <w:color w:val="000000" w:themeColor="text1"/>
          <w:sz w:val="28"/>
          <w:szCs w:val="28"/>
        </w:rPr>
        <w:t>54784</w:t>
      </w:r>
      <w:r w:rsidR="00DE7F1A">
        <w:rPr>
          <w:color w:val="000000" w:themeColor="text1"/>
          <w:sz w:val="28"/>
          <w:szCs w:val="28"/>
        </w:rPr>
        <w:t>5</w:t>
      </w:r>
      <w:r w:rsidR="00D739DB" w:rsidRPr="00D739DB">
        <w:rPr>
          <w:color w:val="000000" w:themeColor="text1"/>
          <w:sz w:val="28"/>
          <w:szCs w:val="28"/>
        </w:rPr>
        <w:t>,4</w:t>
      </w:r>
      <w:r>
        <w:rPr>
          <w:color w:val="000000" w:themeColor="text1"/>
          <w:sz w:val="28"/>
          <w:szCs w:val="28"/>
        </w:rPr>
        <w:t xml:space="preserve"> тыс. рублей,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из них по главным распорядителям бюджетных средств: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Минтранс НСО – 26</w:t>
      </w:r>
      <w:r w:rsidR="00D739DB">
        <w:rPr>
          <w:color w:val="000000" w:themeColor="text1"/>
          <w:sz w:val="28"/>
          <w:szCs w:val="28"/>
        </w:rPr>
        <w:t>434826</w:t>
      </w:r>
      <w:r>
        <w:rPr>
          <w:color w:val="000000" w:themeColor="text1"/>
          <w:sz w:val="28"/>
          <w:szCs w:val="28"/>
        </w:rPr>
        <w:t>,</w:t>
      </w:r>
      <w:r w:rsidR="00D739DB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Минстрой НСО – 375668,9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2022 год – </w:t>
      </w:r>
      <w:r w:rsidR="00DE7F1A" w:rsidRPr="00DE7F1A">
        <w:rPr>
          <w:color w:val="000000" w:themeColor="text1"/>
          <w:sz w:val="28"/>
          <w:szCs w:val="28"/>
        </w:rPr>
        <w:t>23108869,7</w:t>
      </w:r>
      <w:r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D739DB" w:rsidRPr="00D739DB">
        <w:rPr>
          <w:color w:val="000000" w:themeColor="text1"/>
          <w:sz w:val="28"/>
          <w:szCs w:val="28"/>
        </w:rPr>
        <w:t>6628698,5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D739DB" w:rsidRPr="00D739DB">
        <w:rPr>
          <w:color w:val="000000" w:themeColor="text1"/>
          <w:sz w:val="28"/>
          <w:szCs w:val="28"/>
        </w:rPr>
        <w:t>13807043,1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бюджеты* – </w:t>
      </w:r>
      <w:r w:rsidR="00DE7F1A">
        <w:rPr>
          <w:color w:val="000000" w:themeColor="text1"/>
          <w:sz w:val="28"/>
          <w:szCs w:val="28"/>
        </w:rPr>
        <w:t>288367</w:t>
      </w:r>
      <w:r w:rsidR="00D739DB" w:rsidRPr="00D739DB">
        <w:rPr>
          <w:color w:val="000000" w:themeColor="text1"/>
          <w:sz w:val="28"/>
          <w:szCs w:val="28"/>
        </w:rPr>
        <w:t>,</w:t>
      </w:r>
      <w:r w:rsidR="00DE7F1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D739DB" w:rsidRPr="00D739DB">
        <w:rPr>
          <w:color w:val="000000" w:themeColor="text1"/>
          <w:sz w:val="28"/>
          <w:szCs w:val="28"/>
        </w:rPr>
        <w:t>2384761,0</w:t>
      </w:r>
      <w:r>
        <w:rPr>
          <w:color w:val="000000" w:themeColor="text1"/>
          <w:sz w:val="28"/>
          <w:szCs w:val="28"/>
        </w:rPr>
        <w:t xml:space="preserve"> тыс. рублей,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Минтранс НСО – 199</w:t>
      </w:r>
      <w:r w:rsidR="00D739DB">
        <w:rPr>
          <w:color w:val="000000" w:themeColor="text1"/>
          <w:sz w:val="28"/>
          <w:szCs w:val="28"/>
        </w:rPr>
        <w:t>37615</w:t>
      </w:r>
      <w:r>
        <w:rPr>
          <w:color w:val="000000" w:themeColor="text1"/>
          <w:sz w:val="28"/>
          <w:szCs w:val="28"/>
        </w:rPr>
        <w:t>,</w:t>
      </w:r>
      <w:r w:rsidR="00D739D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5151FE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Минстрой НСО – </w:t>
      </w:r>
      <w:r w:rsidR="00D739DB" w:rsidRPr="00D739DB">
        <w:rPr>
          <w:color w:val="000000" w:themeColor="text1"/>
          <w:sz w:val="28"/>
          <w:szCs w:val="28"/>
        </w:rPr>
        <w:t>498126,3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2023 год - </w:t>
      </w:r>
      <w:r w:rsidR="00977EAC" w:rsidRPr="00977EAC">
        <w:rPr>
          <w:color w:val="000000" w:themeColor="text1"/>
          <w:sz w:val="28"/>
          <w:szCs w:val="28"/>
        </w:rPr>
        <w:t>2425381</w:t>
      </w:r>
      <w:r w:rsidR="005F265E">
        <w:rPr>
          <w:color w:val="000000" w:themeColor="text1"/>
          <w:sz w:val="28"/>
          <w:szCs w:val="28"/>
        </w:rPr>
        <w:t>2</w:t>
      </w:r>
      <w:r w:rsidR="00977EAC" w:rsidRPr="00977EAC">
        <w:rPr>
          <w:color w:val="000000" w:themeColor="text1"/>
          <w:sz w:val="28"/>
          <w:szCs w:val="28"/>
        </w:rPr>
        <w:t>,</w:t>
      </w:r>
      <w:r w:rsidR="005F265E">
        <w:rPr>
          <w:color w:val="000000" w:themeColor="text1"/>
          <w:sz w:val="28"/>
          <w:szCs w:val="28"/>
        </w:rPr>
        <w:t>8</w:t>
      </w:r>
      <w:r w:rsidRPr="005151FE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федеральный бюджет * - 8777608,2</w:t>
      </w:r>
      <w:r>
        <w:rPr>
          <w:color w:val="000000" w:themeColor="text1"/>
          <w:sz w:val="28"/>
          <w:szCs w:val="28"/>
        </w:rPr>
        <w:t xml:space="preserve"> </w:t>
      </w:r>
      <w:r w:rsidRPr="005151FE">
        <w:rPr>
          <w:color w:val="000000" w:themeColor="text1"/>
          <w:sz w:val="28"/>
          <w:szCs w:val="28"/>
        </w:rPr>
        <w:t>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областной бюджет - 12250328,9 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местные бюджеты * - 36491</w:t>
      </w:r>
      <w:r w:rsidR="005F265E">
        <w:rPr>
          <w:color w:val="000000" w:themeColor="text1"/>
          <w:sz w:val="28"/>
          <w:szCs w:val="28"/>
        </w:rPr>
        <w:t>4</w:t>
      </w:r>
      <w:r w:rsidRPr="005151FE">
        <w:rPr>
          <w:color w:val="000000" w:themeColor="text1"/>
          <w:sz w:val="28"/>
          <w:szCs w:val="28"/>
        </w:rPr>
        <w:t>,</w:t>
      </w:r>
      <w:r w:rsidR="005F265E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</w:t>
      </w:r>
      <w:r w:rsidRPr="005151FE">
        <w:rPr>
          <w:color w:val="000000" w:themeColor="text1"/>
          <w:sz w:val="28"/>
          <w:szCs w:val="28"/>
        </w:rPr>
        <w:t>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внебюджетные источники - 286096</w:t>
      </w:r>
      <w:r w:rsidR="00977EAC">
        <w:rPr>
          <w:color w:val="000000" w:themeColor="text1"/>
          <w:sz w:val="28"/>
          <w:szCs w:val="28"/>
        </w:rPr>
        <w:t>0</w:t>
      </w:r>
      <w:r w:rsidRPr="005151FE">
        <w:rPr>
          <w:color w:val="000000" w:themeColor="text1"/>
          <w:sz w:val="28"/>
          <w:szCs w:val="28"/>
        </w:rPr>
        <w:t>,8</w:t>
      </w:r>
      <w:r>
        <w:rPr>
          <w:color w:val="000000" w:themeColor="text1"/>
          <w:sz w:val="28"/>
          <w:szCs w:val="28"/>
        </w:rPr>
        <w:t xml:space="preserve"> </w:t>
      </w:r>
      <w:r w:rsidRPr="005151FE">
        <w:rPr>
          <w:color w:val="000000" w:themeColor="text1"/>
          <w:sz w:val="28"/>
          <w:szCs w:val="28"/>
        </w:rPr>
        <w:t>тыс. рублей,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Минтранс НСО </w:t>
      </w:r>
      <w:r>
        <w:rPr>
          <w:color w:val="000000" w:themeColor="text1"/>
          <w:sz w:val="28"/>
          <w:szCs w:val="28"/>
        </w:rPr>
        <w:t>–</w:t>
      </w:r>
      <w:r w:rsidRPr="005151F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21027937,1</w:t>
      </w:r>
      <w:r w:rsidRPr="005151FE">
        <w:rPr>
          <w:color w:val="000000" w:themeColor="text1"/>
          <w:sz w:val="28"/>
          <w:szCs w:val="28"/>
        </w:rPr>
        <w:t xml:space="preserve"> 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2024 год - </w:t>
      </w:r>
      <w:r w:rsidR="00977EAC" w:rsidRPr="00977EAC">
        <w:rPr>
          <w:color w:val="000000" w:themeColor="text1"/>
          <w:sz w:val="28"/>
          <w:szCs w:val="28"/>
        </w:rPr>
        <w:t>19889724,</w:t>
      </w:r>
      <w:r w:rsidR="005F265E">
        <w:rPr>
          <w:color w:val="000000" w:themeColor="text1"/>
          <w:sz w:val="28"/>
          <w:szCs w:val="28"/>
        </w:rPr>
        <w:t>0</w:t>
      </w:r>
      <w:r w:rsidR="00977EAC">
        <w:rPr>
          <w:color w:val="000000" w:themeColor="text1"/>
          <w:sz w:val="28"/>
          <w:szCs w:val="28"/>
        </w:rPr>
        <w:t xml:space="preserve"> </w:t>
      </w:r>
      <w:r w:rsidRPr="005151FE">
        <w:rPr>
          <w:color w:val="000000" w:themeColor="text1"/>
          <w:sz w:val="28"/>
          <w:szCs w:val="28"/>
        </w:rPr>
        <w:t>тыс. рублей, в том числе: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федеральный бюджет * - 6753319,6 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областной бюджет - </w:t>
      </w:r>
      <w:r w:rsidR="004A6CE3" w:rsidRPr="004A6CE3">
        <w:rPr>
          <w:color w:val="000000" w:themeColor="text1"/>
          <w:sz w:val="28"/>
          <w:szCs w:val="28"/>
        </w:rPr>
        <w:t>12826502,4</w:t>
      </w:r>
      <w:r w:rsidR="004A6CE3">
        <w:rPr>
          <w:color w:val="000000" w:themeColor="text1"/>
          <w:sz w:val="28"/>
          <w:szCs w:val="28"/>
        </w:rPr>
        <w:t xml:space="preserve"> </w:t>
      </w:r>
      <w:r w:rsidRPr="005151FE">
        <w:rPr>
          <w:color w:val="000000" w:themeColor="text1"/>
          <w:sz w:val="28"/>
          <w:szCs w:val="28"/>
        </w:rPr>
        <w:t>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местные бюджеты * - </w:t>
      </w:r>
      <w:r w:rsidR="004A6CE3" w:rsidRPr="004A6CE3">
        <w:rPr>
          <w:color w:val="000000" w:themeColor="text1"/>
          <w:sz w:val="28"/>
          <w:szCs w:val="28"/>
        </w:rPr>
        <w:t>30990</w:t>
      </w:r>
      <w:r w:rsidR="00977EAC">
        <w:rPr>
          <w:color w:val="000000" w:themeColor="text1"/>
          <w:sz w:val="28"/>
          <w:szCs w:val="28"/>
        </w:rPr>
        <w:t>2</w:t>
      </w:r>
      <w:r w:rsidR="004A6CE3" w:rsidRPr="004A6CE3">
        <w:rPr>
          <w:color w:val="000000" w:themeColor="text1"/>
          <w:sz w:val="28"/>
          <w:szCs w:val="28"/>
        </w:rPr>
        <w:t>,</w:t>
      </w:r>
      <w:r w:rsidR="005F265E">
        <w:rPr>
          <w:color w:val="000000" w:themeColor="text1"/>
          <w:sz w:val="28"/>
          <w:szCs w:val="28"/>
        </w:rPr>
        <w:t>0</w:t>
      </w:r>
      <w:r w:rsidRPr="005151FE">
        <w:rPr>
          <w:color w:val="000000" w:themeColor="text1"/>
          <w:sz w:val="28"/>
          <w:szCs w:val="28"/>
        </w:rPr>
        <w:t xml:space="preserve"> тыс. рублей;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внебюджетные источники - 0,0 тыс. рублей,</w:t>
      </w:r>
    </w:p>
    <w:p w:rsidR="005151FE" w:rsidRPr="005151FE" w:rsidRDefault="005151FE" w:rsidP="005151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85ABD" w:rsidRDefault="005151FE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151FE">
        <w:rPr>
          <w:color w:val="000000" w:themeColor="text1"/>
          <w:sz w:val="28"/>
          <w:szCs w:val="28"/>
        </w:rPr>
        <w:t xml:space="preserve">Минтранс НСО </w:t>
      </w:r>
      <w:r w:rsidR="004A6CE3">
        <w:rPr>
          <w:color w:val="000000" w:themeColor="text1"/>
          <w:sz w:val="28"/>
          <w:szCs w:val="28"/>
        </w:rPr>
        <w:t>–</w:t>
      </w:r>
      <w:r w:rsidRPr="005151FE">
        <w:rPr>
          <w:color w:val="000000" w:themeColor="text1"/>
          <w:sz w:val="28"/>
          <w:szCs w:val="28"/>
        </w:rPr>
        <w:t xml:space="preserve"> </w:t>
      </w:r>
      <w:r w:rsidR="004A6CE3">
        <w:rPr>
          <w:color w:val="000000" w:themeColor="text1"/>
          <w:sz w:val="28"/>
          <w:szCs w:val="28"/>
        </w:rPr>
        <w:t>1</w:t>
      </w:r>
      <w:r w:rsidR="00D83FB8">
        <w:rPr>
          <w:color w:val="000000" w:themeColor="text1"/>
          <w:sz w:val="28"/>
          <w:szCs w:val="28"/>
        </w:rPr>
        <w:t>9579822</w:t>
      </w:r>
      <w:r w:rsidR="004A6CE3">
        <w:rPr>
          <w:color w:val="000000" w:themeColor="text1"/>
          <w:sz w:val="28"/>
          <w:szCs w:val="28"/>
        </w:rPr>
        <w:t>,0</w:t>
      </w:r>
      <w:r w:rsidRPr="005151FE">
        <w:rPr>
          <w:color w:val="000000" w:themeColor="text1"/>
          <w:sz w:val="28"/>
          <w:szCs w:val="28"/>
        </w:rPr>
        <w:t xml:space="preserve"> тыс. рублей;</w:t>
      </w:r>
      <w:r w:rsidR="00B85ABD">
        <w:rPr>
          <w:color w:val="000000" w:themeColor="text1"/>
          <w:sz w:val="28"/>
          <w:szCs w:val="28"/>
        </w:rPr>
        <w:t>»;</w:t>
      </w:r>
    </w:p>
    <w:p w:rsidR="00B85ABD" w:rsidRDefault="00D34D04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85ABD">
        <w:rPr>
          <w:color w:val="000000" w:themeColor="text1"/>
          <w:sz w:val="28"/>
          <w:szCs w:val="28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B85ABD" w:rsidRPr="00694220" w:rsidRDefault="00B85ABD" w:rsidP="00B85ABD">
      <w:pPr>
        <w:widowControl w:val="0"/>
        <w:ind w:firstLine="709"/>
        <w:jc w:val="both"/>
        <w:rPr>
          <w:color w:val="000000" w:themeColor="text1"/>
          <w:sz w:val="16"/>
          <w:szCs w:val="16"/>
        </w:rPr>
      </w:pPr>
      <w:r w:rsidRPr="0069422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2F5B5" wp14:editId="27615F18">
                <wp:simplePos x="0" y="0"/>
                <wp:positionH relativeFrom="column">
                  <wp:posOffset>-53975</wp:posOffset>
                </wp:positionH>
                <wp:positionV relativeFrom="paragraph">
                  <wp:posOffset>64770</wp:posOffset>
                </wp:positionV>
                <wp:extent cx="266700" cy="3200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5ABD" w:rsidRDefault="00B85ABD" w:rsidP="00B85ABD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2F5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25pt;margin-top:5.1pt;width:2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" fillcolor="window" stroked="f" strokeweight=".5pt">
                <v:textbox>
                  <w:txbxContent>
                    <w:p w:rsidR="00B85ABD" w:rsidRDefault="00B85ABD" w:rsidP="00B85ABD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B85ABD" w:rsidTr="00B85AB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BD" w:rsidRDefault="00B85ABD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BD" w:rsidRDefault="00B85ABD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общего пользования регионального, межмуниципального и местного значения на</w:t>
            </w:r>
            <w:r w:rsidR="00DB4A1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территории Новосибирской области в 2025 году на 21</w:t>
            </w:r>
            <w:r w:rsidR="00522F51">
              <w:rPr>
                <w:color w:val="000000" w:themeColor="text1"/>
                <w:sz w:val="28"/>
                <w:szCs w:val="28"/>
              </w:rPr>
              <w:t>57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522F51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B85ABD" w:rsidRDefault="00B85ABD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ввод в эксплуатацию после строительства и</w:t>
            </w:r>
            <w:r w:rsidR="00694220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 xml:space="preserve">реконструкции </w:t>
            </w:r>
            <w:r w:rsidR="009923A7">
              <w:rPr>
                <w:color w:val="000000" w:themeColor="text1"/>
                <w:sz w:val="28"/>
                <w:szCs w:val="28"/>
              </w:rPr>
              <w:t>43</w:t>
            </w:r>
            <w:r w:rsidR="00522F51">
              <w:rPr>
                <w:color w:val="000000" w:themeColor="text1"/>
                <w:sz w:val="28"/>
                <w:szCs w:val="28"/>
              </w:rPr>
              <w:t>3</w:t>
            </w:r>
            <w:r w:rsidR="009923A7">
              <w:rPr>
                <w:color w:val="000000" w:themeColor="text1"/>
                <w:sz w:val="28"/>
                <w:szCs w:val="28"/>
              </w:rPr>
              <w:t>,5</w:t>
            </w:r>
            <w:r>
              <w:rPr>
                <w:color w:val="000000" w:themeColor="text1"/>
                <w:sz w:val="28"/>
                <w:szCs w:val="28"/>
              </w:rPr>
              <w:t> км автомобильных дорог общего пользования регионального, межмуниципального и местного значения за</w:t>
            </w:r>
            <w:r w:rsidR="00694220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период 2013-2025 годов;</w:t>
            </w:r>
          </w:p>
          <w:p w:rsidR="00B85ABD" w:rsidRDefault="00B85ABD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      </w:r>
            <w:r w:rsidR="009923A7">
              <w:rPr>
                <w:color w:val="000000" w:themeColor="text1"/>
                <w:sz w:val="28"/>
                <w:szCs w:val="28"/>
              </w:rPr>
              <w:t>54,3</w:t>
            </w:r>
            <w:r>
              <w:rPr>
                <w:color w:val="000000" w:themeColor="text1"/>
                <w:sz w:val="28"/>
                <w:szCs w:val="28"/>
              </w:rPr>
              <w:t> км по сравнению с 2014 годом;</w:t>
            </w:r>
          </w:p>
          <w:p w:rsidR="00B85ABD" w:rsidRDefault="00B85ABD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увеличение протяженности автомобильных дорог общего пользования регионального, межмуниципального и местного значения на 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дорог в 2025 году на </w:t>
            </w:r>
            <w:r w:rsidR="009923A7">
              <w:rPr>
                <w:color w:val="000000" w:themeColor="text1"/>
                <w:sz w:val="28"/>
                <w:szCs w:val="28"/>
              </w:rPr>
              <w:t>26</w:t>
            </w:r>
            <w:r w:rsidR="00522F51">
              <w:rPr>
                <w:color w:val="000000" w:themeColor="text1"/>
                <w:sz w:val="28"/>
                <w:szCs w:val="28"/>
              </w:rPr>
              <w:t>4</w:t>
            </w:r>
            <w:r w:rsidR="009923A7">
              <w:rPr>
                <w:color w:val="000000" w:themeColor="text1"/>
                <w:sz w:val="28"/>
                <w:szCs w:val="28"/>
              </w:rPr>
              <w:t>,1</w:t>
            </w:r>
            <w:r>
              <w:rPr>
                <w:color w:val="000000" w:themeColor="text1"/>
                <w:sz w:val="28"/>
                <w:szCs w:val="28"/>
              </w:rPr>
              <w:t> км по сравнению с 2014 годом;</w:t>
            </w:r>
          </w:p>
          <w:p w:rsidR="00B85ABD" w:rsidRDefault="00B85ABD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ввод в 2023 году в эксплуатацию 5,1 км мостового перехода через р. Обь в створе ул. 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Ипподромской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 Новосибирска;</w:t>
            </w:r>
          </w:p>
          <w:p w:rsidR="00B85ABD" w:rsidRDefault="00B85ABD" w:rsidP="00522F51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091AAA" wp14:editId="5AC2131A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1177290</wp:posOffset>
                      </wp:positionV>
                      <wp:extent cx="285750" cy="3429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5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5ABD" w:rsidRDefault="00B85ABD" w:rsidP="00B85ABD">
                                  <w:pPr>
                                    <w:ind w:left="-11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91AAA" id="Надпись 3" o:spid="_x0000_s1027" type="#_x0000_t202" style="position:absolute;left:0;text-align:left;margin-left:311.1pt;margin-top:92.7pt;width:22.5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" fillcolor="window" stroked="f" strokeweight=".5pt">
                      <v:textbox>
                        <w:txbxContent>
                          <w:p w:rsidR="00B85ABD" w:rsidRDefault="00B85ABD" w:rsidP="00B85ABD">
                            <w:pPr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  <w:t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</w:t>
            </w:r>
            <w:r w:rsidR="00DB4A16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ремонта автомобильных дорог к концу 2025 года на 3</w:t>
            </w:r>
            <w:r w:rsidR="009923A7">
              <w:rPr>
                <w:color w:val="000000" w:themeColor="text1"/>
                <w:sz w:val="28"/>
                <w:szCs w:val="28"/>
              </w:rPr>
              <w:t>82</w:t>
            </w:r>
            <w:r w:rsidR="00522F51">
              <w:rPr>
                <w:color w:val="000000" w:themeColor="text1"/>
                <w:sz w:val="28"/>
                <w:szCs w:val="28"/>
              </w:rPr>
              <w:t>2</w:t>
            </w:r>
            <w:r w:rsidR="009923A7">
              <w:rPr>
                <w:color w:val="000000" w:themeColor="text1"/>
                <w:sz w:val="28"/>
                <w:szCs w:val="28"/>
              </w:rPr>
              <w:t>,</w:t>
            </w:r>
            <w:r w:rsidR="00522F51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км по сравнению с 2014 годом</w:t>
            </w:r>
          </w:p>
        </w:tc>
      </w:tr>
    </w:tbl>
    <w:p w:rsidR="00B85ABD" w:rsidRPr="00DB4A16" w:rsidRDefault="00B85ABD" w:rsidP="00B85ABD">
      <w:pPr>
        <w:rPr>
          <w:sz w:val="16"/>
          <w:szCs w:val="16"/>
        </w:rPr>
      </w:pPr>
      <w:r w:rsidRPr="00DB4A16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0B39E" wp14:editId="5AEE79B8">
                <wp:simplePos x="0" y="0"/>
                <wp:positionH relativeFrom="column">
                  <wp:posOffset>6099175</wp:posOffset>
                </wp:positionH>
                <wp:positionV relativeFrom="paragraph">
                  <wp:posOffset>-283210</wp:posOffset>
                </wp:positionV>
                <wp:extent cx="285750" cy="397510"/>
                <wp:effectExtent l="0" t="0" r="0" b="25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5ABD" w:rsidRDefault="00B85ABD" w:rsidP="00B85ABD">
                            <w:pPr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B39E" id="Надпись 4" o:spid="_x0000_s1028" type="#_x0000_t202" style="position:absolute;margin-left:480.25pt;margin-top:-22.3pt;width:22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" fillcolor="window" stroked="f" strokeweight=".5pt">
                <v:textbox>
                  <w:txbxContent>
                    <w:p w:rsidR="00B85ABD" w:rsidRDefault="00B85ABD" w:rsidP="00B85ABD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B85ABD" w:rsidRDefault="00B85ABD" w:rsidP="00B85ABD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В разделе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абзацы шестой</w:t>
      </w:r>
      <w:r w:rsidR="00DB4A16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десятый изложить в следующей редакции:</w:t>
      </w:r>
    </w:p>
    <w:p w:rsidR="005F265E" w:rsidRPr="005F265E" w:rsidRDefault="00B85ABD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bookmarkStart w:id="0" w:name="P355"/>
      <w:bookmarkEnd w:id="0"/>
      <w:r w:rsidR="005F265E" w:rsidRPr="005F265E">
        <w:rPr>
          <w:bCs/>
          <w:color w:val="000000" w:themeColor="text1"/>
          <w:sz w:val="28"/>
          <w:szCs w:val="28"/>
        </w:rPr>
        <w:t>184409933,4 тыс. рублей, в том числе по источникам: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федеральный бюджет – 56329051,6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областной бюджет – 117314710,5 тыс. рублей;</w:t>
      </w:r>
    </w:p>
    <w:p w:rsid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местные бюджеты – 3258346,8 тыс. рублей;</w:t>
      </w:r>
    </w:p>
    <w:p w:rsidR="00BA7A1E" w:rsidRDefault="00BA7A1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внебюджетные источники – 7507824,5 тыс. рублей,»;</w:t>
      </w:r>
    </w:p>
    <w:p w:rsidR="00B85ABD" w:rsidRDefault="00B85ABD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 абзацы пятьдесят шестой </w:t>
      </w:r>
      <w:r w:rsidR="00DB4A16">
        <w:rPr>
          <w:bCs/>
          <w:color w:val="000000" w:themeColor="text1"/>
          <w:sz w:val="28"/>
          <w:szCs w:val="28"/>
        </w:rPr>
        <w:t xml:space="preserve">– </w:t>
      </w:r>
      <w:r w:rsidR="0039490E">
        <w:rPr>
          <w:bCs/>
          <w:color w:val="000000" w:themeColor="text1"/>
          <w:sz w:val="28"/>
          <w:szCs w:val="28"/>
        </w:rPr>
        <w:t>восемьдесят пятый</w:t>
      </w:r>
      <w:r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«2021 год – 27615468,7 тыс. рублей, в том числе: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федеральный бюджет – 13101500,0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областной бюджет – 13708995,7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местные бюджеты – 257127,6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внебюджетные источники – 547845,4 тыс. рублей,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Минтранс НСО – 26434826,8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Минстрой НСО – 375668,9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2022 год – 23108869,7 тыс. рублей, в том числе: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федеральный бюджет* – 6628698,5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областной бюджет – 13807043,1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местные бюджеты* – 288367,1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внебюджетные источники – 2384761,0 тыс. рублей,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lastRenderedPageBreak/>
        <w:t>Минтранс НСО – 19937615,3 тыс. рублей;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Минстрой НСО – 498126,3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2023 год - 24253812,8 тыс. рублей, в том числе: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федеральный бюджет * - 8777608,2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областной бюджет - 12250328,9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местные бюджеты * - 364914,9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внебюджетные источники - 2860960,8 тыс. рублей,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Минтранс НСО – 21027937,1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2024 год - 19889724,0 тыс. рублей, в том числе: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федеральный бюджет * - 6753319,6 тыс. рублей;</w:t>
      </w:r>
    </w:p>
    <w:p w:rsidR="005F265E" w:rsidRPr="005F265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областной бюджет - 12826502,4 тыс. рублей;</w:t>
      </w:r>
    </w:p>
    <w:p w:rsidR="00BA7A1E" w:rsidRPr="00BA7A1E" w:rsidRDefault="005F265E" w:rsidP="005F265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F265E">
        <w:rPr>
          <w:bCs/>
          <w:color w:val="000000" w:themeColor="text1"/>
          <w:sz w:val="28"/>
          <w:szCs w:val="28"/>
        </w:rPr>
        <w:t>местные бюджеты * - 309902,0 тыс. рублей;</w:t>
      </w:r>
      <w:bookmarkStart w:id="1" w:name="_GoBack"/>
      <w:bookmarkEnd w:id="1"/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внебюджетные источники - 0,0 тыс. рублей,</w:t>
      </w:r>
    </w:p>
    <w:p w:rsidR="00BA7A1E" w:rsidRPr="00BA7A1E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B85ABD" w:rsidRDefault="00BA7A1E" w:rsidP="00BA7A1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A1E">
        <w:rPr>
          <w:bCs/>
          <w:color w:val="000000" w:themeColor="text1"/>
          <w:sz w:val="28"/>
          <w:szCs w:val="28"/>
        </w:rPr>
        <w:t>Минтранс</w:t>
      </w:r>
      <w:r>
        <w:rPr>
          <w:bCs/>
          <w:color w:val="000000" w:themeColor="text1"/>
          <w:sz w:val="28"/>
          <w:szCs w:val="28"/>
        </w:rPr>
        <w:t xml:space="preserve"> НСО – 19579822,0 тыс. рублей;»</w:t>
      </w:r>
      <w:r w:rsidR="00B85ABD">
        <w:rPr>
          <w:bCs/>
          <w:color w:val="000000" w:themeColor="text1"/>
          <w:sz w:val="28"/>
          <w:szCs w:val="28"/>
        </w:rPr>
        <w:t>.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Абзацы шестнадцатый </w:t>
      </w:r>
      <w:r w:rsidR="00DB4A16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двадцать третий раздела 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 изложить в следующей редакции: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2025 году на 21</w:t>
      </w:r>
      <w:r w:rsidR="004B6513">
        <w:rPr>
          <w:color w:val="000000" w:themeColor="text1"/>
          <w:sz w:val="28"/>
          <w:szCs w:val="28"/>
        </w:rPr>
        <w:t>57</w:t>
      </w:r>
      <w:r>
        <w:rPr>
          <w:color w:val="000000" w:themeColor="text1"/>
          <w:sz w:val="28"/>
          <w:szCs w:val="28"/>
        </w:rPr>
        <w:t>,</w:t>
      </w:r>
      <w:r w:rsidR="004B6513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ввести в эксплуатацию после строительства и реконструкции </w:t>
      </w:r>
      <w:r w:rsidR="009923A7">
        <w:rPr>
          <w:color w:val="000000" w:themeColor="text1"/>
          <w:sz w:val="28"/>
          <w:szCs w:val="28"/>
        </w:rPr>
        <w:t>43</w:t>
      </w:r>
      <w:r w:rsidR="004B6513">
        <w:rPr>
          <w:color w:val="000000" w:themeColor="text1"/>
          <w:sz w:val="28"/>
          <w:szCs w:val="28"/>
        </w:rPr>
        <w:t>3</w:t>
      </w:r>
      <w:r w:rsidR="009923A7">
        <w:rPr>
          <w:color w:val="000000" w:themeColor="text1"/>
          <w:sz w:val="28"/>
          <w:szCs w:val="28"/>
        </w:rPr>
        <w:t>,5</w:t>
      </w:r>
      <w:r>
        <w:rPr>
          <w:color w:val="000000" w:themeColor="text1"/>
          <w:sz w:val="28"/>
          <w:szCs w:val="28"/>
        </w:rPr>
        <w:t> км автомобильных дорог общего пользования регионального, межмуниципального и местного значения за период 2013-2025 годов;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увеличить протяженность сети автомобильных дорог регионального, межмуниципального и местного значения на территории Новосибирской области в результате строительства новых автомобильных дорог в 2025 году на </w:t>
      </w:r>
      <w:r w:rsidR="009923A7">
        <w:rPr>
          <w:color w:val="000000" w:themeColor="text1"/>
          <w:sz w:val="28"/>
          <w:szCs w:val="28"/>
        </w:rPr>
        <w:t>54,3</w:t>
      </w:r>
      <w:r>
        <w:rPr>
          <w:color w:val="000000" w:themeColor="text1"/>
          <w:sz w:val="28"/>
          <w:szCs w:val="28"/>
        </w:rPr>
        <w:t> км по сравнению с 2014 годом;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ввести в эксплуатацию в 2023 году 5,1 км мостового перехода через р. Обь в створе ул. </w:t>
      </w:r>
      <w:proofErr w:type="spellStart"/>
      <w:r>
        <w:rPr>
          <w:color w:val="000000" w:themeColor="text1"/>
          <w:sz w:val="28"/>
          <w:szCs w:val="28"/>
        </w:rPr>
        <w:t>Ипподромской</w:t>
      </w:r>
      <w:proofErr w:type="spellEnd"/>
      <w:r>
        <w:rPr>
          <w:color w:val="000000" w:themeColor="text1"/>
          <w:sz w:val="28"/>
          <w:szCs w:val="28"/>
        </w:rPr>
        <w:t xml:space="preserve"> г. Новосибирска на условиях государственно-частного партнерства;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 транспортно-эксплуатационным показателям, в результате реконструкции автомобильных дорог в 2025 году на </w:t>
      </w:r>
      <w:r w:rsidR="009923A7">
        <w:rPr>
          <w:color w:val="000000" w:themeColor="text1"/>
          <w:sz w:val="28"/>
          <w:szCs w:val="28"/>
        </w:rPr>
        <w:t>26</w:t>
      </w:r>
      <w:r w:rsidR="004B6513">
        <w:rPr>
          <w:color w:val="000000" w:themeColor="text1"/>
          <w:sz w:val="28"/>
          <w:szCs w:val="28"/>
        </w:rPr>
        <w:t>4</w:t>
      </w:r>
      <w:r w:rsidR="009923A7">
        <w:rPr>
          <w:color w:val="000000" w:themeColor="text1"/>
          <w:sz w:val="28"/>
          <w:szCs w:val="28"/>
        </w:rPr>
        <w:t>,1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 31 декабря 2025 года на </w:t>
      </w:r>
      <w:r w:rsidR="00D34D04">
        <w:rPr>
          <w:color w:val="000000" w:themeColor="text1"/>
          <w:sz w:val="28"/>
          <w:szCs w:val="28"/>
        </w:rPr>
        <w:t>59</w:t>
      </w:r>
      <w:r w:rsidR="004B6513">
        <w:rPr>
          <w:color w:val="000000" w:themeColor="text1"/>
          <w:sz w:val="28"/>
          <w:szCs w:val="28"/>
        </w:rPr>
        <w:t>69</w:t>
      </w:r>
      <w:r w:rsidR="00D34D04">
        <w:rPr>
          <w:color w:val="000000" w:themeColor="text1"/>
          <w:sz w:val="28"/>
          <w:szCs w:val="28"/>
        </w:rPr>
        <w:t>,</w:t>
      </w:r>
      <w:r w:rsidR="004B651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</w:t>
      </w:r>
      <w:r>
        <w:rPr>
          <w:color w:val="000000" w:themeColor="text1"/>
          <w:sz w:val="28"/>
          <w:szCs w:val="28"/>
        </w:rPr>
        <w:lastRenderedPageBreak/>
        <w:t>на 3</w:t>
      </w:r>
      <w:r w:rsidR="00D34D04">
        <w:rPr>
          <w:color w:val="000000" w:themeColor="text1"/>
          <w:sz w:val="28"/>
          <w:szCs w:val="28"/>
        </w:rPr>
        <w:t>82</w:t>
      </w:r>
      <w:r w:rsidR="004B6513">
        <w:rPr>
          <w:color w:val="000000" w:themeColor="text1"/>
          <w:sz w:val="28"/>
          <w:szCs w:val="28"/>
        </w:rPr>
        <w:t>2</w:t>
      </w:r>
      <w:r w:rsidR="00D34D04">
        <w:rPr>
          <w:color w:val="000000" w:themeColor="text1"/>
          <w:sz w:val="28"/>
          <w:szCs w:val="28"/>
        </w:rPr>
        <w:t>,</w:t>
      </w:r>
      <w:r w:rsidR="004B651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км по сравнению с 2014 годом;</w:t>
      </w:r>
    </w:p>
    <w:p w:rsidR="00B85ABD" w:rsidRDefault="00B85ABD" w:rsidP="00B85AB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2025 года на 1</w:t>
      </w:r>
      <w:r w:rsidR="004B651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</w:t>
      </w:r>
      <w:r w:rsidR="004B6513">
        <w:rPr>
          <w:color w:val="000000" w:themeColor="text1"/>
          <w:sz w:val="28"/>
          <w:szCs w:val="28"/>
        </w:rPr>
        <w:t>88</w:t>
      </w:r>
      <w:r>
        <w:rPr>
          <w:color w:val="000000" w:themeColor="text1"/>
          <w:sz w:val="28"/>
          <w:szCs w:val="28"/>
        </w:rPr>
        <w:t xml:space="preserve"> проц</w:t>
      </w:r>
      <w:r w:rsidR="00DB4A16">
        <w:rPr>
          <w:color w:val="000000" w:themeColor="text1"/>
          <w:sz w:val="28"/>
          <w:szCs w:val="28"/>
        </w:rPr>
        <w:t>ентного</w:t>
      </w:r>
      <w:r>
        <w:rPr>
          <w:color w:val="000000" w:themeColor="text1"/>
          <w:sz w:val="28"/>
          <w:szCs w:val="28"/>
        </w:rPr>
        <w:t xml:space="preserve"> пункт</w:t>
      </w:r>
      <w:r w:rsidR="00DB4A1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по сравнению с 2014 годом;».</w:t>
      </w:r>
    </w:p>
    <w:p w:rsidR="00D34D04" w:rsidRPr="00A32012" w:rsidRDefault="00D34D04" w:rsidP="00D34D04">
      <w:pPr>
        <w:widowControl w:val="0"/>
        <w:ind w:firstLine="709"/>
        <w:jc w:val="both"/>
        <w:rPr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4. П</w:t>
      </w:r>
      <w:r w:rsidRPr="00A32012">
        <w:rPr>
          <w:sz w:val="28"/>
          <w:szCs w:val="28"/>
        </w:rPr>
        <w:t>риложение № 1 к государственной программе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области»» изложить в редакции согласно приложению № 1 к настоящему постановлению.</w:t>
      </w:r>
    </w:p>
    <w:p w:rsidR="00D34D04" w:rsidRPr="00A32012" w:rsidRDefault="00D34D04" w:rsidP="00D34D0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5. Приложение № 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 изложить в редакции согласно приложению № 2 к настоящему постановлению.</w:t>
      </w:r>
    </w:p>
    <w:p w:rsidR="00495217" w:rsidRDefault="00495217" w:rsidP="00D34D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9521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2.3 </w:t>
      </w:r>
      <w:r w:rsidRPr="00495217">
        <w:rPr>
          <w:sz w:val="28"/>
          <w:szCs w:val="28"/>
        </w:rPr>
        <w:t>к государственной программе</w:t>
      </w:r>
      <w:r>
        <w:rPr>
          <w:sz w:val="28"/>
          <w:szCs w:val="28"/>
        </w:rPr>
        <w:t xml:space="preserve"> «Паспорт регионального проекта Региональная и местная дорожная сеть (Новосибирская область)» </w:t>
      </w:r>
      <w:r w:rsidRPr="00495217">
        <w:rPr>
          <w:sz w:val="28"/>
          <w:szCs w:val="28"/>
        </w:rPr>
        <w:t>изложить в редакции согласно приложению № 3 к настоящему постановлению.</w:t>
      </w:r>
    </w:p>
    <w:p w:rsidR="00D34D04" w:rsidRPr="00A32012" w:rsidRDefault="00495217" w:rsidP="00D34D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4D04" w:rsidRPr="00A32012">
        <w:rPr>
          <w:sz w:val="28"/>
          <w:szCs w:val="28"/>
        </w:rPr>
        <w:t>. Приложение № 3 к государственной программе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D34D04" w:rsidRPr="00A32012">
        <w:rPr>
          <w:sz w:val="28"/>
          <w:szCs w:val="28"/>
        </w:rPr>
        <w:t>справочно</w:t>
      </w:r>
      <w:proofErr w:type="spellEnd"/>
      <w:r w:rsidR="00D34D04" w:rsidRPr="00A32012">
        <w:rPr>
          <w:sz w:val="28"/>
          <w:szCs w:val="28"/>
        </w:rPr>
        <w:t xml:space="preserve">)» изложить в редакции согласно приложению № </w:t>
      </w:r>
      <w:r>
        <w:rPr>
          <w:sz w:val="28"/>
          <w:szCs w:val="28"/>
        </w:rPr>
        <w:t>4</w:t>
      </w:r>
      <w:r w:rsidR="00D34D04" w:rsidRPr="00A32012">
        <w:rPr>
          <w:sz w:val="28"/>
          <w:szCs w:val="28"/>
        </w:rPr>
        <w:t xml:space="preserve"> к настоящему постановлению.</w:t>
      </w:r>
    </w:p>
    <w:p w:rsidR="00D34D04" w:rsidRPr="00A32012" w:rsidRDefault="00495217" w:rsidP="00D34D0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D34D04" w:rsidRPr="00A32012">
        <w:rPr>
          <w:color w:val="000000" w:themeColor="text1"/>
          <w:sz w:val="28"/>
          <w:szCs w:val="28"/>
        </w:rPr>
        <w:t>. П</w:t>
      </w:r>
      <w:r w:rsidR="00D34D04" w:rsidRPr="00A32012">
        <w:rPr>
          <w:sz w:val="28"/>
          <w:szCs w:val="28"/>
        </w:rPr>
        <w:t>риложение № 5 к государственной программе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D34D04" w:rsidRPr="00A32012">
        <w:rPr>
          <w:sz w:val="28"/>
          <w:szCs w:val="28"/>
        </w:rPr>
        <w:t>справочно</w:t>
      </w:r>
      <w:proofErr w:type="spellEnd"/>
      <w:r w:rsidR="00D34D04" w:rsidRPr="00A32012">
        <w:rPr>
          <w:sz w:val="28"/>
          <w:szCs w:val="28"/>
        </w:rPr>
        <w:t>)» изложить в редакции согласно приложению № </w:t>
      </w:r>
      <w:r>
        <w:rPr>
          <w:sz w:val="28"/>
          <w:szCs w:val="28"/>
        </w:rPr>
        <w:t>5</w:t>
      </w:r>
      <w:r w:rsidR="00D34D04" w:rsidRPr="00A32012">
        <w:rPr>
          <w:sz w:val="28"/>
          <w:szCs w:val="28"/>
        </w:rPr>
        <w:t xml:space="preserve"> к настоящему постановлению.</w:t>
      </w:r>
    </w:p>
    <w:p w:rsidR="00B85ABD" w:rsidRDefault="00495217" w:rsidP="0049521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34D04" w:rsidRPr="00A32012">
        <w:rPr>
          <w:color w:val="000000" w:themeColor="text1"/>
          <w:sz w:val="28"/>
          <w:szCs w:val="28"/>
        </w:rPr>
        <w:t>. Приложение № 6 к государственной программе «Сводные финансовые затраты и налоговые расходы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 № </w:t>
      </w:r>
      <w:r>
        <w:rPr>
          <w:color w:val="000000" w:themeColor="text1"/>
          <w:sz w:val="28"/>
          <w:szCs w:val="28"/>
        </w:rPr>
        <w:t>6</w:t>
      </w:r>
      <w:r w:rsidR="00D34D04" w:rsidRPr="00A32012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946DCB" w:rsidRPr="00946DCB" w:rsidRDefault="00DB218C" w:rsidP="00946DC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В приложении № 8 </w:t>
      </w:r>
      <w:r w:rsidRPr="00DB218C">
        <w:rPr>
          <w:color w:val="000000" w:themeColor="text1"/>
          <w:sz w:val="28"/>
          <w:szCs w:val="28"/>
        </w:rPr>
        <w:t>к государственной программе</w:t>
      </w:r>
      <w:r>
        <w:rPr>
          <w:color w:val="000000" w:themeColor="text1"/>
          <w:sz w:val="28"/>
          <w:szCs w:val="28"/>
        </w:rPr>
        <w:t xml:space="preserve"> </w:t>
      </w:r>
      <w:r w:rsidR="00946DCB" w:rsidRPr="00946DCB">
        <w:rPr>
          <w:color w:val="000000" w:themeColor="text1"/>
          <w:sz w:val="28"/>
          <w:szCs w:val="28"/>
        </w:rPr>
        <w:t>«Порядок предоставления и распределения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</w:t>
      </w:r>
      <w:r w:rsidR="00946DCB">
        <w:rPr>
          <w:color w:val="000000" w:themeColor="text1"/>
          <w:sz w:val="28"/>
          <w:szCs w:val="28"/>
        </w:rPr>
        <w:t>рограммы Новосибирской области «</w:t>
      </w:r>
      <w:r w:rsidR="00946DCB" w:rsidRPr="00946DCB">
        <w:rPr>
          <w:color w:val="000000" w:themeColor="text1"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области»</w:t>
      </w:r>
      <w:r w:rsidR="00946DCB">
        <w:rPr>
          <w:color w:val="000000" w:themeColor="text1"/>
          <w:sz w:val="28"/>
          <w:szCs w:val="28"/>
        </w:rPr>
        <w:t xml:space="preserve"> п</w:t>
      </w:r>
      <w:r w:rsidR="00946DCB" w:rsidRPr="00946DCB">
        <w:rPr>
          <w:color w:val="000000" w:themeColor="text1"/>
          <w:sz w:val="28"/>
          <w:szCs w:val="28"/>
        </w:rPr>
        <w:t>ункт 10 изложить в следующей редакции:</w:t>
      </w:r>
    </w:p>
    <w:p w:rsidR="00DB218C" w:rsidRDefault="00946DCB" w:rsidP="00946DC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46DCB">
        <w:rPr>
          <w:color w:val="000000" w:themeColor="text1"/>
          <w:sz w:val="28"/>
          <w:szCs w:val="28"/>
        </w:rPr>
        <w:t xml:space="preserve">«Органы местного самоуправления муниципальных районов Новосибирской области вправе передавать субсидии в бюджеты муниципальных округов и (или) </w:t>
      </w:r>
      <w:r w:rsidRPr="00946DCB">
        <w:rPr>
          <w:color w:val="000000" w:themeColor="text1"/>
          <w:sz w:val="28"/>
          <w:szCs w:val="28"/>
        </w:rPr>
        <w:lastRenderedPageBreak/>
        <w:t>поселений, расположенных в границах соответствующих муниципальных районов Новосибирской области, на цели и условиях, определенные настоящим Порядком»</w:t>
      </w:r>
      <w:r>
        <w:rPr>
          <w:color w:val="000000" w:themeColor="text1"/>
          <w:sz w:val="28"/>
          <w:szCs w:val="28"/>
        </w:rPr>
        <w:t>.</w:t>
      </w:r>
    </w:p>
    <w:p w:rsidR="00B85ABD" w:rsidRDefault="00B85ABD" w:rsidP="0049521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B85ABD" w:rsidRDefault="00B85ABD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B85ABD" w:rsidRDefault="00B85ABD" w:rsidP="00B85ABD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А.А. Травников</w:t>
      </w:r>
    </w:p>
    <w:p w:rsidR="00B85ABD" w:rsidRDefault="00B85ABD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5A78A0" w:rsidRDefault="005A78A0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CC76E4" w:rsidRDefault="00CC76E4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5A78A0" w:rsidRDefault="005A78A0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5A78A0" w:rsidRDefault="005A78A0" w:rsidP="00B85ABD">
      <w:pPr>
        <w:widowControl w:val="0"/>
        <w:jc w:val="both"/>
        <w:rPr>
          <w:color w:val="000000" w:themeColor="text1"/>
          <w:sz w:val="28"/>
          <w:szCs w:val="28"/>
        </w:rPr>
      </w:pPr>
    </w:p>
    <w:p w:rsidR="00B85ABD" w:rsidRDefault="00B85ABD" w:rsidP="00B85ABD">
      <w:pPr>
        <w:widowControl w:val="0"/>
        <w:jc w:val="both"/>
        <w:rPr>
          <w:color w:val="000000" w:themeColor="text1"/>
        </w:rPr>
      </w:pPr>
    </w:p>
    <w:p w:rsidR="00B85ABD" w:rsidRPr="00B85ABD" w:rsidRDefault="00B85ABD" w:rsidP="00B85ABD">
      <w:pPr>
        <w:widowControl w:val="0"/>
        <w:jc w:val="both"/>
        <w:rPr>
          <w:color w:val="000000" w:themeColor="text1"/>
        </w:rPr>
      </w:pPr>
      <w:r w:rsidRPr="00B85ABD">
        <w:rPr>
          <w:color w:val="000000" w:themeColor="text1"/>
        </w:rPr>
        <w:t>А.В. Костылевский</w:t>
      </w:r>
    </w:p>
    <w:p w:rsidR="00754E73" w:rsidRPr="00B85ABD" w:rsidRDefault="00B85ABD" w:rsidP="00B85ABD">
      <w:pPr>
        <w:widowControl w:val="0"/>
      </w:pPr>
      <w:r w:rsidRPr="00B85ABD">
        <w:rPr>
          <w:color w:val="000000" w:themeColor="text1"/>
        </w:rPr>
        <w:t>238 66 96</w:t>
      </w:r>
    </w:p>
    <w:sectPr w:rsidR="00754E73" w:rsidRPr="00B85ABD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0F" w:rsidRDefault="0060690F">
      <w:r>
        <w:separator/>
      </w:r>
    </w:p>
  </w:endnote>
  <w:endnote w:type="continuationSeparator" w:id="0">
    <w:p w:rsidR="0060690F" w:rsidRDefault="0060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0F" w:rsidRDefault="0060690F">
      <w:r>
        <w:separator/>
      </w:r>
    </w:p>
  </w:footnote>
  <w:footnote w:type="continuationSeparator" w:id="0">
    <w:p w:rsidR="0060690F" w:rsidRDefault="0060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5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4C69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27E05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76743"/>
    <w:rsid w:val="002801F3"/>
    <w:rsid w:val="002863CF"/>
    <w:rsid w:val="002874D9"/>
    <w:rsid w:val="0029372A"/>
    <w:rsid w:val="00293B23"/>
    <w:rsid w:val="0029480A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446"/>
    <w:rsid w:val="00374DBA"/>
    <w:rsid w:val="0037500E"/>
    <w:rsid w:val="00376C99"/>
    <w:rsid w:val="0038249A"/>
    <w:rsid w:val="00382890"/>
    <w:rsid w:val="00391A66"/>
    <w:rsid w:val="00391F39"/>
    <w:rsid w:val="0039490E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95217"/>
    <w:rsid w:val="004A0C9C"/>
    <w:rsid w:val="004A6CE3"/>
    <w:rsid w:val="004B35AE"/>
    <w:rsid w:val="004B468A"/>
    <w:rsid w:val="004B60F2"/>
    <w:rsid w:val="004B6513"/>
    <w:rsid w:val="004C4C6A"/>
    <w:rsid w:val="004D1492"/>
    <w:rsid w:val="004D79F6"/>
    <w:rsid w:val="004F2066"/>
    <w:rsid w:val="004F47F9"/>
    <w:rsid w:val="004F6A8A"/>
    <w:rsid w:val="004F7A23"/>
    <w:rsid w:val="00500085"/>
    <w:rsid w:val="0050086A"/>
    <w:rsid w:val="0050283F"/>
    <w:rsid w:val="0050792C"/>
    <w:rsid w:val="005118C4"/>
    <w:rsid w:val="00513D5B"/>
    <w:rsid w:val="005151FE"/>
    <w:rsid w:val="0051535B"/>
    <w:rsid w:val="00515C39"/>
    <w:rsid w:val="00522F51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A78A0"/>
    <w:rsid w:val="005B3989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265E"/>
    <w:rsid w:val="005F4460"/>
    <w:rsid w:val="005F7844"/>
    <w:rsid w:val="0060026C"/>
    <w:rsid w:val="00603641"/>
    <w:rsid w:val="0060415B"/>
    <w:rsid w:val="00605AB3"/>
    <w:rsid w:val="0060690F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4220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07398"/>
    <w:rsid w:val="0071058C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4D61"/>
    <w:rsid w:val="00862E36"/>
    <w:rsid w:val="0086428B"/>
    <w:rsid w:val="00867BB5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364C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2AC0"/>
    <w:rsid w:val="0094651D"/>
    <w:rsid w:val="00946DCB"/>
    <w:rsid w:val="00952E3E"/>
    <w:rsid w:val="00954DE8"/>
    <w:rsid w:val="00961692"/>
    <w:rsid w:val="00962DE2"/>
    <w:rsid w:val="009637DB"/>
    <w:rsid w:val="00966DCA"/>
    <w:rsid w:val="00975560"/>
    <w:rsid w:val="00977EAC"/>
    <w:rsid w:val="00982F4C"/>
    <w:rsid w:val="00983122"/>
    <w:rsid w:val="00985FC8"/>
    <w:rsid w:val="00986A48"/>
    <w:rsid w:val="009923A7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B605F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B7E9F"/>
    <w:rsid w:val="00AC0171"/>
    <w:rsid w:val="00AC2FE5"/>
    <w:rsid w:val="00AC3528"/>
    <w:rsid w:val="00AD4E79"/>
    <w:rsid w:val="00AD6580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5BBD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5ABD"/>
    <w:rsid w:val="00B86285"/>
    <w:rsid w:val="00B87CE2"/>
    <w:rsid w:val="00B94BE6"/>
    <w:rsid w:val="00B964F4"/>
    <w:rsid w:val="00B96671"/>
    <w:rsid w:val="00B97713"/>
    <w:rsid w:val="00BA2D2D"/>
    <w:rsid w:val="00BA3681"/>
    <w:rsid w:val="00BA3B8A"/>
    <w:rsid w:val="00BA695F"/>
    <w:rsid w:val="00BA71FE"/>
    <w:rsid w:val="00BA7A1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3DDD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C76E4"/>
    <w:rsid w:val="00CD0091"/>
    <w:rsid w:val="00CD03AD"/>
    <w:rsid w:val="00CD0DDF"/>
    <w:rsid w:val="00CD3D36"/>
    <w:rsid w:val="00CD52B3"/>
    <w:rsid w:val="00CD611F"/>
    <w:rsid w:val="00CE0F8F"/>
    <w:rsid w:val="00CE1344"/>
    <w:rsid w:val="00CE3109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34D04"/>
    <w:rsid w:val="00D46A99"/>
    <w:rsid w:val="00D5084A"/>
    <w:rsid w:val="00D52DE0"/>
    <w:rsid w:val="00D623E2"/>
    <w:rsid w:val="00D64ED5"/>
    <w:rsid w:val="00D72015"/>
    <w:rsid w:val="00D739DB"/>
    <w:rsid w:val="00D83FB8"/>
    <w:rsid w:val="00D84EDC"/>
    <w:rsid w:val="00D93E6B"/>
    <w:rsid w:val="00DA0B7A"/>
    <w:rsid w:val="00DA196F"/>
    <w:rsid w:val="00DA3F37"/>
    <w:rsid w:val="00DB218C"/>
    <w:rsid w:val="00DB4A16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E7F1A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37832"/>
    <w:rsid w:val="00E4328A"/>
    <w:rsid w:val="00E43F8B"/>
    <w:rsid w:val="00E44DFC"/>
    <w:rsid w:val="00E476E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2BF0"/>
    <w:rsid w:val="00F441D9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A99FB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27DA24-876C-4759-A432-BE5F5B4D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11</cp:revision>
  <cp:lastPrinted>2022-01-21T03:26:00Z</cp:lastPrinted>
  <dcterms:created xsi:type="dcterms:W3CDTF">2022-01-21T03:51:00Z</dcterms:created>
  <dcterms:modified xsi:type="dcterms:W3CDTF">2022-02-03T03:05:00Z</dcterms:modified>
</cp:coreProperties>
</file>