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24" w:rsidRPr="00652424" w:rsidRDefault="00652424" w:rsidP="00652424">
      <w:pPr>
        <w:pStyle w:val="31"/>
        <w:ind w:left="5245" w:right="-1"/>
        <w:jc w:val="right"/>
        <w:rPr>
          <w:color w:val="000000"/>
        </w:rPr>
      </w:pPr>
      <w:bookmarkStart w:id="0" w:name="_GoBack"/>
      <w:bookmarkEnd w:id="0"/>
      <w:r w:rsidRPr="00652424">
        <w:rPr>
          <w:color w:val="000000"/>
        </w:rPr>
        <w:t xml:space="preserve">«Приложение </w:t>
      </w:r>
      <w:r>
        <w:rPr>
          <w:color w:val="000000"/>
        </w:rPr>
        <w:t>1</w:t>
      </w:r>
    </w:p>
    <w:p w:rsidR="00652424" w:rsidRDefault="00652424" w:rsidP="00652424">
      <w:pPr>
        <w:pStyle w:val="31"/>
        <w:ind w:left="5245" w:right="-1" w:firstLine="0"/>
        <w:jc w:val="right"/>
        <w:rPr>
          <w:color w:val="000000"/>
        </w:rPr>
      </w:pPr>
      <w:r w:rsidRPr="00652424">
        <w:rPr>
          <w:color w:val="000000"/>
        </w:rPr>
        <w:t xml:space="preserve">к </w:t>
      </w:r>
      <w:r>
        <w:rPr>
          <w:color w:val="000000"/>
        </w:rPr>
        <w:t>Постановлению</w:t>
      </w:r>
    </w:p>
    <w:p w:rsidR="00652424" w:rsidRDefault="00652424" w:rsidP="00652424">
      <w:pPr>
        <w:pStyle w:val="31"/>
        <w:ind w:left="5103" w:right="-1" w:firstLine="0"/>
        <w:jc w:val="right"/>
        <w:rPr>
          <w:color w:val="000000"/>
        </w:rPr>
      </w:pPr>
      <w:r>
        <w:rPr>
          <w:color w:val="000000"/>
        </w:rPr>
        <w:t xml:space="preserve">Правительства Новосибирской области </w:t>
      </w:r>
    </w:p>
    <w:p w:rsidR="00652424" w:rsidRPr="00652424" w:rsidRDefault="00652424" w:rsidP="00652424">
      <w:pPr>
        <w:pStyle w:val="31"/>
        <w:ind w:left="5245" w:right="-1" w:firstLine="0"/>
        <w:jc w:val="right"/>
        <w:rPr>
          <w:color w:val="000000"/>
        </w:rPr>
      </w:pPr>
      <w:r>
        <w:rPr>
          <w:color w:val="000000"/>
        </w:rPr>
        <w:t>от ___</w:t>
      </w:r>
      <w:r w:rsidR="005C3DEA">
        <w:rPr>
          <w:color w:val="000000"/>
        </w:rPr>
        <w:t>августа</w:t>
      </w:r>
      <w:r>
        <w:rPr>
          <w:color w:val="000000"/>
        </w:rPr>
        <w:t xml:space="preserve"> 2021 г.№____-п</w:t>
      </w:r>
    </w:p>
    <w:p w:rsidR="00652424" w:rsidRDefault="00652424" w:rsidP="00652424">
      <w:pPr>
        <w:ind w:left="5103"/>
        <w:rPr>
          <w:color w:val="000000"/>
          <w:szCs w:val="28"/>
        </w:rPr>
      </w:pPr>
    </w:p>
    <w:p w:rsidR="00652424" w:rsidRPr="00652424" w:rsidRDefault="00652424" w:rsidP="00652424">
      <w:pPr>
        <w:ind w:left="5103"/>
        <w:rPr>
          <w:color w:val="000000"/>
          <w:szCs w:val="28"/>
        </w:rPr>
      </w:pPr>
    </w:p>
    <w:p w:rsidR="007C326C" w:rsidRDefault="00BB388D" w:rsidP="00652424">
      <w:pPr>
        <w:ind w:right="-1"/>
        <w:jc w:val="center"/>
        <w:rPr>
          <w:b/>
          <w:color w:val="000000"/>
          <w:szCs w:val="28"/>
        </w:rPr>
      </w:pPr>
      <w:r w:rsidRPr="00652424">
        <w:rPr>
          <w:b/>
          <w:color w:val="000000"/>
          <w:szCs w:val="28"/>
        </w:rPr>
        <w:t xml:space="preserve">Порядок </w:t>
      </w:r>
      <w:r w:rsidR="00652424" w:rsidRPr="00652424">
        <w:rPr>
          <w:b/>
          <w:color w:val="000000"/>
          <w:szCs w:val="28"/>
        </w:rPr>
        <w:t xml:space="preserve">проведения ежегодных областных конкурсов </w:t>
      </w:r>
    </w:p>
    <w:p w:rsidR="00652424" w:rsidRDefault="007C326C" w:rsidP="00652424">
      <w:pPr>
        <w:ind w:right="-1"/>
        <w:jc w:val="center"/>
        <w:rPr>
          <w:b/>
          <w:color w:val="000000"/>
          <w:szCs w:val="28"/>
        </w:rPr>
      </w:pPr>
      <w:r w:rsidRPr="007C326C">
        <w:rPr>
          <w:b/>
          <w:color w:val="000000"/>
          <w:szCs w:val="28"/>
        </w:rPr>
        <w:t>«Лучшая народная дружина Новосибирской области» (за исключением г.</w:t>
      </w:r>
      <w:r>
        <w:rPr>
          <w:b/>
          <w:color w:val="000000"/>
          <w:szCs w:val="28"/>
          <w:lang w:val="en-US"/>
        </w:rPr>
        <w:t> </w:t>
      </w:r>
      <w:r w:rsidRPr="007C326C">
        <w:rPr>
          <w:b/>
          <w:color w:val="000000"/>
          <w:szCs w:val="28"/>
        </w:rPr>
        <w:t>Новосибирска), «Лучшая народная дружина г. Новосибирска», «Лучший народный дружинник Новосибирской области» (за исключением г.</w:t>
      </w:r>
      <w:r>
        <w:rPr>
          <w:b/>
          <w:color w:val="000000"/>
          <w:szCs w:val="28"/>
          <w:lang w:val="en-US"/>
        </w:rPr>
        <w:t> </w:t>
      </w:r>
      <w:r w:rsidRPr="007C326C">
        <w:rPr>
          <w:b/>
          <w:color w:val="000000"/>
          <w:szCs w:val="28"/>
        </w:rPr>
        <w:t>Новосибирска), «Лучший народный дружинник г. Новосибирска»</w:t>
      </w:r>
    </w:p>
    <w:p w:rsidR="00652424" w:rsidRPr="00652424" w:rsidRDefault="00652424" w:rsidP="00652424">
      <w:pPr>
        <w:ind w:right="-1"/>
        <w:jc w:val="center"/>
        <w:rPr>
          <w:szCs w:val="28"/>
        </w:rPr>
      </w:pPr>
    </w:p>
    <w:p w:rsidR="00BB388D" w:rsidRPr="0065692A" w:rsidRDefault="00BB388D" w:rsidP="00BB388D">
      <w:pPr>
        <w:widowControl w:val="0"/>
        <w:spacing w:line="240" w:lineRule="exact"/>
        <w:jc w:val="center"/>
        <w:rPr>
          <w:szCs w:val="28"/>
        </w:rPr>
      </w:pPr>
    </w:p>
    <w:p w:rsidR="00BB388D" w:rsidRPr="0065692A" w:rsidRDefault="00BB388D" w:rsidP="00BB388D">
      <w:pPr>
        <w:widowControl w:val="0"/>
        <w:spacing w:line="274" w:lineRule="exact"/>
        <w:ind w:left="3740"/>
        <w:outlineLvl w:val="0"/>
        <w:rPr>
          <w:bCs/>
          <w:szCs w:val="28"/>
        </w:rPr>
      </w:pPr>
      <w:bookmarkStart w:id="1" w:name="bookmark0"/>
      <w:r w:rsidRPr="0065692A">
        <w:rPr>
          <w:bCs/>
          <w:szCs w:val="28"/>
        </w:rPr>
        <w:t>1. Общие положения</w:t>
      </w:r>
      <w:bookmarkEnd w:id="1"/>
    </w:p>
    <w:p w:rsidR="0050162E" w:rsidRDefault="0050162E" w:rsidP="00BB38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1.1.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Н</w:t>
      </w:r>
      <w:r w:rsidRPr="0050162E">
        <w:rPr>
          <w:bCs/>
          <w:szCs w:val="28"/>
        </w:rPr>
        <w:t>астоящий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Порядок определяет условия организации и проведения ежегодных конкурсов среди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народных дружин </w:t>
      </w:r>
      <w:r>
        <w:rPr>
          <w:bCs/>
          <w:szCs w:val="28"/>
        </w:rPr>
        <w:t>Новосибирской</w:t>
      </w:r>
      <w:r w:rsidRPr="0050162E">
        <w:rPr>
          <w:bCs/>
          <w:szCs w:val="28"/>
        </w:rPr>
        <w:t xml:space="preserve"> области на звание </w:t>
      </w:r>
      <w:r w:rsidR="007C326C" w:rsidRPr="007C326C">
        <w:rPr>
          <w:bCs/>
          <w:szCs w:val="28"/>
        </w:rPr>
        <w:t>«Лучшая народная дружина Новосибирской области» (за исключением г.</w:t>
      </w:r>
      <w:r w:rsidR="007C326C">
        <w:rPr>
          <w:bCs/>
          <w:szCs w:val="28"/>
          <w:lang w:val="en-US"/>
        </w:rPr>
        <w:t> </w:t>
      </w:r>
      <w:r w:rsidR="007C326C" w:rsidRPr="007C326C">
        <w:rPr>
          <w:bCs/>
          <w:szCs w:val="28"/>
        </w:rPr>
        <w:t>Новосибирска), «Лучшая народная дружина г. Новосибирска»</w:t>
      </w:r>
      <w:r w:rsidRPr="0050162E">
        <w:rPr>
          <w:bCs/>
          <w:szCs w:val="28"/>
        </w:rPr>
        <w:t xml:space="preserve"> и среди народных дружинников </w:t>
      </w:r>
      <w:r>
        <w:rPr>
          <w:bCs/>
          <w:szCs w:val="28"/>
        </w:rPr>
        <w:t>Новосибирской</w:t>
      </w:r>
      <w:r w:rsidRPr="0050162E">
        <w:rPr>
          <w:bCs/>
          <w:szCs w:val="28"/>
        </w:rPr>
        <w:t xml:space="preserve"> области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на звание </w:t>
      </w:r>
      <w:r w:rsidR="007C326C" w:rsidRPr="007C326C">
        <w:rPr>
          <w:bCs/>
          <w:szCs w:val="28"/>
        </w:rPr>
        <w:t>«Лучший народный дружинник Новосибирской области» (за исключением г. Новосибирска), «Лучший народный дружинник г. Новосибирска»</w:t>
      </w:r>
      <w:r w:rsidRPr="0050162E">
        <w:rPr>
          <w:bCs/>
          <w:szCs w:val="28"/>
        </w:rPr>
        <w:t xml:space="preserve"> (далее –</w:t>
      </w:r>
      <w:r w:rsidR="009650AB">
        <w:rPr>
          <w:bCs/>
          <w:szCs w:val="28"/>
        </w:rPr>
        <w:t xml:space="preserve"> </w:t>
      </w:r>
      <w:r w:rsidR="00325DB7">
        <w:rPr>
          <w:bCs/>
          <w:szCs w:val="28"/>
        </w:rPr>
        <w:t>к</w:t>
      </w:r>
      <w:r w:rsidRPr="0050162E">
        <w:rPr>
          <w:bCs/>
          <w:szCs w:val="28"/>
        </w:rPr>
        <w:t xml:space="preserve">онкурсы). </w:t>
      </w: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50162E">
        <w:rPr>
          <w:bCs/>
          <w:szCs w:val="28"/>
        </w:rPr>
        <w:t>1.2. Целями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проведения конкурсов являются: </w:t>
      </w: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50162E">
        <w:rPr>
          <w:bCs/>
          <w:szCs w:val="28"/>
        </w:rPr>
        <w:t>выявление,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изучение, обобщение и распространение передового опыта в организации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деятельности народных дружин; </w:t>
      </w: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- </w:t>
      </w:r>
      <w:r w:rsidRPr="0050162E">
        <w:rPr>
          <w:bCs/>
          <w:szCs w:val="28"/>
        </w:rPr>
        <w:t>совершенствование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знаний, умений и навыков народных дружинников, позволяющих выполнять функции по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оказанию содействия органам государственной власти </w:t>
      </w:r>
      <w:r>
        <w:rPr>
          <w:bCs/>
          <w:szCs w:val="28"/>
        </w:rPr>
        <w:t xml:space="preserve">Новосибирской </w:t>
      </w:r>
      <w:r w:rsidRPr="0050162E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органам местного самоуправления </w:t>
      </w:r>
      <w:r>
        <w:rPr>
          <w:bCs/>
          <w:szCs w:val="28"/>
        </w:rPr>
        <w:t>Новосибирской</w:t>
      </w:r>
      <w:r w:rsidRPr="0050162E">
        <w:rPr>
          <w:bCs/>
          <w:szCs w:val="28"/>
        </w:rPr>
        <w:t xml:space="preserve"> области, органам внутренних дел 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иным правоохранительным органам, расположенным на территории </w:t>
      </w:r>
      <w:r>
        <w:rPr>
          <w:bCs/>
          <w:szCs w:val="28"/>
        </w:rPr>
        <w:t>Новосибирской</w:t>
      </w:r>
      <w:r w:rsidRPr="0050162E">
        <w:rPr>
          <w:bCs/>
          <w:szCs w:val="28"/>
        </w:rPr>
        <w:t xml:space="preserve"> области,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в обеспечении общественного порядка, защиты жизни, здоровья, чести и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достоинства человека, собственности, интересов общества и государства от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преступных и иных противоправных посягательств; </w:t>
      </w: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50162E">
        <w:rPr>
          <w:bCs/>
          <w:szCs w:val="28"/>
        </w:rPr>
        <w:t>пропаганда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добровольного участия граждан в охране общественного порядка, повышение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престижа деятельности народных дружин; </w:t>
      </w:r>
    </w:p>
    <w:p w:rsidR="0050162E" w:rsidRP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50162E">
        <w:rPr>
          <w:bCs/>
          <w:szCs w:val="28"/>
        </w:rPr>
        <w:t>определение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лучшей народной дружины и лучшего народного дружинника на основе выработанных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объективных критериев и принципов состязательности; </w:t>
      </w:r>
    </w:p>
    <w:p w:rsidR="0050162E" w:rsidRDefault="0050162E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50162E">
        <w:rPr>
          <w:bCs/>
          <w:szCs w:val="28"/>
        </w:rPr>
        <w:t>стимулирование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>заинтересованности дружинников в непрерывном повышении уровня своего</w:t>
      </w:r>
      <w:r>
        <w:rPr>
          <w:bCs/>
          <w:szCs w:val="28"/>
        </w:rPr>
        <w:t xml:space="preserve"> </w:t>
      </w:r>
      <w:r w:rsidRPr="0050162E">
        <w:rPr>
          <w:bCs/>
          <w:szCs w:val="28"/>
        </w:rPr>
        <w:t xml:space="preserve">профессионализма. </w:t>
      </w:r>
    </w:p>
    <w:p w:rsidR="00566D45" w:rsidRDefault="00566D45" w:rsidP="005016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1.3. </w:t>
      </w:r>
      <w:r w:rsidRPr="00566D45">
        <w:rPr>
          <w:bCs/>
          <w:szCs w:val="28"/>
        </w:rPr>
        <w:t>Организует</w:t>
      </w:r>
      <w:r>
        <w:rPr>
          <w:bCs/>
          <w:szCs w:val="28"/>
        </w:rPr>
        <w:t xml:space="preserve"> </w:t>
      </w:r>
      <w:r w:rsidRPr="00566D45">
        <w:rPr>
          <w:bCs/>
          <w:szCs w:val="28"/>
        </w:rPr>
        <w:t xml:space="preserve">и проводит конкурсы </w:t>
      </w:r>
      <w:r>
        <w:rPr>
          <w:bCs/>
          <w:szCs w:val="28"/>
        </w:rPr>
        <w:t xml:space="preserve">Управление административных органов администрации Губернатора Новосибирской области и Правительства Новосибирской области </w:t>
      </w:r>
      <w:r w:rsidRPr="00566D45">
        <w:rPr>
          <w:bCs/>
          <w:szCs w:val="28"/>
        </w:rPr>
        <w:t xml:space="preserve">(далее – </w:t>
      </w:r>
      <w:r w:rsidR="00325DB7">
        <w:rPr>
          <w:bCs/>
          <w:szCs w:val="28"/>
        </w:rPr>
        <w:t>о</w:t>
      </w:r>
      <w:r w:rsidRPr="00566D45">
        <w:rPr>
          <w:bCs/>
          <w:szCs w:val="28"/>
        </w:rPr>
        <w:t>рганизатор конкурсов).</w:t>
      </w:r>
    </w:p>
    <w:p w:rsidR="00BB388D" w:rsidRPr="0065692A" w:rsidRDefault="00BB388D" w:rsidP="00BB388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692A">
        <w:rPr>
          <w:bCs/>
          <w:szCs w:val="28"/>
        </w:rPr>
        <w:t>1.</w:t>
      </w:r>
      <w:r w:rsidR="00566D45">
        <w:rPr>
          <w:bCs/>
          <w:szCs w:val="28"/>
        </w:rPr>
        <w:t>4</w:t>
      </w:r>
      <w:r w:rsidRPr="0065692A">
        <w:rPr>
          <w:bCs/>
          <w:szCs w:val="28"/>
        </w:rPr>
        <w:t>.</w:t>
      </w:r>
      <w:r w:rsidR="00566D45">
        <w:rPr>
          <w:bCs/>
          <w:szCs w:val="28"/>
        </w:rPr>
        <w:t> </w:t>
      </w:r>
      <w:r w:rsidRPr="0065692A">
        <w:rPr>
          <w:bCs/>
          <w:szCs w:val="28"/>
        </w:rPr>
        <w:t xml:space="preserve">Информация о проведении </w:t>
      </w:r>
      <w:r w:rsidR="00033899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566D45">
        <w:rPr>
          <w:bCs/>
          <w:szCs w:val="28"/>
        </w:rPr>
        <w:t>ов</w:t>
      </w:r>
      <w:r w:rsidRPr="0065692A">
        <w:rPr>
          <w:bCs/>
          <w:szCs w:val="28"/>
        </w:rPr>
        <w:t xml:space="preserve"> размещается на сайте</w:t>
      </w:r>
      <w:r w:rsidR="00F756A0">
        <w:rPr>
          <w:bCs/>
          <w:szCs w:val="28"/>
        </w:rPr>
        <w:t xml:space="preserve"> Правительства Новосибирской области </w:t>
      </w:r>
      <w:r w:rsidR="009650AB">
        <w:rPr>
          <w:bCs/>
          <w:szCs w:val="28"/>
        </w:rPr>
        <w:t>(</w:t>
      </w:r>
      <w:r w:rsidR="009650AB">
        <w:rPr>
          <w:bCs/>
          <w:szCs w:val="28"/>
          <w:lang w:val="en-US"/>
        </w:rPr>
        <w:t>http</w:t>
      </w:r>
      <w:r w:rsidR="009650AB" w:rsidRPr="009650AB">
        <w:rPr>
          <w:bCs/>
          <w:szCs w:val="28"/>
        </w:rPr>
        <w:t>://</w:t>
      </w:r>
      <w:r w:rsidR="009650AB">
        <w:rPr>
          <w:bCs/>
          <w:szCs w:val="28"/>
          <w:lang w:val="en-US"/>
        </w:rPr>
        <w:t>www</w:t>
      </w:r>
      <w:r w:rsidR="009650AB" w:rsidRPr="009650AB">
        <w:rPr>
          <w:bCs/>
          <w:szCs w:val="28"/>
        </w:rPr>
        <w:t>.</w:t>
      </w:r>
      <w:r w:rsidR="00F756A0">
        <w:rPr>
          <w:bCs/>
          <w:szCs w:val="28"/>
          <w:lang w:val="en-US"/>
        </w:rPr>
        <w:t>nso</w:t>
      </w:r>
      <w:r w:rsidRPr="0065692A">
        <w:rPr>
          <w:bCs/>
          <w:szCs w:val="28"/>
        </w:rPr>
        <w:t>.</w:t>
      </w:r>
      <w:r w:rsidRPr="0065692A">
        <w:rPr>
          <w:bCs/>
          <w:szCs w:val="28"/>
          <w:lang w:val="en-US"/>
        </w:rPr>
        <w:t>ru</w:t>
      </w:r>
      <w:r w:rsidR="009650AB">
        <w:rPr>
          <w:bCs/>
          <w:szCs w:val="28"/>
        </w:rPr>
        <w:t>)</w:t>
      </w:r>
      <w:r w:rsidR="00F756A0" w:rsidRPr="00F756A0">
        <w:rPr>
          <w:bCs/>
          <w:szCs w:val="28"/>
        </w:rPr>
        <w:t xml:space="preserve"> </w:t>
      </w:r>
      <w:r w:rsidR="00F756A0">
        <w:rPr>
          <w:bCs/>
          <w:szCs w:val="28"/>
        </w:rPr>
        <w:t xml:space="preserve">в </w:t>
      </w:r>
      <w:r w:rsidR="009650AB">
        <w:rPr>
          <w:bCs/>
          <w:szCs w:val="28"/>
        </w:rPr>
        <w:t>подразделе «Штаб народных дружин» раздела</w:t>
      </w:r>
      <w:r w:rsidR="00F756A0">
        <w:rPr>
          <w:bCs/>
          <w:szCs w:val="28"/>
        </w:rPr>
        <w:t xml:space="preserve"> «Региональная безопасность»</w:t>
      </w:r>
      <w:r w:rsidRPr="0065692A">
        <w:rPr>
          <w:bCs/>
          <w:szCs w:val="28"/>
        </w:rPr>
        <w:t>, не позднее, чем з</w:t>
      </w:r>
      <w:r w:rsidR="00033899">
        <w:rPr>
          <w:bCs/>
          <w:szCs w:val="28"/>
        </w:rPr>
        <w:t>а 30 дней до начала проведения к</w:t>
      </w:r>
      <w:r w:rsidRPr="0065692A">
        <w:rPr>
          <w:bCs/>
          <w:szCs w:val="28"/>
        </w:rPr>
        <w:t>онкурс</w:t>
      </w:r>
      <w:r w:rsidR="00F756A0">
        <w:rPr>
          <w:bCs/>
          <w:szCs w:val="28"/>
        </w:rPr>
        <w:t>ов</w:t>
      </w:r>
      <w:r w:rsidRPr="0065692A">
        <w:rPr>
          <w:bCs/>
          <w:szCs w:val="28"/>
        </w:rPr>
        <w:t xml:space="preserve">. </w:t>
      </w:r>
    </w:p>
    <w:p w:rsidR="00BB388D" w:rsidRPr="0065692A" w:rsidRDefault="00BB388D" w:rsidP="00BB388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692A">
        <w:rPr>
          <w:bCs/>
          <w:szCs w:val="28"/>
        </w:rPr>
        <w:t xml:space="preserve">По итогам проведения </w:t>
      </w:r>
      <w:r w:rsidR="00325DB7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F756A0">
        <w:rPr>
          <w:bCs/>
          <w:szCs w:val="28"/>
        </w:rPr>
        <w:t>ов</w:t>
      </w:r>
      <w:r w:rsidRPr="0065692A">
        <w:rPr>
          <w:bCs/>
          <w:szCs w:val="28"/>
        </w:rPr>
        <w:t xml:space="preserve"> </w:t>
      </w:r>
      <w:r w:rsidR="00801806">
        <w:rPr>
          <w:bCs/>
          <w:szCs w:val="28"/>
        </w:rPr>
        <w:t>о</w:t>
      </w:r>
      <w:r w:rsidR="00F756A0">
        <w:rPr>
          <w:bCs/>
          <w:szCs w:val="28"/>
        </w:rPr>
        <w:t xml:space="preserve">рганизатор </w:t>
      </w:r>
      <w:r w:rsidRPr="0065692A">
        <w:rPr>
          <w:bCs/>
          <w:szCs w:val="28"/>
        </w:rPr>
        <w:t xml:space="preserve">размещает информацию о победителях </w:t>
      </w:r>
      <w:r w:rsidR="00033899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9650AB">
        <w:rPr>
          <w:bCs/>
          <w:szCs w:val="28"/>
        </w:rPr>
        <w:t>ов</w:t>
      </w:r>
      <w:r w:rsidRPr="0065692A">
        <w:rPr>
          <w:bCs/>
          <w:szCs w:val="28"/>
        </w:rPr>
        <w:t xml:space="preserve"> в срок не позднее 10 рабочих дней со дня определения победителей </w:t>
      </w:r>
      <w:r w:rsidR="00033899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F756A0">
        <w:rPr>
          <w:bCs/>
          <w:szCs w:val="28"/>
        </w:rPr>
        <w:t>ов</w:t>
      </w:r>
      <w:r w:rsidRPr="0065692A">
        <w:rPr>
          <w:bCs/>
          <w:szCs w:val="28"/>
        </w:rPr>
        <w:t xml:space="preserve">. </w:t>
      </w:r>
    </w:p>
    <w:p w:rsidR="00BB388D" w:rsidRPr="0065692A" w:rsidRDefault="00BB388D" w:rsidP="00BB38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65692A">
        <w:rPr>
          <w:bCs/>
          <w:szCs w:val="28"/>
        </w:rPr>
        <w:lastRenderedPageBreak/>
        <w:t xml:space="preserve">Информация о проведении </w:t>
      </w:r>
      <w:r w:rsidR="00033899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F756A0">
        <w:rPr>
          <w:bCs/>
          <w:szCs w:val="28"/>
        </w:rPr>
        <w:t>ов</w:t>
      </w:r>
      <w:r w:rsidRPr="0065692A">
        <w:rPr>
          <w:bCs/>
          <w:szCs w:val="28"/>
        </w:rPr>
        <w:t xml:space="preserve"> направляется в адрес Главного управления </w:t>
      </w:r>
      <w:r w:rsidRPr="0065692A">
        <w:rPr>
          <w:bCs/>
          <w:szCs w:val="28"/>
          <w:shd w:val="clear" w:color="auto" w:fill="FFFFFF"/>
        </w:rPr>
        <w:t xml:space="preserve">Министерства внутренних дел Российской </w:t>
      </w:r>
      <w:r w:rsidRPr="0065692A">
        <w:rPr>
          <w:szCs w:val="28"/>
          <w:shd w:val="clear" w:color="auto" w:fill="FFFFFF"/>
        </w:rPr>
        <w:t>Федерации</w:t>
      </w:r>
      <w:r w:rsidRPr="0065692A">
        <w:rPr>
          <w:bCs/>
          <w:szCs w:val="28"/>
        </w:rPr>
        <w:t xml:space="preserve"> по </w:t>
      </w:r>
      <w:r w:rsidR="00F756A0">
        <w:rPr>
          <w:bCs/>
          <w:szCs w:val="28"/>
        </w:rPr>
        <w:t>Новосибирской области</w:t>
      </w:r>
      <w:r w:rsidRPr="0065692A">
        <w:rPr>
          <w:bCs/>
          <w:szCs w:val="28"/>
        </w:rPr>
        <w:t>.</w:t>
      </w:r>
    </w:p>
    <w:p w:rsidR="00BB388D" w:rsidRPr="0065692A" w:rsidRDefault="00BB388D" w:rsidP="00BB388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BB388D" w:rsidRPr="0065692A" w:rsidRDefault="00BB388D" w:rsidP="00BB388D">
      <w:pPr>
        <w:widowControl w:val="0"/>
        <w:spacing w:after="271" w:line="240" w:lineRule="exact"/>
        <w:jc w:val="center"/>
        <w:outlineLvl w:val="0"/>
        <w:rPr>
          <w:bCs/>
          <w:szCs w:val="28"/>
        </w:rPr>
      </w:pPr>
      <w:bookmarkStart w:id="2" w:name="bookmark1"/>
      <w:r w:rsidRPr="0065692A">
        <w:rPr>
          <w:bCs/>
          <w:szCs w:val="28"/>
        </w:rPr>
        <w:t xml:space="preserve">2. Организация и проведение </w:t>
      </w:r>
      <w:r w:rsidR="00801806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bookmarkEnd w:id="2"/>
      <w:r w:rsidR="00876EE3">
        <w:rPr>
          <w:bCs/>
          <w:szCs w:val="28"/>
        </w:rPr>
        <w:t>ов</w:t>
      </w:r>
    </w:p>
    <w:p w:rsidR="00BB388D" w:rsidRDefault="00BB388D" w:rsidP="00BB388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5692A">
        <w:rPr>
          <w:bCs/>
          <w:szCs w:val="28"/>
        </w:rPr>
        <w:t>2.1.</w:t>
      </w:r>
      <w:r w:rsidR="00E80232">
        <w:rPr>
          <w:bCs/>
          <w:szCs w:val="28"/>
        </w:rPr>
        <w:t> </w:t>
      </w:r>
      <w:r w:rsidRPr="0065692A">
        <w:rPr>
          <w:bCs/>
          <w:szCs w:val="28"/>
        </w:rPr>
        <w:t>Конкурс</w:t>
      </w:r>
      <w:r w:rsidR="00876EE3">
        <w:rPr>
          <w:bCs/>
          <w:szCs w:val="28"/>
        </w:rPr>
        <w:t>ы проводя</w:t>
      </w:r>
      <w:r w:rsidRPr="0065692A">
        <w:rPr>
          <w:bCs/>
          <w:szCs w:val="28"/>
        </w:rPr>
        <w:t>тся по результатам деятельности народных дружин за год, предшествующий</w:t>
      </w:r>
      <w:r w:rsidR="007C326C" w:rsidRPr="007C326C">
        <w:rPr>
          <w:bCs/>
          <w:szCs w:val="28"/>
        </w:rPr>
        <w:t xml:space="preserve"> </w:t>
      </w:r>
      <w:r w:rsidR="007C326C">
        <w:rPr>
          <w:bCs/>
          <w:szCs w:val="28"/>
        </w:rPr>
        <w:t>году</w:t>
      </w:r>
      <w:r w:rsidRPr="0065692A">
        <w:rPr>
          <w:bCs/>
          <w:szCs w:val="28"/>
        </w:rPr>
        <w:t xml:space="preserve"> проведению </w:t>
      </w:r>
      <w:r w:rsidR="00801806">
        <w:rPr>
          <w:bCs/>
          <w:szCs w:val="28"/>
        </w:rPr>
        <w:t>к</w:t>
      </w:r>
      <w:r w:rsidRPr="0065692A">
        <w:rPr>
          <w:bCs/>
          <w:szCs w:val="28"/>
        </w:rPr>
        <w:t>онкурс</w:t>
      </w:r>
      <w:r w:rsidR="00876EE3">
        <w:rPr>
          <w:bCs/>
          <w:szCs w:val="28"/>
        </w:rPr>
        <w:t>ов</w:t>
      </w:r>
      <w:r w:rsidRPr="0065692A">
        <w:rPr>
          <w:bCs/>
          <w:szCs w:val="28"/>
        </w:rPr>
        <w:t>.</w:t>
      </w:r>
    </w:p>
    <w:p w:rsidR="00E80232" w:rsidRPr="00E80232" w:rsidRDefault="00E80232" w:rsidP="00E8023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80232">
        <w:rPr>
          <w:bCs/>
          <w:szCs w:val="28"/>
        </w:rPr>
        <w:t>2.</w:t>
      </w:r>
      <w:r>
        <w:rPr>
          <w:bCs/>
          <w:szCs w:val="28"/>
        </w:rPr>
        <w:t>2</w:t>
      </w:r>
      <w:r w:rsidRPr="00E80232">
        <w:rPr>
          <w:bCs/>
          <w:szCs w:val="28"/>
        </w:rPr>
        <w:t>.</w:t>
      </w:r>
      <w:r>
        <w:rPr>
          <w:bCs/>
          <w:szCs w:val="28"/>
        </w:rPr>
        <w:t> </w:t>
      </w:r>
      <w:r w:rsidRPr="00E80232">
        <w:rPr>
          <w:bCs/>
          <w:szCs w:val="28"/>
        </w:rPr>
        <w:t>Конкурсы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 xml:space="preserve">проводятся в один этап. </w:t>
      </w:r>
    </w:p>
    <w:p w:rsidR="00E80232" w:rsidRPr="00E80232" w:rsidRDefault="00E80232" w:rsidP="00E8023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80232">
        <w:rPr>
          <w:bCs/>
          <w:szCs w:val="28"/>
        </w:rPr>
        <w:t>2.</w:t>
      </w:r>
      <w:r>
        <w:rPr>
          <w:bCs/>
          <w:szCs w:val="28"/>
        </w:rPr>
        <w:t>3</w:t>
      </w:r>
      <w:r w:rsidRPr="00E80232">
        <w:rPr>
          <w:bCs/>
          <w:szCs w:val="28"/>
        </w:rPr>
        <w:t>.</w:t>
      </w:r>
      <w:r>
        <w:rPr>
          <w:bCs/>
          <w:szCs w:val="28"/>
        </w:rPr>
        <w:t> </w:t>
      </w:r>
      <w:r w:rsidRPr="00E80232">
        <w:rPr>
          <w:bCs/>
          <w:szCs w:val="28"/>
        </w:rPr>
        <w:t>Участниками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 xml:space="preserve">ежегодного конкурса </w:t>
      </w:r>
      <w:r w:rsidR="007C326C" w:rsidRPr="007C326C">
        <w:rPr>
          <w:bCs/>
          <w:szCs w:val="28"/>
        </w:rPr>
        <w:t>«Лучшая народная дружина Новосибирской области» (за исключением г. Новосибирска)</w:t>
      </w:r>
      <w:r w:rsidR="007C326C">
        <w:rPr>
          <w:bCs/>
          <w:szCs w:val="28"/>
        </w:rPr>
        <w:t xml:space="preserve"> и </w:t>
      </w:r>
      <w:r w:rsidR="007C326C" w:rsidRPr="007C326C">
        <w:rPr>
          <w:bCs/>
          <w:szCs w:val="28"/>
        </w:rPr>
        <w:t xml:space="preserve">«Лучшая народная дружина г. Новосибирска» </w:t>
      </w:r>
      <w:r w:rsidRPr="00E80232">
        <w:rPr>
          <w:bCs/>
          <w:szCs w:val="28"/>
        </w:rPr>
        <w:t>могут быть народные дружины, оказывающие содействие в охране общественного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 xml:space="preserve">порядка на территории муниципальных образований </w:t>
      </w:r>
      <w:r>
        <w:rPr>
          <w:bCs/>
          <w:szCs w:val="28"/>
        </w:rPr>
        <w:t>Новосибирской</w:t>
      </w:r>
      <w:r w:rsidRPr="00E80232">
        <w:rPr>
          <w:bCs/>
          <w:szCs w:val="28"/>
        </w:rPr>
        <w:t xml:space="preserve"> области</w:t>
      </w:r>
      <w:r w:rsidR="007C326C">
        <w:rPr>
          <w:bCs/>
          <w:szCs w:val="28"/>
        </w:rPr>
        <w:t xml:space="preserve"> и г. Новосибирска</w:t>
      </w:r>
      <w:r w:rsidRPr="00E8023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>внесенные в региональный реестр народных дружин и общественных объединений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 xml:space="preserve">правоохранительной направленности в </w:t>
      </w:r>
      <w:r>
        <w:rPr>
          <w:bCs/>
          <w:szCs w:val="28"/>
        </w:rPr>
        <w:t>Новосибирской области</w:t>
      </w:r>
      <w:r w:rsidRPr="00E80232">
        <w:rPr>
          <w:bCs/>
          <w:szCs w:val="28"/>
        </w:rPr>
        <w:t xml:space="preserve">. </w:t>
      </w:r>
    </w:p>
    <w:p w:rsidR="00E80232" w:rsidRDefault="00E80232" w:rsidP="00E8023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80232">
        <w:rPr>
          <w:bCs/>
          <w:szCs w:val="28"/>
        </w:rPr>
        <w:t>2.</w:t>
      </w:r>
      <w:r>
        <w:rPr>
          <w:bCs/>
          <w:szCs w:val="28"/>
        </w:rPr>
        <w:t>4</w:t>
      </w:r>
      <w:r w:rsidRPr="00E80232">
        <w:rPr>
          <w:bCs/>
          <w:szCs w:val="28"/>
        </w:rPr>
        <w:t>.</w:t>
      </w:r>
      <w:r>
        <w:rPr>
          <w:bCs/>
          <w:szCs w:val="28"/>
        </w:rPr>
        <w:t> </w:t>
      </w:r>
      <w:r w:rsidRPr="00E80232">
        <w:rPr>
          <w:bCs/>
          <w:szCs w:val="28"/>
        </w:rPr>
        <w:t>Участниками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 xml:space="preserve">ежегодного конкурса </w:t>
      </w:r>
      <w:r w:rsidR="007C326C" w:rsidRPr="007C326C">
        <w:rPr>
          <w:bCs/>
          <w:szCs w:val="28"/>
        </w:rPr>
        <w:t>«Лучший народный дружинник Новосибирской области» (за исключением г. Новосибирска), «Лучший народный дружинник г. Новосибирска»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>могут быть граждане, являющиеся членами народных дружин (далее – народные</w:t>
      </w:r>
      <w:r>
        <w:rPr>
          <w:bCs/>
          <w:szCs w:val="28"/>
        </w:rPr>
        <w:t xml:space="preserve"> </w:t>
      </w:r>
      <w:r w:rsidRPr="00E80232">
        <w:rPr>
          <w:bCs/>
          <w:szCs w:val="28"/>
        </w:rPr>
        <w:t>дружинники).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5AEF">
        <w:rPr>
          <w:bCs/>
          <w:szCs w:val="28"/>
        </w:rPr>
        <w:t>2.</w:t>
      </w:r>
      <w:r>
        <w:rPr>
          <w:bCs/>
          <w:szCs w:val="28"/>
        </w:rPr>
        <w:t>5</w:t>
      </w:r>
      <w:r w:rsidRPr="00905AEF">
        <w:rPr>
          <w:bCs/>
          <w:szCs w:val="28"/>
        </w:rPr>
        <w:t>.</w:t>
      </w:r>
      <w:r>
        <w:rPr>
          <w:bCs/>
          <w:szCs w:val="28"/>
        </w:rPr>
        <w:t> </w:t>
      </w:r>
      <w:r w:rsidRPr="00905AEF">
        <w:rPr>
          <w:bCs/>
          <w:szCs w:val="28"/>
        </w:rPr>
        <w:t>Организатор</w:t>
      </w:r>
      <w:r>
        <w:rPr>
          <w:bCs/>
          <w:szCs w:val="28"/>
        </w:rPr>
        <w:t xml:space="preserve">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онкурсов осуществляет следующие функции: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905AEF">
        <w:rPr>
          <w:bCs/>
          <w:szCs w:val="28"/>
        </w:rPr>
        <w:t>не позднее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>10 рабочих дней до начала приема заявок и конкурсных материалов осуществляет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информирование администраций муниципальных районов </w:t>
      </w:r>
      <w:r>
        <w:rPr>
          <w:bCs/>
          <w:szCs w:val="28"/>
        </w:rPr>
        <w:t>Новосибирской</w:t>
      </w:r>
      <w:r w:rsidRPr="00905AEF">
        <w:rPr>
          <w:bCs/>
          <w:szCs w:val="28"/>
        </w:rPr>
        <w:t xml:space="preserve"> области</w:t>
      </w:r>
      <w:r w:rsidR="007C326C">
        <w:rPr>
          <w:bCs/>
          <w:szCs w:val="28"/>
        </w:rPr>
        <w:t xml:space="preserve"> и г. Новосибирска</w:t>
      </w:r>
      <w:r w:rsidRPr="00905AEF">
        <w:rPr>
          <w:bCs/>
          <w:szCs w:val="28"/>
        </w:rPr>
        <w:t xml:space="preserve"> о проведении </w:t>
      </w:r>
      <w:r w:rsidR="007C326C">
        <w:rPr>
          <w:bCs/>
          <w:szCs w:val="28"/>
        </w:rPr>
        <w:t>к</w:t>
      </w:r>
      <w:r w:rsidRPr="00905AEF">
        <w:rPr>
          <w:bCs/>
          <w:szCs w:val="28"/>
        </w:rPr>
        <w:t>онкурсов, в том числе о дате начала и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>окончания приема заявок и конкурсных материалов, и размещает инфор</w:t>
      </w:r>
      <w:r w:rsidRPr="00905AEF">
        <w:rPr>
          <w:bCs/>
          <w:szCs w:val="28"/>
        </w:rPr>
        <w:lastRenderedPageBreak/>
        <w:t>мацию о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проведении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онкурсов на официальном сайте Правительства Новосибирской области;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905AEF">
        <w:rPr>
          <w:bCs/>
          <w:szCs w:val="28"/>
        </w:rPr>
        <w:t>обеспечивает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консультирование и дает необходимые разъяснения по вопросам участия в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>онкурсах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и оформлению документов для участия в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онкурсах;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о</w:t>
      </w:r>
      <w:r w:rsidRPr="00905AEF">
        <w:rPr>
          <w:bCs/>
          <w:szCs w:val="28"/>
        </w:rPr>
        <w:t>существляет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прием и регистрацию заявок и конкурсных материалов на участие в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онкурсах;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905AEF">
        <w:rPr>
          <w:bCs/>
          <w:szCs w:val="28"/>
        </w:rPr>
        <w:t>в течение 10</w:t>
      </w:r>
      <w:r w:rsidR="00C22D80">
        <w:rPr>
          <w:bCs/>
          <w:szCs w:val="28"/>
        </w:rPr>
        <w:t xml:space="preserve"> </w:t>
      </w:r>
      <w:r w:rsidRPr="00905AEF">
        <w:rPr>
          <w:bCs/>
          <w:szCs w:val="28"/>
        </w:rPr>
        <w:t>рабочих дней со дня окончания срока приема заявок и конкурсных материалов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проводит их проверку;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905AEF">
        <w:rPr>
          <w:bCs/>
          <w:szCs w:val="28"/>
        </w:rPr>
        <w:t>по результатам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>проверки заявки и конкурсных материалов осуществляет подготовку и направление в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конкурсную комиссию заключений о допуске претендентов к участию в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онкурсах; 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905AEF">
        <w:rPr>
          <w:bCs/>
          <w:szCs w:val="28"/>
        </w:rPr>
        <w:t>содействует</w:t>
      </w:r>
      <w:r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подготовке и публикации материалов о результатах конкурсов, победителях </w:t>
      </w:r>
      <w:r w:rsidR="00801806">
        <w:rPr>
          <w:bCs/>
          <w:szCs w:val="28"/>
        </w:rPr>
        <w:t>к</w:t>
      </w:r>
      <w:r w:rsidRPr="00905AEF">
        <w:rPr>
          <w:bCs/>
          <w:szCs w:val="28"/>
        </w:rPr>
        <w:t xml:space="preserve">онкурсов в средствах массовой информации. </w:t>
      </w:r>
    </w:p>
    <w:p w:rsidR="00803338" w:rsidRPr="00CC7666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C7666">
        <w:rPr>
          <w:bCs/>
          <w:szCs w:val="28"/>
        </w:rPr>
        <w:t>2.6.</w:t>
      </w:r>
      <w:r w:rsidR="00C22D80" w:rsidRPr="00CC7666">
        <w:rPr>
          <w:bCs/>
          <w:szCs w:val="28"/>
        </w:rPr>
        <w:t> </w:t>
      </w:r>
      <w:r w:rsidRPr="00CC7666">
        <w:rPr>
          <w:bCs/>
          <w:szCs w:val="28"/>
        </w:rPr>
        <w:t>Для участия</w:t>
      </w:r>
      <w:r w:rsidR="00C22D80" w:rsidRPr="00CC7666">
        <w:rPr>
          <w:bCs/>
          <w:szCs w:val="28"/>
        </w:rPr>
        <w:t xml:space="preserve"> </w:t>
      </w:r>
      <w:r w:rsidRPr="00CC7666">
        <w:rPr>
          <w:bCs/>
          <w:szCs w:val="28"/>
        </w:rPr>
        <w:t>в конкурсах командир народной дружины в срок, установленный пунктом 2.</w:t>
      </w:r>
      <w:r w:rsidR="00C22D80" w:rsidRPr="00CC7666">
        <w:rPr>
          <w:bCs/>
          <w:szCs w:val="28"/>
        </w:rPr>
        <w:t xml:space="preserve">5 </w:t>
      </w:r>
      <w:r w:rsidRPr="00CC7666">
        <w:rPr>
          <w:bCs/>
          <w:szCs w:val="28"/>
        </w:rPr>
        <w:t>настоящего Порядка, представляет лично или по почте в адрес организатора</w:t>
      </w:r>
      <w:r w:rsidR="00C22D80" w:rsidRPr="00CC7666">
        <w:rPr>
          <w:bCs/>
          <w:szCs w:val="28"/>
        </w:rPr>
        <w:t xml:space="preserve"> </w:t>
      </w:r>
      <w:r w:rsidR="00803338" w:rsidRPr="00CC7666">
        <w:rPr>
          <w:bCs/>
          <w:szCs w:val="28"/>
        </w:rPr>
        <w:t>следующие конкурсные материалы:</w:t>
      </w:r>
    </w:p>
    <w:p w:rsidR="00A51F40" w:rsidRPr="00CC7666" w:rsidRDefault="00803338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C7666">
        <w:rPr>
          <w:bCs/>
          <w:szCs w:val="28"/>
        </w:rPr>
        <w:t>- </w:t>
      </w:r>
      <w:r w:rsidR="00A51F40" w:rsidRPr="00CC7666">
        <w:rPr>
          <w:bCs/>
          <w:szCs w:val="28"/>
        </w:rPr>
        <w:t>заявку на участие в конкурсе согласно приложениям 1 и 2 к настоящему Порядку</w:t>
      </w:r>
      <w:r w:rsidRPr="00CC7666">
        <w:rPr>
          <w:bCs/>
          <w:szCs w:val="28"/>
        </w:rPr>
        <w:t>;</w:t>
      </w:r>
    </w:p>
    <w:p w:rsidR="00905AEF" w:rsidRPr="00905AEF" w:rsidRDefault="00C22D80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C7666">
        <w:rPr>
          <w:bCs/>
          <w:szCs w:val="28"/>
        </w:rPr>
        <w:t>- </w:t>
      </w:r>
      <w:r w:rsidR="00803338" w:rsidRPr="00CC7666">
        <w:rPr>
          <w:bCs/>
          <w:szCs w:val="28"/>
        </w:rPr>
        <w:t>отчеты</w:t>
      </w:r>
      <w:r w:rsidR="00905AEF" w:rsidRPr="00CC7666">
        <w:rPr>
          <w:bCs/>
          <w:szCs w:val="28"/>
        </w:rPr>
        <w:t xml:space="preserve"> о деятельности народной дружины или </w:t>
      </w:r>
      <w:r w:rsidR="00803338" w:rsidRPr="00CC7666">
        <w:rPr>
          <w:bCs/>
          <w:szCs w:val="28"/>
        </w:rPr>
        <w:t xml:space="preserve">результатов работы </w:t>
      </w:r>
      <w:r w:rsidR="00905AEF" w:rsidRPr="00CC7666">
        <w:rPr>
          <w:bCs/>
          <w:szCs w:val="28"/>
        </w:rPr>
        <w:t xml:space="preserve">народного дружинника </w:t>
      </w:r>
      <w:r w:rsidR="00803338" w:rsidRPr="00CC7666">
        <w:rPr>
          <w:bCs/>
          <w:szCs w:val="28"/>
        </w:rPr>
        <w:t>согласно</w:t>
      </w:r>
      <w:r w:rsidR="00905AEF" w:rsidRPr="00CC7666">
        <w:rPr>
          <w:bCs/>
          <w:szCs w:val="28"/>
        </w:rPr>
        <w:t xml:space="preserve"> приложениями </w:t>
      </w:r>
      <w:r w:rsidR="00B31B94">
        <w:rPr>
          <w:bCs/>
          <w:szCs w:val="28"/>
        </w:rPr>
        <w:t>3</w:t>
      </w:r>
      <w:r w:rsidR="00905AEF" w:rsidRPr="00CC7666">
        <w:rPr>
          <w:bCs/>
          <w:szCs w:val="28"/>
        </w:rPr>
        <w:t xml:space="preserve"> и </w:t>
      </w:r>
      <w:r w:rsidR="00B31B94">
        <w:rPr>
          <w:bCs/>
          <w:szCs w:val="28"/>
        </w:rPr>
        <w:t>4</w:t>
      </w:r>
      <w:r w:rsidR="00905AEF" w:rsidRPr="00CC7666">
        <w:rPr>
          <w:bCs/>
          <w:szCs w:val="28"/>
        </w:rPr>
        <w:t xml:space="preserve"> к настоящему Порядку.</w:t>
      </w:r>
      <w:r w:rsidR="00905AEF" w:rsidRPr="00905AEF">
        <w:rPr>
          <w:bCs/>
          <w:szCs w:val="28"/>
        </w:rPr>
        <w:t xml:space="preserve"> </w:t>
      </w:r>
    </w:p>
    <w:p w:rsidR="00AC38A2" w:rsidRPr="00AC38A2" w:rsidRDefault="00AC38A2" w:rsidP="00AC38A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AC38A2">
        <w:rPr>
          <w:bCs/>
          <w:szCs w:val="28"/>
        </w:rPr>
        <w:t>копии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</w:t>
      </w:r>
      <w:r w:rsidRPr="00AC38A2">
        <w:rPr>
          <w:bCs/>
          <w:szCs w:val="28"/>
        </w:rPr>
        <w:lastRenderedPageBreak/>
        <w:t>ний правоохранительной направленности (по собственной инициативе);</w:t>
      </w:r>
    </w:p>
    <w:p w:rsidR="00AC38A2" w:rsidRPr="00AC38A2" w:rsidRDefault="00AC38A2" w:rsidP="00AC38A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AC38A2">
        <w:rPr>
          <w:bCs/>
          <w:szCs w:val="28"/>
        </w:rPr>
        <w:t>копии документа, удостоверяющего личность заявителя;</w:t>
      </w:r>
    </w:p>
    <w:p w:rsidR="00905AEF" w:rsidRPr="00905AEF" w:rsidRDefault="00AC38A2" w:rsidP="00AC38A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AC38A2">
        <w:rPr>
          <w:bCs/>
          <w:szCs w:val="28"/>
        </w:rPr>
        <w:t>копии документа, удостоверяющего личность уполномоченного представителя заявителя, и копию доверенности, подтверждающей полномочия представителя заявителя</w:t>
      </w:r>
      <w:r>
        <w:rPr>
          <w:bCs/>
          <w:szCs w:val="28"/>
        </w:rPr>
        <w:t>.</w:t>
      </w:r>
    </w:p>
    <w:p w:rsidR="00905AEF" w:rsidRPr="00905AEF" w:rsidRDefault="00905AEF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5AEF">
        <w:rPr>
          <w:bCs/>
          <w:szCs w:val="28"/>
        </w:rPr>
        <w:t>2.7.</w:t>
      </w:r>
      <w:r w:rsidR="00C22D80">
        <w:rPr>
          <w:bCs/>
          <w:szCs w:val="28"/>
        </w:rPr>
        <w:t> </w:t>
      </w:r>
      <w:r w:rsidRPr="00905AEF">
        <w:rPr>
          <w:bCs/>
          <w:szCs w:val="28"/>
        </w:rPr>
        <w:t>Основаниями</w:t>
      </w:r>
      <w:r w:rsidR="00C22D80">
        <w:rPr>
          <w:bCs/>
          <w:szCs w:val="28"/>
        </w:rPr>
        <w:t xml:space="preserve"> </w:t>
      </w:r>
      <w:r w:rsidRPr="00905AEF">
        <w:rPr>
          <w:bCs/>
          <w:szCs w:val="28"/>
        </w:rPr>
        <w:t xml:space="preserve">для отказа в приеме заявки и конкурсных материалов являются: </w:t>
      </w:r>
    </w:p>
    <w:p w:rsidR="00905AEF" w:rsidRPr="00905AEF" w:rsidRDefault="00C22D80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="00905AEF" w:rsidRPr="00905AEF">
        <w:rPr>
          <w:bCs/>
          <w:szCs w:val="28"/>
        </w:rPr>
        <w:t>нарушение срока</w:t>
      </w:r>
      <w:r>
        <w:rPr>
          <w:bCs/>
          <w:szCs w:val="28"/>
        </w:rPr>
        <w:t xml:space="preserve"> </w:t>
      </w:r>
      <w:r w:rsidR="00905AEF" w:rsidRPr="00905AEF">
        <w:rPr>
          <w:bCs/>
          <w:szCs w:val="28"/>
        </w:rPr>
        <w:t>начала или окончания приема заявок, установленного в пункте 2.</w:t>
      </w:r>
      <w:r>
        <w:rPr>
          <w:bCs/>
          <w:szCs w:val="28"/>
        </w:rPr>
        <w:t>5</w:t>
      </w:r>
      <w:r w:rsidR="00905AEF" w:rsidRPr="00905AEF">
        <w:rPr>
          <w:bCs/>
          <w:szCs w:val="28"/>
        </w:rPr>
        <w:t xml:space="preserve"> настоящего</w:t>
      </w:r>
      <w:r>
        <w:rPr>
          <w:bCs/>
          <w:szCs w:val="28"/>
        </w:rPr>
        <w:t xml:space="preserve"> </w:t>
      </w:r>
      <w:r w:rsidR="00905AEF" w:rsidRPr="00905AEF">
        <w:rPr>
          <w:bCs/>
          <w:szCs w:val="28"/>
        </w:rPr>
        <w:t xml:space="preserve">Порядка; </w:t>
      </w:r>
    </w:p>
    <w:p w:rsidR="00E80232" w:rsidRDefault="00C22D80" w:rsidP="00905AE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 п</w:t>
      </w:r>
      <w:r w:rsidR="00905AEF" w:rsidRPr="00905AEF">
        <w:rPr>
          <w:bCs/>
          <w:szCs w:val="28"/>
        </w:rPr>
        <w:t>редставление</w:t>
      </w:r>
      <w:r>
        <w:rPr>
          <w:bCs/>
          <w:szCs w:val="28"/>
        </w:rPr>
        <w:t xml:space="preserve"> </w:t>
      </w:r>
      <w:r w:rsidR="00905AEF" w:rsidRPr="00905AEF">
        <w:rPr>
          <w:bCs/>
          <w:szCs w:val="28"/>
        </w:rPr>
        <w:t>неполного комплекта документов, определенного пунктом 2.6 настоящего Порядка.</w:t>
      </w:r>
    </w:p>
    <w:p w:rsidR="00C22D80" w:rsidRDefault="00C22D80" w:rsidP="00BB388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jc w:val="center"/>
        <w:rPr>
          <w:bCs/>
          <w:szCs w:val="28"/>
        </w:rPr>
      </w:pPr>
      <w:r w:rsidRPr="00156863">
        <w:rPr>
          <w:bCs/>
          <w:szCs w:val="28"/>
        </w:rPr>
        <w:t xml:space="preserve">3. Порядок подведения итогов конкурсов </w:t>
      </w: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jc w:val="center"/>
        <w:rPr>
          <w:bCs/>
          <w:szCs w:val="28"/>
        </w:rPr>
      </w:pP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 w:rsidRPr="00156863">
        <w:rPr>
          <w:bCs/>
          <w:szCs w:val="28"/>
        </w:rPr>
        <w:t>3.1.</w:t>
      </w:r>
      <w:r>
        <w:rPr>
          <w:bCs/>
          <w:szCs w:val="28"/>
        </w:rPr>
        <w:t> </w:t>
      </w:r>
      <w:r w:rsidRPr="00156863">
        <w:rPr>
          <w:bCs/>
          <w:szCs w:val="28"/>
        </w:rPr>
        <w:t>Организатор конкурсов после проверки полученных заявок и конкурсных материалов, не позднее</w:t>
      </w:r>
      <w:r>
        <w:rPr>
          <w:bCs/>
          <w:szCs w:val="28"/>
        </w:rPr>
        <w:t xml:space="preserve"> </w:t>
      </w:r>
      <w:r w:rsidRPr="00156863">
        <w:rPr>
          <w:bCs/>
          <w:szCs w:val="28"/>
        </w:rPr>
        <w:t>пяти рабочих дней с даты проведения проверки, осуществляет подготовку и</w:t>
      </w:r>
      <w:r>
        <w:rPr>
          <w:bCs/>
          <w:szCs w:val="28"/>
        </w:rPr>
        <w:t xml:space="preserve"> </w:t>
      </w:r>
      <w:r w:rsidRPr="00156863">
        <w:rPr>
          <w:bCs/>
          <w:szCs w:val="28"/>
        </w:rPr>
        <w:t>направление в конкурсную комиссию заключений о допуске претендентов к участию в</w:t>
      </w:r>
      <w:r>
        <w:rPr>
          <w:bCs/>
          <w:szCs w:val="28"/>
        </w:rPr>
        <w:t xml:space="preserve"> </w:t>
      </w:r>
      <w:r w:rsidRPr="00156863">
        <w:rPr>
          <w:bCs/>
          <w:szCs w:val="28"/>
        </w:rPr>
        <w:t xml:space="preserve">конкурсах. </w:t>
      </w:r>
    </w:p>
    <w:p w:rsidR="00F20285" w:rsidRPr="00F20285" w:rsidRDefault="00F20285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3.2</w:t>
      </w:r>
      <w:r w:rsidRPr="00F20285">
        <w:rPr>
          <w:bCs/>
          <w:szCs w:val="28"/>
        </w:rPr>
        <w:t>.</w:t>
      </w:r>
      <w:r>
        <w:rPr>
          <w:bCs/>
          <w:szCs w:val="28"/>
        </w:rPr>
        <w:t> </w:t>
      </w:r>
      <w:r w:rsidRPr="00F20285">
        <w:rPr>
          <w:bCs/>
          <w:szCs w:val="28"/>
        </w:rPr>
        <w:t>Конкурсная комиссия рассматривает поступившие материалы в течение 30 дней со дня их поступления.</w:t>
      </w:r>
    </w:p>
    <w:p w:rsidR="00F20285" w:rsidRPr="00F20285" w:rsidRDefault="00F20285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 w:rsidRPr="00F20285">
        <w:rPr>
          <w:bCs/>
          <w:szCs w:val="28"/>
        </w:rPr>
        <w:t>Итоги конкурс</w:t>
      </w:r>
      <w:r w:rsidR="003C6B72">
        <w:rPr>
          <w:bCs/>
          <w:szCs w:val="28"/>
        </w:rPr>
        <w:t>ов</w:t>
      </w:r>
      <w:r w:rsidRPr="00F20285">
        <w:rPr>
          <w:bCs/>
          <w:szCs w:val="28"/>
        </w:rPr>
        <w:t xml:space="preserve"> подводятся на заседании конкурсной комиссии.</w:t>
      </w:r>
    </w:p>
    <w:p w:rsidR="00F20285" w:rsidRPr="00F20285" w:rsidRDefault="00F20285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3.3</w:t>
      </w:r>
      <w:r w:rsidRPr="00F20285">
        <w:rPr>
          <w:bCs/>
          <w:szCs w:val="28"/>
        </w:rPr>
        <w:t>.</w:t>
      </w:r>
      <w:r>
        <w:rPr>
          <w:bCs/>
          <w:szCs w:val="28"/>
        </w:rPr>
        <w:t> </w:t>
      </w:r>
      <w:r w:rsidRPr="00F20285">
        <w:rPr>
          <w:bCs/>
          <w:szCs w:val="28"/>
        </w:rPr>
        <w:t>Конкурсная комиссия считается правомочной, если на заседании присутствует не менее 2/3 от общего числа ее членов.</w:t>
      </w:r>
    </w:p>
    <w:p w:rsidR="00F20285" w:rsidRPr="00F20285" w:rsidRDefault="00F20285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3.4. </w:t>
      </w:r>
      <w:r w:rsidRPr="00F20285">
        <w:rPr>
          <w:bCs/>
          <w:szCs w:val="28"/>
        </w:rPr>
        <w:t xml:space="preserve">Решение конкурсной комиссии принимается простым большинством голосов присутствующих на заседании путем открытого </w:t>
      </w:r>
      <w:r w:rsidRPr="00F20285">
        <w:rPr>
          <w:bCs/>
          <w:szCs w:val="28"/>
        </w:rPr>
        <w:lastRenderedPageBreak/>
        <w:t>голосования. Каждый член конкурсной комиссии имеет один голос. В случае равенства голосов решающим считается голос председателя конкурсной комиссии.</w:t>
      </w:r>
    </w:p>
    <w:p w:rsidR="00F20285" w:rsidRPr="00E92102" w:rsidRDefault="006B5037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  <w:highlight w:val="yellow"/>
        </w:rPr>
      </w:pPr>
      <w:r w:rsidRPr="00E92102">
        <w:rPr>
          <w:bCs/>
          <w:szCs w:val="28"/>
        </w:rPr>
        <w:t>3.5</w:t>
      </w:r>
      <w:r w:rsidR="00F20285" w:rsidRPr="00E92102">
        <w:rPr>
          <w:bCs/>
          <w:szCs w:val="28"/>
        </w:rPr>
        <w:t>.</w:t>
      </w:r>
      <w:r w:rsidRPr="00E92102">
        <w:rPr>
          <w:bCs/>
          <w:szCs w:val="28"/>
        </w:rPr>
        <w:t> </w:t>
      </w:r>
      <w:r w:rsidR="00FF067A" w:rsidRPr="00FF067A">
        <w:rPr>
          <w:bCs/>
          <w:szCs w:val="28"/>
        </w:rPr>
        <w:t>Победителями конкурс</w:t>
      </w:r>
      <w:r w:rsidR="00FF067A">
        <w:rPr>
          <w:bCs/>
          <w:szCs w:val="28"/>
        </w:rPr>
        <w:t>ов по каждой номинации признаются народные дружины и народны</w:t>
      </w:r>
      <w:r w:rsidR="00E92102">
        <w:rPr>
          <w:bCs/>
          <w:szCs w:val="28"/>
        </w:rPr>
        <w:t>е</w:t>
      </w:r>
      <w:r w:rsidR="00FF067A">
        <w:rPr>
          <w:bCs/>
          <w:szCs w:val="28"/>
        </w:rPr>
        <w:t xml:space="preserve"> дружинник</w:t>
      </w:r>
      <w:r w:rsidR="00E92102">
        <w:rPr>
          <w:bCs/>
          <w:szCs w:val="28"/>
        </w:rPr>
        <w:t>и</w:t>
      </w:r>
      <w:r w:rsidR="00FF067A">
        <w:rPr>
          <w:bCs/>
          <w:szCs w:val="28"/>
        </w:rPr>
        <w:t>,</w:t>
      </w:r>
      <w:r w:rsidR="00FF067A" w:rsidRPr="00FF067A">
        <w:rPr>
          <w:bCs/>
          <w:color w:val="FF0000"/>
          <w:szCs w:val="28"/>
        </w:rPr>
        <w:t xml:space="preserve"> </w:t>
      </w:r>
      <w:r w:rsidR="00FF067A" w:rsidRPr="00E92102">
        <w:rPr>
          <w:bCs/>
          <w:szCs w:val="28"/>
        </w:rPr>
        <w:t>набравших наибольшую сумму баллов по всем критериям оценки, указанным в приложении №</w:t>
      </w:r>
      <w:r w:rsidR="00B31B94">
        <w:rPr>
          <w:bCs/>
          <w:szCs w:val="28"/>
        </w:rPr>
        <w:t>5</w:t>
      </w:r>
      <w:r w:rsidR="00FF067A" w:rsidRPr="00E92102">
        <w:rPr>
          <w:bCs/>
          <w:szCs w:val="28"/>
        </w:rPr>
        <w:t xml:space="preserve"> и </w:t>
      </w:r>
      <w:r w:rsidR="00B31B94">
        <w:rPr>
          <w:bCs/>
          <w:szCs w:val="28"/>
        </w:rPr>
        <w:t>6</w:t>
      </w:r>
      <w:r w:rsidR="00FF067A" w:rsidRPr="00E92102">
        <w:rPr>
          <w:bCs/>
          <w:szCs w:val="28"/>
        </w:rPr>
        <w:t xml:space="preserve"> к настоящему Положению и присуждаются первое, второе и третье места.</w:t>
      </w:r>
      <w:r w:rsidR="00E92102">
        <w:rPr>
          <w:bCs/>
          <w:szCs w:val="28"/>
        </w:rPr>
        <w:t xml:space="preserve"> При равенстве баллов, решающим голосом является голос председателя конкурсной комиссии.</w:t>
      </w:r>
    </w:p>
    <w:p w:rsidR="00F20285" w:rsidRPr="00F20285" w:rsidRDefault="006B5037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E92102">
        <w:rPr>
          <w:bCs/>
          <w:szCs w:val="28"/>
        </w:rPr>
        <w:t>6</w:t>
      </w:r>
      <w:r>
        <w:rPr>
          <w:bCs/>
          <w:szCs w:val="28"/>
        </w:rPr>
        <w:t>. </w:t>
      </w:r>
      <w:r w:rsidR="00F20285" w:rsidRPr="00F20285">
        <w:rPr>
          <w:bCs/>
          <w:szCs w:val="28"/>
        </w:rPr>
        <w:t>Решение конкурсной комиссии по определению победителей конкурса оформляется протоколом, подписывается секретарем конкурсной комиссии и утверждается председателем конкурсной комиссии.</w:t>
      </w:r>
    </w:p>
    <w:p w:rsidR="00F20285" w:rsidRPr="00F20285" w:rsidRDefault="00E92102" w:rsidP="00F2028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3.7. </w:t>
      </w:r>
      <w:r w:rsidR="00F20285" w:rsidRPr="00F20285">
        <w:rPr>
          <w:bCs/>
          <w:szCs w:val="28"/>
        </w:rPr>
        <w:t>Решение конкурсной комиссии доводится до сведения командиров народных дружин, участвовавших в конкурсе, глав муниципальных районов и городских округов в течение семи дней со дня подведения итогов конкурса.</w:t>
      </w: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 w:rsidRPr="00156863">
        <w:rPr>
          <w:bCs/>
          <w:szCs w:val="28"/>
        </w:rPr>
        <w:t>3.</w:t>
      </w:r>
      <w:r w:rsidR="00E92102">
        <w:rPr>
          <w:bCs/>
          <w:szCs w:val="28"/>
        </w:rPr>
        <w:t>8</w:t>
      </w:r>
      <w:r w:rsidRPr="00156863">
        <w:rPr>
          <w:bCs/>
          <w:szCs w:val="28"/>
        </w:rPr>
        <w:t>.</w:t>
      </w:r>
      <w:r w:rsidR="002C727D">
        <w:rPr>
          <w:bCs/>
          <w:szCs w:val="28"/>
        </w:rPr>
        <w:t> </w:t>
      </w:r>
      <w:r w:rsidRPr="00156863">
        <w:rPr>
          <w:bCs/>
          <w:szCs w:val="28"/>
        </w:rPr>
        <w:t>По итогам</w:t>
      </w:r>
      <w:r>
        <w:rPr>
          <w:bCs/>
          <w:szCs w:val="28"/>
        </w:rPr>
        <w:t xml:space="preserve"> </w:t>
      </w:r>
      <w:r w:rsidRPr="00156863">
        <w:rPr>
          <w:bCs/>
          <w:szCs w:val="28"/>
        </w:rPr>
        <w:t>проведения конкурсов подготавливается проект распоряжения Губернатора</w:t>
      </w:r>
      <w:r>
        <w:rPr>
          <w:bCs/>
          <w:szCs w:val="28"/>
        </w:rPr>
        <w:t xml:space="preserve"> Новосибирской</w:t>
      </w:r>
      <w:r w:rsidRPr="00156863">
        <w:rPr>
          <w:bCs/>
          <w:szCs w:val="28"/>
        </w:rPr>
        <w:t xml:space="preserve"> области о награждении победителей конкурсов. </w:t>
      </w:r>
    </w:p>
    <w:p w:rsidR="005C3DEA" w:rsidRDefault="005C3DEA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5C3DEA" w:rsidRPr="005C3DEA" w:rsidRDefault="005C3DEA" w:rsidP="005C3DE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lastRenderedPageBreak/>
        <w:t xml:space="preserve">Приложение </w:t>
      </w:r>
      <w:r w:rsidR="00CB4A18">
        <w:rPr>
          <w:color w:val="000000"/>
          <w:szCs w:val="28"/>
        </w:rPr>
        <w:t>2</w:t>
      </w:r>
    </w:p>
    <w:p w:rsidR="005C3DEA" w:rsidRPr="005C3DEA" w:rsidRDefault="005C3DEA" w:rsidP="005C3DE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>к Постановлению</w:t>
      </w:r>
    </w:p>
    <w:p w:rsidR="005C3DEA" w:rsidRPr="005C3DEA" w:rsidRDefault="005C3DEA" w:rsidP="005C3DE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Правительства Новосибирской области </w:t>
      </w:r>
    </w:p>
    <w:p w:rsidR="005C3DEA" w:rsidRPr="005C3DEA" w:rsidRDefault="005C3DEA" w:rsidP="005C3DE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от </w:t>
      </w:r>
      <w:r w:rsidR="00EE5D56" w:rsidRPr="00EE5D56">
        <w:rPr>
          <w:color w:val="000000"/>
          <w:szCs w:val="28"/>
          <w:u w:val="single"/>
        </w:rPr>
        <w:t>___</w:t>
      </w:r>
      <w:r w:rsidRPr="005C3DEA">
        <w:rPr>
          <w:color w:val="000000"/>
          <w:szCs w:val="28"/>
        </w:rPr>
        <w:t>августа 2021 г.№</w:t>
      </w:r>
      <w:r w:rsidRPr="00EE5D56">
        <w:rPr>
          <w:color w:val="000000"/>
          <w:szCs w:val="28"/>
          <w:u w:val="single"/>
        </w:rPr>
        <w:t>____</w:t>
      </w:r>
      <w:r w:rsidRPr="005C3DEA">
        <w:rPr>
          <w:color w:val="000000"/>
          <w:szCs w:val="28"/>
        </w:rPr>
        <w:t>-п</w:t>
      </w:r>
    </w:p>
    <w:p w:rsidR="005C3DEA" w:rsidRPr="005C3DEA" w:rsidRDefault="005C3DEA" w:rsidP="005C3DEA">
      <w:pPr>
        <w:ind w:left="5103"/>
        <w:rPr>
          <w:color w:val="000000"/>
          <w:szCs w:val="28"/>
        </w:rPr>
      </w:pPr>
    </w:p>
    <w:p w:rsidR="005C3DEA" w:rsidRDefault="005C3DEA" w:rsidP="00EE5D56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center"/>
        <w:rPr>
          <w:b/>
          <w:bCs/>
          <w:szCs w:val="28"/>
        </w:rPr>
      </w:pPr>
      <w:r w:rsidRPr="00EE5D56">
        <w:rPr>
          <w:b/>
          <w:color w:val="000000"/>
          <w:szCs w:val="28"/>
        </w:rPr>
        <w:t xml:space="preserve">Порядок </w:t>
      </w:r>
      <w:r w:rsidRPr="00EE5D56">
        <w:rPr>
          <w:b/>
          <w:bCs/>
          <w:szCs w:val="28"/>
        </w:rPr>
        <w:t xml:space="preserve">предоставления единовременного денежного вознаграждения победителям ежегодных областных конкурсов </w:t>
      </w:r>
      <w:r w:rsidR="00E26B05" w:rsidRPr="00E26B05">
        <w:rPr>
          <w:b/>
          <w:bCs/>
          <w:szCs w:val="28"/>
        </w:rPr>
        <w:t>«Лучшая народная дружина Новосибирской области» (за исключением г. Новосибирска), «Лучшая народная дружина г. Новосибирска», «Лучший народный дружинник Новосибирской области» (за исключением г. Новосибирска), «Лучший народный дружинник г. Новосибирска»</w:t>
      </w:r>
    </w:p>
    <w:p w:rsidR="00EE5D56" w:rsidRPr="00EE5D56" w:rsidRDefault="00EE5D56" w:rsidP="00EE5D56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center"/>
        <w:rPr>
          <w:b/>
          <w:bCs/>
          <w:szCs w:val="28"/>
        </w:rPr>
      </w:pPr>
    </w:p>
    <w:p w:rsidR="00EE5D56" w:rsidRDefault="00EE5D56" w:rsidP="00EE5D56">
      <w:pPr>
        <w:shd w:val="clear" w:color="auto" w:fill="FFFFFF"/>
        <w:autoSpaceDE w:val="0"/>
        <w:autoSpaceDN w:val="0"/>
        <w:snapToGrid/>
        <w:spacing w:line="300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 Настоящий порядок определяет процедуру предоставления единовременного </w:t>
      </w:r>
      <w:r w:rsidRPr="00EE5D56">
        <w:rPr>
          <w:bCs/>
          <w:szCs w:val="28"/>
        </w:rPr>
        <w:t>денежного вознаграждения</w:t>
      </w:r>
      <w:r>
        <w:rPr>
          <w:bCs/>
          <w:szCs w:val="28"/>
        </w:rPr>
        <w:t xml:space="preserve"> победителям </w:t>
      </w:r>
      <w:r w:rsidRPr="00EE5D56">
        <w:rPr>
          <w:bCs/>
          <w:szCs w:val="28"/>
        </w:rPr>
        <w:t xml:space="preserve">ежегодных областных конкурсов </w:t>
      </w:r>
      <w:r w:rsidR="00E26B05" w:rsidRPr="00E26B05">
        <w:rPr>
          <w:bCs/>
          <w:szCs w:val="28"/>
        </w:rPr>
        <w:t>«Лучшая народная дружина Новосибирской области» (за исключением г. Новосибирска), «Лучшая народная дружина г. Новосибирска», «Лучший народный дружинник Новосибирской области» (за исключением г. Новосибирска), «Лучший народный дружинник г. Новосибирска»</w:t>
      </w:r>
      <w:r>
        <w:rPr>
          <w:bCs/>
          <w:szCs w:val="28"/>
        </w:rPr>
        <w:t xml:space="preserve"> (далее – победители конкурса).</w:t>
      </w:r>
    </w:p>
    <w:p w:rsidR="00156863" w:rsidRPr="00156863" w:rsidRDefault="00EE5D56" w:rsidP="00156863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156863" w:rsidRPr="00156863">
        <w:rPr>
          <w:bCs/>
          <w:szCs w:val="28"/>
        </w:rPr>
        <w:t>. Победител</w:t>
      </w:r>
      <w:r w:rsidR="00106135">
        <w:rPr>
          <w:bCs/>
          <w:szCs w:val="28"/>
        </w:rPr>
        <w:t xml:space="preserve">ям </w:t>
      </w:r>
      <w:r w:rsidR="00156863" w:rsidRPr="00156863">
        <w:rPr>
          <w:bCs/>
          <w:szCs w:val="28"/>
        </w:rPr>
        <w:t xml:space="preserve">ежегодного конкурса </w:t>
      </w:r>
      <w:r w:rsidR="00E26B05" w:rsidRPr="00E26B05">
        <w:rPr>
          <w:bCs/>
          <w:szCs w:val="28"/>
        </w:rPr>
        <w:t>«Лучшая народная дружина Новосибирской области» (за исключением г. Новосибирска), «Лучшая народная дружина г. Новосибирска»</w:t>
      </w:r>
      <w:r w:rsidR="00031073" w:rsidRPr="00031073">
        <w:rPr>
          <w:bCs/>
          <w:szCs w:val="28"/>
        </w:rPr>
        <w:t xml:space="preserve"> </w:t>
      </w:r>
      <w:r w:rsidR="00C24208">
        <w:rPr>
          <w:bCs/>
          <w:szCs w:val="28"/>
        </w:rPr>
        <w:t xml:space="preserve">в лице командиров народных дружин </w:t>
      </w:r>
      <w:r w:rsidR="00106135">
        <w:rPr>
          <w:bCs/>
          <w:szCs w:val="28"/>
        </w:rPr>
        <w:t>в каждой номинации предусмотрено единовременное денежное вознаграждение в размере</w:t>
      </w:r>
      <w:r w:rsidR="00156863" w:rsidRPr="00156863">
        <w:rPr>
          <w:bCs/>
          <w:szCs w:val="28"/>
        </w:rPr>
        <w:t xml:space="preserve">: </w:t>
      </w:r>
    </w:p>
    <w:p w:rsidR="00C230A7" w:rsidRP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C230A7">
        <w:rPr>
          <w:bCs/>
          <w:szCs w:val="28"/>
        </w:rPr>
        <w:t>35 000 рублей за первое место</w:t>
      </w:r>
      <w:r>
        <w:rPr>
          <w:bCs/>
          <w:szCs w:val="28"/>
        </w:rPr>
        <w:t>;</w:t>
      </w:r>
      <w:r w:rsidRPr="00C230A7">
        <w:rPr>
          <w:bCs/>
          <w:szCs w:val="28"/>
        </w:rPr>
        <w:t xml:space="preserve"> </w:t>
      </w:r>
    </w:p>
    <w:p w:rsidR="00C230A7" w:rsidRP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C230A7">
        <w:rPr>
          <w:bCs/>
          <w:szCs w:val="28"/>
        </w:rPr>
        <w:t>30 000 рублей за второе место</w:t>
      </w:r>
      <w:r>
        <w:rPr>
          <w:bCs/>
          <w:szCs w:val="28"/>
        </w:rPr>
        <w:t>;</w:t>
      </w:r>
      <w:r w:rsidRPr="00C230A7">
        <w:rPr>
          <w:bCs/>
          <w:szCs w:val="28"/>
        </w:rPr>
        <w:t xml:space="preserve"> </w:t>
      </w:r>
    </w:p>
    <w:p w:rsid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 w:rsidRPr="00C230A7">
        <w:rPr>
          <w:bCs/>
          <w:szCs w:val="28"/>
        </w:rPr>
        <w:lastRenderedPageBreak/>
        <w:t>-</w:t>
      </w:r>
      <w:r>
        <w:rPr>
          <w:bCs/>
          <w:szCs w:val="28"/>
        </w:rPr>
        <w:t> </w:t>
      </w:r>
      <w:r w:rsidRPr="00C230A7">
        <w:rPr>
          <w:bCs/>
          <w:szCs w:val="28"/>
        </w:rPr>
        <w:t>25 000 рублей за третье место.</w:t>
      </w:r>
    </w:p>
    <w:p w:rsidR="00C230A7" w:rsidRPr="00C230A7" w:rsidRDefault="00EE5D56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C230A7">
        <w:rPr>
          <w:bCs/>
          <w:szCs w:val="28"/>
        </w:rPr>
        <w:t> </w:t>
      </w:r>
      <w:r w:rsidR="00C230A7" w:rsidRPr="00C230A7">
        <w:rPr>
          <w:bCs/>
          <w:szCs w:val="28"/>
        </w:rPr>
        <w:t xml:space="preserve">Победители ежегодного конкурса </w:t>
      </w:r>
      <w:r w:rsidR="00E26B05" w:rsidRPr="00E26B05">
        <w:rPr>
          <w:bCs/>
          <w:szCs w:val="28"/>
        </w:rPr>
        <w:t>«Лучший народный дружинник Новосибирской области» (за исключением г. Новосибирска), «Лучший народный дружинник г. Новосибирска»</w:t>
      </w:r>
      <w:r w:rsidR="00C230A7" w:rsidRPr="00C230A7">
        <w:rPr>
          <w:bCs/>
          <w:szCs w:val="28"/>
        </w:rPr>
        <w:t xml:space="preserve"> в каждой номинации предусмотрено единовременное денежное вознаграждение в размере: </w:t>
      </w:r>
    </w:p>
    <w:p w:rsidR="00C230A7" w:rsidRP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C230A7">
        <w:rPr>
          <w:bCs/>
          <w:szCs w:val="28"/>
        </w:rPr>
        <w:t xml:space="preserve">15 000 рублей за первое место; </w:t>
      </w:r>
    </w:p>
    <w:p w:rsidR="00C230A7" w:rsidRP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C230A7">
        <w:rPr>
          <w:bCs/>
          <w:szCs w:val="28"/>
        </w:rPr>
        <w:t xml:space="preserve">12 000 рублей за второе место; </w:t>
      </w:r>
    </w:p>
    <w:p w:rsidR="00C230A7" w:rsidRPr="00C230A7" w:rsidRDefault="00C230A7" w:rsidP="00C230A7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- </w:t>
      </w:r>
      <w:r w:rsidRPr="00C230A7">
        <w:rPr>
          <w:bCs/>
          <w:szCs w:val="28"/>
        </w:rPr>
        <w:t>8 000 рублей за третье место.</w:t>
      </w:r>
    </w:p>
    <w:p w:rsidR="00CB4A18" w:rsidRDefault="00CB4A18" w:rsidP="00156863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4. Победители конкурсов награждаются дипломами. Награждение победителей производится начальником штаба народных дружин Новосибирской области в торжественной </w:t>
      </w:r>
      <w:r w:rsidR="002C338C">
        <w:rPr>
          <w:bCs/>
          <w:szCs w:val="28"/>
        </w:rPr>
        <w:t>обстановке</w:t>
      </w:r>
      <w:r>
        <w:rPr>
          <w:bCs/>
          <w:szCs w:val="28"/>
        </w:rPr>
        <w:t>.</w:t>
      </w:r>
    </w:p>
    <w:p w:rsidR="00106135" w:rsidRDefault="00CB4A18" w:rsidP="00156863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EE5D56">
        <w:rPr>
          <w:bCs/>
          <w:szCs w:val="28"/>
        </w:rPr>
        <w:t xml:space="preserve">. Финансирование расходов, связанных </w:t>
      </w:r>
      <w:r w:rsidR="00755703">
        <w:rPr>
          <w:bCs/>
          <w:szCs w:val="28"/>
        </w:rPr>
        <w:t>с выплатой единовременного денежного вознаграждения победителям конкурс</w:t>
      </w:r>
      <w:r w:rsidR="00F260C6">
        <w:rPr>
          <w:bCs/>
          <w:szCs w:val="28"/>
        </w:rPr>
        <w:t>ов</w:t>
      </w:r>
      <w:r w:rsidR="00755703">
        <w:rPr>
          <w:bCs/>
          <w:szCs w:val="28"/>
        </w:rPr>
        <w:t>, производится за счет средств областного бюджета</w:t>
      </w:r>
      <w:r w:rsidR="00F260C6" w:rsidRPr="00F260C6">
        <w:rPr>
          <w:bCs/>
          <w:szCs w:val="28"/>
        </w:rPr>
        <w:t xml:space="preserve"> Новосибирской области, предусмотренных областным законом об областном бюджете Новосибирской области на очередной финансовый год и на плановый период</w:t>
      </w:r>
      <w:r w:rsidR="00755703">
        <w:rPr>
          <w:bCs/>
          <w:szCs w:val="28"/>
        </w:rPr>
        <w:t>.</w:t>
      </w:r>
    </w:p>
    <w:p w:rsidR="002C338C" w:rsidRDefault="00CB4A18" w:rsidP="00E26B05">
      <w:pPr>
        <w:shd w:val="clear" w:color="auto" w:fill="FFFFFF"/>
        <w:autoSpaceDE w:val="0"/>
        <w:autoSpaceDN w:val="0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F260C6" w:rsidRPr="00F260C6">
        <w:rPr>
          <w:bCs/>
          <w:szCs w:val="28"/>
        </w:rPr>
        <w:t>.</w:t>
      </w:r>
      <w:r w:rsidR="00F260C6">
        <w:rPr>
          <w:bCs/>
          <w:szCs w:val="28"/>
        </w:rPr>
        <w:t> </w:t>
      </w:r>
      <w:r w:rsidR="00F260C6" w:rsidRPr="00F260C6">
        <w:rPr>
          <w:bCs/>
          <w:szCs w:val="28"/>
        </w:rPr>
        <w:t>Управлени</w:t>
      </w:r>
      <w:r w:rsidR="00F260C6">
        <w:rPr>
          <w:bCs/>
          <w:szCs w:val="28"/>
        </w:rPr>
        <w:t>е</w:t>
      </w:r>
      <w:r w:rsidR="00F260C6" w:rsidRPr="00F260C6">
        <w:rPr>
          <w:bCs/>
          <w:szCs w:val="28"/>
        </w:rPr>
        <w:t xml:space="preserve"> делами администрации Губернатора Новосибирской области и Правительства Новосибирской области </w:t>
      </w:r>
      <w:r w:rsidR="00F260C6">
        <w:rPr>
          <w:bCs/>
          <w:szCs w:val="28"/>
        </w:rPr>
        <w:t xml:space="preserve">в течение 30 рабочих дней со дня подписания </w:t>
      </w:r>
      <w:r w:rsidR="00F260C6" w:rsidRPr="00F260C6">
        <w:rPr>
          <w:bCs/>
          <w:szCs w:val="28"/>
        </w:rPr>
        <w:t>распоряжения Губернатора Новосибирской области о награждении победителей конкурсов</w:t>
      </w:r>
      <w:r w:rsidR="00F260C6">
        <w:rPr>
          <w:bCs/>
          <w:szCs w:val="28"/>
        </w:rPr>
        <w:t xml:space="preserve"> осуществляет перечисление победителям конкурсов единовременно</w:t>
      </w:r>
      <w:r>
        <w:rPr>
          <w:bCs/>
          <w:szCs w:val="28"/>
        </w:rPr>
        <w:t>го</w:t>
      </w:r>
      <w:r w:rsidR="00F260C6">
        <w:rPr>
          <w:bCs/>
          <w:szCs w:val="28"/>
        </w:rPr>
        <w:t xml:space="preserve"> </w:t>
      </w:r>
      <w:r>
        <w:rPr>
          <w:bCs/>
          <w:szCs w:val="28"/>
        </w:rPr>
        <w:t xml:space="preserve">денежного </w:t>
      </w:r>
      <w:r w:rsidR="00F260C6">
        <w:rPr>
          <w:bCs/>
          <w:szCs w:val="28"/>
        </w:rPr>
        <w:t>вознаграждени</w:t>
      </w:r>
      <w:r>
        <w:rPr>
          <w:bCs/>
          <w:szCs w:val="28"/>
        </w:rPr>
        <w:t>я</w:t>
      </w:r>
      <w:r w:rsidR="00F260C6">
        <w:rPr>
          <w:bCs/>
          <w:szCs w:val="28"/>
        </w:rPr>
        <w:t xml:space="preserve"> на счет, открытый в российской кредитной организации, который указан в </w:t>
      </w:r>
      <w:r w:rsidR="00F260C6" w:rsidRPr="00F260C6">
        <w:rPr>
          <w:bCs/>
          <w:szCs w:val="28"/>
        </w:rPr>
        <w:t>анкета</w:t>
      </w:r>
      <w:r w:rsidR="00F260C6">
        <w:rPr>
          <w:bCs/>
          <w:szCs w:val="28"/>
        </w:rPr>
        <w:t>х</w:t>
      </w:r>
      <w:r w:rsidR="00F260C6" w:rsidRPr="00F260C6">
        <w:rPr>
          <w:bCs/>
          <w:szCs w:val="28"/>
        </w:rPr>
        <w:t xml:space="preserve"> </w:t>
      </w:r>
      <w:r w:rsidR="00F260C6">
        <w:rPr>
          <w:bCs/>
          <w:szCs w:val="28"/>
        </w:rPr>
        <w:t>у</w:t>
      </w:r>
      <w:r w:rsidR="00F260C6" w:rsidRPr="00F260C6">
        <w:rPr>
          <w:bCs/>
          <w:szCs w:val="28"/>
        </w:rPr>
        <w:t>частников конкурс</w:t>
      </w:r>
      <w:r w:rsidR="00F260C6">
        <w:rPr>
          <w:bCs/>
          <w:szCs w:val="28"/>
        </w:rPr>
        <w:t>ов</w:t>
      </w:r>
      <w:r w:rsidR="00F260C6" w:rsidRPr="00F260C6">
        <w:rPr>
          <w:bCs/>
          <w:szCs w:val="28"/>
        </w:rPr>
        <w:t xml:space="preserve"> согласно приложениям 3 и 4 к </w:t>
      </w:r>
      <w:r>
        <w:rPr>
          <w:bCs/>
          <w:szCs w:val="28"/>
        </w:rPr>
        <w:t>п</w:t>
      </w:r>
      <w:r w:rsidR="00F260C6" w:rsidRPr="00F260C6">
        <w:rPr>
          <w:bCs/>
          <w:szCs w:val="28"/>
        </w:rPr>
        <w:t>орядку</w:t>
      </w:r>
      <w:r w:rsidR="00F260C6">
        <w:rPr>
          <w:bCs/>
          <w:szCs w:val="28"/>
        </w:rPr>
        <w:t xml:space="preserve"> проведения </w:t>
      </w:r>
      <w:r>
        <w:rPr>
          <w:bCs/>
          <w:szCs w:val="28"/>
        </w:rPr>
        <w:t>конкурсов.</w:t>
      </w:r>
      <w:r w:rsidR="002C338C">
        <w:rPr>
          <w:bCs/>
          <w:szCs w:val="28"/>
        </w:rPr>
        <w:br w:type="page"/>
      </w:r>
    </w:p>
    <w:p w:rsidR="0057318A" w:rsidRPr="005C3DEA" w:rsidRDefault="0057318A" w:rsidP="0057318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lastRenderedPageBreak/>
        <w:t xml:space="preserve">Приложение </w:t>
      </w:r>
      <w:r w:rsidR="00F575FD">
        <w:rPr>
          <w:color w:val="000000"/>
          <w:szCs w:val="28"/>
        </w:rPr>
        <w:t>3</w:t>
      </w:r>
    </w:p>
    <w:p w:rsidR="0057318A" w:rsidRPr="005C3DEA" w:rsidRDefault="0057318A" w:rsidP="0057318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>к Постановлению</w:t>
      </w:r>
    </w:p>
    <w:p w:rsidR="0057318A" w:rsidRPr="005C3DEA" w:rsidRDefault="0057318A" w:rsidP="0057318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Правительства Новосибирской области </w:t>
      </w:r>
    </w:p>
    <w:p w:rsidR="0057318A" w:rsidRPr="005C3DEA" w:rsidRDefault="0057318A" w:rsidP="0057318A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от </w:t>
      </w:r>
      <w:r w:rsidRPr="00EE5D56">
        <w:rPr>
          <w:color w:val="000000"/>
          <w:szCs w:val="28"/>
          <w:u w:val="single"/>
        </w:rPr>
        <w:t>___</w:t>
      </w:r>
      <w:r w:rsidRPr="005C3DEA">
        <w:rPr>
          <w:color w:val="000000"/>
          <w:szCs w:val="28"/>
        </w:rPr>
        <w:t>августа 2021 г.№</w:t>
      </w:r>
      <w:r w:rsidRPr="00EE5D56">
        <w:rPr>
          <w:color w:val="000000"/>
          <w:szCs w:val="28"/>
          <w:u w:val="single"/>
        </w:rPr>
        <w:t>____</w:t>
      </w:r>
      <w:r w:rsidRPr="005C3DEA">
        <w:rPr>
          <w:color w:val="000000"/>
          <w:szCs w:val="28"/>
        </w:rPr>
        <w:t>-п</w:t>
      </w:r>
    </w:p>
    <w:p w:rsidR="0057318A" w:rsidRDefault="0057318A" w:rsidP="0057318A">
      <w:pPr>
        <w:ind w:left="5103"/>
        <w:rPr>
          <w:color w:val="000000"/>
          <w:szCs w:val="28"/>
        </w:rPr>
      </w:pPr>
    </w:p>
    <w:p w:rsidR="00DE449A" w:rsidRDefault="00DE449A" w:rsidP="0057318A">
      <w:pPr>
        <w:ind w:left="5103"/>
        <w:rPr>
          <w:color w:val="000000"/>
          <w:szCs w:val="28"/>
        </w:rPr>
      </w:pPr>
    </w:p>
    <w:p w:rsidR="0057318A" w:rsidRDefault="0057318A" w:rsidP="0057318A">
      <w:pPr>
        <w:shd w:val="clear" w:color="auto" w:fill="FFFFFF"/>
        <w:snapToGrid/>
        <w:spacing w:line="300" w:lineRule="atLeast"/>
        <w:jc w:val="center"/>
        <w:rPr>
          <w:b/>
        </w:rPr>
      </w:pPr>
      <w:r>
        <w:rPr>
          <w:b/>
        </w:rPr>
        <w:t>СОСТАВ</w:t>
      </w:r>
    </w:p>
    <w:p w:rsidR="002C338C" w:rsidRDefault="0057318A" w:rsidP="0057318A">
      <w:pPr>
        <w:shd w:val="clear" w:color="auto" w:fill="FFFFFF"/>
        <w:snapToGrid/>
        <w:spacing w:line="300" w:lineRule="atLeast"/>
        <w:jc w:val="center"/>
        <w:rPr>
          <w:bCs/>
          <w:szCs w:val="28"/>
        </w:rPr>
      </w:pPr>
      <w:r w:rsidRPr="0057318A">
        <w:rPr>
          <w:b/>
        </w:rPr>
        <w:t>конкурсн</w:t>
      </w:r>
      <w:r>
        <w:rPr>
          <w:b/>
        </w:rPr>
        <w:t>ой</w:t>
      </w:r>
      <w:r w:rsidRPr="0057318A">
        <w:rPr>
          <w:b/>
        </w:rPr>
        <w:t xml:space="preserve"> комисси</w:t>
      </w:r>
      <w:r>
        <w:rPr>
          <w:b/>
        </w:rPr>
        <w:t>и</w:t>
      </w:r>
      <w:r w:rsidRPr="0057318A">
        <w:rPr>
          <w:b/>
        </w:rPr>
        <w:t xml:space="preserve"> по подведению итогов ежегодных областных конкурсов </w:t>
      </w:r>
      <w:r w:rsidR="00E26B05" w:rsidRPr="00E26B05">
        <w:rPr>
          <w:b/>
          <w:bCs/>
          <w:szCs w:val="28"/>
        </w:rPr>
        <w:t>«Лучшая народная дружина Новосибирской области» (за исключением г. Новосибирска), «Лучшая народная дружина г.</w:t>
      </w:r>
      <w:r w:rsidR="00E26B05">
        <w:rPr>
          <w:b/>
          <w:bCs/>
          <w:szCs w:val="28"/>
        </w:rPr>
        <w:t> </w:t>
      </w:r>
      <w:r w:rsidR="00E26B05" w:rsidRPr="00E26B05">
        <w:rPr>
          <w:b/>
          <w:bCs/>
          <w:szCs w:val="28"/>
        </w:rPr>
        <w:t xml:space="preserve"> Новосибирска», «Лучший народный дружинник Новосибирской области» (за исключением г. Новосибирска), «Лучший народный дружинник г.</w:t>
      </w:r>
      <w:r w:rsidR="00E26B05">
        <w:rPr>
          <w:b/>
          <w:bCs/>
          <w:szCs w:val="28"/>
        </w:rPr>
        <w:t> </w:t>
      </w:r>
      <w:r w:rsidR="00E26B05" w:rsidRPr="00E26B05">
        <w:rPr>
          <w:b/>
          <w:bCs/>
          <w:szCs w:val="28"/>
        </w:rPr>
        <w:t>Новосибирска»</w:t>
      </w:r>
    </w:p>
    <w:p w:rsidR="002C338C" w:rsidRDefault="002C338C" w:rsidP="00156863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tbl>
      <w:tblPr>
        <w:tblW w:w="9893" w:type="dxa"/>
        <w:tblInd w:w="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0"/>
        <w:gridCol w:w="396"/>
        <w:gridCol w:w="7527"/>
      </w:tblGrid>
      <w:tr w:rsidR="0057318A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Кириллов</w:t>
            </w:r>
          </w:p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Алексей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57318A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57318A">
              <w:rPr>
                <w:szCs w:val="28"/>
              </w:rPr>
              <w:t xml:space="preserve">начальник управления административных органов администрации Губернатора Новосибирской области и Правительства Новосибирской области, </w:t>
            </w:r>
            <w:r w:rsidRPr="002C29D6">
              <w:rPr>
                <w:szCs w:val="28"/>
              </w:rPr>
              <w:t>председатель комиссии</w:t>
            </w:r>
            <w:r w:rsidRPr="0057318A">
              <w:rPr>
                <w:szCs w:val="28"/>
              </w:rPr>
              <w:t>;</w:t>
            </w:r>
          </w:p>
        </w:tc>
      </w:tr>
      <w:tr w:rsidR="0057318A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AF51BD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>Ануфриев</w:t>
            </w:r>
          </w:p>
          <w:p w:rsidR="0057318A" w:rsidRPr="0057318A" w:rsidRDefault="00AF51BD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>Александр Вениаминович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57318A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AF51BD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57318A">
              <w:rPr>
                <w:szCs w:val="28"/>
              </w:rPr>
              <w:t>заместитель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</w:t>
            </w:r>
            <w:r w:rsidR="00AF51BD" w:rsidRPr="002C29D6">
              <w:rPr>
                <w:szCs w:val="28"/>
              </w:rPr>
              <w:t>, заместитель председателя комиссии</w:t>
            </w:r>
            <w:r w:rsidRPr="0057318A">
              <w:rPr>
                <w:szCs w:val="28"/>
              </w:rPr>
              <w:t xml:space="preserve"> (по согласованию);</w:t>
            </w:r>
          </w:p>
        </w:tc>
      </w:tr>
      <w:tr w:rsidR="00AF51BD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F51BD" w:rsidRPr="0057318A" w:rsidRDefault="00AF51BD" w:rsidP="0060219E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Могильный</w:t>
            </w:r>
          </w:p>
          <w:p w:rsidR="00AF51BD" w:rsidRPr="0057318A" w:rsidRDefault="00AF51BD" w:rsidP="0060219E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Дмитрий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51BD" w:rsidRPr="0057318A" w:rsidRDefault="00AF51BD" w:rsidP="0060219E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57318A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AF51BD" w:rsidRPr="0057318A" w:rsidRDefault="00AF51BD" w:rsidP="00AF51BD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57318A">
              <w:rPr>
                <w:szCs w:val="28"/>
              </w:rPr>
              <w:t xml:space="preserve">консультант управления административных органов администрации Губернатора Новосибирской области и Правительства Новосибирской области, секретарь </w:t>
            </w:r>
            <w:r w:rsidRPr="002C29D6">
              <w:rPr>
                <w:szCs w:val="28"/>
              </w:rPr>
              <w:t>комиссии</w:t>
            </w:r>
            <w:r w:rsidRPr="0057318A">
              <w:rPr>
                <w:szCs w:val="28"/>
              </w:rPr>
              <w:t>;</w:t>
            </w:r>
          </w:p>
        </w:tc>
      </w:tr>
      <w:tr w:rsidR="002C29D6" w:rsidRPr="0057318A" w:rsidTr="0060219E"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49A" w:rsidRDefault="00DE449A" w:rsidP="00AF51BD">
            <w:pPr>
              <w:widowControl w:val="0"/>
              <w:autoSpaceDE w:val="0"/>
              <w:autoSpaceDN w:val="0"/>
              <w:snapToGrid/>
              <w:jc w:val="both"/>
              <w:rPr>
                <w:b/>
                <w:szCs w:val="28"/>
              </w:rPr>
            </w:pPr>
          </w:p>
          <w:p w:rsidR="002C29D6" w:rsidRPr="002C29D6" w:rsidRDefault="002C29D6" w:rsidP="00AF51BD">
            <w:pPr>
              <w:widowControl w:val="0"/>
              <w:autoSpaceDE w:val="0"/>
              <w:autoSpaceDN w:val="0"/>
              <w:snapToGrid/>
              <w:jc w:val="both"/>
              <w:rPr>
                <w:b/>
                <w:szCs w:val="28"/>
              </w:rPr>
            </w:pPr>
            <w:r w:rsidRPr="002C29D6">
              <w:rPr>
                <w:b/>
                <w:szCs w:val="28"/>
              </w:rPr>
              <w:t>Члены комиссии:</w:t>
            </w:r>
          </w:p>
        </w:tc>
      </w:tr>
      <w:tr w:rsidR="0057318A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Титов</w:t>
            </w:r>
          </w:p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57318A">
              <w:rPr>
                <w:szCs w:val="28"/>
              </w:rPr>
              <w:t>Богдан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57318A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57318A">
              <w:rPr>
                <w:szCs w:val="28"/>
              </w:rPr>
              <w:t xml:space="preserve">заместитель начальника управления административных органов администрации Губернатора Новосибирской области и Правительства Новосибирской области; </w:t>
            </w:r>
            <w:r w:rsidRPr="0057318A">
              <w:rPr>
                <w:szCs w:val="28"/>
              </w:rPr>
              <w:lastRenderedPageBreak/>
              <w:t>заместитель начальника штаба;</w:t>
            </w:r>
          </w:p>
        </w:tc>
      </w:tr>
      <w:tr w:rsidR="0057318A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D43335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lastRenderedPageBreak/>
              <w:t xml:space="preserve">Лукьянова </w:t>
            </w:r>
          </w:p>
          <w:p w:rsidR="0057318A" w:rsidRPr="0057318A" w:rsidRDefault="00D43335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>Наталья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57318A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57318A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57318A" w:rsidRPr="0057318A" w:rsidRDefault="0057318A" w:rsidP="002C29D6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57318A">
              <w:rPr>
                <w:szCs w:val="28"/>
              </w:rPr>
              <w:t xml:space="preserve">начальник </w:t>
            </w:r>
            <w:r w:rsidR="00D43335" w:rsidRPr="002C29D6">
              <w:rPr>
                <w:szCs w:val="28"/>
              </w:rPr>
              <w:t>отдела финансового контроля, аудита и организационного обеспечения управления делами администрации Губернатора Новосибирской области и Правительства Новосибирской области</w:t>
            </w:r>
            <w:r w:rsidR="002C29D6">
              <w:rPr>
                <w:szCs w:val="28"/>
              </w:rPr>
              <w:t>;</w:t>
            </w:r>
          </w:p>
        </w:tc>
      </w:tr>
      <w:tr w:rsidR="00C24208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C24208" w:rsidRPr="002C29D6" w:rsidRDefault="00C24208" w:rsidP="0057318A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>
              <w:rPr>
                <w:szCs w:val="28"/>
              </w:rPr>
              <w:t>Данилова Мариана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24208" w:rsidRPr="0057318A" w:rsidRDefault="00216663" w:rsidP="0057318A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C24208" w:rsidRPr="0057318A" w:rsidRDefault="00DE449A" w:rsidP="00216663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16663">
              <w:rPr>
                <w:szCs w:val="28"/>
              </w:rPr>
              <w:t xml:space="preserve">оветник пресс-службы Правительства Новосибирской области </w:t>
            </w:r>
            <w:r w:rsidR="00216663" w:rsidRPr="00216663">
              <w:rPr>
                <w:szCs w:val="28"/>
              </w:rPr>
              <w:t>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szCs w:val="28"/>
              </w:rPr>
              <w:t>;</w:t>
            </w:r>
          </w:p>
        </w:tc>
      </w:tr>
      <w:tr w:rsidR="002C29D6" w:rsidRPr="0057318A" w:rsidTr="002C29D6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2C29D6" w:rsidRPr="002C29D6" w:rsidRDefault="002C29D6" w:rsidP="002C29D6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>Шадринцев Андрей Степанович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C29D6" w:rsidRPr="002C29D6" w:rsidRDefault="002C29D6" w:rsidP="002C29D6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2C29D6"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2C29D6" w:rsidRPr="002C29D6" w:rsidRDefault="00DE449A" w:rsidP="002C29D6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C29D6" w:rsidRPr="002C29D6">
              <w:rPr>
                <w:szCs w:val="28"/>
              </w:rPr>
              <w:t>редседатель комитета по взаимодействию с административными органами мэрии города Новосибирска</w:t>
            </w:r>
            <w:r w:rsidR="002C29D6">
              <w:rPr>
                <w:szCs w:val="28"/>
              </w:rPr>
              <w:t>.</w:t>
            </w:r>
          </w:p>
        </w:tc>
      </w:tr>
      <w:tr w:rsidR="006F1D6C" w:rsidRPr="002C29D6" w:rsidTr="006F1D6C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6F1D6C" w:rsidRPr="002C29D6" w:rsidRDefault="006F1D6C" w:rsidP="0060219E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 xml:space="preserve">Куртенков </w:t>
            </w:r>
          </w:p>
          <w:p w:rsidR="006F1D6C" w:rsidRPr="002C29D6" w:rsidRDefault="006F1D6C" w:rsidP="0060219E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2C29D6">
              <w:rPr>
                <w:szCs w:val="28"/>
              </w:rPr>
              <w:t>Игорь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F1D6C" w:rsidRPr="002C29D6" w:rsidRDefault="006F1D6C" w:rsidP="0060219E">
            <w:pPr>
              <w:widowControl w:val="0"/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</w:tcPr>
          <w:p w:rsidR="006F1D6C" w:rsidRPr="002C29D6" w:rsidRDefault="006F1D6C" w:rsidP="00DE449A">
            <w:pPr>
              <w:widowControl w:val="0"/>
              <w:autoSpaceDE w:val="0"/>
              <w:autoSpaceDN w:val="0"/>
              <w:snapToGrid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C29D6">
              <w:rPr>
                <w:szCs w:val="28"/>
              </w:rPr>
              <w:t>аместитель начальника  полиции по охране общественного порядка УВД России по г. Новосибирску</w:t>
            </w:r>
            <w:r>
              <w:rPr>
                <w:szCs w:val="28"/>
              </w:rPr>
              <w:t>;</w:t>
            </w:r>
            <w:r w:rsidR="00E26B05">
              <w:rPr>
                <w:szCs w:val="28"/>
              </w:rPr>
              <w:t xml:space="preserve"> </w:t>
            </w:r>
          </w:p>
        </w:tc>
      </w:tr>
    </w:tbl>
    <w:p w:rsidR="00DE449A" w:rsidRDefault="00DE449A" w:rsidP="00F575FD">
      <w:pPr>
        <w:ind w:left="5103"/>
        <w:rPr>
          <w:color w:val="000000"/>
          <w:szCs w:val="28"/>
        </w:rPr>
      </w:pPr>
    </w:p>
    <w:p w:rsidR="00DE449A" w:rsidRDefault="00DE449A">
      <w:pPr>
        <w:snapToGrid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F575FD" w:rsidRPr="005C3DEA" w:rsidRDefault="00F575FD" w:rsidP="00F575FD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4</w:t>
      </w:r>
    </w:p>
    <w:p w:rsidR="00F575FD" w:rsidRPr="005C3DEA" w:rsidRDefault="00F575FD" w:rsidP="00F575FD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>к Постановлению</w:t>
      </w:r>
    </w:p>
    <w:p w:rsidR="00F575FD" w:rsidRPr="005C3DEA" w:rsidRDefault="00F575FD" w:rsidP="00F575FD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Правительства Новосибирской области </w:t>
      </w:r>
    </w:p>
    <w:p w:rsidR="00F575FD" w:rsidRPr="005C3DEA" w:rsidRDefault="00F575FD" w:rsidP="00F575FD">
      <w:pPr>
        <w:ind w:left="5103"/>
        <w:rPr>
          <w:color w:val="000000"/>
          <w:szCs w:val="28"/>
        </w:rPr>
      </w:pPr>
      <w:r w:rsidRPr="005C3DEA">
        <w:rPr>
          <w:color w:val="000000"/>
          <w:szCs w:val="28"/>
        </w:rPr>
        <w:t xml:space="preserve">от </w:t>
      </w:r>
      <w:r w:rsidRPr="00BF5800">
        <w:rPr>
          <w:color w:val="000000"/>
          <w:szCs w:val="28"/>
        </w:rPr>
        <w:t>___</w:t>
      </w:r>
      <w:r w:rsidRPr="005C3DEA">
        <w:rPr>
          <w:color w:val="000000"/>
          <w:szCs w:val="28"/>
        </w:rPr>
        <w:t>августа 2021 г.№</w:t>
      </w:r>
      <w:r w:rsidRPr="00BF5800">
        <w:rPr>
          <w:color w:val="000000"/>
          <w:szCs w:val="28"/>
        </w:rPr>
        <w:t>____</w:t>
      </w:r>
      <w:r w:rsidRPr="005C3DEA">
        <w:rPr>
          <w:color w:val="000000"/>
          <w:szCs w:val="28"/>
        </w:rPr>
        <w:t>-п</w:t>
      </w:r>
    </w:p>
    <w:p w:rsidR="00F575FD" w:rsidRPr="005C3DEA" w:rsidRDefault="00F575FD" w:rsidP="00F575FD">
      <w:pPr>
        <w:ind w:left="5103"/>
        <w:rPr>
          <w:color w:val="000000"/>
          <w:szCs w:val="28"/>
        </w:rPr>
      </w:pPr>
    </w:p>
    <w:p w:rsidR="00F575FD" w:rsidRPr="005C3DEA" w:rsidRDefault="00F575FD" w:rsidP="00F575FD">
      <w:pPr>
        <w:ind w:left="5103"/>
        <w:rPr>
          <w:color w:val="000000"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center"/>
        <w:rPr>
          <w:b/>
          <w:bCs/>
          <w:szCs w:val="28"/>
        </w:rPr>
      </w:pPr>
      <w:r w:rsidRPr="0057016D">
        <w:rPr>
          <w:b/>
        </w:rPr>
        <w:t xml:space="preserve">Положение о конкурсной комиссии по подведению итогов ежегодных областных конкурсов </w:t>
      </w:r>
      <w:r w:rsidR="00E26B05" w:rsidRPr="00E26B05">
        <w:rPr>
          <w:b/>
        </w:rPr>
        <w:t>«Лучшая народная дружина Новосибирской области» (за исключением г. Новосибирска), «Лучшая народная дружина г.</w:t>
      </w:r>
      <w:r w:rsidR="00DE449A">
        <w:rPr>
          <w:b/>
        </w:rPr>
        <w:t> </w:t>
      </w:r>
      <w:r w:rsidR="00E26B05" w:rsidRPr="00E26B05">
        <w:rPr>
          <w:b/>
        </w:rPr>
        <w:t>Новосибирска», «Лучший народный дружинник Новосибирской области» (за исключением г. Новосибирска), «Лучший народный дружинник г. Новосибирска»</w:t>
      </w: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65692A" w:rsidRDefault="00F575FD" w:rsidP="00F575FD">
      <w:pPr>
        <w:widowControl w:val="0"/>
        <w:spacing w:line="274" w:lineRule="exact"/>
        <w:ind w:left="3740"/>
        <w:outlineLvl w:val="0"/>
        <w:rPr>
          <w:bCs/>
          <w:szCs w:val="28"/>
        </w:rPr>
      </w:pPr>
      <w:r w:rsidRPr="0065692A">
        <w:rPr>
          <w:bCs/>
          <w:szCs w:val="28"/>
        </w:rPr>
        <w:t>1. Общие положения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>1.1. Конкурсная комиссия по</w:t>
      </w:r>
      <w:r w:rsidRPr="0057016D">
        <w:t xml:space="preserve"> </w:t>
      </w:r>
      <w:r w:rsidRPr="0057016D">
        <w:rPr>
          <w:bCs/>
          <w:szCs w:val="28"/>
        </w:rPr>
        <w:t xml:space="preserve">подведению итогов ежегодных областных конкурсов «Лучшая народная дружина Новосибирской области» и «Лучший народный дружинник Новосибирской области» (далее - Комиссия) является коллегиальным совещательным органом по подготовке предложений о победителях ежегодных областных конкурсов «Лучшая народная дружина Новосибирской области» и «Лучший народный дружинник Новосибирской области» (далее -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онкурс</w:t>
      </w:r>
      <w:r>
        <w:rPr>
          <w:bCs/>
          <w:szCs w:val="28"/>
        </w:rPr>
        <w:t>ов</w:t>
      </w:r>
      <w:r w:rsidRPr="0057016D">
        <w:rPr>
          <w:bCs/>
          <w:szCs w:val="28"/>
        </w:rPr>
        <w:t xml:space="preserve">), которые оформляются протоколом заседания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1.2. Организационное обеспечение деятельности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 осуществляет </w:t>
      </w:r>
      <w:r>
        <w:rPr>
          <w:bCs/>
          <w:szCs w:val="28"/>
        </w:rPr>
        <w:t>у</w:t>
      </w:r>
      <w:r w:rsidRPr="0057016D">
        <w:rPr>
          <w:bCs/>
          <w:szCs w:val="28"/>
        </w:rPr>
        <w:t xml:space="preserve">правление административных органов администрации </w:t>
      </w:r>
      <w:r w:rsidRPr="0057016D">
        <w:rPr>
          <w:bCs/>
          <w:szCs w:val="28"/>
        </w:rPr>
        <w:lastRenderedPageBreak/>
        <w:t>Губернатора Новосибирской области и Правительства Новосибирской области</w:t>
      </w:r>
      <w:r>
        <w:rPr>
          <w:bCs/>
          <w:szCs w:val="28"/>
        </w:rPr>
        <w:t xml:space="preserve"> </w:t>
      </w:r>
      <w:r w:rsidRPr="0057016D">
        <w:rPr>
          <w:bCs/>
          <w:szCs w:val="28"/>
        </w:rPr>
        <w:t>– организатор конкурсов.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jc w:val="center"/>
        <w:rPr>
          <w:bCs/>
          <w:szCs w:val="28"/>
        </w:rPr>
      </w:pPr>
      <w:r w:rsidRPr="0057016D">
        <w:rPr>
          <w:bCs/>
          <w:szCs w:val="28"/>
        </w:rPr>
        <w:t>2. Функции комиссии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На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омиссию возлагаются следующие функции: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1) рассмотрение представленных заявителем документов на участие в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онкурсе;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>2) осуществление оценки представленных документов по балльной системе в соответствии с установленными критериями;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3) подготовка предложений о победителях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онкурса.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jc w:val="center"/>
        <w:rPr>
          <w:bCs/>
          <w:szCs w:val="28"/>
        </w:rPr>
      </w:pPr>
      <w:r w:rsidRPr="0057016D">
        <w:rPr>
          <w:bCs/>
          <w:szCs w:val="28"/>
        </w:rPr>
        <w:t>3. Права комиссии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>К</w:t>
      </w:r>
      <w:r w:rsidRPr="0057016D">
        <w:rPr>
          <w:bCs/>
          <w:szCs w:val="28"/>
        </w:rPr>
        <w:t>омиссия вправе: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1) приглашать на свои заседания представителей территориальных органов федеральных органов исполнительной власти, органов исполнительной власти </w:t>
      </w:r>
      <w:r>
        <w:rPr>
          <w:bCs/>
          <w:szCs w:val="28"/>
        </w:rPr>
        <w:t>Новосибирской области</w:t>
      </w:r>
      <w:r w:rsidRPr="0057016D">
        <w:rPr>
          <w:bCs/>
          <w:szCs w:val="28"/>
        </w:rPr>
        <w:t xml:space="preserve">, органов местного самоуправления муниципальных образований </w:t>
      </w:r>
      <w:r>
        <w:rPr>
          <w:bCs/>
          <w:szCs w:val="28"/>
        </w:rPr>
        <w:t>Новосибирской области</w:t>
      </w:r>
      <w:r w:rsidRPr="0057016D">
        <w:rPr>
          <w:bCs/>
          <w:szCs w:val="28"/>
        </w:rPr>
        <w:t xml:space="preserve"> и иных организаций по вопросам, относящимся к компетенции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омиссии;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>2) получать разъяснения от командиров добровольных народных дружин по представленным пакетам документов.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jc w:val="center"/>
        <w:rPr>
          <w:bCs/>
          <w:szCs w:val="28"/>
        </w:rPr>
      </w:pPr>
      <w:r w:rsidRPr="0057016D">
        <w:rPr>
          <w:bCs/>
          <w:szCs w:val="28"/>
        </w:rPr>
        <w:t>4. Порядок работы комиссии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jc w:val="center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4.1. Комиссия состоит из председателя, заместителя председателя, секретаря и членов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4.2. К функциям председателя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 относится: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lastRenderedPageBreak/>
        <w:t xml:space="preserve">1) осуществление общего руководства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омиссией;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2) подписание протоколов заседаний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В случае отсутствия председателя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 его обязанности исполняет заместитель, по поручению председателя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4.3. Заседание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 считается правомочным, если на нем присутствует не менее половины ее состава.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Решения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 принимаются большинством голосов присутствующих на заседании членов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 путем проведения открытого голосования.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При равенстве голосов правом решающего голоса обладает председательствующий на заседании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  <w:r w:rsidRPr="0057016D">
        <w:rPr>
          <w:bCs/>
          <w:szCs w:val="28"/>
        </w:rPr>
        <w:t xml:space="preserve">4.4. Решения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 оформляются протоколом заседания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омиссии, который подписывается председательствующим на заседании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омиссии, членами </w:t>
      </w:r>
      <w:r>
        <w:rPr>
          <w:bCs/>
          <w:szCs w:val="28"/>
        </w:rPr>
        <w:t>к</w:t>
      </w:r>
      <w:r w:rsidRPr="0057016D">
        <w:rPr>
          <w:bCs/>
          <w:szCs w:val="28"/>
        </w:rPr>
        <w:t xml:space="preserve">омиссии, присутствовавшими на заседании, и секретарем </w:t>
      </w:r>
      <w:r>
        <w:rPr>
          <w:bCs/>
          <w:szCs w:val="28"/>
        </w:rPr>
        <w:t>к</w:t>
      </w:r>
      <w:r w:rsidRPr="0057016D">
        <w:rPr>
          <w:bCs/>
          <w:szCs w:val="28"/>
        </w:rPr>
        <w:t>омиссии.</w:t>
      </w: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Pr="0057016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 w:rsidP="00F575FD">
      <w:pPr>
        <w:shd w:val="clear" w:color="auto" w:fill="FFFFFF"/>
        <w:snapToGrid/>
        <w:spacing w:line="300" w:lineRule="atLeast"/>
        <w:ind w:firstLine="720"/>
        <w:jc w:val="both"/>
        <w:rPr>
          <w:bCs/>
          <w:szCs w:val="28"/>
        </w:rPr>
      </w:pPr>
    </w:p>
    <w:p w:rsidR="00F575FD" w:rsidRDefault="00F575FD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 w:rsidRPr="00156863">
        <w:rPr>
          <w:bCs/>
          <w:szCs w:val="28"/>
        </w:rPr>
        <w:lastRenderedPageBreak/>
        <w:t>Приложение</w:t>
      </w:r>
      <w:r w:rsidR="000946FF">
        <w:rPr>
          <w:bCs/>
          <w:szCs w:val="28"/>
        </w:rPr>
        <w:t xml:space="preserve"> </w:t>
      </w:r>
      <w:r w:rsidRPr="00156863">
        <w:rPr>
          <w:bCs/>
          <w:szCs w:val="28"/>
        </w:rPr>
        <w:t xml:space="preserve">1 </w:t>
      </w:r>
    </w:p>
    <w:p w:rsidR="00156863" w:rsidRPr="00156863" w:rsidRDefault="000946FF" w:rsidP="00156863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="00156863" w:rsidRPr="00156863">
        <w:rPr>
          <w:bCs/>
          <w:szCs w:val="28"/>
        </w:rPr>
        <w:t>Порядку</w:t>
      </w:r>
      <w:r w:rsidR="0000029E">
        <w:rPr>
          <w:bCs/>
          <w:szCs w:val="28"/>
        </w:rPr>
        <w:t xml:space="preserve"> проведения конкурсов</w:t>
      </w:r>
    </w:p>
    <w:p w:rsidR="00156863" w:rsidRPr="00156863" w:rsidRDefault="00156863" w:rsidP="00156863">
      <w:pPr>
        <w:shd w:val="clear" w:color="auto" w:fill="FFFFFF"/>
        <w:autoSpaceDE w:val="0"/>
        <w:autoSpaceDN w:val="0"/>
        <w:snapToGrid/>
        <w:spacing w:line="300" w:lineRule="atLeast"/>
        <w:rPr>
          <w:bCs/>
          <w:szCs w:val="28"/>
        </w:rPr>
      </w:pPr>
      <w:r w:rsidRPr="00156863">
        <w:rPr>
          <w:bCs/>
          <w:szCs w:val="28"/>
        </w:rPr>
        <w:t xml:space="preserve">  </w:t>
      </w:r>
    </w:p>
    <w:p w:rsidR="00014CC8" w:rsidRPr="00014CC8" w:rsidRDefault="00014CC8" w:rsidP="00014CC8">
      <w:pPr>
        <w:widowControl w:val="0"/>
        <w:autoSpaceDE w:val="0"/>
        <w:autoSpaceDN w:val="0"/>
        <w:snapToGrid/>
        <w:jc w:val="both"/>
        <w:rPr>
          <w:rFonts w:ascii="Calibri" w:hAnsi="Calibri" w:cs="Calibri"/>
          <w:sz w:val="22"/>
        </w:rPr>
      </w:pPr>
    </w:p>
    <w:p w:rsidR="00014CC8" w:rsidRPr="00BF5800" w:rsidRDefault="00014CC8" w:rsidP="00BF5800">
      <w:pPr>
        <w:widowControl w:val="0"/>
        <w:autoSpaceDE w:val="0"/>
        <w:autoSpaceDN w:val="0"/>
        <w:snapToGrid/>
        <w:jc w:val="center"/>
        <w:rPr>
          <w:szCs w:val="28"/>
        </w:rPr>
      </w:pPr>
      <w:bookmarkStart w:id="3" w:name="P100"/>
      <w:bookmarkEnd w:id="3"/>
      <w:r w:rsidRPr="00BF5800">
        <w:rPr>
          <w:szCs w:val="28"/>
        </w:rPr>
        <w:t>Заявка на участие в областном конкурсе</w:t>
      </w:r>
    </w:p>
    <w:p w:rsidR="00014CC8" w:rsidRDefault="007367C7" w:rsidP="007367C7">
      <w:pPr>
        <w:widowControl w:val="0"/>
        <w:autoSpaceDE w:val="0"/>
        <w:autoSpaceDN w:val="0"/>
        <w:snapToGrid/>
        <w:jc w:val="center"/>
        <w:rPr>
          <w:szCs w:val="28"/>
        </w:rPr>
      </w:pPr>
      <w:r w:rsidRPr="007367C7">
        <w:rPr>
          <w:szCs w:val="28"/>
        </w:rPr>
        <w:t>«Лучшая народная дружина Новосибирской области» (за исключением г.</w:t>
      </w:r>
      <w:r>
        <w:rPr>
          <w:szCs w:val="28"/>
        </w:rPr>
        <w:t> </w:t>
      </w:r>
      <w:r w:rsidRPr="007367C7">
        <w:rPr>
          <w:szCs w:val="28"/>
        </w:rPr>
        <w:t>Новосибирска), «Лучшая народная дружина г.  Новосибирска»</w:t>
      </w:r>
    </w:p>
    <w:p w:rsidR="007367C7" w:rsidRPr="00BF5800" w:rsidRDefault="007367C7" w:rsidP="00014CC8">
      <w:pPr>
        <w:widowControl w:val="0"/>
        <w:autoSpaceDE w:val="0"/>
        <w:autoSpaceDN w:val="0"/>
        <w:snapToGrid/>
        <w:jc w:val="both"/>
        <w:rPr>
          <w:szCs w:val="28"/>
        </w:rPr>
      </w:pPr>
    </w:p>
    <w:p w:rsidR="0060219E" w:rsidRPr="00D77E88" w:rsidRDefault="00014CC8" w:rsidP="00BF5800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D77E88">
        <w:rPr>
          <w:szCs w:val="28"/>
        </w:rPr>
        <w:t xml:space="preserve">Для участия в конкурсе </w:t>
      </w:r>
      <w:r w:rsidR="0060219E" w:rsidRPr="00D77E88">
        <w:rPr>
          <w:szCs w:val="28"/>
        </w:rPr>
        <w:t>предлагаем следующую народную дружину:</w:t>
      </w:r>
    </w:p>
    <w:p w:rsidR="00014CC8" w:rsidRPr="00D77E88" w:rsidRDefault="00014CC8" w:rsidP="00014CC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_________________________</w:t>
      </w:r>
      <w:r w:rsidR="0060219E" w:rsidRPr="00D77E88">
        <w:rPr>
          <w:szCs w:val="28"/>
        </w:rPr>
        <w:t>___________</w:t>
      </w:r>
      <w:r w:rsidR="00E86381" w:rsidRPr="00D77E88">
        <w:rPr>
          <w:szCs w:val="28"/>
        </w:rPr>
        <w:t>________________</w:t>
      </w:r>
      <w:r w:rsidR="0060219E" w:rsidRPr="00D77E88">
        <w:rPr>
          <w:szCs w:val="28"/>
        </w:rPr>
        <w:t>_________________</w:t>
      </w:r>
    </w:p>
    <w:p w:rsidR="00014CC8" w:rsidRPr="00E86381" w:rsidRDefault="00014CC8" w:rsidP="00E86381">
      <w:pPr>
        <w:widowControl w:val="0"/>
        <w:autoSpaceDE w:val="0"/>
        <w:autoSpaceDN w:val="0"/>
        <w:snapToGrid/>
        <w:jc w:val="center"/>
        <w:rPr>
          <w:sz w:val="20"/>
        </w:rPr>
      </w:pPr>
      <w:r w:rsidRPr="00E86381">
        <w:rPr>
          <w:sz w:val="20"/>
        </w:rPr>
        <w:t>(название добровольной народной дружины)</w:t>
      </w:r>
    </w:p>
    <w:p w:rsidR="0060219E" w:rsidRDefault="0060219E" w:rsidP="00014CC8">
      <w:pPr>
        <w:widowControl w:val="0"/>
        <w:autoSpaceDE w:val="0"/>
        <w:autoSpaceDN w:val="0"/>
        <w:snapToGrid/>
        <w:jc w:val="both"/>
        <w:rPr>
          <w:rFonts w:ascii="Courier New" w:hAnsi="Courier New" w:cs="Courier New"/>
          <w:sz w:val="20"/>
        </w:rPr>
      </w:pP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Фамилия, имя, отчество командира народной дружины</w:t>
      </w:r>
      <w:r w:rsidR="00E86381">
        <w:rPr>
          <w:rFonts w:ascii="Courier New" w:hAnsi="Courier New" w:cs="Courier New"/>
          <w:sz w:val="20"/>
        </w:rPr>
        <w:t xml:space="preserve"> </w:t>
      </w:r>
      <w:r w:rsidR="00E86381" w:rsidRPr="00D77E88">
        <w:rPr>
          <w:szCs w:val="28"/>
        </w:rPr>
        <w:t>__</w:t>
      </w:r>
      <w:r w:rsidR="00D77E88">
        <w:rPr>
          <w:szCs w:val="28"/>
        </w:rPr>
        <w:t>_</w:t>
      </w:r>
      <w:r w:rsidR="00D77E88" w:rsidRPr="00D77E88">
        <w:rPr>
          <w:szCs w:val="28"/>
        </w:rPr>
        <w:t>___</w:t>
      </w:r>
      <w:r w:rsidR="00E86381" w:rsidRPr="00D77E88">
        <w:rPr>
          <w:szCs w:val="28"/>
        </w:rPr>
        <w:t>____</w:t>
      </w:r>
      <w:r w:rsidRPr="00D77E88">
        <w:rPr>
          <w:szCs w:val="28"/>
        </w:rPr>
        <w:t>____________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_____________________________________________</w:t>
      </w:r>
      <w:r w:rsidR="00D77E88">
        <w:rPr>
          <w:szCs w:val="28"/>
        </w:rPr>
        <w:t>__</w:t>
      </w:r>
      <w:r w:rsidRPr="00D77E88">
        <w:rPr>
          <w:szCs w:val="28"/>
        </w:rPr>
        <w:t>____</w:t>
      </w:r>
      <w:r w:rsidR="00E86381" w:rsidRPr="00D77E88">
        <w:rPr>
          <w:szCs w:val="28"/>
        </w:rPr>
        <w:t>_______________</w:t>
      </w:r>
      <w:r w:rsidRPr="00D77E88">
        <w:rPr>
          <w:szCs w:val="28"/>
        </w:rPr>
        <w:t>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Дата рождения __________________</w:t>
      </w:r>
      <w:r w:rsidR="00D77E88">
        <w:rPr>
          <w:szCs w:val="28"/>
        </w:rPr>
        <w:t>______</w:t>
      </w:r>
      <w:r w:rsidRPr="00D77E88">
        <w:rPr>
          <w:szCs w:val="28"/>
        </w:rPr>
        <w:t>___________</w:t>
      </w:r>
      <w:r w:rsidR="00D77E88">
        <w:rPr>
          <w:szCs w:val="28"/>
        </w:rPr>
        <w:t>_______</w:t>
      </w:r>
      <w:r w:rsidRPr="00D77E88">
        <w:rPr>
          <w:szCs w:val="28"/>
        </w:rPr>
        <w:t>_______________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Адрес регистрации _______</w:t>
      </w:r>
      <w:r w:rsidR="00E86381" w:rsidRPr="00D77E88">
        <w:rPr>
          <w:szCs w:val="28"/>
        </w:rPr>
        <w:t>____________</w:t>
      </w:r>
      <w:r w:rsidR="00D77E88">
        <w:rPr>
          <w:szCs w:val="28"/>
        </w:rPr>
        <w:t>______</w:t>
      </w:r>
      <w:r w:rsidRPr="00D77E88">
        <w:rPr>
          <w:szCs w:val="28"/>
        </w:rPr>
        <w:t>_____________________________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Телефон ________________________________</w:t>
      </w:r>
      <w:r w:rsidR="00D77E88">
        <w:rPr>
          <w:szCs w:val="28"/>
        </w:rPr>
        <w:t>____</w:t>
      </w:r>
      <w:r w:rsidR="00E86381" w:rsidRPr="00D77E88">
        <w:rPr>
          <w:szCs w:val="28"/>
        </w:rPr>
        <w:t>_</w:t>
      </w:r>
      <w:r w:rsidRPr="00D77E88">
        <w:rPr>
          <w:szCs w:val="28"/>
        </w:rPr>
        <w:t>__________________________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Документ, удостоверяющий личность</w:t>
      </w:r>
      <w:r w:rsidRPr="00E86381">
        <w:rPr>
          <w:sz w:val="20"/>
        </w:rPr>
        <w:t xml:space="preserve"> </w:t>
      </w:r>
      <w:r w:rsidRPr="00D77E88">
        <w:rPr>
          <w:szCs w:val="28"/>
        </w:rPr>
        <w:t>___________________</w:t>
      </w:r>
      <w:r w:rsidR="00D77E88">
        <w:rPr>
          <w:szCs w:val="28"/>
        </w:rPr>
        <w:t>__</w:t>
      </w:r>
      <w:r w:rsidR="00E86381" w:rsidRPr="00D77E88">
        <w:rPr>
          <w:szCs w:val="28"/>
        </w:rPr>
        <w:t>____________</w:t>
      </w:r>
      <w:r w:rsidRPr="00D77E88">
        <w:rPr>
          <w:szCs w:val="28"/>
        </w:rPr>
        <w:t>_____</w:t>
      </w:r>
    </w:p>
    <w:p w:rsidR="00C14668" w:rsidRPr="00D77E88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lastRenderedPageBreak/>
        <w:t>_____________________________________________________</w:t>
      </w:r>
      <w:r w:rsidR="00E86381" w:rsidRPr="00D77E88">
        <w:rPr>
          <w:szCs w:val="28"/>
        </w:rPr>
        <w:t>________________</w:t>
      </w:r>
      <w:r w:rsidRPr="00D77E88">
        <w:rPr>
          <w:szCs w:val="28"/>
        </w:rPr>
        <w:t>_</w:t>
      </w:r>
    </w:p>
    <w:p w:rsidR="00C14668" w:rsidRPr="00E86381" w:rsidRDefault="00C14668" w:rsidP="00E86381">
      <w:pPr>
        <w:widowControl w:val="0"/>
        <w:autoSpaceDE w:val="0"/>
        <w:autoSpaceDN w:val="0"/>
        <w:snapToGrid/>
        <w:jc w:val="center"/>
        <w:rPr>
          <w:sz w:val="20"/>
        </w:rPr>
      </w:pPr>
      <w:r w:rsidRPr="00E86381">
        <w:rPr>
          <w:sz w:val="20"/>
        </w:rPr>
        <w:t xml:space="preserve">(вид документа, серия, </w:t>
      </w:r>
      <w:r w:rsidR="00814FF9">
        <w:rPr>
          <w:sz w:val="20"/>
        </w:rPr>
        <w:t>№</w:t>
      </w:r>
      <w:r w:rsidRPr="00E86381">
        <w:rPr>
          <w:sz w:val="20"/>
        </w:rPr>
        <w:t>, кем и когда выдан)</w:t>
      </w:r>
    </w:p>
    <w:p w:rsidR="00814FF9" w:rsidRPr="00D77E88" w:rsidRDefault="00814FF9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Банковские реквизиты получателя средств (</w:t>
      </w:r>
      <w:r w:rsidR="00C14668" w:rsidRPr="00D77E88">
        <w:rPr>
          <w:szCs w:val="28"/>
        </w:rPr>
        <w:t>название банка, ИНН, КПП,</w:t>
      </w:r>
      <w:r w:rsidR="00E86381" w:rsidRPr="00D77E88">
        <w:rPr>
          <w:szCs w:val="28"/>
        </w:rPr>
        <w:t xml:space="preserve"> </w:t>
      </w:r>
      <w:r w:rsidR="00C14668" w:rsidRPr="00D77E88">
        <w:rPr>
          <w:szCs w:val="28"/>
        </w:rPr>
        <w:t>месторасположение банка, расчетный счет, корреспондентский счет, БИК,</w:t>
      </w:r>
      <w:r w:rsidR="00E86381" w:rsidRPr="00D77E88">
        <w:rPr>
          <w:szCs w:val="28"/>
        </w:rPr>
        <w:t xml:space="preserve"> </w:t>
      </w:r>
      <w:r w:rsidR="00C14668" w:rsidRPr="00D77E88">
        <w:rPr>
          <w:szCs w:val="28"/>
        </w:rPr>
        <w:t>лицевой счет получателя средств) __</w:t>
      </w:r>
      <w:r w:rsidR="00B8635C">
        <w:rPr>
          <w:szCs w:val="28"/>
        </w:rPr>
        <w:t>_____________________________</w:t>
      </w:r>
      <w:r w:rsidR="00C14668" w:rsidRPr="00D77E88">
        <w:rPr>
          <w:szCs w:val="28"/>
        </w:rPr>
        <w:t>_______</w:t>
      </w:r>
      <w:r w:rsidR="00E86381" w:rsidRPr="00D77E88">
        <w:rPr>
          <w:szCs w:val="28"/>
        </w:rPr>
        <w:t>__________</w:t>
      </w:r>
    </w:p>
    <w:p w:rsidR="00814FF9" w:rsidRPr="00B8635C" w:rsidRDefault="00814FF9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B8635C">
        <w:rPr>
          <w:szCs w:val="28"/>
        </w:rPr>
        <w:t>______________________________________________________________________</w:t>
      </w:r>
    </w:p>
    <w:p w:rsidR="00C14668" w:rsidRPr="00B8635C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B8635C">
        <w:rPr>
          <w:szCs w:val="28"/>
        </w:rPr>
        <w:t>Место постоянной дислокации народной дружины, почтовый адрес, телефон</w:t>
      </w:r>
      <w:r w:rsidR="00814FF9" w:rsidRPr="00B8635C">
        <w:rPr>
          <w:szCs w:val="28"/>
        </w:rPr>
        <w:t xml:space="preserve"> </w:t>
      </w:r>
      <w:r w:rsidRPr="00B8635C">
        <w:rPr>
          <w:szCs w:val="28"/>
        </w:rPr>
        <w:t>командира народной дружины _____</w:t>
      </w:r>
      <w:r w:rsidR="00814FF9" w:rsidRPr="00B8635C">
        <w:rPr>
          <w:szCs w:val="28"/>
        </w:rPr>
        <w:t>__________</w:t>
      </w:r>
      <w:r w:rsidR="00B8635C">
        <w:rPr>
          <w:szCs w:val="28"/>
        </w:rPr>
        <w:t>_________</w:t>
      </w:r>
      <w:r w:rsidRPr="00B8635C">
        <w:rPr>
          <w:szCs w:val="28"/>
        </w:rPr>
        <w:t>___________________</w:t>
      </w:r>
    </w:p>
    <w:p w:rsidR="00C14668" w:rsidRPr="00B8635C" w:rsidRDefault="00C14668" w:rsidP="00C1466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B8635C">
        <w:rPr>
          <w:szCs w:val="28"/>
        </w:rPr>
        <w:t>_________________</w:t>
      </w:r>
      <w:r w:rsidR="00B8635C">
        <w:rPr>
          <w:szCs w:val="28"/>
        </w:rPr>
        <w:t>_</w:t>
      </w:r>
      <w:r w:rsidRPr="00B8635C">
        <w:rPr>
          <w:szCs w:val="28"/>
        </w:rPr>
        <w:t>_________</w:t>
      </w:r>
      <w:r w:rsidR="00814FF9" w:rsidRPr="00B8635C">
        <w:rPr>
          <w:szCs w:val="28"/>
        </w:rPr>
        <w:t>________________</w:t>
      </w:r>
      <w:r w:rsidRPr="00B8635C">
        <w:rPr>
          <w:szCs w:val="28"/>
        </w:rPr>
        <w:t>___________________________</w:t>
      </w:r>
    </w:p>
    <w:p w:rsidR="00014CC8" w:rsidRPr="00B8635C" w:rsidRDefault="00014CC8" w:rsidP="00814FF9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B8635C">
        <w:rPr>
          <w:szCs w:val="28"/>
        </w:rPr>
        <w:t>К настоящей заявке прилагаются:</w:t>
      </w:r>
    </w:p>
    <w:p w:rsidR="00014CC8" w:rsidRPr="009502CF" w:rsidRDefault="00814FF9" w:rsidP="00014CC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9502CF">
        <w:rPr>
          <w:szCs w:val="28"/>
        </w:rPr>
        <w:t>- </w:t>
      </w:r>
      <w:hyperlink w:anchor="P284" w:history="1">
        <w:r w:rsidR="00014CC8" w:rsidRPr="009502CF">
          <w:rPr>
            <w:szCs w:val="28"/>
          </w:rPr>
          <w:t>отчет</w:t>
        </w:r>
      </w:hyperlink>
      <w:r w:rsidR="00014CC8" w:rsidRPr="009502CF">
        <w:rPr>
          <w:szCs w:val="28"/>
        </w:rPr>
        <w:t xml:space="preserve"> о результатах работы </w:t>
      </w:r>
      <w:r w:rsidR="0060219E" w:rsidRPr="009502CF">
        <w:rPr>
          <w:szCs w:val="28"/>
        </w:rPr>
        <w:t xml:space="preserve">народной </w:t>
      </w:r>
      <w:r w:rsidR="00E12BF2" w:rsidRPr="009502CF">
        <w:rPr>
          <w:szCs w:val="28"/>
        </w:rPr>
        <w:t>д</w:t>
      </w:r>
      <w:r w:rsidR="00014CC8" w:rsidRPr="009502CF">
        <w:rPr>
          <w:szCs w:val="28"/>
        </w:rPr>
        <w:t>ружин</w:t>
      </w:r>
      <w:r w:rsidR="0060219E" w:rsidRPr="009502CF">
        <w:rPr>
          <w:szCs w:val="28"/>
        </w:rPr>
        <w:t>ы</w:t>
      </w:r>
      <w:r w:rsidR="00014CC8" w:rsidRPr="009502CF">
        <w:rPr>
          <w:szCs w:val="28"/>
        </w:rPr>
        <w:t xml:space="preserve"> согласно приложению </w:t>
      </w:r>
      <w:r w:rsidR="0060219E" w:rsidRPr="009502CF">
        <w:rPr>
          <w:szCs w:val="28"/>
        </w:rPr>
        <w:t>№</w:t>
      </w:r>
      <w:r w:rsidR="008A158C" w:rsidRPr="009502CF">
        <w:rPr>
          <w:szCs w:val="28"/>
        </w:rPr>
        <w:t>3</w:t>
      </w:r>
      <w:r w:rsidR="00C14668" w:rsidRPr="009502CF">
        <w:rPr>
          <w:szCs w:val="28"/>
        </w:rPr>
        <w:t xml:space="preserve"> </w:t>
      </w:r>
      <w:r w:rsidR="00014CC8" w:rsidRPr="009502CF">
        <w:rPr>
          <w:szCs w:val="28"/>
        </w:rPr>
        <w:t xml:space="preserve">к </w:t>
      </w:r>
      <w:r w:rsidR="0060219E" w:rsidRPr="009502CF">
        <w:rPr>
          <w:szCs w:val="28"/>
        </w:rPr>
        <w:t>Порядку</w:t>
      </w:r>
      <w:r w:rsidR="00014CC8" w:rsidRPr="009502CF">
        <w:rPr>
          <w:szCs w:val="28"/>
        </w:rPr>
        <w:t>;</w:t>
      </w:r>
    </w:p>
    <w:p w:rsidR="00014CC8" w:rsidRPr="00B8635C" w:rsidRDefault="00814FF9" w:rsidP="00014CC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9502CF">
        <w:rPr>
          <w:szCs w:val="28"/>
        </w:rPr>
        <w:t>- </w:t>
      </w:r>
      <w:r w:rsidR="00014CC8" w:rsidRPr="009502CF">
        <w:rPr>
          <w:szCs w:val="28"/>
        </w:rPr>
        <w:t xml:space="preserve"> копия</w:t>
      </w:r>
      <w:r w:rsidRPr="009502CF">
        <w:rPr>
          <w:szCs w:val="28"/>
        </w:rPr>
        <w:t xml:space="preserve"> </w:t>
      </w:r>
      <w:r w:rsidR="00014CC8" w:rsidRPr="009502CF">
        <w:rPr>
          <w:szCs w:val="28"/>
        </w:rPr>
        <w:t>свидетельства о внесении народной дружины</w:t>
      </w:r>
      <w:r w:rsidRPr="009502CF">
        <w:rPr>
          <w:szCs w:val="28"/>
        </w:rPr>
        <w:t xml:space="preserve"> </w:t>
      </w:r>
      <w:r w:rsidR="00014CC8" w:rsidRPr="009502CF">
        <w:rPr>
          <w:szCs w:val="28"/>
        </w:rPr>
        <w:t>в региональный</w:t>
      </w:r>
      <w:r w:rsidRPr="009502CF">
        <w:rPr>
          <w:szCs w:val="28"/>
        </w:rPr>
        <w:t xml:space="preserve"> </w:t>
      </w:r>
      <w:r w:rsidR="00014CC8" w:rsidRPr="009502CF">
        <w:rPr>
          <w:szCs w:val="28"/>
        </w:rPr>
        <w:t>реестр</w:t>
      </w:r>
      <w:r w:rsidRPr="009502CF">
        <w:rPr>
          <w:szCs w:val="28"/>
        </w:rPr>
        <w:t xml:space="preserve"> </w:t>
      </w:r>
      <w:r w:rsidR="00014CC8" w:rsidRPr="00B8635C">
        <w:rPr>
          <w:szCs w:val="28"/>
        </w:rPr>
        <w:t>народных дружин</w:t>
      </w:r>
      <w:r w:rsidR="00B8635C">
        <w:rPr>
          <w:szCs w:val="28"/>
        </w:rPr>
        <w:t xml:space="preserve"> </w:t>
      </w:r>
      <w:r w:rsidR="00014CC8" w:rsidRPr="00B8635C">
        <w:rPr>
          <w:szCs w:val="28"/>
        </w:rPr>
        <w:t>и общественных</w:t>
      </w:r>
      <w:r w:rsidR="00B8635C">
        <w:rPr>
          <w:szCs w:val="28"/>
        </w:rPr>
        <w:t xml:space="preserve"> </w:t>
      </w:r>
      <w:r w:rsidR="00014CC8" w:rsidRPr="00B8635C">
        <w:rPr>
          <w:szCs w:val="28"/>
        </w:rPr>
        <w:t>объединений правоохранительной</w:t>
      </w:r>
      <w:r w:rsidRPr="00B8635C">
        <w:rPr>
          <w:szCs w:val="28"/>
        </w:rPr>
        <w:t xml:space="preserve"> </w:t>
      </w:r>
      <w:r w:rsidR="00014CC8" w:rsidRPr="00B8635C">
        <w:rPr>
          <w:szCs w:val="28"/>
        </w:rPr>
        <w:t>направленности;</w:t>
      </w:r>
    </w:p>
    <w:p w:rsidR="00014CC8" w:rsidRPr="00B8635C" w:rsidRDefault="00014CC8" w:rsidP="00B8635C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B8635C">
        <w:rPr>
          <w:szCs w:val="28"/>
        </w:rPr>
        <w:t>Уведомление об отказе в принятии заявки к рассмотрению с прилагаемыми к</w:t>
      </w:r>
      <w:r w:rsidR="00814FF9" w:rsidRPr="00B8635C">
        <w:rPr>
          <w:szCs w:val="28"/>
        </w:rPr>
        <w:t xml:space="preserve"> </w:t>
      </w:r>
      <w:r w:rsidRPr="00B8635C">
        <w:rPr>
          <w:szCs w:val="28"/>
        </w:rPr>
        <w:t>нему документами прошу направить (выбрать нужное):</w:t>
      </w:r>
    </w:p>
    <w:p w:rsidR="00814FF9" w:rsidRDefault="00814FF9" w:rsidP="00014CC8">
      <w:pPr>
        <w:widowControl w:val="0"/>
        <w:autoSpaceDE w:val="0"/>
        <w:autoSpaceDN w:val="0"/>
        <w:snapToGrid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714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DEA6C8" id="Прямоугольник 1" o:spid="_x0000_s1026" style="position:absolute;margin-left:0;margin-top:9.9pt;width:13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" filled="f" strokecolor="#243f60 [1604]" strokeweight="1pt">
                <w10:wrap anchorx="margin"/>
              </v:rect>
            </w:pict>
          </mc:Fallback>
        </mc:AlternateContent>
      </w:r>
    </w:p>
    <w:p w:rsidR="00014CC8" w:rsidRPr="00B8635C" w:rsidRDefault="00014CC8" w:rsidP="00014CC8">
      <w:pPr>
        <w:widowControl w:val="0"/>
        <w:autoSpaceDE w:val="0"/>
        <w:autoSpaceDN w:val="0"/>
        <w:snapToGrid/>
        <w:jc w:val="both"/>
        <w:rPr>
          <w:szCs w:val="28"/>
        </w:rPr>
      </w:pPr>
      <w:r w:rsidRPr="00814FF9">
        <w:rPr>
          <w:sz w:val="20"/>
        </w:rPr>
        <w:t xml:space="preserve"> </w:t>
      </w:r>
      <w:r w:rsidR="00814FF9">
        <w:rPr>
          <w:sz w:val="20"/>
        </w:rPr>
        <w:t xml:space="preserve">        </w:t>
      </w:r>
      <w:r w:rsidR="00814FF9" w:rsidRPr="00B8635C">
        <w:rPr>
          <w:szCs w:val="28"/>
        </w:rPr>
        <w:t xml:space="preserve"> </w:t>
      </w:r>
      <w:r w:rsidRPr="00B8635C">
        <w:rPr>
          <w:szCs w:val="28"/>
        </w:rPr>
        <w:t xml:space="preserve"> по почтовому адресу: __________________________</w:t>
      </w:r>
      <w:r w:rsidR="00814FF9" w:rsidRPr="00B8635C">
        <w:rPr>
          <w:szCs w:val="28"/>
        </w:rPr>
        <w:t>________________</w:t>
      </w:r>
      <w:r w:rsidRPr="00B8635C">
        <w:rPr>
          <w:szCs w:val="28"/>
        </w:rPr>
        <w:t>_____</w:t>
      </w:r>
    </w:p>
    <w:p w:rsidR="00014CC8" w:rsidRPr="00814FF9" w:rsidRDefault="00D77E88" w:rsidP="00814FF9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</w:t>
      </w:r>
      <w:r w:rsidR="00B8635C">
        <w:rPr>
          <w:sz w:val="20"/>
        </w:rPr>
        <w:t xml:space="preserve">                                                  </w:t>
      </w:r>
      <w:r>
        <w:rPr>
          <w:sz w:val="20"/>
        </w:rPr>
        <w:t xml:space="preserve">             </w:t>
      </w:r>
      <w:r w:rsidR="00014CC8" w:rsidRPr="00814FF9">
        <w:rPr>
          <w:sz w:val="20"/>
        </w:rPr>
        <w:t>(указать почтовый адрес)</w:t>
      </w:r>
    </w:p>
    <w:p w:rsidR="00014CC8" w:rsidRPr="00B8635C" w:rsidRDefault="00814FF9" w:rsidP="00014CC8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35BBEEA9">
            <wp:extent cx="182880" cy="170815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="00014CC8" w:rsidRPr="00B8635C">
        <w:rPr>
          <w:szCs w:val="28"/>
        </w:rPr>
        <w:t>по адресу электронной почты: _________________________________</w:t>
      </w:r>
      <w:r w:rsidR="00D77E88" w:rsidRPr="00B8635C">
        <w:rPr>
          <w:szCs w:val="28"/>
        </w:rPr>
        <w:t>____</w:t>
      </w:r>
      <w:r w:rsidR="00014CC8" w:rsidRPr="00B8635C">
        <w:rPr>
          <w:szCs w:val="28"/>
        </w:rPr>
        <w:t>___</w:t>
      </w:r>
    </w:p>
    <w:p w:rsidR="00014CC8" w:rsidRPr="00814FF9" w:rsidRDefault="00D77E88" w:rsidP="00D77E88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</w:t>
      </w:r>
      <w:r w:rsidR="00B8635C"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     </w:t>
      </w:r>
      <w:r w:rsidR="00014CC8" w:rsidRPr="00814FF9">
        <w:rPr>
          <w:sz w:val="20"/>
        </w:rPr>
        <w:t>(указать адрес электронной почты)</w:t>
      </w:r>
    </w:p>
    <w:p w:rsidR="00014CC8" w:rsidRPr="00B8635C" w:rsidRDefault="00014CC8" w:rsidP="00D77E88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B8635C">
        <w:rPr>
          <w:szCs w:val="28"/>
        </w:rPr>
        <w:t>Уведомление о победителях Конкурса прошу направить (выбрать нужное):</w:t>
      </w:r>
    </w:p>
    <w:p w:rsidR="00B8635C" w:rsidRDefault="00B8635C" w:rsidP="00B8635C">
      <w:pPr>
        <w:widowControl w:val="0"/>
        <w:autoSpaceDE w:val="0"/>
        <w:autoSpaceDN w:val="0"/>
        <w:snapToGrid/>
        <w:jc w:val="both"/>
        <w:rPr>
          <w:sz w:val="20"/>
        </w:rPr>
      </w:pPr>
    </w:p>
    <w:p w:rsidR="00B8635C" w:rsidRPr="00B8635C" w:rsidRDefault="00B8635C" w:rsidP="00B8635C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3F8E9964">
            <wp:extent cx="182880" cy="170815"/>
            <wp:effectExtent l="0" t="0" r="762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Pr="00B8635C">
        <w:rPr>
          <w:szCs w:val="28"/>
        </w:rPr>
        <w:t xml:space="preserve">  по почтовому адресу: _______________________________________________</w:t>
      </w:r>
    </w:p>
    <w:p w:rsidR="00B8635C" w:rsidRPr="00814FF9" w:rsidRDefault="00B8635C" w:rsidP="00B8635C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Pr="00814FF9">
        <w:rPr>
          <w:sz w:val="20"/>
        </w:rPr>
        <w:t>(указать почтовый адрес)</w:t>
      </w:r>
    </w:p>
    <w:p w:rsidR="00B8635C" w:rsidRPr="00B8635C" w:rsidRDefault="00B8635C" w:rsidP="00B8635C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74A46307" wp14:editId="6177EEC3">
            <wp:extent cx="182880" cy="170815"/>
            <wp:effectExtent l="0" t="0" r="762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Pr="00B8635C">
        <w:rPr>
          <w:szCs w:val="28"/>
        </w:rPr>
        <w:t>по адресу электронной почты: ________________________________________</w:t>
      </w:r>
    </w:p>
    <w:p w:rsidR="00B8635C" w:rsidRPr="00814FF9" w:rsidRDefault="00B8635C" w:rsidP="00B8635C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814FF9">
        <w:rPr>
          <w:sz w:val="20"/>
        </w:rPr>
        <w:t>(указать адрес электронной почты)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 xml:space="preserve">В соответствии  с </w:t>
      </w:r>
      <w:hyperlink r:id="rId10" w:history="1">
        <w:r w:rsidRPr="00B8635C">
          <w:rPr>
            <w:szCs w:val="28"/>
          </w:rPr>
          <w:t>пунктом 1 статьи 9</w:t>
        </w:r>
      </w:hyperlink>
      <w:r w:rsidRPr="00B8635C">
        <w:rPr>
          <w:szCs w:val="28"/>
        </w:rPr>
        <w:t xml:space="preserve"> Федерального закона от 27.07.2006</w:t>
      </w:r>
      <w:r w:rsidR="00D77E88" w:rsidRPr="00B8635C">
        <w:rPr>
          <w:szCs w:val="28"/>
        </w:rPr>
        <w:t xml:space="preserve"> №</w:t>
      </w:r>
      <w:r w:rsidRPr="00B8635C">
        <w:rPr>
          <w:szCs w:val="28"/>
        </w:rPr>
        <w:t xml:space="preserve">152-ФЗ </w:t>
      </w:r>
      <w:r w:rsidR="00D77E88" w:rsidRPr="00B8635C">
        <w:rPr>
          <w:szCs w:val="28"/>
        </w:rPr>
        <w:t>«</w:t>
      </w:r>
      <w:r w:rsidRPr="00B8635C">
        <w:rPr>
          <w:szCs w:val="28"/>
        </w:rPr>
        <w:t>О персональных данных</w:t>
      </w:r>
      <w:r w:rsidR="00D77E88" w:rsidRPr="00B8635C">
        <w:rPr>
          <w:szCs w:val="28"/>
        </w:rPr>
        <w:t>»</w:t>
      </w:r>
      <w:r w:rsidRPr="00B8635C">
        <w:rPr>
          <w:szCs w:val="28"/>
        </w:rPr>
        <w:t xml:space="preserve"> представляю согласие оператору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персональных  данных - Управлению административных органов администрации Губернатора Новосибирской области и Правительства Новосибирской области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(далее  -  Оператор)  на обработку моих персональных  данных  для  участия в  областном  конкурсе  «Лучший  народный дружинник Новосибирской области".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дается Оператору на обработку персональных данных, которые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представлены мной Оператору для участия в областном конкурсе «Лучший народный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дружинник Новосибирской области".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Персональные данные, в отношении которых дается настоящее согласие,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включают: фамилию, имя, отчество; год, месяц, дату рождения; место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рождения; гражданство; данные о документе, удостоверяющем личность субъекта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персональных данных, сведения о дате выдачи указанного документа и выдавшем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его органе; сведения о месте жительства; номер контактного телефона и адрес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элек</w:t>
      </w:r>
      <w:r w:rsidRPr="00B8635C">
        <w:rPr>
          <w:szCs w:val="28"/>
        </w:rPr>
        <w:lastRenderedPageBreak/>
        <w:t>тронной почты; иные персональные данные, содержащиеся в документах,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представленных в соответствии с Порядком.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Действия с персональными данными включают в себя: сбор, запись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персональных данных, их накопление, систематизацию и хранение в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автоматизированной системе обработки информации, их уточнение (обновление,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изменение), извлечение, обезличивание, блокирование, удаление, уничтожение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и передачу (распространение) третьим лицам для целей реализации прав и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законных интересов субъекта персональных данных.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Информация передается по защищенному каналу связи с использованием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информационно-телекоммуникационных сетей или иными предусмотренными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законодательством способами.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действует со дня подписания настоящего согласия и до дня,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следующего за днем, в котором Оператору стало известно об отзыве настоящего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согласия.</w:t>
      </w:r>
    </w:p>
    <w:p w:rsidR="00C14668" w:rsidRPr="00B8635C" w:rsidRDefault="00C14668" w:rsidP="00D77E88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может быть отозвано путем направления Оператору (Операторам)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заявления в письменной форме об отзыве настоящего согласия, при этом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Оператор (Операторы) прекращает (ют) обработку персональных данных, за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исключением персональных данных, включенных в документы, обязанность по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хранению   которых прямо предусмотрена нормативными правовыми актами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Российской Федерации и Новосибирской области. Хранение таких персональных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данных осуществляется Оператором в</w:t>
      </w:r>
      <w:r w:rsidR="00B8635C">
        <w:rPr>
          <w:szCs w:val="28"/>
        </w:rPr>
        <w:t xml:space="preserve"> </w:t>
      </w:r>
      <w:r w:rsidRPr="00B8635C">
        <w:rPr>
          <w:szCs w:val="28"/>
        </w:rPr>
        <w:t>течение срока, установленного</w:t>
      </w:r>
      <w:r w:rsidR="00D77E88" w:rsidRPr="00B8635C">
        <w:rPr>
          <w:szCs w:val="28"/>
        </w:rPr>
        <w:t xml:space="preserve"> </w:t>
      </w:r>
      <w:r w:rsidRPr="00B8635C">
        <w:rPr>
          <w:szCs w:val="28"/>
        </w:rPr>
        <w:t>нормативными правовыми актами Российской Федерации и Новосибирской области.</w:t>
      </w:r>
    </w:p>
    <w:p w:rsidR="00C14668" w:rsidRPr="00014CC8" w:rsidRDefault="00C14668" w:rsidP="00014CC8">
      <w:pPr>
        <w:widowControl w:val="0"/>
        <w:autoSpaceDE w:val="0"/>
        <w:autoSpaceDN w:val="0"/>
        <w:snapToGrid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531"/>
        <w:gridCol w:w="340"/>
        <w:gridCol w:w="3515"/>
      </w:tblGrid>
      <w:tr w:rsidR="00014CC8" w:rsidRPr="00B8635C" w:rsidTr="0060219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B8635C">
              <w:rPr>
                <w:szCs w:val="28"/>
              </w:rPr>
              <w:t>Командир народной дружины</w:t>
            </w: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</w:tr>
      <w:tr w:rsidR="00014CC8" w:rsidRPr="00B8635C" w:rsidTr="0060219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jc w:val="center"/>
              <w:rPr>
                <w:sz w:val="20"/>
              </w:rPr>
            </w:pPr>
            <w:r w:rsidRPr="00B8635C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jc w:val="center"/>
              <w:rPr>
                <w:sz w:val="20"/>
              </w:rPr>
            </w:pPr>
            <w:r w:rsidRPr="00B8635C">
              <w:rPr>
                <w:sz w:val="20"/>
              </w:rPr>
              <w:t xml:space="preserve">(Фамилия, имя, отчество (при наличии) </w:t>
            </w:r>
            <w:r w:rsidRPr="00B8635C">
              <w:rPr>
                <w:sz w:val="20"/>
              </w:rPr>
              <w:lastRenderedPageBreak/>
              <w:t>полностью)</w:t>
            </w:r>
          </w:p>
        </w:tc>
      </w:tr>
      <w:tr w:rsidR="00014CC8" w:rsidRPr="00B8635C" w:rsidTr="0060219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9502CF" w:rsidP="009502CF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="00014CC8" w:rsidRPr="00B8635C">
              <w:rPr>
                <w:szCs w:val="28"/>
              </w:rPr>
              <w:t>__</w:t>
            </w:r>
            <w:r>
              <w:rPr>
                <w:szCs w:val="28"/>
              </w:rPr>
              <w:t>»</w:t>
            </w:r>
            <w:r w:rsidR="00014CC8" w:rsidRPr="00B8635C">
              <w:rPr>
                <w:szCs w:val="28"/>
              </w:rPr>
              <w:t xml:space="preserve"> 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14CC8" w:rsidRPr="00B8635C" w:rsidRDefault="00014CC8" w:rsidP="00014CC8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</w:tr>
    </w:tbl>
    <w:p w:rsidR="00BF70C3" w:rsidRDefault="00BF70C3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BF70C3" w:rsidRPr="00156863" w:rsidRDefault="00BF70C3" w:rsidP="00BF70C3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 w:rsidRPr="0015686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  <w:r w:rsidR="00C14668">
        <w:rPr>
          <w:bCs/>
          <w:szCs w:val="28"/>
        </w:rPr>
        <w:t>2</w:t>
      </w:r>
      <w:r w:rsidRPr="00156863">
        <w:rPr>
          <w:bCs/>
          <w:szCs w:val="28"/>
        </w:rPr>
        <w:t xml:space="preserve"> </w:t>
      </w:r>
    </w:p>
    <w:p w:rsidR="0000029E" w:rsidRPr="00156863" w:rsidRDefault="0000029E" w:rsidP="0000029E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Pr="00156863">
        <w:rPr>
          <w:bCs/>
          <w:szCs w:val="28"/>
        </w:rPr>
        <w:t>Порядку</w:t>
      </w:r>
      <w:r>
        <w:rPr>
          <w:bCs/>
          <w:szCs w:val="28"/>
        </w:rPr>
        <w:t xml:space="preserve"> проведения конкурсов</w:t>
      </w:r>
    </w:p>
    <w:p w:rsidR="00BF5800" w:rsidRDefault="00BF70C3" w:rsidP="009502CF">
      <w:pPr>
        <w:shd w:val="clear" w:color="auto" w:fill="FFFFFF"/>
        <w:autoSpaceDE w:val="0"/>
        <w:autoSpaceDN w:val="0"/>
        <w:snapToGrid/>
        <w:spacing w:line="300" w:lineRule="atLeast"/>
        <w:rPr>
          <w:szCs w:val="28"/>
        </w:rPr>
      </w:pPr>
      <w:r w:rsidRPr="00156863">
        <w:rPr>
          <w:bCs/>
          <w:szCs w:val="28"/>
        </w:rPr>
        <w:t xml:space="preserve">  </w:t>
      </w:r>
    </w:p>
    <w:p w:rsidR="00BF70C3" w:rsidRPr="00BF5800" w:rsidRDefault="00BF70C3" w:rsidP="00BF5800">
      <w:pPr>
        <w:widowControl w:val="0"/>
        <w:autoSpaceDE w:val="0"/>
        <w:autoSpaceDN w:val="0"/>
        <w:snapToGrid/>
        <w:jc w:val="center"/>
        <w:rPr>
          <w:szCs w:val="28"/>
        </w:rPr>
      </w:pPr>
      <w:r w:rsidRPr="00BF5800">
        <w:rPr>
          <w:szCs w:val="28"/>
        </w:rPr>
        <w:t>Заявка на участие в областном конкурсе</w:t>
      </w:r>
    </w:p>
    <w:p w:rsidR="00BF70C3" w:rsidRPr="00BF5800" w:rsidRDefault="007367C7" w:rsidP="00BF5800">
      <w:pPr>
        <w:widowControl w:val="0"/>
        <w:autoSpaceDE w:val="0"/>
        <w:autoSpaceDN w:val="0"/>
        <w:snapToGrid/>
        <w:jc w:val="center"/>
        <w:rPr>
          <w:szCs w:val="28"/>
        </w:rPr>
      </w:pPr>
      <w:r w:rsidRPr="007367C7">
        <w:rPr>
          <w:szCs w:val="28"/>
        </w:rPr>
        <w:t>«Лучший народный дружинник Новосибирской области» (за исключением г.</w:t>
      </w:r>
      <w:r>
        <w:rPr>
          <w:szCs w:val="28"/>
        </w:rPr>
        <w:t> </w:t>
      </w:r>
      <w:r w:rsidRPr="007367C7">
        <w:rPr>
          <w:szCs w:val="28"/>
        </w:rPr>
        <w:t>Новосибирска), «Лучший народный дружинник г. Новосибирска»</w:t>
      </w:r>
    </w:p>
    <w:p w:rsidR="00BF70C3" w:rsidRPr="00014CC8" w:rsidRDefault="00BF70C3" w:rsidP="00BF70C3">
      <w:pPr>
        <w:widowControl w:val="0"/>
        <w:autoSpaceDE w:val="0"/>
        <w:autoSpaceDN w:val="0"/>
        <w:snapToGrid/>
        <w:jc w:val="both"/>
        <w:rPr>
          <w:rFonts w:ascii="Courier New" w:hAnsi="Courier New" w:cs="Courier New"/>
          <w:sz w:val="20"/>
        </w:rPr>
      </w:pPr>
    </w:p>
    <w:p w:rsidR="00BF70C3" w:rsidRPr="003C6EE0" w:rsidRDefault="00BF70C3" w:rsidP="003C6EE0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3C6EE0">
        <w:rPr>
          <w:szCs w:val="28"/>
        </w:rPr>
        <w:t>Для участия в конкурсе от</w:t>
      </w:r>
      <w:r w:rsidRPr="003C6EE0">
        <w:rPr>
          <w:sz w:val="20"/>
        </w:rPr>
        <w:t xml:space="preserve"> </w:t>
      </w:r>
      <w:r w:rsidR="003C6EE0">
        <w:rPr>
          <w:szCs w:val="28"/>
        </w:rPr>
        <w:t>______</w:t>
      </w:r>
      <w:r w:rsidR="003C6EE0" w:rsidRPr="003C6EE0">
        <w:rPr>
          <w:szCs w:val="28"/>
        </w:rPr>
        <w:t>______</w:t>
      </w:r>
      <w:r w:rsidRPr="003C6EE0">
        <w:rPr>
          <w:szCs w:val="28"/>
        </w:rPr>
        <w:t>_______________________________</w:t>
      </w:r>
    </w:p>
    <w:p w:rsidR="00BF70C3" w:rsidRPr="003C6EE0" w:rsidRDefault="003C6EE0" w:rsidP="003C6EE0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BF70C3" w:rsidRPr="003C6EE0">
        <w:rPr>
          <w:sz w:val="20"/>
        </w:rPr>
        <w:t>(название добровольной народной дружины)</w:t>
      </w:r>
    </w:p>
    <w:p w:rsidR="00BF70C3" w:rsidRPr="003C6EE0" w:rsidRDefault="00BF70C3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предлагаю следующие кандидатуры:</w:t>
      </w:r>
    </w:p>
    <w:p w:rsidR="00BF70C3" w:rsidRPr="003C6EE0" w:rsidRDefault="00BF70C3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 xml:space="preserve">Фамилия, имя, отчество народного дружинника: </w:t>
      </w:r>
      <w:r w:rsidR="00E12BF2" w:rsidRPr="003C6EE0">
        <w:rPr>
          <w:szCs w:val="28"/>
        </w:rPr>
        <w:t>_______________</w:t>
      </w:r>
      <w:r w:rsidRPr="003C6EE0">
        <w:rPr>
          <w:szCs w:val="28"/>
        </w:rPr>
        <w:t>_______</w:t>
      </w:r>
      <w:r w:rsidR="003C6EE0">
        <w:rPr>
          <w:szCs w:val="28"/>
        </w:rPr>
        <w:t>__</w:t>
      </w:r>
      <w:r w:rsidRPr="003C6EE0">
        <w:rPr>
          <w:szCs w:val="28"/>
        </w:rPr>
        <w:t>____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Дата рождения __________________</w:t>
      </w:r>
      <w:r>
        <w:rPr>
          <w:szCs w:val="28"/>
        </w:rPr>
        <w:t>______</w:t>
      </w:r>
      <w:r w:rsidRPr="00D77E88">
        <w:rPr>
          <w:szCs w:val="28"/>
        </w:rPr>
        <w:t>___________</w:t>
      </w:r>
      <w:r>
        <w:rPr>
          <w:szCs w:val="28"/>
        </w:rPr>
        <w:t>_______</w:t>
      </w:r>
      <w:r w:rsidRPr="00D77E88">
        <w:rPr>
          <w:szCs w:val="28"/>
        </w:rPr>
        <w:t>_______________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Адрес регистрации ___________________</w:t>
      </w:r>
      <w:r>
        <w:rPr>
          <w:szCs w:val="28"/>
        </w:rPr>
        <w:t>______</w:t>
      </w:r>
      <w:r w:rsidRPr="00D77E88">
        <w:rPr>
          <w:szCs w:val="28"/>
        </w:rPr>
        <w:t>_____________________________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Телефон ________________________________</w:t>
      </w:r>
      <w:r>
        <w:rPr>
          <w:szCs w:val="28"/>
        </w:rPr>
        <w:t>____</w:t>
      </w:r>
      <w:r w:rsidRPr="00D77E88">
        <w:rPr>
          <w:szCs w:val="28"/>
        </w:rPr>
        <w:t>___________________________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Документ, удостоверяющий личность</w:t>
      </w:r>
      <w:r w:rsidRPr="00E86381">
        <w:rPr>
          <w:sz w:val="20"/>
        </w:rPr>
        <w:t xml:space="preserve"> </w:t>
      </w:r>
      <w:r w:rsidRPr="00D77E88">
        <w:rPr>
          <w:szCs w:val="28"/>
        </w:rPr>
        <w:t>___________________</w:t>
      </w:r>
      <w:r>
        <w:rPr>
          <w:szCs w:val="28"/>
        </w:rPr>
        <w:t>__</w:t>
      </w:r>
      <w:r w:rsidRPr="00D77E88">
        <w:rPr>
          <w:szCs w:val="28"/>
        </w:rPr>
        <w:t>_________________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>______________________________________________________________________</w:t>
      </w:r>
    </w:p>
    <w:p w:rsidR="003C6EE0" w:rsidRPr="00E86381" w:rsidRDefault="003C6EE0" w:rsidP="003C6EE0">
      <w:pPr>
        <w:widowControl w:val="0"/>
        <w:autoSpaceDE w:val="0"/>
        <w:autoSpaceDN w:val="0"/>
        <w:snapToGrid/>
        <w:jc w:val="center"/>
        <w:rPr>
          <w:sz w:val="20"/>
        </w:rPr>
      </w:pPr>
      <w:r w:rsidRPr="00E86381">
        <w:rPr>
          <w:sz w:val="20"/>
        </w:rPr>
        <w:t xml:space="preserve">(вид документа, серия, </w:t>
      </w:r>
      <w:r>
        <w:rPr>
          <w:sz w:val="20"/>
        </w:rPr>
        <w:t>№</w:t>
      </w:r>
      <w:r w:rsidRPr="00E86381">
        <w:rPr>
          <w:sz w:val="20"/>
        </w:rPr>
        <w:t>, кем и когда выдан)</w:t>
      </w:r>
    </w:p>
    <w:p w:rsidR="003C6EE0" w:rsidRPr="00D77E88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D77E88">
        <w:rPr>
          <w:szCs w:val="28"/>
        </w:rPr>
        <w:t xml:space="preserve">Банковские реквизиты получателя средств (название банка, ИНН, </w:t>
      </w:r>
      <w:r w:rsidRPr="00D77E88">
        <w:rPr>
          <w:szCs w:val="28"/>
        </w:rPr>
        <w:lastRenderedPageBreak/>
        <w:t>КПП, месторасположение банка, расчетный счет, корреспондентский счет, БИК, лицевой счет получателя средств) __</w:t>
      </w:r>
      <w:r>
        <w:rPr>
          <w:szCs w:val="28"/>
        </w:rPr>
        <w:t>_____________________________</w:t>
      </w:r>
      <w:r w:rsidRPr="00D77E88">
        <w:rPr>
          <w:szCs w:val="28"/>
        </w:rPr>
        <w:t>_________________</w:t>
      </w:r>
    </w:p>
    <w:p w:rsidR="003C6EE0" w:rsidRPr="003C6EE0" w:rsidRDefault="003C6EE0" w:rsidP="003C6EE0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______________________________________________________________________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Место работы (предыдущей работы) народного дружинника _________</w:t>
      </w:r>
      <w:r w:rsidR="003C6EE0">
        <w:rPr>
          <w:szCs w:val="28"/>
        </w:rPr>
        <w:t>_</w:t>
      </w:r>
      <w:r w:rsidRPr="003C6EE0">
        <w:rPr>
          <w:szCs w:val="28"/>
        </w:rPr>
        <w:t>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Место постоянной дислокации народной дружины, почтовый адрес, телефон</w:t>
      </w:r>
      <w:r w:rsidR="003C6EE0">
        <w:rPr>
          <w:szCs w:val="28"/>
        </w:rPr>
        <w:t xml:space="preserve"> </w:t>
      </w:r>
      <w:r w:rsidRPr="003C6EE0">
        <w:rPr>
          <w:szCs w:val="28"/>
        </w:rPr>
        <w:t>командира народной дружины ___________________________________________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Наименование народной дружины _________</w:t>
      </w:r>
      <w:r w:rsidR="009502CF">
        <w:rPr>
          <w:szCs w:val="28"/>
        </w:rPr>
        <w:t>_______________________________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Дата создания народной дружины ________________________________________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 xml:space="preserve">Дата внесения в региональный реестр ГУ МВД России по </w:t>
      </w:r>
      <w:r w:rsidR="009502CF">
        <w:rPr>
          <w:szCs w:val="28"/>
        </w:rPr>
        <w:t>НСО</w:t>
      </w:r>
      <w:r w:rsidRPr="003C6EE0">
        <w:rPr>
          <w:szCs w:val="28"/>
        </w:rPr>
        <w:t>_______________</w:t>
      </w:r>
    </w:p>
    <w:p w:rsidR="00E12BF2" w:rsidRPr="003C6EE0" w:rsidRDefault="00E12BF2" w:rsidP="00E12BF2">
      <w:pPr>
        <w:widowControl w:val="0"/>
        <w:autoSpaceDE w:val="0"/>
        <w:autoSpaceDN w:val="0"/>
        <w:snapToGrid/>
        <w:jc w:val="both"/>
        <w:rPr>
          <w:szCs w:val="28"/>
        </w:rPr>
      </w:pPr>
      <w:r w:rsidRPr="003C6EE0">
        <w:rPr>
          <w:szCs w:val="28"/>
        </w:rPr>
        <w:t>Стаж членства в народной дружине ______________________________________</w:t>
      </w:r>
    </w:p>
    <w:p w:rsidR="00BF70C3" w:rsidRPr="003C6EE0" w:rsidRDefault="00BF70C3" w:rsidP="003C6EE0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3C6EE0">
        <w:rPr>
          <w:szCs w:val="28"/>
        </w:rPr>
        <w:t>К настоящей заявке прилагаются:</w:t>
      </w:r>
    </w:p>
    <w:p w:rsidR="00BF70C3" w:rsidRPr="003C6EE0" w:rsidRDefault="003C6EE0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 w:rsidRPr="009502CF">
        <w:rPr>
          <w:szCs w:val="28"/>
        </w:rPr>
        <w:t>- </w:t>
      </w:r>
      <w:hyperlink w:anchor="P284" w:history="1">
        <w:r w:rsidR="00BF70C3" w:rsidRPr="009502CF">
          <w:rPr>
            <w:szCs w:val="28"/>
          </w:rPr>
          <w:t>отчет</w:t>
        </w:r>
      </w:hyperlink>
      <w:r w:rsidR="00BF70C3" w:rsidRPr="009502CF">
        <w:rPr>
          <w:szCs w:val="28"/>
        </w:rPr>
        <w:t xml:space="preserve"> о результатах </w:t>
      </w:r>
      <w:r w:rsidR="00BF70C3" w:rsidRPr="003C6EE0">
        <w:rPr>
          <w:szCs w:val="28"/>
        </w:rPr>
        <w:t xml:space="preserve">работы дружинника согласно приложению </w:t>
      </w:r>
      <w:r w:rsidR="008A158C" w:rsidRPr="003C6EE0">
        <w:rPr>
          <w:szCs w:val="28"/>
        </w:rPr>
        <w:t>№4</w:t>
      </w:r>
      <w:r>
        <w:rPr>
          <w:szCs w:val="28"/>
        </w:rPr>
        <w:t xml:space="preserve"> </w:t>
      </w:r>
      <w:r w:rsidR="00BF70C3" w:rsidRPr="003C6EE0">
        <w:rPr>
          <w:szCs w:val="28"/>
        </w:rPr>
        <w:t xml:space="preserve">к </w:t>
      </w:r>
      <w:r>
        <w:rPr>
          <w:szCs w:val="28"/>
        </w:rPr>
        <w:t>Порядку</w:t>
      </w:r>
      <w:r w:rsidR="00BF70C3" w:rsidRPr="003C6EE0">
        <w:rPr>
          <w:szCs w:val="28"/>
        </w:rPr>
        <w:t>;</w:t>
      </w:r>
    </w:p>
    <w:p w:rsidR="00BF70C3" w:rsidRPr="003C6EE0" w:rsidRDefault="003C6EE0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szCs w:val="28"/>
        </w:rPr>
        <w:t>- </w:t>
      </w:r>
      <w:r w:rsidR="00BF70C3" w:rsidRPr="003C6EE0">
        <w:rPr>
          <w:szCs w:val="28"/>
        </w:rPr>
        <w:t>копия свидетельства о внесении народной дружины или общественного</w:t>
      </w:r>
      <w:r>
        <w:rPr>
          <w:szCs w:val="28"/>
        </w:rPr>
        <w:t xml:space="preserve"> </w:t>
      </w:r>
      <w:r w:rsidR="00BF70C3" w:rsidRPr="003C6EE0">
        <w:rPr>
          <w:szCs w:val="28"/>
        </w:rPr>
        <w:t>объединения правоохранительной направленности в региональный реестр</w:t>
      </w:r>
      <w:r>
        <w:rPr>
          <w:szCs w:val="28"/>
        </w:rPr>
        <w:t xml:space="preserve"> </w:t>
      </w:r>
      <w:r w:rsidR="00BF70C3" w:rsidRPr="003C6EE0">
        <w:rPr>
          <w:szCs w:val="28"/>
        </w:rPr>
        <w:t>народных дружин и общественных объединений правоохранительной</w:t>
      </w:r>
      <w:r>
        <w:rPr>
          <w:szCs w:val="28"/>
        </w:rPr>
        <w:t xml:space="preserve"> </w:t>
      </w:r>
      <w:r w:rsidR="00BF70C3" w:rsidRPr="003C6EE0">
        <w:rPr>
          <w:szCs w:val="28"/>
        </w:rPr>
        <w:t>направленности;</w:t>
      </w:r>
    </w:p>
    <w:p w:rsidR="00BF70C3" w:rsidRPr="003C6EE0" w:rsidRDefault="003C6EE0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szCs w:val="28"/>
        </w:rPr>
        <w:t>- </w:t>
      </w:r>
      <w:r w:rsidR="00BF70C3" w:rsidRPr="003C6EE0">
        <w:rPr>
          <w:szCs w:val="28"/>
        </w:rPr>
        <w:t>копия документа, удостоверяющего личность заявителя;</w:t>
      </w:r>
    </w:p>
    <w:p w:rsidR="00BF70C3" w:rsidRPr="003C6EE0" w:rsidRDefault="003C6EE0" w:rsidP="00BF70C3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szCs w:val="28"/>
        </w:rPr>
        <w:t>- </w:t>
      </w:r>
      <w:r w:rsidR="00BF70C3" w:rsidRPr="003C6EE0">
        <w:rPr>
          <w:szCs w:val="28"/>
        </w:rPr>
        <w:t>копия документа, удостоверяющего личность уполномоченного представителя</w:t>
      </w:r>
      <w:r>
        <w:rPr>
          <w:szCs w:val="28"/>
        </w:rPr>
        <w:t xml:space="preserve"> </w:t>
      </w:r>
      <w:r w:rsidR="00BF70C3" w:rsidRPr="003C6EE0">
        <w:rPr>
          <w:szCs w:val="28"/>
        </w:rPr>
        <w:t xml:space="preserve">заявителя, и копию доверенности, подтверждающей </w:t>
      </w:r>
      <w:r w:rsidR="00BF70C3" w:rsidRPr="003C6EE0">
        <w:rPr>
          <w:szCs w:val="28"/>
        </w:rPr>
        <w:lastRenderedPageBreak/>
        <w:t>полномочия представителя</w:t>
      </w:r>
      <w:r>
        <w:rPr>
          <w:szCs w:val="28"/>
        </w:rPr>
        <w:t xml:space="preserve"> </w:t>
      </w:r>
      <w:r w:rsidR="00BF70C3" w:rsidRPr="003C6EE0">
        <w:rPr>
          <w:szCs w:val="28"/>
        </w:rPr>
        <w:t>заявителя (в случае представления документов уполномоченным представителем</w:t>
      </w:r>
      <w:r>
        <w:rPr>
          <w:szCs w:val="28"/>
        </w:rPr>
        <w:t xml:space="preserve"> </w:t>
      </w:r>
      <w:r w:rsidR="00BF70C3" w:rsidRPr="003C6EE0">
        <w:rPr>
          <w:szCs w:val="28"/>
        </w:rPr>
        <w:t>заявителя).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B8635C">
        <w:rPr>
          <w:szCs w:val="28"/>
        </w:rPr>
        <w:t>Уведомление об отказе в принятии заявки к рассмотрению с прилагаемыми к нему документами прошу направить (выбрать нужное):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C2680" wp14:editId="10CDC9FB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7145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590379" id="Прямоугольник 7" o:spid="_x0000_s1026" style="position:absolute;margin-left:0;margin-top:1.65pt;width:13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" filled="f" strokecolor="#385d8a" strokeweight="1pt">
                <w10:wrap anchorx="margin"/>
              </v:rect>
            </w:pict>
          </mc:Fallback>
        </mc:AlternateContent>
      </w:r>
      <w:r w:rsidRPr="00814FF9">
        <w:rPr>
          <w:sz w:val="20"/>
        </w:rPr>
        <w:t xml:space="preserve"> </w:t>
      </w:r>
      <w:r>
        <w:rPr>
          <w:sz w:val="20"/>
        </w:rPr>
        <w:t xml:space="preserve">        </w:t>
      </w:r>
      <w:r w:rsidRPr="00B8635C">
        <w:rPr>
          <w:szCs w:val="28"/>
        </w:rPr>
        <w:t xml:space="preserve">  по почтовому адресу: _______________________________________________</w:t>
      </w:r>
    </w:p>
    <w:p w:rsidR="009502CF" w:rsidRPr="00814FF9" w:rsidRDefault="009502CF" w:rsidP="009502CF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Pr="00814FF9">
        <w:rPr>
          <w:sz w:val="20"/>
        </w:rPr>
        <w:t>(указать почтовый адрес)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41CA4E9E" wp14:editId="0936D23A">
            <wp:extent cx="182880" cy="170815"/>
            <wp:effectExtent l="0" t="0" r="762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Pr="00B8635C">
        <w:rPr>
          <w:szCs w:val="28"/>
        </w:rPr>
        <w:t>по адресу электронной почты: ________________________________________</w:t>
      </w:r>
    </w:p>
    <w:p w:rsidR="009502CF" w:rsidRPr="00814FF9" w:rsidRDefault="009502CF" w:rsidP="009502CF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814FF9">
        <w:rPr>
          <w:sz w:val="20"/>
        </w:rPr>
        <w:t>(указать адрес электронной почты)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20"/>
        <w:jc w:val="both"/>
        <w:rPr>
          <w:szCs w:val="28"/>
        </w:rPr>
      </w:pPr>
      <w:r w:rsidRPr="00B8635C">
        <w:rPr>
          <w:szCs w:val="28"/>
        </w:rPr>
        <w:t>Уведомление о победителях Конкурса прошу направить (выбрать нужное):</w:t>
      </w:r>
    </w:p>
    <w:p w:rsidR="009502CF" w:rsidRDefault="009502CF" w:rsidP="009502CF">
      <w:pPr>
        <w:widowControl w:val="0"/>
        <w:autoSpaceDE w:val="0"/>
        <w:autoSpaceDN w:val="0"/>
        <w:snapToGrid/>
        <w:jc w:val="both"/>
        <w:rPr>
          <w:sz w:val="20"/>
        </w:rPr>
      </w:pPr>
    </w:p>
    <w:p w:rsidR="009502CF" w:rsidRPr="00B8635C" w:rsidRDefault="009502CF" w:rsidP="009502CF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172BB1D9" wp14:editId="02527CD8">
            <wp:extent cx="182880" cy="170815"/>
            <wp:effectExtent l="0" t="0" r="762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Pr="00B8635C">
        <w:rPr>
          <w:szCs w:val="28"/>
        </w:rPr>
        <w:t xml:space="preserve">  по почтовому адресу: _______________________________________________</w:t>
      </w:r>
    </w:p>
    <w:p w:rsidR="009502CF" w:rsidRPr="00814FF9" w:rsidRDefault="009502CF" w:rsidP="009502CF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Pr="00814FF9">
        <w:rPr>
          <w:sz w:val="20"/>
        </w:rPr>
        <w:t>(указать почтовый адрес)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jc w:val="both"/>
        <w:rPr>
          <w:szCs w:val="28"/>
        </w:rPr>
      </w:pPr>
      <w:r>
        <w:rPr>
          <w:noProof/>
          <w:sz w:val="20"/>
        </w:rPr>
        <w:drawing>
          <wp:inline distT="0" distB="0" distL="0" distR="0" wp14:anchorId="318C27FC" wp14:editId="68E6CD42">
            <wp:extent cx="182880" cy="170815"/>
            <wp:effectExtent l="0" t="0" r="762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Pr="00B8635C">
        <w:rPr>
          <w:szCs w:val="28"/>
        </w:rPr>
        <w:t>по адресу электронной почты: ________________________________________</w:t>
      </w:r>
    </w:p>
    <w:p w:rsidR="009502CF" w:rsidRPr="00814FF9" w:rsidRDefault="009502CF" w:rsidP="009502CF">
      <w:pPr>
        <w:widowControl w:val="0"/>
        <w:autoSpaceDE w:val="0"/>
        <w:autoSpaceDN w:val="0"/>
        <w:snapToGri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814FF9">
        <w:rPr>
          <w:sz w:val="20"/>
        </w:rPr>
        <w:t>(указать адрес электронной почты)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 xml:space="preserve">В соответствии  с </w:t>
      </w:r>
      <w:hyperlink r:id="rId11" w:history="1">
        <w:r w:rsidRPr="00B8635C">
          <w:rPr>
            <w:szCs w:val="28"/>
          </w:rPr>
          <w:t>пунктом 1 статьи 9</w:t>
        </w:r>
      </w:hyperlink>
      <w:r w:rsidRPr="00B8635C">
        <w:rPr>
          <w:szCs w:val="28"/>
        </w:rPr>
        <w:t xml:space="preserve"> Федерального закона от 27.07.2006 №152-ФЗ «О персональных данных» представляю согласие оператору персональных  данных - Управлению административных органов администрации Губернатора Новосибирской области и Правительства Новосибирской области (далее  -  Оператор)  на обработку моих персональных  данных  для  участия в  областном  конкурсе  «Лучший  народный дружинник Новосибирской области".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дается Оператору на обработку персональных дан</w:t>
      </w:r>
      <w:r w:rsidRPr="00B8635C">
        <w:rPr>
          <w:szCs w:val="28"/>
        </w:rPr>
        <w:lastRenderedPageBreak/>
        <w:t>ных, которые представлены мной Оператору для участия в областном конкурсе «Лучший народный дружинник Новосибирской области".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Персональные данные, в отношении которых дается настоящее согласие, включают: фамилию, имя, отчество; год, месяц, дату рождения; место рождения; гражданство; данные о документе, удостоверяющем личность субъекта персональных данных, сведения о дате выдачи указанного документа и выдавшем его органе; сведения о месте жительства; номер контактного телефона и адрес электронной почты; иные персональные данные, содержащиеся в документах, представленных в соответствии с Порядком.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Действия с персональными данными включают в себя: сбор, запись персональных данных, их накопление, систематизацию и хранение в автоматизированной системе обработки информации, их уточнение (обновление, изменение), извлечение, обезличивание, блокирование, удаление, уничтожение и передачу (распространение) третьим лицам для целей реализации прав и законных интересов субъекта персональных данных.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Информация передается по защищенному каналу связи с использованием информационно-телекоммуникационных сетей или иными предусмотренными законодательством способами.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действует со дня подписания настоящего согласия и до дня, следующего за днем, в котором Оператору стало известно об отзыве настоящего согласия.</w:t>
      </w:r>
    </w:p>
    <w:p w:rsidR="009502CF" w:rsidRPr="00B8635C" w:rsidRDefault="009502CF" w:rsidP="009502CF">
      <w:pPr>
        <w:widowControl w:val="0"/>
        <w:autoSpaceDE w:val="0"/>
        <w:autoSpaceDN w:val="0"/>
        <w:snapToGrid/>
        <w:ind w:firstLine="709"/>
        <w:jc w:val="both"/>
        <w:rPr>
          <w:szCs w:val="28"/>
        </w:rPr>
      </w:pPr>
      <w:r w:rsidRPr="00B8635C">
        <w:rPr>
          <w:szCs w:val="28"/>
        </w:rPr>
        <w:t>Согласие может быть отозвано путем направления Оператору (Операторам) заявления в письменной форме об отзыве настоящего согласия, при этом Оператор (Операторы) прекращает (ют) обра</w:t>
      </w:r>
      <w:r w:rsidRPr="00B8635C">
        <w:rPr>
          <w:szCs w:val="28"/>
        </w:rPr>
        <w:lastRenderedPageBreak/>
        <w:t>ботку персональных данных, за исключением персональных данных, включенных в документы, обязанность по хранению   которых прямо предусмотрена нормативными правовыми актами Российской Федерации и Новосибирской области. Хранение таких персональных данных осуществляется Оператором в</w:t>
      </w:r>
      <w:r>
        <w:rPr>
          <w:szCs w:val="28"/>
        </w:rPr>
        <w:t xml:space="preserve"> </w:t>
      </w:r>
      <w:r w:rsidRPr="00B8635C">
        <w:rPr>
          <w:szCs w:val="28"/>
        </w:rPr>
        <w:t>течение срока, установленного нормативными правовыми актами Российской Федерации и Новосибирской области.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24"/>
        <w:gridCol w:w="1531"/>
        <w:gridCol w:w="340"/>
        <w:gridCol w:w="3515"/>
      </w:tblGrid>
      <w:tr w:rsidR="009502CF" w:rsidRPr="00B8635C" w:rsidTr="009502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502CF" w:rsidRPr="00B8635C" w:rsidRDefault="009502CF" w:rsidP="007C326C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 w:rsidRPr="00B8635C">
              <w:rPr>
                <w:szCs w:val="28"/>
              </w:rPr>
              <w:t>Командир народной дружины</w:t>
            </w:r>
          </w:p>
        </w:tc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2CF" w:rsidRPr="00B8635C" w:rsidRDefault="009502CF" w:rsidP="007C326C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</w:tr>
      <w:tr w:rsidR="009502CF" w:rsidRPr="00B8635C" w:rsidTr="009502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502CF" w:rsidRPr="00B8635C" w:rsidRDefault="009502CF" w:rsidP="009502CF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B8635C">
              <w:rPr>
                <w:szCs w:val="28"/>
              </w:rPr>
              <w:t>__</w:t>
            </w:r>
            <w:r>
              <w:rPr>
                <w:szCs w:val="28"/>
              </w:rPr>
              <w:t>»</w:t>
            </w:r>
            <w:r w:rsidRPr="00B8635C">
              <w:rPr>
                <w:szCs w:val="28"/>
              </w:rPr>
              <w:t xml:space="preserve"> _________ 20__ года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502CF" w:rsidRPr="00B8635C" w:rsidRDefault="009502CF" w:rsidP="009502CF">
            <w:pPr>
              <w:widowControl w:val="0"/>
              <w:autoSpaceDE w:val="0"/>
              <w:autoSpaceDN w:val="0"/>
              <w:snapToGrid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2CF" w:rsidRPr="00B8635C" w:rsidRDefault="009502CF" w:rsidP="009502CF">
            <w:pPr>
              <w:widowControl w:val="0"/>
              <w:autoSpaceDE w:val="0"/>
              <w:autoSpaceDN w:val="0"/>
              <w:snapToGrid/>
              <w:jc w:val="center"/>
              <w:rPr>
                <w:sz w:val="20"/>
              </w:rPr>
            </w:pPr>
            <w:r w:rsidRPr="00B8635C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02CF" w:rsidRPr="00B8635C" w:rsidRDefault="009502CF" w:rsidP="009502CF">
            <w:pPr>
              <w:widowControl w:val="0"/>
              <w:autoSpaceDE w:val="0"/>
              <w:autoSpaceDN w:val="0"/>
              <w:snapToGrid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2CF" w:rsidRPr="00B8635C" w:rsidRDefault="009502CF" w:rsidP="009502CF">
            <w:pPr>
              <w:widowControl w:val="0"/>
              <w:autoSpaceDE w:val="0"/>
              <w:autoSpaceDN w:val="0"/>
              <w:snapToGrid/>
              <w:jc w:val="center"/>
              <w:rPr>
                <w:sz w:val="20"/>
              </w:rPr>
            </w:pPr>
            <w:r w:rsidRPr="00B8635C">
              <w:rPr>
                <w:sz w:val="20"/>
              </w:rPr>
              <w:t>(Фамилия, имя, отчество (при наличии) полностью)</w:t>
            </w:r>
          </w:p>
        </w:tc>
      </w:tr>
    </w:tbl>
    <w:p w:rsidR="00263564" w:rsidRDefault="00263564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263564" w:rsidRPr="00156863" w:rsidRDefault="00263564" w:rsidP="00263564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 w:rsidRPr="0015686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3</w:t>
      </w:r>
      <w:r w:rsidRPr="00156863">
        <w:rPr>
          <w:bCs/>
          <w:szCs w:val="28"/>
        </w:rPr>
        <w:t xml:space="preserve"> </w:t>
      </w:r>
    </w:p>
    <w:p w:rsidR="0000029E" w:rsidRPr="00156863" w:rsidRDefault="0000029E" w:rsidP="0000029E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Pr="00156863">
        <w:rPr>
          <w:bCs/>
          <w:szCs w:val="28"/>
        </w:rPr>
        <w:t>Порядку</w:t>
      </w:r>
      <w:r>
        <w:rPr>
          <w:bCs/>
          <w:szCs w:val="28"/>
        </w:rPr>
        <w:t xml:space="preserve"> проведения конкурсов</w:t>
      </w:r>
    </w:p>
    <w:p w:rsidR="00263564" w:rsidRDefault="00263564" w:rsidP="00263564">
      <w:pPr>
        <w:pStyle w:val="ConsPlusNonformat"/>
        <w:jc w:val="both"/>
      </w:pPr>
    </w:p>
    <w:p w:rsidR="00263564" w:rsidRPr="0068343E" w:rsidRDefault="007367C7" w:rsidP="007367C7">
      <w:pPr>
        <w:pStyle w:val="ConsPlusNonformat"/>
        <w:tabs>
          <w:tab w:val="left" w:pos="330"/>
          <w:tab w:val="center" w:pos="496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564" w:rsidRPr="0068343E">
        <w:rPr>
          <w:rFonts w:ascii="Times New Roman" w:hAnsi="Times New Roman" w:cs="Times New Roman"/>
          <w:b/>
          <w:bCs/>
          <w:sz w:val="22"/>
          <w:szCs w:val="22"/>
        </w:rPr>
        <w:t>ОТЧЕТ</w:t>
      </w:r>
    </w:p>
    <w:p w:rsidR="00263564" w:rsidRPr="0068343E" w:rsidRDefault="00263564" w:rsidP="006834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43E">
        <w:rPr>
          <w:rFonts w:ascii="Times New Roman" w:hAnsi="Times New Roman" w:cs="Times New Roman"/>
          <w:bCs/>
          <w:sz w:val="22"/>
          <w:szCs w:val="22"/>
        </w:rPr>
        <w:t>о результатах работы народной дружины</w:t>
      </w:r>
      <w:r w:rsidR="0068343E" w:rsidRPr="0068343E">
        <w:rPr>
          <w:sz w:val="22"/>
          <w:szCs w:val="22"/>
        </w:rPr>
        <w:t xml:space="preserve"> </w:t>
      </w:r>
      <w:r w:rsidR="0068343E" w:rsidRPr="0068343E">
        <w:rPr>
          <w:rFonts w:ascii="Times New Roman" w:hAnsi="Times New Roman" w:cs="Times New Roman"/>
          <w:sz w:val="22"/>
          <w:szCs w:val="22"/>
        </w:rPr>
        <w:t>за ________ год</w:t>
      </w:r>
    </w:p>
    <w:p w:rsidR="00263564" w:rsidRDefault="00263564" w:rsidP="00263564">
      <w:pPr>
        <w:pStyle w:val="ConsPlusNonformat"/>
        <w:jc w:val="both"/>
      </w:pPr>
      <w:r>
        <w:t xml:space="preserve">             _________________________________________________</w:t>
      </w:r>
    </w:p>
    <w:p w:rsidR="00263564" w:rsidRPr="0068343E" w:rsidRDefault="00263564" w:rsidP="0068343E">
      <w:pPr>
        <w:pStyle w:val="ConsPlusNonformat"/>
        <w:jc w:val="center"/>
        <w:rPr>
          <w:rFonts w:ascii="Times New Roman" w:hAnsi="Times New Roman" w:cs="Times New Roman"/>
        </w:rPr>
      </w:pPr>
      <w:r w:rsidRPr="0068343E">
        <w:rPr>
          <w:rFonts w:ascii="Times New Roman" w:hAnsi="Times New Roman" w:cs="Times New Roman"/>
        </w:rPr>
        <w:t>(наименование народной дружины)</w:t>
      </w:r>
    </w:p>
    <w:tbl>
      <w:tblPr>
        <w:tblW w:w="110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9073"/>
        <w:gridCol w:w="1276"/>
      </w:tblGrid>
      <w:tr w:rsidR="00263564" w:rsidRPr="0068343E" w:rsidTr="007367C7">
        <w:trPr>
          <w:trHeight w:val="2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7367C7" w:rsidP="007367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263564" w:rsidRPr="0068343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7367C7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7367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во ед</w:t>
            </w:r>
            <w:r w:rsidR="00736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народных дружинников: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на 1 января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на 31 декабря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общественно-политических, культурно-массовых и спортивных мероприятий федерального и муниципального уровня, в охране общественного порядка которых участвовали народные дружинники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96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человеко-часов, отработанных народными дружинами на охране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Содействие членов народной дружины органам внутренних дел, другим правоохранительным органам, а также органам власти: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преступлений, в предупреждении (пресечении) которых приняли участие народные дружинники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предупрежденных (пресеченных) правонарушений, по которым были составлены административные протоколы при участии народных дружинников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розыску без вести пропавших с участием народных дружинников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670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поощренных народных дружинников правоохранительными органами, администрацией муниципального образования территориальными органами </w:t>
            </w:r>
            <w:r w:rsidR="00270BBF" w:rsidRPr="0068343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70BBF" w:rsidRPr="006834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 xml:space="preserve">МВД России по </w:t>
            </w:r>
            <w:r w:rsidR="00270BBF" w:rsidRPr="0068343E">
              <w:rPr>
                <w:rFonts w:ascii="Times New Roman" w:hAnsi="Times New Roman" w:cs="Times New Roman"/>
                <w:sz w:val="22"/>
                <w:szCs w:val="22"/>
              </w:rPr>
              <w:t>Новосибирской</w:t>
            </w: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 xml:space="preserve"> области (без учета стимулирующих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бесед, лекций, выступлений в образовательных организациях, учреждениях, на предприятиях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564" w:rsidRPr="0068343E" w:rsidTr="007367C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left="-772" w:right="-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43E">
              <w:rPr>
                <w:rFonts w:ascii="Times New Roman" w:hAnsi="Times New Roman" w:cs="Times New Roman"/>
                <w:sz w:val="22"/>
                <w:szCs w:val="22"/>
              </w:rPr>
              <w:t>Количество выступлений (публикаций) народной дружины в средствах массовой информации по освещению своей деятельности, проведенных публичных акций, направленных на популяризацию деятельности народных дружин (с предоставлением подтверждающих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68343E" w:rsidRDefault="00263564" w:rsidP="004A2A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DA7">
        <w:rPr>
          <w:rFonts w:ascii="Times New Roman" w:hAnsi="Times New Roman" w:cs="Times New Roman"/>
          <w:sz w:val="22"/>
          <w:szCs w:val="22"/>
        </w:rPr>
        <w:t xml:space="preserve">Командир народной дружины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D1DA7">
        <w:rPr>
          <w:rFonts w:ascii="Times New Roman" w:hAnsi="Times New Roman" w:cs="Times New Roman"/>
          <w:sz w:val="22"/>
          <w:szCs w:val="22"/>
        </w:rPr>
        <w:t xml:space="preserve">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D1DA7">
        <w:rPr>
          <w:rFonts w:ascii="Times New Roman" w:hAnsi="Times New Roman" w:cs="Times New Roman"/>
          <w:sz w:val="22"/>
          <w:szCs w:val="22"/>
        </w:rPr>
        <w:t xml:space="preserve">     _____________________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D1DA7">
        <w:rPr>
          <w:rFonts w:ascii="Times New Roman" w:hAnsi="Times New Roman" w:cs="Times New Roman"/>
        </w:rPr>
        <w:t xml:space="preserve">    (подпись)            </w:t>
      </w:r>
      <w:r>
        <w:rPr>
          <w:rFonts w:ascii="Times New Roman" w:hAnsi="Times New Roman" w:cs="Times New Roman"/>
        </w:rPr>
        <w:t xml:space="preserve">                </w:t>
      </w:r>
      <w:r w:rsidRPr="00FD1DA7">
        <w:rPr>
          <w:rFonts w:ascii="Times New Roman" w:hAnsi="Times New Roman" w:cs="Times New Roman"/>
        </w:rPr>
        <w:t xml:space="preserve">      (фамилия, инициалы)</w:t>
      </w:r>
    </w:p>
    <w:p w:rsidR="0068343E" w:rsidRPr="00FD1DA7" w:rsidRDefault="009502CF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343E" w:rsidRPr="00FD1DA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343E" w:rsidRPr="00FD1DA7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68343E" w:rsidRPr="007367C7" w:rsidRDefault="0068343E" w:rsidP="0068343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DA7">
        <w:rPr>
          <w:rFonts w:ascii="Times New Roman" w:hAnsi="Times New Roman" w:cs="Times New Roman"/>
          <w:sz w:val="22"/>
          <w:szCs w:val="22"/>
        </w:rPr>
        <w:t>Глава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1DA7">
        <w:rPr>
          <w:rFonts w:ascii="Times New Roman" w:hAnsi="Times New Roman" w:cs="Times New Roman"/>
          <w:sz w:val="24"/>
          <w:szCs w:val="24"/>
        </w:rPr>
        <w:t xml:space="preserve">      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1DA7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D1DA7">
        <w:rPr>
          <w:rFonts w:ascii="Times New Roman" w:hAnsi="Times New Roman" w:cs="Times New Roman"/>
        </w:rPr>
        <w:t xml:space="preserve">                   (подпись)      </w:t>
      </w:r>
      <w:r>
        <w:rPr>
          <w:rFonts w:ascii="Times New Roman" w:hAnsi="Times New Roman" w:cs="Times New Roman"/>
        </w:rPr>
        <w:t xml:space="preserve">           </w:t>
      </w:r>
      <w:r w:rsidRPr="00FD1DA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Pr="00FD1DA7">
        <w:rPr>
          <w:rFonts w:ascii="Times New Roman" w:hAnsi="Times New Roman" w:cs="Times New Roman"/>
        </w:rPr>
        <w:t xml:space="preserve"> (фамилия, инициалы)</w:t>
      </w:r>
    </w:p>
    <w:p w:rsidR="0068343E" w:rsidRPr="00FD1DA7" w:rsidRDefault="009502CF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343E" w:rsidRPr="00FD1DA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343E" w:rsidRPr="00FD1DA7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A44B6C" w:rsidRPr="007367C7" w:rsidRDefault="00A44B6C" w:rsidP="0068343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территориального органа (подразделения)</w:t>
      </w:r>
    </w:p>
    <w:p w:rsidR="007367C7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МВД России на районном уровне</w:t>
      </w:r>
    </w:p>
    <w:p w:rsidR="0068343E" w:rsidRPr="0068343E" w:rsidRDefault="0068343E" w:rsidP="00683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43E">
        <w:rPr>
          <w:rFonts w:ascii="Times New Roman" w:hAnsi="Times New Roman" w:cs="Times New Roman"/>
          <w:sz w:val="24"/>
          <w:szCs w:val="24"/>
        </w:rPr>
        <w:t xml:space="preserve">звание                                                       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343E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68343E" w:rsidRPr="00FD1DA7" w:rsidRDefault="0068343E" w:rsidP="0068343E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D1DA7">
        <w:rPr>
          <w:rFonts w:ascii="Times New Roman" w:hAnsi="Times New Roman" w:cs="Times New Roman"/>
        </w:rPr>
        <w:t xml:space="preserve">                      (подпись)        </w:t>
      </w:r>
      <w:r>
        <w:rPr>
          <w:rFonts w:ascii="Times New Roman" w:hAnsi="Times New Roman" w:cs="Times New Roman"/>
        </w:rPr>
        <w:t xml:space="preserve">                             </w:t>
      </w:r>
      <w:r w:rsidRPr="00FD1DA7">
        <w:rPr>
          <w:rFonts w:ascii="Times New Roman" w:hAnsi="Times New Roman" w:cs="Times New Roman"/>
        </w:rPr>
        <w:t xml:space="preserve">          (фамилия, инициалы)</w:t>
      </w:r>
    </w:p>
    <w:p w:rsidR="00263564" w:rsidRDefault="009502CF" w:rsidP="0068343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68343E" w:rsidRPr="00FD1DA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343E" w:rsidRPr="00FD1DA7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87512A" w:rsidRPr="00156863" w:rsidRDefault="00263564" w:rsidP="0087512A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br w:type="page"/>
      </w:r>
      <w:r w:rsidR="0087512A" w:rsidRPr="00156863">
        <w:rPr>
          <w:bCs/>
          <w:szCs w:val="28"/>
        </w:rPr>
        <w:lastRenderedPageBreak/>
        <w:t>Приложение</w:t>
      </w:r>
      <w:r w:rsidR="0087512A">
        <w:rPr>
          <w:bCs/>
          <w:szCs w:val="28"/>
        </w:rPr>
        <w:t xml:space="preserve"> №4</w:t>
      </w:r>
      <w:r w:rsidR="0087512A" w:rsidRPr="00156863">
        <w:rPr>
          <w:bCs/>
          <w:szCs w:val="28"/>
        </w:rPr>
        <w:t xml:space="preserve"> </w:t>
      </w:r>
    </w:p>
    <w:p w:rsidR="0000029E" w:rsidRPr="00156863" w:rsidRDefault="0000029E" w:rsidP="0000029E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Pr="00156863">
        <w:rPr>
          <w:bCs/>
          <w:szCs w:val="28"/>
        </w:rPr>
        <w:t>Порядку</w:t>
      </w:r>
      <w:r>
        <w:rPr>
          <w:bCs/>
          <w:szCs w:val="28"/>
        </w:rPr>
        <w:t xml:space="preserve"> проведения конкурсов</w:t>
      </w:r>
    </w:p>
    <w:p w:rsidR="0087512A" w:rsidRDefault="0087512A" w:rsidP="0087512A">
      <w:pPr>
        <w:pStyle w:val="ConsPlusNonformat"/>
        <w:jc w:val="both"/>
      </w:pPr>
    </w:p>
    <w:p w:rsidR="0087512A" w:rsidRDefault="0087512A" w:rsidP="0087512A">
      <w:pPr>
        <w:pStyle w:val="ConsPlusNormal"/>
        <w:jc w:val="right"/>
        <w:outlineLvl w:val="1"/>
      </w:pPr>
    </w:p>
    <w:p w:rsidR="0087512A" w:rsidRPr="00FD1DA7" w:rsidRDefault="0087512A" w:rsidP="00D05D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374"/>
      <w:bookmarkEnd w:id="4"/>
      <w:r w:rsidRPr="00FD1DA7">
        <w:rPr>
          <w:rFonts w:ascii="Times New Roman" w:hAnsi="Times New Roman" w:cs="Times New Roman"/>
          <w:b/>
          <w:bCs/>
          <w:sz w:val="22"/>
          <w:szCs w:val="22"/>
        </w:rPr>
        <w:t>ОТЧЕТ</w:t>
      </w:r>
    </w:p>
    <w:p w:rsidR="00D05D83" w:rsidRPr="00FD1DA7" w:rsidRDefault="0087512A" w:rsidP="00D05D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1DA7">
        <w:rPr>
          <w:rFonts w:ascii="Times New Roman" w:hAnsi="Times New Roman" w:cs="Times New Roman"/>
          <w:bCs/>
          <w:sz w:val="22"/>
          <w:szCs w:val="22"/>
        </w:rPr>
        <w:t>о результатах работы народного дружинника</w:t>
      </w:r>
      <w:r w:rsidR="00FD1DA7" w:rsidRPr="00FD1DA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D05D83" w:rsidRPr="00FD1DA7">
        <w:rPr>
          <w:rFonts w:ascii="Times New Roman" w:hAnsi="Times New Roman" w:cs="Times New Roman"/>
          <w:sz w:val="22"/>
          <w:szCs w:val="22"/>
        </w:rPr>
        <w:t>за _20</w:t>
      </w:r>
      <w:r w:rsidR="00D05D83" w:rsidRPr="00FD1DA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D05D83" w:rsidRPr="00FD1DA7">
        <w:rPr>
          <w:rFonts w:ascii="Times New Roman" w:hAnsi="Times New Roman" w:cs="Times New Roman"/>
          <w:sz w:val="22"/>
          <w:szCs w:val="22"/>
        </w:rPr>
        <w:t>год</w:t>
      </w:r>
    </w:p>
    <w:p w:rsidR="0087512A" w:rsidRDefault="0087512A" w:rsidP="0087512A">
      <w:pPr>
        <w:pStyle w:val="ConsPlusNonformat"/>
        <w:jc w:val="both"/>
      </w:pPr>
      <w:r w:rsidRPr="00FD1DA7">
        <w:rPr>
          <w:sz w:val="22"/>
          <w:szCs w:val="22"/>
        </w:rPr>
        <w:t>___________________________________________________________________________</w:t>
      </w:r>
    </w:p>
    <w:p w:rsidR="0087512A" w:rsidRPr="00D05D83" w:rsidRDefault="0087512A" w:rsidP="0087512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D05D83">
        <w:t xml:space="preserve">   </w:t>
      </w:r>
      <w:r>
        <w:t xml:space="preserve">  (</w:t>
      </w:r>
      <w:r w:rsidRPr="00D05D83">
        <w:rPr>
          <w:rFonts w:ascii="Times New Roman" w:hAnsi="Times New Roman" w:cs="Times New Roman"/>
        </w:rPr>
        <w:t>наименование народной дружины)</w:t>
      </w:r>
    </w:p>
    <w:p w:rsidR="0087512A" w:rsidRDefault="0087512A" w:rsidP="0087512A">
      <w:pPr>
        <w:pStyle w:val="ConsPlusNonformat"/>
        <w:jc w:val="both"/>
      </w:pPr>
      <w:r>
        <w:t>___________________________________________________________________________</w:t>
      </w:r>
    </w:p>
    <w:p w:rsidR="0087512A" w:rsidRPr="00D05D83" w:rsidRDefault="0087512A" w:rsidP="0087512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="00D05D83">
        <w:t xml:space="preserve">         </w:t>
      </w:r>
      <w:r>
        <w:t xml:space="preserve">  </w:t>
      </w:r>
      <w:r w:rsidRPr="00D05D83">
        <w:rPr>
          <w:rFonts w:ascii="Times New Roman" w:hAnsi="Times New Roman" w:cs="Times New Roman"/>
        </w:rPr>
        <w:t>(фамилия, имя, отчество народного дружинника)</w:t>
      </w: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7807"/>
        <w:gridCol w:w="1417"/>
      </w:tblGrid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FD1DA7" w:rsidP="00FD1D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87512A" w:rsidRPr="00FD1DA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единиц</w:t>
            </w: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общественно-политических, культурно-массовых и спортивных мероприятий федерального и муниципального уровня, в охране общественного порядка которых участвовал народный дружинник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часов выхода народного дружинника на дежурство по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Содействие органам внутренних дел, другим правоохранительным органам, а также органам власти: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преступлений, в предупреждении (пресечении) которых принял участие народный дружинник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предупрежденных (пресеченных) правонарушений, по которым были составлены административные протоколы, при участии народного дружинника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розыску без вести пропавших с участием народного дружинника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бесед, лекций, выступлений в образовательных организациях, учреждениях, на предприятиях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2A" w:rsidRPr="00FD1DA7" w:rsidTr="00FD1DA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DA7">
              <w:rPr>
                <w:rFonts w:ascii="Times New Roman" w:hAnsi="Times New Roman" w:cs="Times New Roman"/>
                <w:sz w:val="22"/>
                <w:szCs w:val="22"/>
              </w:rPr>
              <w:t>Количество поощрений народного дружинника администрацией муниципального образования, правоохранительными органами по результатам участия в охране общественного порядка (без учета стимулирующих выплат)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2A" w:rsidRPr="00FD1DA7" w:rsidRDefault="0087512A" w:rsidP="00033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512A" w:rsidRPr="00FD1DA7" w:rsidRDefault="0087512A" w:rsidP="0087512A">
      <w:pPr>
        <w:pStyle w:val="ConsPlusNormal"/>
        <w:jc w:val="both"/>
        <w:rPr>
          <w:sz w:val="22"/>
          <w:szCs w:val="22"/>
        </w:rPr>
      </w:pP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DA7">
        <w:rPr>
          <w:rFonts w:ascii="Times New Roman" w:hAnsi="Times New Roman" w:cs="Times New Roman"/>
          <w:sz w:val="22"/>
          <w:szCs w:val="22"/>
        </w:rPr>
        <w:t xml:space="preserve">Командир народной дружины            </w:t>
      </w:r>
      <w:r w:rsidR="00FD1DA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FD1DA7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FD1DA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D1DA7">
        <w:rPr>
          <w:rFonts w:ascii="Times New Roman" w:hAnsi="Times New Roman" w:cs="Times New Roman"/>
          <w:sz w:val="22"/>
          <w:szCs w:val="22"/>
        </w:rPr>
        <w:t xml:space="preserve">     _____________________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   </w:t>
      </w:r>
      <w:r w:rsidR="00D05D83" w:rsidRPr="00FD1DA7">
        <w:rPr>
          <w:rFonts w:ascii="Times New Roman" w:hAnsi="Times New Roman" w:cs="Times New Roman"/>
        </w:rPr>
        <w:t xml:space="preserve">                                         </w:t>
      </w:r>
      <w:r w:rsidRPr="00FD1DA7">
        <w:rPr>
          <w:rFonts w:ascii="Times New Roman" w:hAnsi="Times New Roman" w:cs="Times New Roman"/>
        </w:rPr>
        <w:t xml:space="preserve">         </w:t>
      </w:r>
      <w:r w:rsidR="00FD1DA7">
        <w:rPr>
          <w:rFonts w:ascii="Times New Roman" w:hAnsi="Times New Roman" w:cs="Times New Roman"/>
        </w:rPr>
        <w:t xml:space="preserve">       </w:t>
      </w:r>
      <w:r w:rsidRPr="00FD1DA7">
        <w:rPr>
          <w:rFonts w:ascii="Times New Roman" w:hAnsi="Times New Roman" w:cs="Times New Roman"/>
        </w:rPr>
        <w:t xml:space="preserve">    (подпись)     </w:t>
      </w:r>
      <w:r w:rsidR="00D05D83" w:rsidRPr="00FD1DA7">
        <w:rPr>
          <w:rFonts w:ascii="Times New Roman" w:hAnsi="Times New Roman" w:cs="Times New Roman"/>
        </w:rPr>
        <w:t xml:space="preserve">       </w:t>
      </w:r>
      <w:r w:rsidR="00FD1DA7">
        <w:rPr>
          <w:rFonts w:ascii="Times New Roman" w:hAnsi="Times New Roman" w:cs="Times New Roman"/>
        </w:rPr>
        <w:t xml:space="preserve">                </w:t>
      </w:r>
      <w:r w:rsidR="00D05D83" w:rsidRPr="00FD1DA7">
        <w:rPr>
          <w:rFonts w:ascii="Times New Roman" w:hAnsi="Times New Roman" w:cs="Times New Roman"/>
        </w:rPr>
        <w:t xml:space="preserve">   </w:t>
      </w:r>
      <w:r w:rsidRPr="00FD1DA7">
        <w:rPr>
          <w:rFonts w:ascii="Times New Roman" w:hAnsi="Times New Roman" w:cs="Times New Roman"/>
        </w:rPr>
        <w:t xml:space="preserve">   (фамилия, инициалы)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lastRenderedPageBreak/>
        <w:t>"___" ____________ 20__ г.</w:t>
      </w:r>
    </w:p>
    <w:p w:rsidR="0087512A" w:rsidRPr="00D05D83" w:rsidRDefault="0087512A" w:rsidP="00875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DA7">
        <w:rPr>
          <w:rFonts w:ascii="Times New Roman" w:hAnsi="Times New Roman" w:cs="Times New Roman"/>
          <w:sz w:val="22"/>
          <w:szCs w:val="22"/>
        </w:rPr>
        <w:t>Глава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 w:rsidR="00FD1DA7">
        <w:rPr>
          <w:rFonts w:ascii="Times New Roman" w:hAnsi="Times New Roman" w:cs="Times New Roman"/>
          <w:sz w:val="24"/>
          <w:szCs w:val="24"/>
        </w:rPr>
        <w:t xml:space="preserve">    </w:t>
      </w:r>
      <w:r w:rsidRPr="00FD1DA7">
        <w:rPr>
          <w:rFonts w:ascii="Times New Roman" w:hAnsi="Times New Roman" w:cs="Times New Roman"/>
          <w:sz w:val="24"/>
          <w:szCs w:val="24"/>
        </w:rPr>
        <w:t xml:space="preserve">      ___________   </w:t>
      </w:r>
      <w:r w:rsidR="00FD1D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1DA7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</w:t>
      </w:r>
      <w:r w:rsidR="00FD1DA7" w:rsidRPr="00FD1DA7">
        <w:rPr>
          <w:rFonts w:ascii="Times New Roman" w:hAnsi="Times New Roman" w:cs="Times New Roman"/>
        </w:rPr>
        <w:t xml:space="preserve">      </w:t>
      </w:r>
      <w:r w:rsidR="00FD1DA7">
        <w:rPr>
          <w:rFonts w:ascii="Times New Roman" w:hAnsi="Times New Roman" w:cs="Times New Roman"/>
        </w:rPr>
        <w:t xml:space="preserve">                                       </w:t>
      </w:r>
      <w:r w:rsidRPr="00FD1DA7">
        <w:rPr>
          <w:rFonts w:ascii="Times New Roman" w:hAnsi="Times New Roman" w:cs="Times New Roman"/>
        </w:rPr>
        <w:t xml:space="preserve">                   (подпись)     </w:t>
      </w:r>
      <w:r w:rsidR="00FD1DA7" w:rsidRPr="00FD1DA7">
        <w:rPr>
          <w:rFonts w:ascii="Times New Roman" w:hAnsi="Times New Roman" w:cs="Times New Roman"/>
        </w:rPr>
        <w:t xml:space="preserve"> </w:t>
      </w:r>
      <w:r w:rsidR="00FD1DA7">
        <w:rPr>
          <w:rFonts w:ascii="Times New Roman" w:hAnsi="Times New Roman" w:cs="Times New Roman"/>
        </w:rPr>
        <w:t xml:space="preserve">           </w:t>
      </w:r>
      <w:r w:rsidR="00FD1DA7" w:rsidRPr="00FD1DA7">
        <w:rPr>
          <w:rFonts w:ascii="Times New Roman" w:hAnsi="Times New Roman" w:cs="Times New Roman"/>
        </w:rPr>
        <w:t xml:space="preserve">     </w:t>
      </w:r>
      <w:r w:rsidRPr="00FD1DA7">
        <w:rPr>
          <w:rFonts w:ascii="Times New Roman" w:hAnsi="Times New Roman" w:cs="Times New Roman"/>
        </w:rPr>
        <w:t xml:space="preserve"> </w:t>
      </w:r>
      <w:r w:rsidR="00FD1DA7">
        <w:rPr>
          <w:rFonts w:ascii="Times New Roman" w:hAnsi="Times New Roman" w:cs="Times New Roman"/>
        </w:rPr>
        <w:t xml:space="preserve">              </w:t>
      </w:r>
      <w:r w:rsidRPr="00FD1DA7">
        <w:rPr>
          <w:rFonts w:ascii="Times New Roman" w:hAnsi="Times New Roman" w:cs="Times New Roman"/>
        </w:rPr>
        <w:t xml:space="preserve"> (фамилия, инициалы)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87512A" w:rsidRPr="00D05D83" w:rsidRDefault="0087512A" w:rsidP="00875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территориального органа (подразделения)</w:t>
      </w:r>
    </w:p>
    <w:p w:rsidR="0087512A" w:rsidRPr="0068343E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DA7">
        <w:rPr>
          <w:rFonts w:ascii="Times New Roman" w:hAnsi="Times New Roman" w:cs="Times New Roman"/>
          <w:sz w:val="24"/>
          <w:szCs w:val="24"/>
        </w:rPr>
        <w:t>МВД России на районном уровне</w:t>
      </w:r>
    </w:p>
    <w:p w:rsidR="0087512A" w:rsidRPr="0068343E" w:rsidRDefault="0087512A" w:rsidP="00875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43E">
        <w:rPr>
          <w:rFonts w:ascii="Times New Roman" w:hAnsi="Times New Roman" w:cs="Times New Roman"/>
          <w:sz w:val="24"/>
          <w:szCs w:val="24"/>
        </w:rPr>
        <w:t xml:space="preserve">звание                    </w:t>
      </w:r>
      <w:r w:rsidR="00FD1DA7" w:rsidRPr="006834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343E">
        <w:rPr>
          <w:rFonts w:ascii="Times New Roman" w:hAnsi="Times New Roman" w:cs="Times New Roman"/>
          <w:sz w:val="24"/>
          <w:szCs w:val="24"/>
        </w:rPr>
        <w:t xml:space="preserve">           ___________    </w:t>
      </w:r>
      <w:r w:rsidR="006834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343E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87512A" w:rsidRPr="00FD1DA7" w:rsidRDefault="0087512A" w:rsidP="0087512A">
      <w:pPr>
        <w:pStyle w:val="ConsPlusNonformat"/>
        <w:jc w:val="both"/>
        <w:rPr>
          <w:rFonts w:ascii="Times New Roman" w:hAnsi="Times New Roman" w:cs="Times New Roman"/>
        </w:rPr>
      </w:pPr>
      <w:r w:rsidRPr="00FD1DA7">
        <w:rPr>
          <w:rFonts w:ascii="Times New Roman" w:hAnsi="Times New Roman" w:cs="Times New Roman"/>
        </w:rPr>
        <w:t xml:space="preserve">                      </w:t>
      </w:r>
      <w:r w:rsidR="00FD1DA7" w:rsidRPr="00FD1DA7">
        <w:rPr>
          <w:rFonts w:ascii="Times New Roman" w:hAnsi="Times New Roman" w:cs="Times New Roman"/>
        </w:rPr>
        <w:t xml:space="preserve">                    </w:t>
      </w:r>
      <w:r w:rsidR="00FD1DA7">
        <w:rPr>
          <w:rFonts w:ascii="Times New Roman" w:hAnsi="Times New Roman" w:cs="Times New Roman"/>
        </w:rPr>
        <w:t xml:space="preserve">                   </w:t>
      </w:r>
      <w:r w:rsidR="00FD1DA7" w:rsidRPr="00FD1DA7">
        <w:rPr>
          <w:rFonts w:ascii="Times New Roman" w:hAnsi="Times New Roman" w:cs="Times New Roman"/>
        </w:rPr>
        <w:t xml:space="preserve">       </w:t>
      </w:r>
      <w:r w:rsidRPr="00FD1DA7">
        <w:rPr>
          <w:rFonts w:ascii="Times New Roman" w:hAnsi="Times New Roman" w:cs="Times New Roman"/>
        </w:rPr>
        <w:t xml:space="preserve">               (подпись)    </w:t>
      </w:r>
      <w:r w:rsidR="00FD1DA7" w:rsidRPr="00FD1DA7">
        <w:rPr>
          <w:rFonts w:ascii="Times New Roman" w:hAnsi="Times New Roman" w:cs="Times New Roman"/>
        </w:rPr>
        <w:t xml:space="preserve">    </w:t>
      </w:r>
      <w:r w:rsidR="00FD1DA7">
        <w:rPr>
          <w:rFonts w:ascii="Times New Roman" w:hAnsi="Times New Roman" w:cs="Times New Roman"/>
        </w:rPr>
        <w:t xml:space="preserve">           </w:t>
      </w:r>
      <w:r w:rsidR="0068343E">
        <w:rPr>
          <w:rFonts w:ascii="Times New Roman" w:hAnsi="Times New Roman" w:cs="Times New Roman"/>
        </w:rPr>
        <w:t xml:space="preserve">                </w:t>
      </w:r>
      <w:r w:rsidR="00FD1DA7">
        <w:rPr>
          <w:rFonts w:ascii="Times New Roman" w:hAnsi="Times New Roman" w:cs="Times New Roman"/>
        </w:rPr>
        <w:t xml:space="preserve">  </w:t>
      </w:r>
      <w:r w:rsidR="00FD1DA7" w:rsidRPr="00FD1DA7">
        <w:rPr>
          <w:rFonts w:ascii="Times New Roman" w:hAnsi="Times New Roman" w:cs="Times New Roman"/>
        </w:rPr>
        <w:t xml:space="preserve">      </w:t>
      </w:r>
      <w:r w:rsidRPr="00FD1DA7">
        <w:rPr>
          <w:rFonts w:ascii="Times New Roman" w:hAnsi="Times New Roman" w:cs="Times New Roman"/>
        </w:rPr>
        <w:t xml:space="preserve">    (фамилия, инициалы)</w:t>
      </w:r>
    </w:p>
    <w:p w:rsidR="00FD1DA7" w:rsidRDefault="0087512A" w:rsidP="0068343E">
      <w:pPr>
        <w:pStyle w:val="ConsPlusNonformat"/>
        <w:jc w:val="both"/>
        <w:rPr>
          <w:bCs/>
          <w:szCs w:val="28"/>
        </w:rPr>
      </w:pPr>
      <w:r w:rsidRPr="00FD1DA7">
        <w:rPr>
          <w:rFonts w:ascii="Times New Roman" w:hAnsi="Times New Roman" w:cs="Times New Roman"/>
          <w:sz w:val="24"/>
          <w:szCs w:val="24"/>
        </w:rPr>
        <w:t>"___" ____________ 20__ г.</w:t>
      </w:r>
      <w:r w:rsidR="00FD1DA7">
        <w:rPr>
          <w:bCs/>
          <w:szCs w:val="28"/>
        </w:rPr>
        <w:br w:type="page"/>
      </w:r>
    </w:p>
    <w:p w:rsidR="0087512A" w:rsidRPr="00156863" w:rsidRDefault="0087512A" w:rsidP="0087512A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 w:rsidRPr="0015686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№5</w:t>
      </w:r>
      <w:r w:rsidRPr="00156863">
        <w:rPr>
          <w:bCs/>
          <w:szCs w:val="28"/>
        </w:rPr>
        <w:t xml:space="preserve"> </w:t>
      </w:r>
    </w:p>
    <w:p w:rsidR="0000029E" w:rsidRPr="00156863" w:rsidRDefault="0000029E" w:rsidP="0000029E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Pr="00156863">
        <w:rPr>
          <w:bCs/>
          <w:szCs w:val="28"/>
        </w:rPr>
        <w:t>Порядку</w:t>
      </w:r>
      <w:r>
        <w:rPr>
          <w:bCs/>
          <w:szCs w:val="28"/>
        </w:rPr>
        <w:t xml:space="preserve"> проведения конкурсов</w:t>
      </w:r>
    </w:p>
    <w:p w:rsidR="00263564" w:rsidRDefault="00263564" w:rsidP="00263564">
      <w:pPr>
        <w:pStyle w:val="ConsPlusNormal"/>
        <w:jc w:val="both"/>
      </w:pPr>
    </w:p>
    <w:p w:rsidR="00263564" w:rsidRDefault="00263564" w:rsidP="00263564">
      <w:pPr>
        <w:pStyle w:val="ConsPlusTitle"/>
        <w:jc w:val="center"/>
      </w:pPr>
      <w:bookmarkStart w:id="5" w:name="Par94"/>
      <w:bookmarkEnd w:id="5"/>
    </w:p>
    <w:p w:rsidR="00263564" w:rsidRDefault="00263564" w:rsidP="00263564">
      <w:pPr>
        <w:pStyle w:val="ConsPlusTitle"/>
        <w:jc w:val="center"/>
      </w:pPr>
      <w:r>
        <w:t>КРИТЕРИИ ОЦЕНКИ</w:t>
      </w:r>
    </w:p>
    <w:p w:rsidR="00263564" w:rsidRPr="004A2A2F" w:rsidRDefault="00263564" w:rsidP="00263564">
      <w:pPr>
        <w:pStyle w:val="ConsPlusTitle"/>
        <w:jc w:val="center"/>
        <w:rPr>
          <w:b w:val="0"/>
        </w:rPr>
      </w:pPr>
      <w:r w:rsidRPr="004A2A2F">
        <w:rPr>
          <w:b w:val="0"/>
        </w:rPr>
        <w:t>участников конкурса народных дружин</w:t>
      </w:r>
    </w:p>
    <w:p w:rsidR="00263564" w:rsidRPr="004A2A2F" w:rsidRDefault="004A2A2F" w:rsidP="00263564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="00263564" w:rsidRPr="004A2A2F">
        <w:rPr>
          <w:b w:val="0"/>
        </w:rPr>
        <w:t>Лучшая народная дружина</w:t>
      </w:r>
      <w:r>
        <w:rPr>
          <w:b w:val="0"/>
        </w:rPr>
        <w:t>»</w:t>
      </w:r>
    </w:p>
    <w:p w:rsidR="00263564" w:rsidRDefault="00263564" w:rsidP="00263564">
      <w:pPr>
        <w:pStyle w:val="ConsPlusNormal"/>
        <w:jc w:val="both"/>
      </w:pPr>
    </w:p>
    <w:tbl>
      <w:tblPr>
        <w:tblW w:w="1049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3969"/>
        <w:gridCol w:w="2127"/>
      </w:tblGrid>
      <w:tr w:rsidR="00FD1DA7" w:rsidRPr="00751069" w:rsidTr="00FD1DA7">
        <w:trPr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751069" w:rsidP="00751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3564" w:rsidRPr="0075106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Единица расчета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69">
              <w:rPr>
                <w:rFonts w:ascii="Times New Roman" w:hAnsi="Times New Roman" w:cs="Times New Roman"/>
                <w:sz w:val="28"/>
                <w:szCs w:val="28"/>
              </w:rPr>
              <w:t>Расчет баллов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Динамика численности народных дружинников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Увеличение штата народной дружины</w:t>
            </w:r>
          </w:p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+1 балл за каждого вновь привлеченного народного дружинника.</w:t>
            </w:r>
          </w:p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Сокращение штата народной дружины</w:t>
            </w:r>
          </w:p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-1 балл за каждого убывшего народного дружинника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(Дк - Дн) x 1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Участие народных дружинников в обеспечении правопорядка при проведении общественно-политических, культурно-массовых и спортивных мероприятий федерального, регионального и муниципального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+1 балл за каждое мероприятие, обеспечение общественного порядка на котором осуществлялось народными дружинниками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x 1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Обеспечение правопорядка в муниципальных образованиях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человеко-часов, отработанных народными дружинами на охране правопорядка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человеко-часов / среднее количество членов народной дружины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Содействие членов народной дружины органам внутренних дел, другим правоохранительным органам, а также органам власти: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 xml:space="preserve">в предупреждении </w:t>
            </w: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(пресечении) преступлений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+5 баллов за каждое участие </w:t>
            </w: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народных дружин в предупреждении (пресечении) преступлений, подтвержденных карточкой статистической отчетности формы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7" w:rsidRDefault="00263564" w:rsidP="00FD1D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(количество </w:t>
            </w: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предупрежденных (пресеченных) преступлений) </w:t>
            </w:r>
          </w:p>
          <w:p w:rsidR="00263564" w:rsidRPr="00751069" w:rsidRDefault="00263564" w:rsidP="00FD1D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x 5П x 5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в предупреждении (пресечении) административных правонарушений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+1 балл за каждые 10 составленных с участием членов народных дружин административных протоколов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A7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составленных административных протоколов / </w:t>
            </w:r>
          </w:p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10 x 1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в розыске без вести пропавших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+4 балла за каждое розыскное мероприятие с участием народных дружинников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x 4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поощренных народных дружинников правоохранительными органами, администрацией муниципального образования, территориальными органами УМВД России по Псковской области (без учета стимулирующих выплат)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+5 баллов за каждого поощренного народного дружинника на 10 членов народной дружины с приложением ксерокопий подтверждающих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(количество поощренных в расчете на 10 членов народной дружины) x 5 (К x 10 / Д) x 5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Проведение бесед, лекций, выступлений в образовательных организациях, учреждениях, на предприятиях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+1 балл за каждое проведенное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x 1</w:t>
            </w:r>
          </w:p>
        </w:tc>
      </w:tr>
      <w:tr w:rsidR="00FD1DA7" w:rsidRPr="00751069" w:rsidTr="00FD1D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left="-7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Популяризация деятельности народных дружин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+5 баллов за каждое опубликованное информационное сообщение в средствах массовой информации; проведенную публичную акцию, направленную на популяризацию деятельности народных дружин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4" w:rsidRPr="00751069" w:rsidRDefault="00263564" w:rsidP="0087512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1069">
              <w:rPr>
                <w:rFonts w:ascii="Times New Roman" w:hAnsi="Times New Roman" w:cs="Times New Roman"/>
                <w:sz w:val="26"/>
                <w:szCs w:val="26"/>
              </w:rPr>
              <w:t>Количество сообщений (мероприятий) x 5</w:t>
            </w:r>
          </w:p>
        </w:tc>
      </w:tr>
    </w:tbl>
    <w:p w:rsidR="00263564" w:rsidRDefault="00263564" w:rsidP="00263564">
      <w:pPr>
        <w:pStyle w:val="ConsPlusNormal"/>
        <w:jc w:val="both"/>
      </w:pP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Дн - численность народной дружины на начало года;</w:t>
      </w: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Дк - численность народной дружины на конец года;</w:t>
      </w: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lastRenderedPageBreak/>
        <w:t>Д - среднее количество членов народной дружины: (Дк + Дн) / 2;</w:t>
      </w: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К - число поощренных народных дружинников;</w:t>
      </w: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П - количество предупрежденных (пресеченных) преступлений.</w:t>
      </w:r>
    </w:p>
    <w:p w:rsidR="004A2A2F" w:rsidRDefault="004A2A2F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564" w:rsidRPr="004A2A2F" w:rsidRDefault="00263564" w:rsidP="004A2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2F">
        <w:rPr>
          <w:rFonts w:ascii="Times New Roman" w:hAnsi="Times New Roman" w:cs="Times New Roman"/>
          <w:sz w:val="28"/>
          <w:szCs w:val="28"/>
        </w:rPr>
        <w:t>В случае получения при расчете дробного числа результат округляется до одного знака после запятой по правилам математики.</w:t>
      </w:r>
    </w:p>
    <w:p w:rsidR="0087512A" w:rsidRDefault="0087512A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87512A" w:rsidRDefault="0087512A" w:rsidP="0087512A">
      <w:pPr>
        <w:snapToGrid/>
        <w:rPr>
          <w:bCs/>
          <w:szCs w:val="28"/>
        </w:rPr>
      </w:pPr>
    </w:p>
    <w:p w:rsidR="0087512A" w:rsidRPr="00156863" w:rsidRDefault="0087512A" w:rsidP="0087512A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 w:rsidRPr="00156863">
        <w:rPr>
          <w:bCs/>
          <w:szCs w:val="28"/>
        </w:rPr>
        <w:t>Приложение</w:t>
      </w:r>
      <w:r>
        <w:rPr>
          <w:bCs/>
          <w:szCs w:val="28"/>
        </w:rPr>
        <w:t xml:space="preserve"> №6</w:t>
      </w:r>
      <w:r w:rsidRPr="00156863">
        <w:rPr>
          <w:bCs/>
          <w:szCs w:val="28"/>
        </w:rPr>
        <w:t xml:space="preserve"> </w:t>
      </w:r>
    </w:p>
    <w:p w:rsidR="0000029E" w:rsidRPr="00156863" w:rsidRDefault="0000029E" w:rsidP="0000029E">
      <w:pPr>
        <w:shd w:val="clear" w:color="auto" w:fill="FFFFFF"/>
        <w:autoSpaceDE w:val="0"/>
        <w:autoSpaceDN w:val="0"/>
        <w:snapToGrid/>
        <w:spacing w:line="300" w:lineRule="atLeast"/>
        <w:ind w:left="7446" w:hanging="425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Pr="00156863">
        <w:rPr>
          <w:bCs/>
          <w:szCs w:val="28"/>
        </w:rPr>
        <w:t>Порядку</w:t>
      </w:r>
      <w:r>
        <w:rPr>
          <w:bCs/>
          <w:szCs w:val="28"/>
        </w:rPr>
        <w:t xml:space="preserve"> проведения конкурсов</w:t>
      </w:r>
    </w:p>
    <w:p w:rsidR="0087512A" w:rsidRDefault="0087512A" w:rsidP="0087512A">
      <w:pPr>
        <w:pStyle w:val="ConsPlusNormal"/>
        <w:jc w:val="both"/>
      </w:pPr>
    </w:p>
    <w:p w:rsidR="00014CC8" w:rsidRDefault="00014CC8" w:rsidP="00156863">
      <w:pPr>
        <w:shd w:val="clear" w:color="auto" w:fill="FFFFFF"/>
        <w:autoSpaceDE w:val="0"/>
        <w:autoSpaceDN w:val="0"/>
        <w:snapToGrid/>
        <w:spacing w:line="300" w:lineRule="atLeast"/>
        <w:jc w:val="center"/>
        <w:rPr>
          <w:bCs/>
          <w:szCs w:val="28"/>
        </w:rPr>
      </w:pPr>
    </w:p>
    <w:p w:rsidR="00830D86" w:rsidRPr="00830D86" w:rsidRDefault="00830D86" w:rsidP="00830D86">
      <w:pPr>
        <w:widowControl w:val="0"/>
        <w:autoSpaceDE w:val="0"/>
        <w:autoSpaceDN w:val="0"/>
        <w:adjustRightInd w:val="0"/>
        <w:snapToGrid/>
        <w:jc w:val="both"/>
        <w:rPr>
          <w:rFonts w:ascii="Arial" w:hAnsi="Arial" w:cs="Arial"/>
          <w:sz w:val="20"/>
        </w:rPr>
      </w:pPr>
    </w:p>
    <w:p w:rsidR="00830D86" w:rsidRPr="00830D86" w:rsidRDefault="00830D86" w:rsidP="00830D86">
      <w:pPr>
        <w:widowControl w:val="0"/>
        <w:autoSpaceDE w:val="0"/>
        <w:autoSpaceDN w:val="0"/>
        <w:adjustRightInd w:val="0"/>
        <w:snapToGrid/>
        <w:jc w:val="center"/>
        <w:rPr>
          <w:b/>
          <w:bCs/>
          <w:szCs w:val="28"/>
        </w:rPr>
      </w:pPr>
      <w:bookmarkStart w:id="6" w:name="Par333"/>
      <w:bookmarkEnd w:id="6"/>
      <w:r w:rsidRPr="00830D86">
        <w:rPr>
          <w:b/>
          <w:bCs/>
          <w:szCs w:val="28"/>
        </w:rPr>
        <w:t>КРИТЕРИИ ОЦЕНКИ</w:t>
      </w:r>
    </w:p>
    <w:p w:rsidR="00830D86" w:rsidRPr="00830D86" w:rsidRDefault="00830D86" w:rsidP="00830D86">
      <w:pPr>
        <w:widowControl w:val="0"/>
        <w:autoSpaceDE w:val="0"/>
        <w:autoSpaceDN w:val="0"/>
        <w:adjustRightInd w:val="0"/>
        <w:snapToGrid/>
        <w:jc w:val="center"/>
        <w:rPr>
          <w:bCs/>
          <w:szCs w:val="28"/>
        </w:rPr>
      </w:pPr>
      <w:r w:rsidRPr="00830D86">
        <w:rPr>
          <w:bCs/>
          <w:szCs w:val="28"/>
        </w:rPr>
        <w:t>участников конкурса народных дружинников</w:t>
      </w:r>
    </w:p>
    <w:p w:rsidR="00830D86" w:rsidRPr="00830D86" w:rsidRDefault="00830D86" w:rsidP="00830D86">
      <w:pPr>
        <w:widowControl w:val="0"/>
        <w:autoSpaceDE w:val="0"/>
        <w:autoSpaceDN w:val="0"/>
        <w:adjustRightInd w:val="0"/>
        <w:snapToGrid/>
        <w:jc w:val="center"/>
        <w:rPr>
          <w:bCs/>
          <w:szCs w:val="28"/>
        </w:rPr>
      </w:pPr>
      <w:r w:rsidRPr="00830D86">
        <w:rPr>
          <w:bCs/>
          <w:szCs w:val="28"/>
        </w:rPr>
        <w:t xml:space="preserve">на звание </w:t>
      </w:r>
      <w:r w:rsidR="004A2A2F">
        <w:rPr>
          <w:bCs/>
          <w:szCs w:val="28"/>
        </w:rPr>
        <w:t>«</w:t>
      </w:r>
      <w:r w:rsidRPr="00830D86">
        <w:rPr>
          <w:bCs/>
          <w:szCs w:val="28"/>
        </w:rPr>
        <w:t>Лучший народный дружинник</w:t>
      </w:r>
      <w:r w:rsidR="004A2A2F">
        <w:rPr>
          <w:bCs/>
          <w:szCs w:val="28"/>
        </w:rPr>
        <w:t>»</w:t>
      </w:r>
    </w:p>
    <w:p w:rsidR="00830D86" w:rsidRPr="00830D86" w:rsidRDefault="00830D86" w:rsidP="00830D86">
      <w:pPr>
        <w:widowControl w:val="0"/>
        <w:autoSpaceDE w:val="0"/>
        <w:autoSpaceDN w:val="0"/>
        <w:adjustRightInd w:val="0"/>
        <w:snapToGrid/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3544"/>
      </w:tblGrid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751069" w:rsidP="00830D8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Cs w:val="28"/>
              </w:rPr>
            </w:pPr>
            <w:r w:rsidRPr="00D05D83">
              <w:rPr>
                <w:szCs w:val="28"/>
              </w:rPr>
              <w:t>№</w:t>
            </w:r>
            <w:r w:rsidR="00830D86" w:rsidRPr="00830D86">
              <w:rPr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830D8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Cs w:val="28"/>
              </w:rPr>
            </w:pPr>
            <w:r w:rsidRPr="00830D86">
              <w:rPr>
                <w:szCs w:val="28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830D8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Cs w:val="28"/>
              </w:rPr>
            </w:pPr>
            <w:r w:rsidRPr="00830D86">
              <w:rPr>
                <w:szCs w:val="28"/>
              </w:rPr>
              <w:t>Расчет баллов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 xml:space="preserve">Участие народного дружинника в мероприятиях по охране общественного порядка при проведении общественно-политических, культурно-массовых и спортивных мероприятий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+5 баллов за участие в каждом мероприятии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Количество часов выхода народного дружинника на дежурство по охране общественного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+0,1 балла за один час участия в мероприятии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Содействие органам внутренних дел, другим правоохранительным органам, а также органам власти: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в предупреждении (пресечении) преступлений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+10 баллов за каждое участие народного дружинника в предотвращении (пресечении) преступлений, подтвержденных карточкой статистической отчетности формы 1.1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в предупреждении (пресечении) административных правонарушений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D05D83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</w:t>
            </w:r>
            <w:r w:rsidR="00D05D83" w:rsidRPr="00D05D83">
              <w:rPr>
                <w:szCs w:val="28"/>
              </w:rPr>
              <w:t>10</w:t>
            </w:r>
            <w:r w:rsidRPr="00830D86">
              <w:rPr>
                <w:szCs w:val="28"/>
              </w:rPr>
              <w:t xml:space="preserve"> балл</w:t>
            </w:r>
            <w:r w:rsidR="00751069" w:rsidRPr="00D05D83">
              <w:rPr>
                <w:szCs w:val="28"/>
              </w:rPr>
              <w:t>ов</w:t>
            </w:r>
            <w:r w:rsidRPr="00830D86">
              <w:rPr>
                <w:szCs w:val="28"/>
              </w:rPr>
              <w:t xml:space="preserve"> за каждое участие народного дружинника в предотвращении (пресечении) 10 административных </w:t>
            </w:r>
            <w:r w:rsidRPr="00830D86">
              <w:rPr>
                <w:szCs w:val="28"/>
              </w:rPr>
              <w:lastRenderedPageBreak/>
              <w:t>правонарушений</w:t>
            </w:r>
          </w:p>
        </w:tc>
      </w:tr>
      <w:tr w:rsidR="00830D86" w:rsidRPr="00830D86" w:rsidTr="0079533C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lastRenderedPageBreak/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в розыске без вести пропавших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+4 балла за участие в каждом мероприятии</w:t>
            </w:r>
          </w:p>
        </w:tc>
      </w:tr>
      <w:tr w:rsidR="00D05D83" w:rsidRPr="00D05D83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3" w:rsidRPr="00D05D83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3" w:rsidRPr="00D05D83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Проведение профилактических бесед с населением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3" w:rsidRPr="00D05D83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+1 балл за каждую беседу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Проведение бесед, лекций, выступлений в образовательных организациях, учреждениях, на предприятиях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+1 балл за участие в каждом проведенном мероприятии</w:t>
            </w:r>
          </w:p>
        </w:tc>
      </w:tr>
      <w:tr w:rsidR="00830D86" w:rsidRPr="00830D86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Количество поощрений народного дружинника администрацией муниципального образования, органами государственной власти, территориальными органами МВД России по результатам участия в охране общественного порядка (без учета стимулирующих выплат)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6" w:rsidRPr="00830D86" w:rsidRDefault="00830D86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830D86">
              <w:rPr>
                <w:szCs w:val="28"/>
              </w:rPr>
              <w:t>+5 баллов за каждое поощрение народного дружинника</w:t>
            </w:r>
          </w:p>
        </w:tc>
      </w:tr>
      <w:tr w:rsidR="00751069" w:rsidRPr="00D05D83" w:rsidTr="007510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9" w:rsidRPr="00D05D83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7</w:t>
            </w:r>
            <w:r w:rsidR="00751069" w:rsidRPr="00D05D83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9" w:rsidRPr="00D05D83" w:rsidRDefault="00751069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Привлечение активных жителей района к участию в деятельности по ох</w:t>
            </w:r>
            <w:r w:rsidR="00D05D83" w:rsidRPr="00D05D83">
              <w:rPr>
                <w:szCs w:val="28"/>
              </w:rPr>
              <w:t>ране общественного порядка на территории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69" w:rsidRPr="00D05D83" w:rsidRDefault="00D05D83" w:rsidP="00751069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szCs w:val="28"/>
              </w:rPr>
            </w:pPr>
            <w:r w:rsidRPr="00D05D83">
              <w:rPr>
                <w:szCs w:val="28"/>
              </w:rPr>
              <w:t>+3 балла за каждого привлеченного</w:t>
            </w:r>
          </w:p>
        </w:tc>
      </w:tr>
    </w:tbl>
    <w:p w:rsidR="00830D86" w:rsidRPr="00830D86" w:rsidRDefault="00830D86" w:rsidP="00751069">
      <w:pPr>
        <w:widowControl w:val="0"/>
        <w:autoSpaceDE w:val="0"/>
        <w:autoSpaceDN w:val="0"/>
        <w:adjustRightInd w:val="0"/>
        <w:snapToGrid/>
        <w:jc w:val="both"/>
        <w:rPr>
          <w:szCs w:val="28"/>
        </w:rPr>
      </w:pPr>
    </w:p>
    <w:sectPr w:rsidR="00830D86" w:rsidRPr="00830D86" w:rsidSect="007367C7">
      <w:headerReference w:type="default" r:id="rId12"/>
      <w:pgSz w:w="11907" w:h="16840" w:code="9"/>
      <w:pgMar w:top="851" w:right="567" w:bottom="567" w:left="1418" w:header="426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09" w:rsidRDefault="00E06609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E06609" w:rsidRDefault="00E06609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09" w:rsidRDefault="00E06609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E06609" w:rsidRDefault="00E06609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476283"/>
      <w:docPartObj>
        <w:docPartGallery w:val="Page Numbers (Top of Page)"/>
        <w:docPartUnique/>
      </w:docPartObj>
    </w:sdtPr>
    <w:sdtEndPr/>
    <w:sdtContent>
      <w:p w:rsidR="00031073" w:rsidRDefault="000310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F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3.8pt;visibility:visible;mso-wrap-style:square" o:bullet="t">
        <v:imagedata r:id="rId1" o:title=""/>
      </v:shape>
    </w:pict>
  </w:numPicBullet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086B"/>
    <w:multiLevelType w:val="multilevel"/>
    <w:tmpl w:val="1EF8899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76"/>
        </w:tabs>
        <w:ind w:left="6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64"/>
        </w:tabs>
        <w:ind w:left="9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92"/>
        </w:tabs>
        <w:ind w:left="12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80"/>
        </w:tabs>
        <w:ind w:left="1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08"/>
        </w:tabs>
        <w:ind w:left="18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96"/>
        </w:tabs>
        <w:ind w:left="21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24"/>
        </w:tabs>
        <w:ind w:left="24424" w:hanging="1800"/>
      </w:pPr>
      <w:rPr>
        <w:rFonts w:hint="default"/>
      </w:rPr>
    </w:lvl>
  </w:abstractNum>
  <w:abstractNum w:abstractNumId="2" w15:restartNumberingAfterBreak="0">
    <w:nsid w:val="0EFA4E2B"/>
    <w:multiLevelType w:val="hybridMultilevel"/>
    <w:tmpl w:val="2004AC28"/>
    <w:lvl w:ilvl="0" w:tplc="32567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30420"/>
    <w:multiLevelType w:val="hybridMultilevel"/>
    <w:tmpl w:val="D6B2FB3E"/>
    <w:lvl w:ilvl="0" w:tplc="32567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E6615"/>
    <w:multiLevelType w:val="hybridMultilevel"/>
    <w:tmpl w:val="0BAE926A"/>
    <w:lvl w:ilvl="0" w:tplc="32567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4072B9"/>
    <w:multiLevelType w:val="multilevel"/>
    <w:tmpl w:val="29AAE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2507" w:hanging="123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39" w:hanging="123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7"/>
      </w:rPr>
    </w:lvl>
  </w:abstractNum>
  <w:abstractNum w:abstractNumId="10" w15:restartNumberingAfterBreak="0">
    <w:nsid w:val="4D8B2266"/>
    <w:multiLevelType w:val="hybridMultilevel"/>
    <w:tmpl w:val="98FC6942"/>
    <w:lvl w:ilvl="0" w:tplc="32567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102A72"/>
    <w:multiLevelType w:val="multilevel"/>
    <w:tmpl w:val="CB8AF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12" w15:restartNumberingAfterBreak="0">
    <w:nsid w:val="63E0498D"/>
    <w:multiLevelType w:val="hybridMultilevel"/>
    <w:tmpl w:val="026C2794"/>
    <w:lvl w:ilvl="0" w:tplc="32567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D179E"/>
    <w:multiLevelType w:val="hybridMultilevel"/>
    <w:tmpl w:val="838AC5C0"/>
    <w:lvl w:ilvl="0" w:tplc="32567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5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29E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B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CC8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073"/>
    <w:rsid w:val="00031281"/>
    <w:rsid w:val="00031B7D"/>
    <w:rsid w:val="00031CB8"/>
    <w:rsid w:val="00031E50"/>
    <w:rsid w:val="00032025"/>
    <w:rsid w:val="000325F5"/>
    <w:rsid w:val="0003322E"/>
    <w:rsid w:val="00033899"/>
    <w:rsid w:val="0003389F"/>
    <w:rsid w:val="000338BB"/>
    <w:rsid w:val="00033A11"/>
    <w:rsid w:val="00034506"/>
    <w:rsid w:val="00034F07"/>
    <w:rsid w:val="00035DB1"/>
    <w:rsid w:val="00035E53"/>
    <w:rsid w:val="000363EE"/>
    <w:rsid w:val="0003690D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46FF"/>
    <w:rsid w:val="000950D7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5F2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405"/>
    <w:rsid w:val="000C463F"/>
    <w:rsid w:val="000C479F"/>
    <w:rsid w:val="000C4D47"/>
    <w:rsid w:val="000C4E20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135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6EC8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47D"/>
    <w:rsid w:val="001555BF"/>
    <w:rsid w:val="001557CC"/>
    <w:rsid w:val="001567F3"/>
    <w:rsid w:val="0015686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149"/>
    <w:rsid w:val="001E65A4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9E4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0DA3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663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ACE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004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564"/>
    <w:rsid w:val="002638A2"/>
    <w:rsid w:val="002639B9"/>
    <w:rsid w:val="00263D57"/>
    <w:rsid w:val="00263EEE"/>
    <w:rsid w:val="0026423C"/>
    <w:rsid w:val="00264B52"/>
    <w:rsid w:val="00264B80"/>
    <w:rsid w:val="00264E34"/>
    <w:rsid w:val="00264EBF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BF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14A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29D6"/>
    <w:rsid w:val="002C30DD"/>
    <w:rsid w:val="002C3321"/>
    <w:rsid w:val="002C338C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27D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3A7B"/>
    <w:rsid w:val="002E439A"/>
    <w:rsid w:val="002E45E5"/>
    <w:rsid w:val="002E4FC9"/>
    <w:rsid w:val="002E505D"/>
    <w:rsid w:val="002E547F"/>
    <w:rsid w:val="002E5893"/>
    <w:rsid w:val="002E68A0"/>
    <w:rsid w:val="002E6CA9"/>
    <w:rsid w:val="002E6D9B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5DB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8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3E15"/>
    <w:rsid w:val="003C400A"/>
    <w:rsid w:val="003C4511"/>
    <w:rsid w:val="003C4EA9"/>
    <w:rsid w:val="003C4F8B"/>
    <w:rsid w:val="003C648F"/>
    <w:rsid w:val="003C6B72"/>
    <w:rsid w:val="003C6D60"/>
    <w:rsid w:val="003C6EE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1F1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3D98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A2F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17F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62E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BA5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69E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A80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6D45"/>
    <w:rsid w:val="005670A2"/>
    <w:rsid w:val="00567C7C"/>
    <w:rsid w:val="0057016D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18A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AA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B09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45C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DEA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969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19E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8A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4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6A46"/>
    <w:rsid w:val="0067755D"/>
    <w:rsid w:val="00677935"/>
    <w:rsid w:val="0068046A"/>
    <w:rsid w:val="006808A4"/>
    <w:rsid w:val="00680EC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343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C88"/>
    <w:rsid w:val="006B4E7F"/>
    <w:rsid w:val="006B5037"/>
    <w:rsid w:val="006B509C"/>
    <w:rsid w:val="006B5296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291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1D6C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CD3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10474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7B7"/>
    <w:rsid w:val="00734896"/>
    <w:rsid w:val="00734D28"/>
    <w:rsid w:val="007352E8"/>
    <w:rsid w:val="0073560D"/>
    <w:rsid w:val="007363A0"/>
    <w:rsid w:val="00736660"/>
    <w:rsid w:val="007367C7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069"/>
    <w:rsid w:val="00751BFA"/>
    <w:rsid w:val="0075224F"/>
    <w:rsid w:val="007538CD"/>
    <w:rsid w:val="00753F6F"/>
    <w:rsid w:val="007540C2"/>
    <w:rsid w:val="00754ED8"/>
    <w:rsid w:val="00754EE5"/>
    <w:rsid w:val="007556CF"/>
    <w:rsid w:val="00755703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3C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26C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591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806"/>
    <w:rsid w:val="00801CC8"/>
    <w:rsid w:val="00802743"/>
    <w:rsid w:val="00803264"/>
    <w:rsid w:val="008032E7"/>
    <w:rsid w:val="00803338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4FF9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86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22D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12A"/>
    <w:rsid w:val="008754EC"/>
    <w:rsid w:val="008756F9"/>
    <w:rsid w:val="008757DD"/>
    <w:rsid w:val="00875970"/>
    <w:rsid w:val="00876BCF"/>
    <w:rsid w:val="00876EE3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2C92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158C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549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5AEF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2B58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2CF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50AB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030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86A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758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CC6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B6C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1F40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8A2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1BD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884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B94"/>
    <w:rsid w:val="00B31CB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3F36"/>
    <w:rsid w:val="00B43F94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1201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635C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88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1B2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038"/>
    <w:rsid w:val="00BF56DB"/>
    <w:rsid w:val="00BF5800"/>
    <w:rsid w:val="00BF6843"/>
    <w:rsid w:val="00BF686C"/>
    <w:rsid w:val="00BF6B18"/>
    <w:rsid w:val="00BF6B51"/>
    <w:rsid w:val="00BF6FD1"/>
    <w:rsid w:val="00BF70C3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668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2D80"/>
    <w:rsid w:val="00C2309D"/>
    <w:rsid w:val="00C230A7"/>
    <w:rsid w:val="00C233DE"/>
    <w:rsid w:val="00C24073"/>
    <w:rsid w:val="00C24208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9D0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A18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666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5D83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3335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851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77E88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1FE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449A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0F17"/>
    <w:rsid w:val="00E01119"/>
    <w:rsid w:val="00E016F2"/>
    <w:rsid w:val="00E01844"/>
    <w:rsid w:val="00E02B52"/>
    <w:rsid w:val="00E03555"/>
    <w:rsid w:val="00E03E4B"/>
    <w:rsid w:val="00E0459A"/>
    <w:rsid w:val="00E056FA"/>
    <w:rsid w:val="00E05968"/>
    <w:rsid w:val="00E06609"/>
    <w:rsid w:val="00E0701B"/>
    <w:rsid w:val="00E07678"/>
    <w:rsid w:val="00E07D53"/>
    <w:rsid w:val="00E10038"/>
    <w:rsid w:val="00E1086C"/>
    <w:rsid w:val="00E11B35"/>
    <w:rsid w:val="00E11C7B"/>
    <w:rsid w:val="00E12BF2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6B05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232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81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102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A6D45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5D56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285"/>
    <w:rsid w:val="00F206BD"/>
    <w:rsid w:val="00F20E82"/>
    <w:rsid w:val="00F21440"/>
    <w:rsid w:val="00F2147E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0C6"/>
    <w:rsid w:val="00F2639B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0DF0"/>
    <w:rsid w:val="00F512AE"/>
    <w:rsid w:val="00F51914"/>
    <w:rsid w:val="00F51BFE"/>
    <w:rsid w:val="00F531B8"/>
    <w:rsid w:val="00F5432F"/>
    <w:rsid w:val="00F55C59"/>
    <w:rsid w:val="00F575FD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6A0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04E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DA7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7A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E07F2BDE-B26F-40CC-B0DF-4AE5E28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02CF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F7A0DDE3A6963A0D7B1F71670BC408363F9A92121E2F91B397E1FBA8E5C31290D5059C8C1E375DF898C2DFFB5CF4522607057E05113CF9L9A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F7A0DDE3A6963A0D7B1F71670BC408363F9A92121E2F91B397E1FBA8E5C31290D5059C8C1E375DF898C2DFFB5CF4522607057E05113CF9L9A2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60F33-D189-4775-87C5-FE09309D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2</cp:revision>
  <cp:lastPrinted>2021-06-03T07:45:00Z</cp:lastPrinted>
  <dcterms:created xsi:type="dcterms:W3CDTF">2021-08-10T08:55:00Z</dcterms:created>
  <dcterms:modified xsi:type="dcterms:W3CDTF">2021-08-10T08:55:00Z</dcterms:modified>
</cp:coreProperties>
</file>