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A9" w:rsidRDefault="00CA4CA9" w:rsidP="00CA4C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3085" cy="659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CA9" w:rsidRDefault="00CA4CA9" w:rsidP="00CA4C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4CA9" w:rsidRDefault="00CA4CA9" w:rsidP="00CA4C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</w:p>
    <w:p w:rsidR="00CA4CA9" w:rsidRDefault="00CA4CA9" w:rsidP="00CA4C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CA4CA9" w:rsidRDefault="00CA4CA9" w:rsidP="00CA4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A9" w:rsidRDefault="00CA4CA9" w:rsidP="00CA4C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A4CA9" w:rsidRDefault="00CA4CA9" w:rsidP="00CA4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Правительства Новосибирской области</w:t>
      </w:r>
    </w:p>
    <w:p w:rsidR="00CA4CA9" w:rsidRDefault="00CA4CA9" w:rsidP="00CA4C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создании государственного автономного учреждения Новосибирской области «</w:t>
      </w:r>
      <w:r w:rsidR="008E5715">
        <w:rPr>
          <w:rFonts w:ascii="Times New Roman" w:hAnsi="Times New Roman"/>
          <w:b/>
          <w:sz w:val="28"/>
          <w:szCs w:val="28"/>
        </w:rPr>
        <w:t>Венгеров</w:t>
      </w:r>
      <w:r w:rsidR="00CD0D73">
        <w:rPr>
          <w:rFonts w:ascii="Times New Roman" w:hAnsi="Times New Roman"/>
          <w:b/>
          <w:sz w:val="28"/>
          <w:szCs w:val="28"/>
        </w:rPr>
        <w:t xml:space="preserve">ский </w:t>
      </w:r>
      <w:r>
        <w:rPr>
          <w:rFonts w:ascii="Times New Roman" w:hAnsi="Times New Roman"/>
          <w:b/>
          <w:sz w:val="28"/>
          <w:szCs w:val="28"/>
        </w:rPr>
        <w:t>лесхоз»</w:t>
      </w:r>
    </w:p>
    <w:p w:rsidR="003A708F" w:rsidRDefault="003A708F" w:rsidP="00BD3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408" w:rsidRDefault="00B9152B" w:rsidP="00BD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F5227">
        <w:rPr>
          <w:rFonts w:ascii="Times New Roman" w:hAnsi="Times New Roman"/>
          <w:sz w:val="28"/>
          <w:szCs w:val="28"/>
        </w:rPr>
        <w:t>Пре</w:t>
      </w:r>
      <w:r w:rsidR="00F478AB">
        <w:rPr>
          <w:rFonts w:ascii="Times New Roman" w:hAnsi="Times New Roman"/>
          <w:sz w:val="28"/>
          <w:szCs w:val="28"/>
        </w:rPr>
        <w:t>дставленный проект распоряжения</w:t>
      </w:r>
      <w:r w:rsidRPr="00DF5227"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 w:rsidRPr="00B9152B">
        <w:rPr>
          <w:rFonts w:ascii="Times New Roman" w:hAnsi="Times New Roman" w:cs="Times New Roman"/>
          <w:sz w:val="28"/>
          <w:szCs w:val="28"/>
        </w:rPr>
        <w:t>«О создании государственного автономного учреждения Новосибирской области «</w:t>
      </w:r>
      <w:r w:rsidR="008E5715">
        <w:rPr>
          <w:rFonts w:ascii="Times New Roman" w:hAnsi="Times New Roman" w:cs="Times New Roman"/>
          <w:sz w:val="28"/>
          <w:szCs w:val="28"/>
        </w:rPr>
        <w:t>Венгеровский</w:t>
      </w:r>
      <w:r w:rsidR="00CD0D73">
        <w:rPr>
          <w:rFonts w:ascii="Times New Roman" w:hAnsi="Times New Roman" w:cs="Times New Roman"/>
          <w:sz w:val="28"/>
          <w:szCs w:val="28"/>
        </w:rPr>
        <w:t xml:space="preserve"> </w:t>
      </w:r>
      <w:r w:rsidRPr="00B9152B">
        <w:rPr>
          <w:rFonts w:ascii="Times New Roman" w:hAnsi="Times New Roman" w:cs="Times New Roman"/>
          <w:sz w:val="28"/>
          <w:szCs w:val="28"/>
        </w:rPr>
        <w:t>лесхоз»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27">
        <w:rPr>
          <w:rFonts w:ascii="Times New Roman" w:hAnsi="Times New Roman" w:cs="Times New Roman"/>
          <w:sz w:val="28"/>
          <w:szCs w:val="28"/>
        </w:rPr>
        <w:t>подготовлен в</w:t>
      </w:r>
      <w:r w:rsidR="003B560A">
        <w:rPr>
          <w:rFonts w:ascii="Times New Roman" w:hAnsi="Times New Roman" w:cs="Times New Roman"/>
          <w:sz w:val="28"/>
          <w:szCs w:val="28"/>
        </w:rPr>
        <w:t xml:space="preserve"> связи с принятием распоряжения Правительства Новосибирской области от 11.12.2018 № 526-рп «О ликвидации акционерных обществ, акции которых находятся в государственной собственности Новосибирской области», в соотве</w:t>
      </w:r>
      <w:r w:rsidR="001321BC">
        <w:rPr>
          <w:rFonts w:ascii="Times New Roman" w:hAnsi="Times New Roman" w:cs="Times New Roman"/>
          <w:sz w:val="28"/>
          <w:szCs w:val="28"/>
        </w:rPr>
        <w:t xml:space="preserve">тствии с которым </w:t>
      </w:r>
      <w:r w:rsidR="00B96FC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D566F">
        <w:rPr>
          <w:rFonts w:ascii="Times New Roman" w:hAnsi="Times New Roman" w:cs="Times New Roman"/>
          <w:sz w:val="28"/>
          <w:szCs w:val="28"/>
        </w:rPr>
        <w:t xml:space="preserve">процедура добровольной </w:t>
      </w:r>
      <w:r w:rsidR="004E1597">
        <w:rPr>
          <w:rFonts w:ascii="Times New Roman" w:hAnsi="Times New Roman" w:cs="Times New Roman"/>
          <w:sz w:val="28"/>
          <w:szCs w:val="28"/>
        </w:rPr>
        <w:t>ликвидации а</w:t>
      </w:r>
      <w:r w:rsidR="001D566F">
        <w:rPr>
          <w:rFonts w:ascii="Times New Roman" w:hAnsi="Times New Roman" w:cs="Times New Roman"/>
          <w:sz w:val="28"/>
          <w:szCs w:val="28"/>
        </w:rPr>
        <w:t>кционерного общества</w:t>
      </w:r>
      <w:r w:rsidR="008E5715">
        <w:rPr>
          <w:rFonts w:ascii="Times New Roman" w:hAnsi="Times New Roman" w:cs="Times New Roman"/>
          <w:sz w:val="28"/>
          <w:szCs w:val="28"/>
        </w:rPr>
        <w:t xml:space="preserve"> «Венгеровский</w:t>
      </w:r>
      <w:r w:rsidR="003B560A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1321BC">
        <w:rPr>
          <w:rFonts w:ascii="Times New Roman" w:hAnsi="Times New Roman" w:cs="Times New Roman"/>
          <w:sz w:val="28"/>
          <w:szCs w:val="28"/>
        </w:rPr>
        <w:t>»</w:t>
      </w:r>
      <w:r w:rsidR="003B56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60A" w:rsidRDefault="00172408" w:rsidP="00BD3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Акц</w:t>
      </w:r>
      <w:r w:rsidR="008E5715">
        <w:rPr>
          <w:rFonts w:ascii="Times New Roman" w:hAnsi="Times New Roman" w:cs="Times New Roman"/>
          <w:sz w:val="28"/>
          <w:szCs w:val="28"/>
        </w:rPr>
        <w:t>ионерное общество «Венгеровский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  <w:r w:rsidRPr="00184BE1">
        <w:rPr>
          <w:rFonts w:ascii="Times New Roman" w:hAnsi="Times New Roman" w:cs="Times New Roman"/>
          <w:color w:val="000000"/>
          <w:sz w:val="28"/>
          <w:szCs w:val="28"/>
        </w:rPr>
        <w:t xml:space="preserve">, находясь в процессе ликвидации, не утрачивает своей дееспособности, но основной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акционерного </w:t>
      </w:r>
      <w:r w:rsidRPr="00184BE1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становится окончание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84BE1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184BE1">
        <w:rPr>
          <w:rFonts w:ascii="Times New Roman" w:hAnsi="Times New Roman" w:cs="Times New Roman"/>
          <w:color w:val="000000"/>
          <w:sz w:val="28"/>
          <w:szCs w:val="28"/>
        </w:rPr>
        <w:t>ри этом ликвидационная комиссия и ее председатель уполномочены лишь произвести действия, направленные на завершение деятельности юридического лица</w:t>
      </w:r>
      <w:r>
        <w:rPr>
          <w:rFonts w:ascii="Times New Roman" w:hAnsi="Times New Roman" w:cs="Times New Roman"/>
          <w:color w:val="000000"/>
          <w:sz w:val="28"/>
          <w:szCs w:val="28"/>
        </w:rPr>
        <w:t>, а значит</w:t>
      </w:r>
      <w:r w:rsidR="00B96FC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имеют возможности </w:t>
      </w:r>
      <w:r>
        <w:rPr>
          <w:rFonts w:ascii="Times New Roman" w:hAnsi="Times New Roman" w:cs="Times New Roman"/>
          <w:sz w:val="28"/>
          <w:szCs w:val="28"/>
        </w:rPr>
        <w:t>выполнять работы по охране, защите и воспроизводству</w:t>
      </w:r>
      <w:r w:rsidRPr="006E51FB">
        <w:rPr>
          <w:rFonts w:ascii="Times New Roman" w:hAnsi="Times New Roman" w:cs="Times New Roman"/>
          <w:sz w:val="28"/>
          <w:szCs w:val="28"/>
        </w:rPr>
        <w:t xml:space="preserve"> лесов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земель лесного фонда 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sz w:val="28"/>
          <w:szCs w:val="28"/>
        </w:rPr>
        <w:t>лесничества.</w:t>
      </w:r>
      <w:proofErr w:type="gramEnd"/>
    </w:p>
    <w:p w:rsidR="00B96FC5" w:rsidRDefault="00B96FC5" w:rsidP="00BD3D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Невыполнение или несвоевременное выполнение мероприятий по охране, защите и воспроизводству лесов влечет за собой неблагоприятные последствия: увеличение количества и площади лесных пожаров, </w:t>
      </w:r>
      <w:r>
        <w:rPr>
          <w:rFonts w:ascii="Times New Roman" w:hAnsi="Times New Roman" w:cs="Times New Roman"/>
          <w:sz w:val="28"/>
          <w:szCs w:val="28"/>
        </w:rPr>
        <w:t>гибель лесных насаждений, зарастание не покрытых лесной растительностью земель лесного фонда малоценными лиственными породами, ухудшение породного состава лесного фонда.</w:t>
      </w:r>
    </w:p>
    <w:p w:rsidR="00B96FC5" w:rsidRPr="00B96FC5" w:rsidRDefault="00B96FC5" w:rsidP="00BD3D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245B">
        <w:rPr>
          <w:rFonts w:ascii="Times New Roman" w:eastAsia="Calibri" w:hAnsi="Times New Roman" w:cs="Times New Roman"/>
          <w:sz w:val="28"/>
          <w:szCs w:val="28"/>
        </w:rPr>
        <w:t>Применение конкур</w:t>
      </w:r>
      <w:r>
        <w:rPr>
          <w:rFonts w:ascii="Times New Roman" w:eastAsia="Calibri" w:hAnsi="Times New Roman" w:cs="Times New Roman"/>
          <w:sz w:val="28"/>
          <w:szCs w:val="28"/>
        </w:rPr>
        <w:t>ентных</w:t>
      </w:r>
      <w:r w:rsidRPr="000F24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способов</w:t>
      </w:r>
      <w:r w:rsidRPr="000F245B">
        <w:rPr>
          <w:rFonts w:ascii="Times New Roman" w:eastAsia="Calibri" w:hAnsi="Times New Roman" w:cs="Times New Roman"/>
          <w:sz w:val="28"/>
          <w:szCs w:val="28"/>
        </w:rPr>
        <w:t xml:space="preserve"> определения подрядчика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выполнение работ по охране, защите и воспроизводству лесов</w:t>
      </w:r>
      <w:r w:rsidRPr="000F245B">
        <w:rPr>
          <w:rFonts w:ascii="Times New Roman" w:eastAsia="Calibri" w:hAnsi="Times New Roman" w:cs="Times New Roman"/>
          <w:sz w:val="28"/>
          <w:szCs w:val="28"/>
        </w:rPr>
        <w:t xml:space="preserve"> (электронн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0F245B">
        <w:rPr>
          <w:rFonts w:ascii="Times New Roman" w:eastAsia="Calibri" w:hAnsi="Times New Roman" w:cs="Times New Roman"/>
          <w:sz w:val="28"/>
          <w:szCs w:val="28"/>
        </w:rPr>
        <w:t xml:space="preserve"> аукцион) в соответствии с Федеральным законом от 5 апреля 2013 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0F245B">
        <w:rPr>
          <w:rFonts w:ascii="Times New Roman" w:eastAsia="Calibri" w:hAnsi="Times New Roman" w:cs="Times New Roman"/>
          <w:sz w:val="28"/>
          <w:szCs w:val="28"/>
        </w:rPr>
        <w:t> 44-ФЗ «</w:t>
      </w:r>
      <w:r w:rsidRPr="002E2BCA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Calibri" w:hAnsi="Times New Roman" w:cs="Times New Roman"/>
          <w:sz w:val="28"/>
          <w:szCs w:val="28"/>
        </w:rPr>
        <w:t>арственных и муниципальных нужд</w:t>
      </w:r>
      <w:r w:rsidRPr="000F245B">
        <w:rPr>
          <w:rFonts w:ascii="Times New Roman" w:eastAsia="Calibri" w:hAnsi="Times New Roman" w:cs="Times New Roman"/>
          <w:sz w:val="28"/>
          <w:szCs w:val="28"/>
        </w:rPr>
        <w:t xml:space="preserve">» не гарантирует </w:t>
      </w:r>
      <w:r w:rsidRPr="000C251E">
        <w:rPr>
          <w:rFonts w:ascii="Times New Roman" w:eastAsia="Calibri" w:hAnsi="Times New Roman" w:cs="Times New Roman"/>
          <w:sz w:val="28"/>
          <w:szCs w:val="28"/>
        </w:rPr>
        <w:t xml:space="preserve">заказчику заключение государственного контракта с добросовестным подрядчиком, имеющим опыт работы в сфере лесного хозяйства. </w:t>
      </w:r>
      <w:proofErr w:type="gramEnd"/>
    </w:p>
    <w:p w:rsidR="000929F2" w:rsidRDefault="00696292" w:rsidP="00BD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929F2" w:rsidSect="00BD3D7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E460CC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19 Лесного кодекса Российской Федерации </w:t>
      </w:r>
      <w:r w:rsidR="003B560A">
        <w:rPr>
          <w:rFonts w:ascii="Times New Roman" w:hAnsi="Times New Roman" w:cs="Times New Roman"/>
          <w:sz w:val="28"/>
          <w:szCs w:val="28"/>
        </w:rPr>
        <w:t xml:space="preserve">мероприятия по сохранению лесов, в том числе работы по охране, защите, воспроизводству лесов, лесоразведению могут осуществляться государственными бюджетными и автономными учреждениями, </w:t>
      </w:r>
    </w:p>
    <w:p w:rsidR="003B560A" w:rsidRDefault="003B560A" w:rsidP="0009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указанных органов, определенных в соответствии со </w:t>
      </w:r>
      <w:hyperlink r:id="rId8" w:history="1">
        <w:r w:rsidRPr="003B560A">
          <w:rPr>
            <w:rFonts w:ascii="Times New Roman" w:hAnsi="Times New Roman" w:cs="Times New Roman"/>
            <w:sz w:val="28"/>
            <w:szCs w:val="28"/>
          </w:rPr>
          <w:t>статьями 81</w:t>
        </w:r>
      </w:hyperlink>
      <w:r w:rsidRPr="003B560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3B560A">
          <w:rPr>
            <w:rFonts w:ascii="Times New Roman" w:hAnsi="Times New Roman" w:cs="Times New Roman"/>
            <w:sz w:val="28"/>
            <w:szCs w:val="28"/>
          </w:rPr>
          <w:t>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</w:t>
      </w:r>
      <w:r w:rsidR="005529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B00" w:rsidRPr="00397B00" w:rsidRDefault="00397B00" w:rsidP="00BD3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7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83EAC" w:rsidRPr="00E460CC">
        <w:rPr>
          <w:rFonts w:ascii="Times New Roman" w:hAnsi="Times New Roman" w:cs="Times New Roman"/>
          <w:sz w:val="28"/>
          <w:szCs w:val="28"/>
        </w:rPr>
        <w:t>государственного автономного</w:t>
      </w:r>
      <w:r w:rsidR="00683EAC" w:rsidRPr="00514D3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83EAC">
        <w:rPr>
          <w:rFonts w:ascii="Times New Roman" w:hAnsi="Times New Roman" w:cs="Times New Roman"/>
          <w:sz w:val="28"/>
          <w:szCs w:val="28"/>
        </w:rPr>
        <w:t>я Новосибирской области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683EAC">
        <w:rPr>
          <w:rFonts w:ascii="Times New Roman" w:hAnsi="Times New Roman" w:cs="Times New Roman"/>
          <w:sz w:val="28"/>
          <w:szCs w:val="28"/>
        </w:rPr>
        <w:t xml:space="preserve">лесхоз» (далее – </w:t>
      </w:r>
      <w:r w:rsidR="008E5715">
        <w:rPr>
          <w:rFonts w:ascii="Times New Roman" w:hAnsi="Times New Roman" w:cs="Times New Roman"/>
          <w:sz w:val="28"/>
          <w:szCs w:val="28"/>
        </w:rPr>
        <w:t>ГАУ НСО «Венгеровский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  <w:r w:rsidR="00683E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774">
        <w:rPr>
          <w:rFonts w:ascii="Times New Roman" w:hAnsi="Times New Roman" w:cs="Times New Roman"/>
          <w:sz w:val="28"/>
          <w:szCs w:val="28"/>
        </w:rPr>
        <w:t>упростит процедуру доведения государственного задания на выполнение</w:t>
      </w:r>
      <w:r w:rsidRPr="00212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охране, защите, воспроизв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 лесов на лесных участках </w:t>
      </w:r>
      <w:r w:rsidR="008E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лесничества Венгеровского</w:t>
      </w:r>
      <w:r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 одновременной продажей лесных насаждений.</w:t>
      </w:r>
    </w:p>
    <w:p w:rsidR="005D4056" w:rsidRDefault="0055299E" w:rsidP="00BD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6292" w:rsidRPr="00E460CC">
        <w:rPr>
          <w:rFonts w:ascii="Times New Roman" w:hAnsi="Times New Roman" w:cs="Times New Roman"/>
          <w:sz w:val="28"/>
          <w:szCs w:val="28"/>
        </w:rPr>
        <w:t xml:space="preserve">редметом деятельности и целью создания </w:t>
      </w:r>
      <w:r w:rsidR="00683EAC">
        <w:rPr>
          <w:rFonts w:ascii="Times New Roman" w:hAnsi="Times New Roman" w:cs="Times New Roman"/>
          <w:sz w:val="28"/>
          <w:szCs w:val="28"/>
        </w:rPr>
        <w:t>ГАУ НСО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683EAC">
        <w:rPr>
          <w:rFonts w:ascii="Times New Roman" w:hAnsi="Times New Roman" w:cs="Times New Roman"/>
          <w:sz w:val="28"/>
          <w:szCs w:val="28"/>
        </w:rPr>
        <w:t>лесхоз»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 </w:t>
      </w:r>
      <w:r w:rsidR="001D5817">
        <w:rPr>
          <w:rFonts w:ascii="Times New Roman" w:hAnsi="Times New Roman" w:cs="Times New Roman"/>
          <w:sz w:val="28"/>
          <w:szCs w:val="28"/>
        </w:rPr>
        <w:t>являет</w:t>
      </w:r>
      <w:r w:rsidR="0069629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выполнение мероприятий по сохранению лесов, в том числе выполнение работ по охране, защите и воспроизводству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 лесов</w:t>
      </w:r>
      <w:r>
        <w:rPr>
          <w:rFonts w:ascii="Times New Roman" w:hAnsi="Times New Roman" w:cs="Times New Roman"/>
          <w:sz w:val="28"/>
          <w:szCs w:val="28"/>
        </w:rPr>
        <w:t>, лесоразведению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, </w:t>
      </w:r>
      <w:r w:rsidR="0069629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96292" w:rsidRPr="006E51FB">
        <w:rPr>
          <w:rFonts w:ascii="Times New Roman" w:hAnsi="Times New Roman" w:cs="Times New Roman"/>
          <w:sz w:val="28"/>
          <w:szCs w:val="28"/>
        </w:rPr>
        <w:t>осуществление отдельных ме</w:t>
      </w:r>
      <w:r w:rsidR="00696292">
        <w:rPr>
          <w:rFonts w:ascii="Times New Roman" w:hAnsi="Times New Roman" w:cs="Times New Roman"/>
          <w:sz w:val="28"/>
          <w:szCs w:val="28"/>
        </w:rPr>
        <w:t>р пожарной безопасности в лесах и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6292">
        <w:rPr>
          <w:rFonts w:ascii="Times New Roman" w:hAnsi="Times New Roman" w:cs="Times New Roman"/>
          <w:sz w:val="28"/>
          <w:szCs w:val="28"/>
        </w:rPr>
        <w:t>е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292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696292">
        <w:rPr>
          <w:rFonts w:ascii="Times New Roman" w:hAnsi="Times New Roman" w:cs="Times New Roman"/>
          <w:sz w:val="28"/>
          <w:szCs w:val="28"/>
        </w:rPr>
        <w:t xml:space="preserve"> по тушению лесных пожаров</w:t>
      </w:r>
      <w:r w:rsidR="00696292" w:rsidRPr="006E51FB">
        <w:rPr>
          <w:rFonts w:ascii="Times New Roman" w:hAnsi="Times New Roman" w:cs="Times New Roman"/>
          <w:sz w:val="28"/>
          <w:szCs w:val="28"/>
        </w:rPr>
        <w:t xml:space="preserve"> исходя из принципов устойчивого управления лесами.</w:t>
      </w:r>
    </w:p>
    <w:p w:rsidR="005D4056" w:rsidRDefault="001321BC" w:rsidP="00BD3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>
        <w:rPr>
          <w:sz w:val="28"/>
          <w:szCs w:val="28"/>
        </w:rPr>
        <w:t>имущества, в том числе особо ценного движимого имущества</w:t>
      </w:r>
      <w:r w:rsidR="004E15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0B06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</w:t>
      </w:r>
      <w:r w:rsidR="0056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657A8"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7A8">
        <w:rPr>
          <w:rFonts w:ascii="Times New Roman" w:hAnsi="Times New Roman" w:cs="Times New Roman"/>
          <w:sz w:val="28"/>
          <w:szCs w:val="28"/>
        </w:rPr>
        <w:t>ГАУ НСО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5657A8">
        <w:rPr>
          <w:rFonts w:ascii="Times New Roman" w:hAnsi="Times New Roman" w:cs="Times New Roman"/>
          <w:sz w:val="28"/>
          <w:szCs w:val="28"/>
        </w:rPr>
        <w:t xml:space="preserve">лесхоз» </w:t>
      </w:r>
      <w:r>
        <w:rPr>
          <w:sz w:val="28"/>
          <w:szCs w:val="28"/>
        </w:rPr>
        <w:t xml:space="preserve">возможно только после окончания процедуры </w:t>
      </w:r>
      <w:r w:rsidR="004E1597">
        <w:rPr>
          <w:sz w:val="28"/>
          <w:szCs w:val="28"/>
        </w:rPr>
        <w:t xml:space="preserve">добровольной </w:t>
      </w:r>
      <w:r>
        <w:rPr>
          <w:sz w:val="28"/>
          <w:szCs w:val="28"/>
        </w:rPr>
        <w:t xml:space="preserve">ликвидации </w:t>
      </w:r>
      <w:r w:rsidR="004E15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кционерного общества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>
        <w:rPr>
          <w:rFonts w:ascii="Times New Roman" w:hAnsi="Times New Roman" w:cs="Times New Roman"/>
          <w:sz w:val="28"/>
          <w:szCs w:val="28"/>
        </w:rPr>
        <w:t xml:space="preserve">лесхоз», так как оставшееся </w:t>
      </w:r>
      <w:r w:rsidR="005657A8">
        <w:rPr>
          <w:rFonts w:ascii="Times New Roman" w:hAnsi="Times New Roman" w:cs="Times New Roman"/>
          <w:sz w:val="28"/>
          <w:szCs w:val="28"/>
        </w:rPr>
        <w:t xml:space="preserve">после процедуры ликвидации акционерного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4E1597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>
        <w:rPr>
          <w:rFonts w:ascii="Times New Roman" w:hAnsi="Times New Roman" w:cs="Times New Roman"/>
          <w:sz w:val="28"/>
          <w:szCs w:val="28"/>
        </w:rPr>
        <w:t>должно поступить в областную казну для внесения в реестр государственной собственности Новосибирской области</w:t>
      </w:r>
      <w:r w:rsidR="005657A8">
        <w:rPr>
          <w:rFonts w:ascii="Times New Roman" w:hAnsi="Times New Roman" w:cs="Times New Roman"/>
          <w:sz w:val="28"/>
          <w:szCs w:val="28"/>
        </w:rPr>
        <w:t>, что в дальнейшем позволит закрепить его за автономным</w:t>
      </w:r>
      <w:proofErr w:type="gramEnd"/>
      <w:r w:rsidR="005657A8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1D566F" w:rsidRPr="006E38B0" w:rsidRDefault="004A3F9F" w:rsidP="00BD3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на объекты недвижимого имущества зарегистрировано за </w:t>
      </w:r>
      <w:r w:rsidRPr="001D566F">
        <w:rPr>
          <w:rFonts w:ascii="Times New Roman" w:hAnsi="Times New Roman" w:cs="Times New Roman"/>
          <w:sz w:val="28"/>
          <w:szCs w:val="28"/>
        </w:rPr>
        <w:t>АО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Pr="001D566F">
        <w:rPr>
          <w:rFonts w:ascii="Times New Roman" w:hAnsi="Times New Roman" w:cs="Times New Roman"/>
          <w:sz w:val="28"/>
          <w:szCs w:val="28"/>
        </w:rPr>
        <w:t>лесхоз»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566F" w:rsidRPr="001D566F">
        <w:rPr>
          <w:rFonts w:ascii="Times New Roman" w:hAnsi="Times New Roman" w:cs="Times New Roman"/>
          <w:sz w:val="28"/>
          <w:szCs w:val="28"/>
        </w:rPr>
        <w:t>Перечень</w:t>
      </w:r>
      <w:r w:rsidR="001D566F">
        <w:rPr>
          <w:rFonts w:ascii="Times New Roman" w:hAnsi="Times New Roman" w:cs="Times New Roman"/>
          <w:sz w:val="28"/>
          <w:szCs w:val="28"/>
        </w:rPr>
        <w:t xml:space="preserve"> </w:t>
      </w:r>
      <w:r w:rsidR="001D566F" w:rsidRPr="001D566F">
        <w:rPr>
          <w:rFonts w:ascii="Times New Roman" w:hAnsi="Times New Roman" w:cs="Times New Roman"/>
          <w:sz w:val="28"/>
          <w:szCs w:val="28"/>
        </w:rPr>
        <w:t>имущества, в том числе особо</w:t>
      </w:r>
      <w:r w:rsidR="001D566F">
        <w:rPr>
          <w:rFonts w:ascii="Times New Roman" w:hAnsi="Times New Roman" w:cs="Times New Roman"/>
          <w:sz w:val="28"/>
          <w:szCs w:val="28"/>
        </w:rPr>
        <w:t xml:space="preserve"> ценного движимого имущества, </w:t>
      </w:r>
      <w:r w:rsidR="001D566F" w:rsidRPr="001D566F">
        <w:rPr>
          <w:rFonts w:ascii="Times New Roman" w:hAnsi="Times New Roman" w:cs="Times New Roman"/>
          <w:sz w:val="28"/>
          <w:szCs w:val="28"/>
        </w:rPr>
        <w:t>принадлежащего АО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1D566F" w:rsidRPr="001D566F">
        <w:rPr>
          <w:rFonts w:ascii="Times New Roman" w:hAnsi="Times New Roman" w:cs="Times New Roman"/>
          <w:sz w:val="28"/>
          <w:szCs w:val="28"/>
        </w:rPr>
        <w:t>лесхоз»</w:t>
      </w:r>
      <w:r w:rsidR="004E1597">
        <w:rPr>
          <w:rFonts w:ascii="Times New Roman" w:hAnsi="Times New Roman" w:cs="Times New Roman"/>
          <w:sz w:val="28"/>
          <w:szCs w:val="28"/>
        </w:rPr>
        <w:t>,</w:t>
      </w:r>
      <w:r w:rsidR="001D566F" w:rsidRPr="001D566F">
        <w:rPr>
          <w:rFonts w:ascii="Times New Roman" w:hAnsi="Times New Roman" w:cs="Times New Roman"/>
          <w:sz w:val="28"/>
          <w:szCs w:val="28"/>
        </w:rPr>
        <w:t xml:space="preserve"> для создания автономного учреждения</w:t>
      </w:r>
      <w:r w:rsidR="001D566F">
        <w:rPr>
          <w:rFonts w:ascii="Times New Roman" w:hAnsi="Times New Roman" w:cs="Times New Roman"/>
          <w:sz w:val="28"/>
          <w:szCs w:val="28"/>
        </w:rPr>
        <w:t xml:space="preserve"> ГАУ НСО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1D566F">
        <w:rPr>
          <w:rFonts w:ascii="Times New Roman" w:hAnsi="Times New Roman" w:cs="Times New Roman"/>
          <w:sz w:val="28"/>
          <w:szCs w:val="28"/>
        </w:rPr>
        <w:t>лесхоз» указан в приложении.</w:t>
      </w:r>
    </w:p>
    <w:p w:rsidR="005D4056" w:rsidRDefault="005D4056" w:rsidP="00BD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0EA">
        <w:rPr>
          <w:rFonts w:ascii="Times New Roman" w:hAnsi="Times New Roman" w:cs="Times New Roman"/>
          <w:sz w:val="28"/>
          <w:szCs w:val="28"/>
        </w:rPr>
        <w:t>Расходы на обеспечение деятельности вновь создаваемого</w:t>
      </w:r>
      <w:r w:rsidR="00184B19">
        <w:rPr>
          <w:rFonts w:ascii="Times New Roman" w:hAnsi="Times New Roman" w:cs="Times New Roman"/>
          <w:sz w:val="28"/>
          <w:szCs w:val="28"/>
        </w:rPr>
        <w:t xml:space="preserve"> ГАУ НСО «</w:t>
      </w:r>
      <w:r w:rsidR="008E5715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184B19">
        <w:rPr>
          <w:rFonts w:ascii="Times New Roman" w:hAnsi="Times New Roman" w:cs="Times New Roman"/>
          <w:sz w:val="28"/>
          <w:szCs w:val="28"/>
        </w:rPr>
        <w:t>лесхоз»</w:t>
      </w:r>
      <w:r w:rsidRPr="005D30EA">
        <w:rPr>
          <w:rFonts w:ascii="Times New Roman" w:hAnsi="Times New Roman" w:cs="Times New Roman"/>
          <w:sz w:val="28"/>
          <w:szCs w:val="28"/>
        </w:rPr>
        <w:t xml:space="preserve"> будут осуществляться за счет средств федерального бюджета, выделяемых в форме субвенций на реализацию переданных отдельных полномочий Российской Федерации в обла</w:t>
      </w:r>
      <w:r>
        <w:rPr>
          <w:rFonts w:ascii="Times New Roman" w:hAnsi="Times New Roman" w:cs="Times New Roman"/>
          <w:sz w:val="28"/>
          <w:szCs w:val="28"/>
        </w:rPr>
        <w:t xml:space="preserve">сти лесных отношений, а также за счет средств от реализации древесины, полученной при выполнении мероприятий </w:t>
      </w:r>
      <w:r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охране, защите, воспроизводству лесов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155" w:rsidRDefault="00696292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97" w:rsidRDefault="004E1597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597" w:rsidRDefault="000929F2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4</w:t>
      </w:r>
      <w:r w:rsidR="004E1597">
        <w:rPr>
          <w:rFonts w:ascii="Times New Roman" w:hAnsi="Times New Roman" w:cs="Times New Roman"/>
          <w:sz w:val="28"/>
          <w:szCs w:val="28"/>
        </w:rPr>
        <w:t xml:space="preserve"> л., в 1 экз.</w:t>
      </w:r>
    </w:p>
    <w:p w:rsidR="005D4056" w:rsidRDefault="005D4056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B19" w:rsidRDefault="00184B19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2BD" w:rsidRDefault="00CA22BD" w:rsidP="00A0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F9F" w:rsidRDefault="00184B19" w:rsidP="00BD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DC0FD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А.А. Даниленко</w:t>
      </w:r>
    </w:p>
    <w:p w:rsidR="00BD3D75" w:rsidRPr="00BD3D75" w:rsidRDefault="00BD3D75" w:rsidP="00BD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9F2" w:rsidRDefault="000929F2" w:rsidP="000A0B06">
      <w:pPr>
        <w:widowControl w:val="0"/>
        <w:spacing w:after="0"/>
        <w:jc w:val="both"/>
        <w:rPr>
          <w:sz w:val="20"/>
        </w:rPr>
      </w:pPr>
    </w:p>
    <w:p w:rsidR="000929F2" w:rsidRDefault="000929F2" w:rsidP="000A0B06">
      <w:pPr>
        <w:widowControl w:val="0"/>
        <w:spacing w:after="0"/>
        <w:jc w:val="both"/>
        <w:rPr>
          <w:sz w:val="20"/>
        </w:rPr>
      </w:pPr>
    </w:p>
    <w:p w:rsidR="000929F2" w:rsidRDefault="000929F2" w:rsidP="000A0B06">
      <w:pPr>
        <w:widowControl w:val="0"/>
        <w:spacing w:after="0"/>
        <w:jc w:val="both"/>
        <w:rPr>
          <w:sz w:val="20"/>
        </w:rPr>
      </w:pPr>
    </w:p>
    <w:p w:rsidR="000A0B06" w:rsidRPr="00032050" w:rsidRDefault="00B96FC5" w:rsidP="000A0B06">
      <w:pPr>
        <w:widowControl w:val="0"/>
        <w:spacing w:after="0"/>
        <w:jc w:val="both"/>
        <w:rPr>
          <w:sz w:val="20"/>
        </w:rPr>
      </w:pPr>
      <w:r>
        <w:rPr>
          <w:sz w:val="20"/>
        </w:rPr>
        <w:t>П.Г. Глухих</w:t>
      </w:r>
    </w:p>
    <w:p w:rsidR="000A0B06" w:rsidRPr="008E5715" w:rsidRDefault="00D84C5C" w:rsidP="008E5715">
      <w:pPr>
        <w:widowControl w:val="0"/>
        <w:spacing w:after="0"/>
        <w:jc w:val="both"/>
        <w:rPr>
          <w:sz w:val="20"/>
        </w:rPr>
      </w:pPr>
      <w:r>
        <w:rPr>
          <w:sz w:val="20"/>
        </w:rPr>
        <w:t>296 51 40</w:t>
      </w:r>
      <w:bookmarkStart w:id="0" w:name="_GoBack"/>
      <w:bookmarkEnd w:id="0"/>
    </w:p>
    <w:sectPr w:rsidR="000A0B06" w:rsidRPr="008E5715" w:rsidSect="000929F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5B" w:rsidRDefault="00EF565B" w:rsidP="00460FFA">
      <w:pPr>
        <w:spacing w:after="0" w:line="240" w:lineRule="auto"/>
      </w:pPr>
      <w:r>
        <w:separator/>
      </w:r>
    </w:p>
  </w:endnote>
  <w:endnote w:type="continuationSeparator" w:id="0">
    <w:p w:rsidR="00EF565B" w:rsidRDefault="00EF565B" w:rsidP="004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5B" w:rsidRDefault="00EF565B" w:rsidP="00460FFA">
      <w:pPr>
        <w:spacing w:after="0" w:line="240" w:lineRule="auto"/>
      </w:pPr>
      <w:r>
        <w:separator/>
      </w:r>
    </w:p>
  </w:footnote>
  <w:footnote w:type="continuationSeparator" w:id="0">
    <w:p w:rsidR="00EF565B" w:rsidRDefault="00EF565B" w:rsidP="00460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08F"/>
    <w:rsid w:val="000038DC"/>
    <w:rsid w:val="0002539C"/>
    <w:rsid w:val="000771E8"/>
    <w:rsid w:val="000929F2"/>
    <w:rsid w:val="000956BE"/>
    <w:rsid w:val="000A05E6"/>
    <w:rsid w:val="000A0B06"/>
    <w:rsid w:val="000A6AA5"/>
    <w:rsid w:val="000C45C4"/>
    <w:rsid w:val="000F245B"/>
    <w:rsid w:val="000F2B5E"/>
    <w:rsid w:val="00121983"/>
    <w:rsid w:val="00130DCB"/>
    <w:rsid w:val="001321BC"/>
    <w:rsid w:val="00140F2E"/>
    <w:rsid w:val="00154600"/>
    <w:rsid w:val="00156981"/>
    <w:rsid w:val="00167317"/>
    <w:rsid w:val="00172408"/>
    <w:rsid w:val="00184B19"/>
    <w:rsid w:val="00185A44"/>
    <w:rsid w:val="001918C8"/>
    <w:rsid w:val="001B648D"/>
    <w:rsid w:val="001D566F"/>
    <w:rsid w:val="001D5817"/>
    <w:rsid w:val="0020168F"/>
    <w:rsid w:val="00216039"/>
    <w:rsid w:val="00245639"/>
    <w:rsid w:val="002618E5"/>
    <w:rsid w:val="002B1239"/>
    <w:rsid w:val="002B5431"/>
    <w:rsid w:val="00306B33"/>
    <w:rsid w:val="00397B00"/>
    <w:rsid w:val="003A708F"/>
    <w:rsid w:val="003B560A"/>
    <w:rsid w:val="003E122D"/>
    <w:rsid w:val="00404774"/>
    <w:rsid w:val="004447C5"/>
    <w:rsid w:val="00460FFA"/>
    <w:rsid w:val="00475155"/>
    <w:rsid w:val="004770A9"/>
    <w:rsid w:val="004A3F9F"/>
    <w:rsid w:val="004E1597"/>
    <w:rsid w:val="005030D2"/>
    <w:rsid w:val="00513507"/>
    <w:rsid w:val="00514D35"/>
    <w:rsid w:val="005257A9"/>
    <w:rsid w:val="00526D21"/>
    <w:rsid w:val="0055299E"/>
    <w:rsid w:val="005657A8"/>
    <w:rsid w:val="0058073E"/>
    <w:rsid w:val="005A7E56"/>
    <w:rsid w:val="005D4056"/>
    <w:rsid w:val="005E38BE"/>
    <w:rsid w:val="005E72EE"/>
    <w:rsid w:val="005F7319"/>
    <w:rsid w:val="00626687"/>
    <w:rsid w:val="00644FAD"/>
    <w:rsid w:val="0066246B"/>
    <w:rsid w:val="0067106C"/>
    <w:rsid w:val="00671337"/>
    <w:rsid w:val="00676CE4"/>
    <w:rsid w:val="00683EAC"/>
    <w:rsid w:val="00691B4B"/>
    <w:rsid w:val="00696292"/>
    <w:rsid w:val="006C5D5C"/>
    <w:rsid w:val="006E51FB"/>
    <w:rsid w:val="0077110D"/>
    <w:rsid w:val="007873BA"/>
    <w:rsid w:val="007B7BF7"/>
    <w:rsid w:val="007E6593"/>
    <w:rsid w:val="00811D24"/>
    <w:rsid w:val="00845838"/>
    <w:rsid w:val="008544E1"/>
    <w:rsid w:val="00854E5B"/>
    <w:rsid w:val="00867F33"/>
    <w:rsid w:val="008A24C8"/>
    <w:rsid w:val="008B78B5"/>
    <w:rsid w:val="008C1B40"/>
    <w:rsid w:val="008D4BE4"/>
    <w:rsid w:val="008D5FB9"/>
    <w:rsid w:val="008E4E24"/>
    <w:rsid w:val="008E5715"/>
    <w:rsid w:val="00925320"/>
    <w:rsid w:val="00947126"/>
    <w:rsid w:val="00955621"/>
    <w:rsid w:val="009611E9"/>
    <w:rsid w:val="00973292"/>
    <w:rsid w:val="0097660D"/>
    <w:rsid w:val="0098661B"/>
    <w:rsid w:val="009A4C40"/>
    <w:rsid w:val="009B087B"/>
    <w:rsid w:val="009B59F0"/>
    <w:rsid w:val="00A0589B"/>
    <w:rsid w:val="00A2409C"/>
    <w:rsid w:val="00A61E9C"/>
    <w:rsid w:val="00A66448"/>
    <w:rsid w:val="00A6722E"/>
    <w:rsid w:val="00A71F52"/>
    <w:rsid w:val="00AE24DA"/>
    <w:rsid w:val="00B137BD"/>
    <w:rsid w:val="00B32650"/>
    <w:rsid w:val="00B70B54"/>
    <w:rsid w:val="00B9152B"/>
    <w:rsid w:val="00B96FC5"/>
    <w:rsid w:val="00BA0045"/>
    <w:rsid w:val="00BC3FF6"/>
    <w:rsid w:val="00BD3768"/>
    <w:rsid w:val="00BD3D75"/>
    <w:rsid w:val="00C20405"/>
    <w:rsid w:val="00C95A59"/>
    <w:rsid w:val="00CA22BD"/>
    <w:rsid w:val="00CA4CA9"/>
    <w:rsid w:val="00CD0D73"/>
    <w:rsid w:val="00CD686F"/>
    <w:rsid w:val="00D17AA0"/>
    <w:rsid w:val="00D227D0"/>
    <w:rsid w:val="00D22804"/>
    <w:rsid w:val="00D3197C"/>
    <w:rsid w:val="00D404C7"/>
    <w:rsid w:val="00D411DE"/>
    <w:rsid w:val="00D52E9B"/>
    <w:rsid w:val="00D6399A"/>
    <w:rsid w:val="00D76B74"/>
    <w:rsid w:val="00D84C5C"/>
    <w:rsid w:val="00D9259C"/>
    <w:rsid w:val="00DB7998"/>
    <w:rsid w:val="00DC0FDD"/>
    <w:rsid w:val="00DD0D6D"/>
    <w:rsid w:val="00DD28A4"/>
    <w:rsid w:val="00DD4E2D"/>
    <w:rsid w:val="00E32BB9"/>
    <w:rsid w:val="00E460CC"/>
    <w:rsid w:val="00E828FB"/>
    <w:rsid w:val="00E97994"/>
    <w:rsid w:val="00EA13A0"/>
    <w:rsid w:val="00EA2CCB"/>
    <w:rsid w:val="00EB1347"/>
    <w:rsid w:val="00EC1E73"/>
    <w:rsid w:val="00ED0407"/>
    <w:rsid w:val="00EF565B"/>
    <w:rsid w:val="00F05544"/>
    <w:rsid w:val="00F352F2"/>
    <w:rsid w:val="00F4197A"/>
    <w:rsid w:val="00F478AB"/>
    <w:rsid w:val="00F74D9C"/>
    <w:rsid w:val="00F93C48"/>
    <w:rsid w:val="00F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7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2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09C"/>
  </w:style>
  <w:style w:type="character" w:styleId="a5">
    <w:name w:val="Hyperlink"/>
    <w:basedOn w:val="a0"/>
    <w:uiPriority w:val="99"/>
    <w:semiHidden/>
    <w:unhideWhenUsed/>
    <w:rsid w:val="00A2409C"/>
    <w:rPr>
      <w:color w:val="0000FF"/>
      <w:u w:val="single"/>
    </w:rPr>
  </w:style>
  <w:style w:type="paragraph" w:customStyle="1" w:styleId="s9">
    <w:name w:val="s_9"/>
    <w:basedOn w:val="a"/>
    <w:rsid w:val="000F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0FFA"/>
  </w:style>
  <w:style w:type="paragraph" w:styleId="a8">
    <w:name w:val="footer"/>
    <w:basedOn w:val="a"/>
    <w:link w:val="a9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0FFA"/>
  </w:style>
  <w:style w:type="paragraph" w:styleId="aa">
    <w:name w:val="Balloon Text"/>
    <w:basedOn w:val="a"/>
    <w:link w:val="ab"/>
    <w:uiPriority w:val="99"/>
    <w:semiHidden/>
    <w:unhideWhenUsed/>
    <w:rsid w:val="00CA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4C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D5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D283A2AFEB6D29D573A0F29A4D51C755F933552BA79051995D4C089B422507E49BE9F0509CD299DD17AD71D925E0A11A6BDECC8B8E687X01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CD283A2AFEB6D29D573A0F29A4D51C755F933552BA79051995D4C089B422507E49BE9F0509CC2897D17AD71D925E0A11A6BDECC8B8E687X01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Петр Григорьевич</cp:lastModifiedBy>
  <cp:revision>21</cp:revision>
  <cp:lastPrinted>2019-04-22T03:58:00Z</cp:lastPrinted>
  <dcterms:created xsi:type="dcterms:W3CDTF">2018-01-25T03:03:00Z</dcterms:created>
  <dcterms:modified xsi:type="dcterms:W3CDTF">2019-07-23T04:12:00Z</dcterms:modified>
</cp:coreProperties>
</file>